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9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17667"/>
      </w:tblGrid>
      <w:tr w:rsidR="00D95C17" w:rsidRPr="00625BB0" w:rsidTr="00B2121C">
        <w:trPr>
          <w:trHeight w:val="271"/>
        </w:trPr>
        <w:tc>
          <w:tcPr>
            <w:tcW w:w="3312" w:type="dxa"/>
          </w:tcPr>
          <w:p w:rsidR="00D95C17" w:rsidRPr="00625BB0" w:rsidRDefault="00D95C17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bookmarkStart w:id="0" w:name="_GoBack"/>
            <w:bookmarkEnd w:id="0"/>
            <w:r w:rsidRPr="00625BB0">
              <w:rPr>
                <w:rFonts w:ascii="Trebuchet MS" w:hAnsi="Trebuchet MS"/>
                <w:b/>
                <w:sz w:val="24"/>
                <w:szCs w:val="24"/>
              </w:rPr>
              <w:t>AP</w:t>
            </w:r>
          </w:p>
        </w:tc>
        <w:tc>
          <w:tcPr>
            <w:tcW w:w="17667" w:type="dxa"/>
          </w:tcPr>
          <w:p w:rsidR="00D95C17" w:rsidRPr="00625BB0" w:rsidRDefault="005D0782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sz w:val="24"/>
                <w:szCs w:val="24"/>
              </w:rPr>
              <w:t>4</w:t>
            </w:r>
          </w:p>
        </w:tc>
      </w:tr>
      <w:tr w:rsidR="00D95C17" w:rsidRPr="00625BB0" w:rsidTr="00B2121C">
        <w:trPr>
          <w:trHeight w:val="290"/>
        </w:trPr>
        <w:tc>
          <w:tcPr>
            <w:tcW w:w="3312" w:type="dxa"/>
          </w:tcPr>
          <w:p w:rsidR="00D95C17" w:rsidRPr="00625BB0" w:rsidRDefault="00D95C17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sz w:val="24"/>
                <w:szCs w:val="24"/>
              </w:rPr>
              <w:t>Denumire apel</w:t>
            </w:r>
          </w:p>
        </w:tc>
        <w:tc>
          <w:tcPr>
            <w:tcW w:w="17667" w:type="dxa"/>
          </w:tcPr>
          <w:p w:rsidR="00D95C17" w:rsidRPr="00625BB0" w:rsidRDefault="005D0782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bCs/>
                <w:sz w:val="24"/>
                <w:szCs w:val="24"/>
              </w:rPr>
              <w:t>Creșterea numărului de persoane care beneficiază de programe de sănătate și de servicii orientate către prevenție, depistare precoce (screening), diagnostic și tratament precoce pentru principalele patologii</w:t>
            </w:r>
          </w:p>
        </w:tc>
      </w:tr>
      <w:tr w:rsidR="00D95C17" w:rsidRPr="00625BB0" w:rsidTr="00B2121C">
        <w:trPr>
          <w:trHeight w:val="290"/>
        </w:trPr>
        <w:tc>
          <w:tcPr>
            <w:tcW w:w="3312" w:type="dxa"/>
          </w:tcPr>
          <w:p w:rsidR="00D95C17" w:rsidRPr="00625BB0" w:rsidRDefault="00D95C17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sz w:val="24"/>
                <w:szCs w:val="24"/>
              </w:rPr>
              <w:t>Cod apel</w:t>
            </w:r>
          </w:p>
        </w:tc>
        <w:tc>
          <w:tcPr>
            <w:tcW w:w="17667" w:type="dxa"/>
          </w:tcPr>
          <w:p w:rsidR="00D95C17" w:rsidRPr="00625BB0" w:rsidRDefault="005D0782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sz w:val="24"/>
                <w:szCs w:val="24"/>
              </w:rPr>
              <w:t>Apel de proiecte nr. 257/4/9</w:t>
            </w:r>
          </w:p>
        </w:tc>
      </w:tr>
    </w:tbl>
    <w:p w:rsidR="009E6BC8" w:rsidRPr="00625BB0" w:rsidRDefault="009E6BC8">
      <w:pPr>
        <w:rPr>
          <w:rFonts w:ascii="Trebuchet MS" w:hAnsi="Trebuchet MS"/>
          <w:sz w:val="24"/>
          <w:szCs w:val="24"/>
        </w:rPr>
      </w:pPr>
    </w:p>
    <w:p w:rsidR="002321B5" w:rsidRPr="00625BB0" w:rsidRDefault="002321B5">
      <w:pPr>
        <w:rPr>
          <w:rFonts w:ascii="Trebuchet MS" w:hAnsi="Trebuchet MS"/>
          <w:sz w:val="24"/>
          <w:szCs w:val="24"/>
        </w:rPr>
      </w:pPr>
    </w:p>
    <w:p w:rsidR="000407D8" w:rsidRPr="00625BB0" w:rsidRDefault="000407D8" w:rsidP="00D95C17">
      <w:pPr>
        <w:jc w:val="center"/>
        <w:rPr>
          <w:rFonts w:ascii="Trebuchet MS" w:hAnsi="Trebuchet MS"/>
          <w:b/>
          <w:sz w:val="24"/>
          <w:szCs w:val="24"/>
        </w:rPr>
      </w:pPr>
      <w:r w:rsidRPr="00625BB0">
        <w:rPr>
          <w:rFonts w:ascii="Trebuchet MS" w:hAnsi="Trebuchet MS"/>
          <w:b/>
          <w:sz w:val="24"/>
          <w:szCs w:val="24"/>
        </w:rPr>
        <w:t xml:space="preserve">Lista proiectelor aprobate </w:t>
      </w:r>
    </w:p>
    <w:p w:rsidR="000407D8" w:rsidRPr="00625BB0" w:rsidRDefault="000407D8" w:rsidP="00D95C17">
      <w:pPr>
        <w:jc w:val="center"/>
        <w:rPr>
          <w:rFonts w:ascii="Trebuchet MS" w:hAnsi="Trebuchet MS"/>
          <w:b/>
          <w:sz w:val="24"/>
          <w:szCs w:val="24"/>
        </w:rPr>
      </w:pPr>
      <w:r w:rsidRPr="00625BB0">
        <w:rPr>
          <w:rFonts w:ascii="Trebuchet MS" w:hAnsi="Trebuchet MS"/>
          <w:b/>
          <w:sz w:val="24"/>
          <w:szCs w:val="24"/>
        </w:rPr>
        <w:t>Evaluare tehnico-financiara</w:t>
      </w:r>
    </w:p>
    <w:p w:rsidR="00D95C17" w:rsidRPr="00625BB0" w:rsidRDefault="00D95C17" w:rsidP="00D95C17">
      <w:pPr>
        <w:jc w:val="center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20974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803"/>
        <w:gridCol w:w="1099"/>
        <w:gridCol w:w="2259"/>
        <w:gridCol w:w="2107"/>
        <w:gridCol w:w="1680"/>
        <w:gridCol w:w="1623"/>
        <w:gridCol w:w="1227"/>
        <w:gridCol w:w="1271"/>
        <w:gridCol w:w="3034"/>
        <w:gridCol w:w="3497"/>
        <w:gridCol w:w="2374"/>
      </w:tblGrid>
      <w:tr w:rsidR="005D0782" w:rsidRPr="00625BB0" w:rsidTr="00625BB0">
        <w:tc>
          <w:tcPr>
            <w:tcW w:w="803" w:type="dxa"/>
            <w:shd w:val="clear" w:color="auto" w:fill="C5E0B3" w:themeFill="accent6" w:themeFillTint="66"/>
          </w:tcPr>
          <w:p w:rsidR="00B2121C" w:rsidRPr="00625BB0" w:rsidRDefault="00B2121C" w:rsidP="00D04A9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sz w:val="24"/>
                <w:szCs w:val="24"/>
              </w:rPr>
              <w:t>Nr. crit.</w:t>
            </w:r>
          </w:p>
        </w:tc>
        <w:tc>
          <w:tcPr>
            <w:tcW w:w="1099" w:type="dxa"/>
            <w:shd w:val="clear" w:color="auto" w:fill="C5E0B3" w:themeFill="accent6" w:themeFillTint="66"/>
          </w:tcPr>
          <w:p w:rsidR="00B2121C" w:rsidRPr="00625BB0" w:rsidRDefault="00B2121C" w:rsidP="00D04A9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sz w:val="24"/>
                <w:szCs w:val="24"/>
              </w:rPr>
              <w:t>Cod proiect</w:t>
            </w:r>
          </w:p>
        </w:tc>
        <w:tc>
          <w:tcPr>
            <w:tcW w:w="2259" w:type="dxa"/>
            <w:shd w:val="clear" w:color="auto" w:fill="C5E0B3" w:themeFill="accent6" w:themeFillTint="66"/>
          </w:tcPr>
          <w:p w:rsidR="00B2121C" w:rsidRPr="00625BB0" w:rsidRDefault="00B2121C" w:rsidP="00D04A9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sz w:val="24"/>
                <w:szCs w:val="24"/>
              </w:rPr>
              <w:t>Solicitant</w:t>
            </w:r>
          </w:p>
        </w:tc>
        <w:tc>
          <w:tcPr>
            <w:tcW w:w="2107" w:type="dxa"/>
            <w:shd w:val="clear" w:color="auto" w:fill="C5E0B3" w:themeFill="accent6" w:themeFillTint="66"/>
          </w:tcPr>
          <w:p w:rsidR="00B2121C" w:rsidRPr="00625BB0" w:rsidRDefault="00B2121C" w:rsidP="00D04A9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sz w:val="24"/>
                <w:szCs w:val="24"/>
              </w:rPr>
              <w:t>Titlu</w:t>
            </w:r>
          </w:p>
        </w:tc>
        <w:tc>
          <w:tcPr>
            <w:tcW w:w="1680" w:type="dxa"/>
            <w:shd w:val="clear" w:color="auto" w:fill="C5E0B3" w:themeFill="accent6" w:themeFillTint="66"/>
          </w:tcPr>
          <w:p w:rsidR="00B2121C" w:rsidRPr="00625BB0" w:rsidRDefault="00B2121C" w:rsidP="00D04A9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sz w:val="24"/>
                <w:szCs w:val="24"/>
              </w:rPr>
              <w:t>Adresa solicitant</w:t>
            </w:r>
          </w:p>
        </w:tc>
        <w:tc>
          <w:tcPr>
            <w:tcW w:w="1623" w:type="dxa"/>
            <w:shd w:val="clear" w:color="auto" w:fill="C5E0B3" w:themeFill="accent6" w:themeFillTint="66"/>
          </w:tcPr>
          <w:p w:rsidR="00B2121C" w:rsidRPr="00625BB0" w:rsidRDefault="00B2121C" w:rsidP="00D04A9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sz w:val="24"/>
                <w:szCs w:val="24"/>
              </w:rPr>
              <w:t>Categorie Beneficiar</w:t>
            </w:r>
          </w:p>
        </w:tc>
        <w:tc>
          <w:tcPr>
            <w:tcW w:w="1227" w:type="dxa"/>
            <w:shd w:val="clear" w:color="auto" w:fill="C5E0B3" w:themeFill="accent6" w:themeFillTint="66"/>
          </w:tcPr>
          <w:p w:rsidR="00B2121C" w:rsidRPr="00625BB0" w:rsidRDefault="00B2121C" w:rsidP="00D04A9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sz w:val="24"/>
                <w:szCs w:val="24"/>
              </w:rPr>
              <w:t>Regiune/ Județ</w:t>
            </w:r>
          </w:p>
        </w:tc>
        <w:tc>
          <w:tcPr>
            <w:tcW w:w="1271" w:type="dxa"/>
            <w:shd w:val="clear" w:color="auto" w:fill="C5E0B3" w:themeFill="accent6" w:themeFillTint="66"/>
          </w:tcPr>
          <w:p w:rsidR="00B2121C" w:rsidRPr="00625BB0" w:rsidRDefault="00B2121C" w:rsidP="00D04A9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sz w:val="24"/>
                <w:szCs w:val="24"/>
              </w:rPr>
              <w:t>Punctaj</w:t>
            </w:r>
          </w:p>
        </w:tc>
        <w:tc>
          <w:tcPr>
            <w:tcW w:w="3034" w:type="dxa"/>
            <w:shd w:val="clear" w:color="auto" w:fill="C5E0B3" w:themeFill="accent6" w:themeFillTint="66"/>
          </w:tcPr>
          <w:p w:rsidR="00B2121C" w:rsidRPr="00625BB0" w:rsidRDefault="00B2121C" w:rsidP="00D04A9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sz w:val="24"/>
                <w:szCs w:val="24"/>
              </w:rPr>
              <w:t>Obiectiv specific</w:t>
            </w:r>
          </w:p>
        </w:tc>
        <w:tc>
          <w:tcPr>
            <w:tcW w:w="3497" w:type="dxa"/>
            <w:shd w:val="clear" w:color="auto" w:fill="C5E0B3" w:themeFill="accent6" w:themeFillTint="66"/>
          </w:tcPr>
          <w:p w:rsidR="00B2121C" w:rsidRPr="00625BB0" w:rsidRDefault="00B2121C" w:rsidP="00D04A9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sz w:val="24"/>
                <w:szCs w:val="24"/>
              </w:rPr>
              <w:t>Obiectivul general al proiectului</w:t>
            </w:r>
          </w:p>
        </w:tc>
        <w:tc>
          <w:tcPr>
            <w:tcW w:w="2374" w:type="dxa"/>
            <w:shd w:val="clear" w:color="auto" w:fill="C5E0B3" w:themeFill="accent6" w:themeFillTint="66"/>
          </w:tcPr>
          <w:p w:rsidR="00B2121C" w:rsidRPr="00625BB0" w:rsidRDefault="00B2121C" w:rsidP="00D04A9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sz w:val="24"/>
                <w:szCs w:val="24"/>
              </w:rPr>
              <w:t>Buget total proiect</w:t>
            </w:r>
          </w:p>
        </w:tc>
      </w:tr>
      <w:tr w:rsidR="00BF383E" w:rsidRPr="00625BB0" w:rsidTr="00625BB0">
        <w:tc>
          <w:tcPr>
            <w:tcW w:w="803" w:type="dxa"/>
          </w:tcPr>
          <w:p w:rsidR="00B2121C" w:rsidRPr="00625BB0" w:rsidRDefault="005D0782" w:rsidP="00B2121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2121C" w:rsidRPr="00625BB0" w:rsidRDefault="005D0782" w:rsidP="00B2121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sz w:val="24"/>
                <w:szCs w:val="24"/>
              </w:rPr>
              <w:t>120798</w:t>
            </w:r>
          </w:p>
        </w:tc>
        <w:tc>
          <w:tcPr>
            <w:tcW w:w="2259" w:type="dxa"/>
          </w:tcPr>
          <w:p w:rsidR="00B2121C" w:rsidRPr="00625BB0" w:rsidRDefault="005D0782" w:rsidP="00625BB0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bCs/>
                <w:sz w:val="24"/>
                <w:szCs w:val="24"/>
              </w:rPr>
              <w:t>INSTITUTUL ONCOLOGIC PROF.DR.I.CHIRICUTA CLUJ-NAPOCA</w:t>
            </w:r>
          </w:p>
        </w:tc>
        <w:tc>
          <w:tcPr>
            <w:tcW w:w="2107" w:type="dxa"/>
          </w:tcPr>
          <w:p w:rsidR="00B2121C" w:rsidRPr="00625BB0" w:rsidRDefault="005D0782" w:rsidP="00625BB0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bCs/>
                <w:sz w:val="24"/>
                <w:szCs w:val="24"/>
              </w:rPr>
              <w:t>Integrarea screeningu</w:t>
            </w:r>
            <w:r w:rsidR="00625BB0">
              <w:rPr>
                <w:rFonts w:ascii="Trebuchet MS" w:hAnsi="Trebuchet MS"/>
                <w:b/>
                <w:bCs/>
                <w:sz w:val="24"/>
                <w:szCs w:val="24"/>
              </w:rPr>
              <w:t>-</w:t>
            </w:r>
            <w:r w:rsidRPr="00625BB0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lui primar HPV in programul </w:t>
            </w:r>
            <w:r w:rsidR="00625BB0" w:rsidRPr="00625BB0">
              <w:rPr>
                <w:rFonts w:ascii="Trebuchet MS" w:hAnsi="Trebuchet MS"/>
                <w:b/>
                <w:bCs/>
                <w:sz w:val="24"/>
                <w:szCs w:val="24"/>
              </w:rPr>
              <w:t>național</w:t>
            </w:r>
            <w:r w:rsidRPr="00625BB0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de screening  pentru cancerul de col uterin</w:t>
            </w:r>
          </w:p>
        </w:tc>
        <w:tc>
          <w:tcPr>
            <w:tcW w:w="1680" w:type="dxa"/>
          </w:tcPr>
          <w:p w:rsidR="00B2121C" w:rsidRPr="00625BB0" w:rsidRDefault="005D0782" w:rsidP="00625BB0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sz w:val="24"/>
                <w:szCs w:val="24"/>
              </w:rPr>
              <w:t xml:space="preserve">Municipiul Cluj-Napoca, România, Str. Republicii nr. 34-36, , </w:t>
            </w:r>
            <w:r w:rsidR="00625BB0" w:rsidRPr="00625BB0">
              <w:rPr>
                <w:rFonts w:ascii="Trebuchet MS" w:hAnsi="Trebuchet MS"/>
                <w:b/>
                <w:sz w:val="24"/>
                <w:szCs w:val="24"/>
              </w:rPr>
              <w:t>județul</w:t>
            </w:r>
            <w:r w:rsidRPr="00625BB0">
              <w:rPr>
                <w:rFonts w:ascii="Trebuchet MS" w:hAnsi="Trebuchet MS"/>
                <w:b/>
                <w:sz w:val="24"/>
                <w:szCs w:val="24"/>
              </w:rPr>
              <w:t xml:space="preserve"> Cluj, cod </w:t>
            </w:r>
            <w:r w:rsidR="00625BB0" w:rsidRPr="00625BB0">
              <w:rPr>
                <w:rFonts w:ascii="Trebuchet MS" w:hAnsi="Trebuchet MS"/>
                <w:b/>
                <w:sz w:val="24"/>
                <w:szCs w:val="24"/>
              </w:rPr>
              <w:t>poștal</w:t>
            </w:r>
            <w:r w:rsidRPr="00625BB0">
              <w:rPr>
                <w:rFonts w:ascii="Trebuchet MS" w:hAnsi="Trebuchet MS"/>
                <w:b/>
                <w:sz w:val="24"/>
                <w:szCs w:val="24"/>
              </w:rPr>
              <w:t xml:space="preserve"> 400015, România</w:t>
            </w:r>
          </w:p>
        </w:tc>
        <w:tc>
          <w:tcPr>
            <w:tcW w:w="1623" w:type="dxa"/>
          </w:tcPr>
          <w:p w:rsidR="003F50BE" w:rsidRPr="00625BB0" w:rsidRDefault="003F50BE" w:rsidP="00625BB0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sz w:val="24"/>
                <w:szCs w:val="24"/>
              </w:rPr>
              <w:t xml:space="preserve">Institute, centre sau </w:t>
            </w:r>
            <w:r w:rsidR="00625BB0" w:rsidRPr="00625BB0">
              <w:rPr>
                <w:rFonts w:ascii="Trebuchet MS" w:hAnsi="Trebuchet MS"/>
                <w:b/>
                <w:sz w:val="24"/>
                <w:szCs w:val="24"/>
              </w:rPr>
              <w:t>stațiuni</w:t>
            </w:r>
            <w:r w:rsidRPr="00625BB0">
              <w:rPr>
                <w:rFonts w:ascii="Trebuchet MS" w:hAnsi="Trebuchet MS"/>
                <w:b/>
                <w:sz w:val="24"/>
                <w:szCs w:val="24"/>
              </w:rPr>
              <w:t xml:space="preserve"> de cercetare ale Academiei Române si de cercetare-dezvoltare ale academiilor</w:t>
            </w:r>
          </w:p>
          <w:p w:rsidR="00B2121C" w:rsidRPr="00625BB0" w:rsidRDefault="003F50BE" w:rsidP="00625BB0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sz w:val="24"/>
                <w:szCs w:val="24"/>
              </w:rPr>
              <w:t>de ramura</w:t>
            </w:r>
          </w:p>
        </w:tc>
        <w:tc>
          <w:tcPr>
            <w:tcW w:w="1227" w:type="dxa"/>
          </w:tcPr>
          <w:p w:rsidR="00B2121C" w:rsidRPr="00625BB0" w:rsidRDefault="005D0782" w:rsidP="00625BB0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sz w:val="24"/>
                <w:szCs w:val="24"/>
              </w:rPr>
              <w:t>Cluj</w:t>
            </w:r>
          </w:p>
        </w:tc>
        <w:tc>
          <w:tcPr>
            <w:tcW w:w="1271" w:type="dxa"/>
          </w:tcPr>
          <w:p w:rsidR="00B2121C" w:rsidRPr="00625BB0" w:rsidRDefault="002E736E" w:rsidP="00625BB0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sz w:val="24"/>
                <w:szCs w:val="24"/>
              </w:rPr>
              <w:t>93</w:t>
            </w:r>
          </w:p>
        </w:tc>
        <w:tc>
          <w:tcPr>
            <w:tcW w:w="3034" w:type="dxa"/>
          </w:tcPr>
          <w:p w:rsidR="005D0782" w:rsidRPr="00625BB0" w:rsidRDefault="00D273FB" w:rsidP="00625BB0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Obiectivul specific 4.9: </w:t>
            </w:r>
            <w:r w:rsidRPr="00625BB0">
              <w:rPr>
                <w:rFonts w:ascii="Trebuchet MS" w:hAnsi="Trebuchet MS"/>
                <w:b/>
                <w:i/>
                <w:iCs/>
                <w:sz w:val="24"/>
                <w:szCs w:val="24"/>
              </w:rPr>
              <w:t>Creșterea numărului de persoane care beneficiază de programe de sănătate și de servicii orientate către prevenție, depistare precoce (screening), diagnostic și tratament precoce pentru principalele patologii</w:t>
            </w:r>
          </w:p>
        </w:tc>
        <w:tc>
          <w:tcPr>
            <w:tcW w:w="3497" w:type="dxa"/>
          </w:tcPr>
          <w:p w:rsidR="00551C05" w:rsidRPr="00625BB0" w:rsidRDefault="00551C05" w:rsidP="00625BB0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Obiectivul general al prezentului proiect se refera la </w:t>
            </w:r>
            <w:r w:rsidR="00625BB0" w:rsidRPr="00625BB0">
              <w:rPr>
                <w:rFonts w:ascii="Trebuchet MS" w:hAnsi="Trebuchet MS"/>
                <w:b/>
                <w:bCs/>
                <w:sz w:val="24"/>
                <w:szCs w:val="24"/>
              </w:rPr>
              <w:t>creșterea</w:t>
            </w:r>
            <w:r w:rsidRPr="00625BB0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  <w:r w:rsidR="00625BB0" w:rsidRPr="00625BB0">
              <w:rPr>
                <w:rFonts w:ascii="Trebuchet MS" w:hAnsi="Trebuchet MS"/>
                <w:b/>
                <w:bCs/>
                <w:sz w:val="24"/>
                <w:szCs w:val="24"/>
              </w:rPr>
              <w:t>numărului</w:t>
            </w:r>
            <w:r w:rsidRPr="00625BB0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de persoane care </w:t>
            </w:r>
            <w:r w:rsidR="00625BB0" w:rsidRPr="00625BB0">
              <w:rPr>
                <w:rFonts w:ascii="Trebuchet MS" w:hAnsi="Trebuchet MS"/>
                <w:b/>
                <w:bCs/>
                <w:sz w:val="24"/>
                <w:szCs w:val="24"/>
              </w:rPr>
              <w:t>beneficiază</w:t>
            </w:r>
            <w:r w:rsidRPr="00625BB0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de programe de </w:t>
            </w:r>
            <w:r w:rsidR="00625BB0" w:rsidRPr="00625BB0">
              <w:rPr>
                <w:rFonts w:ascii="Trebuchet MS" w:hAnsi="Trebuchet MS"/>
                <w:b/>
                <w:bCs/>
                <w:sz w:val="24"/>
                <w:szCs w:val="24"/>
              </w:rPr>
              <w:t>sănătate</w:t>
            </w:r>
            <w:r w:rsidRPr="00625BB0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si de servicii orientate </w:t>
            </w:r>
            <w:r w:rsidR="00625BB0" w:rsidRPr="00625BB0">
              <w:rPr>
                <w:rFonts w:ascii="Trebuchet MS" w:hAnsi="Trebuchet MS"/>
                <w:b/>
                <w:bCs/>
                <w:sz w:val="24"/>
                <w:szCs w:val="24"/>
              </w:rPr>
              <w:t>către</w:t>
            </w:r>
            <w:r w:rsidRPr="00625BB0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  <w:r w:rsidR="00625BB0" w:rsidRPr="00625BB0">
              <w:rPr>
                <w:rFonts w:ascii="Trebuchet MS" w:hAnsi="Trebuchet MS"/>
                <w:b/>
                <w:bCs/>
                <w:sz w:val="24"/>
                <w:szCs w:val="24"/>
              </w:rPr>
              <w:t>prevenție</w:t>
            </w:r>
            <w:r w:rsidRPr="00625BB0">
              <w:rPr>
                <w:rFonts w:ascii="Trebuchet MS" w:hAnsi="Trebuchet MS"/>
                <w:b/>
                <w:bCs/>
                <w:sz w:val="24"/>
                <w:szCs w:val="24"/>
              </w:rPr>
              <w:t>, depistare precoce (screening), diagnostic si tratament precoce pentru principalele patologii.</w:t>
            </w:r>
          </w:p>
          <w:p w:rsidR="00551C05" w:rsidRPr="00625BB0" w:rsidRDefault="00551C05" w:rsidP="00625BB0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:rsidR="00E5374C" w:rsidRPr="00625BB0" w:rsidRDefault="00E5374C" w:rsidP="00625BB0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Obiectivul tematic 9: </w:t>
            </w:r>
            <w:r w:rsidRPr="00625BB0">
              <w:rPr>
                <w:rFonts w:ascii="Trebuchet MS" w:hAnsi="Trebuchet MS"/>
                <w:b/>
                <w:sz w:val="24"/>
                <w:szCs w:val="24"/>
              </w:rPr>
              <w:t xml:space="preserve">Promovarea incluziunii sociale, combaterea sărăciei și a oricărei forme de discriminare </w:t>
            </w:r>
          </w:p>
          <w:p w:rsidR="00B2121C" w:rsidRPr="00625BB0" w:rsidRDefault="00B2121C" w:rsidP="00625BB0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B2121C" w:rsidRPr="00625BB0" w:rsidRDefault="00817849" w:rsidP="00573B7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bCs/>
                <w:sz w:val="24"/>
                <w:szCs w:val="24"/>
              </w:rPr>
              <w:t>22.811.334,10 lei</w:t>
            </w:r>
          </w:p>
        </w:tc>
      </w:tr>
      <w:tr w:rsidR="002E736E" w:rsidRPr="00625BB0" w:rsidTr="00625BB0"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36E" w:rsidRPr="00625BB0" w:rsidRDefault="002E736E" w:rsidP="002E736E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36E" w:rsidRPr="00625BB0" w:rsidRDefault="002E736E" w:rsidP="002E736E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36E" w:rsidRPr="00625BB0" w:rsidRDefault="002E736E" w:rsidP="002E736E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36E" w:rsidRPr="00625BB0" w:rsidRDefault="002E736E" w:rsidP="002E736E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36E" w:rsidRPr="00625BB0" w:rsidRDefault="002E736E" w:rsidP="002E736E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36E" w:rsidRPr="00625BB0" w:rsidRDefault="002E736E" w:rsidP="002E736E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36E" w:rsidRPr="00625BB0" w:rsidRDefault="002E736E" w:rsidP="002E736E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36E" w:rsidRPr="00625BB0" w:rsidRDefault="002E736E" w:rsidP="002E736E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2E736E" w:rsidRPr="00625BB0" w:rsidRDefault="002E736E" w:rsidP="002E736E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736E" w:rsidRPr="00625BB0" w:rsidRDefault="002E736E" w:rsidP="002E736E">
            <w:pPr>
              <w:rPr>
                <w:rFonts w:ascii="Calibri" w:hAnsi="Calibri"/>
                <w:b/>
                <w:bCs/>
                <w:color w:val="FA7D00"/>
              </w:rPr>
            </w:pPr>
            <w:r w:rsidRPr="00625BB0">
              <w:rPr>
                <w:rFonts w:ascii="Calibri" w:hAnsi="Calibri"/>
                <w:b/>
                <w:bCs/>
                <w:color w:val="FA7D00"/>
              </w:rPr>
              <w:t>Total Lei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736E" w:rsidRPr="00625BB0" w:rsidRDefault="002E736E" w:rsidP="002E736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625BB0">
              <w:rPr>
                <w:rFonts w:ascii="Trebuchet MS" w:hAnsi="Trebuchet MS"/>
                <w:b/>
                <w:bCs/>
                <w:sz w:val="24"/>
                <w:szCs w:val="24"/>
              </w:rPr>
              <w:t>22.811.334,10 lei</w:t>
            </w:r>
          </w:p>
        </w:tc>
      </w:tr>
    </w:tbl>
    <w:p w:rsidR="00D95C17" w:rsidRPr="00625BB0" w:rsidRDefault="00D95C17" w:rsidP="00D95C17">
      <w:pPr>
        <w:rPr>
          <w:rFonts w:ascii="Trebuchet MS" w:hAnsi="Trebuchet MS"/>
          <w:b/>
          <w:sz w:val="24"/>
          <w:szCs w:val="24"/>
        </w:rPr>
      </w:pPr>
    </w:p>
    <w:p w:rsidR="002321B5" w:rsidRPr="00625BB0" w:rsidRDefault="002321B5" w:rsidP="002321B5">
      <w:pPr>
        <w:jc w:val="center"/>
        <w:rPr>
          <w:rFonts w:ascii="Trebuchet MS" w:hAnsi="Trebuchet MS"/>
          <w:b/>
          <w:sz w:val="24"/>
          <w:szCs w:val="24"/>
        </w:rPr>
      </w:pPr>
    </w:p>
    <w:p w:rsidR="002321B5" w:rsidRPr="00625BB0" w:rsidRDefault="002321B5" w:rsidP="00D95C17">
      <w:pPr>
        <w:rPr>
          <w:rFonts w:ascii="Trebuchet MS" w:hAnsi="Trebuchet MS"/>
          <w:b/>
          <w:sz w:val="24"/>
          <w:szCs w:val="24"/>
        </w:rPr>
      </w:pPr>
    </w:p>
    <w:sectPr w:rsidR="002321B5" w:rsidRPr="00625BB0" w:rsidSect="00B2121C">
      <w:headerReference w:type="default" r:id="rId7"/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48C" w:rsidRDefault="0002448C" w:rsidP="00187FEC">
      <w:pPr>
        <w:spacing w:after="0" w:line="240" w:lineRule="auto"/>
      </w:pPr>
      <w:r>
        <w:separator/>
      </w:r>
    </w:p>
  </w:endnote>
  <w:endnote w:type="continuationSeparator" w:id="0">
    <w:p w:rsidR="0002448C" w:rsidRDefault="0002448C" w:rsidP="0018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48C" w:rsidRDefault="0002448C" w:rsidP="00187FEC">
      <w:pPr>
        <w:spacing w:after="0" w:line="240" w:lineRule="auto"/>
      </w:pPr>
      <w:r>
        <w:separator/>
      </w:r>
    </w:p>
  </w:footnote>
  <w:footnote w:type="continuationSeparator" w:id="0">
    <w:p w:rsidR="0002448C" w:rsidRDefault="0002448C" w:rsidP="00187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284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070"/>
      <w:gridCol w:w="6"/>
    </w:tblGrid>
    <w:tr w:rsidR="005B1133" w:rsidTr="0068484C">
      <w:tc>
        <w:tcPr>
          <w:tcW w:w="7148" w:type="dxa"/>
        </w:tcPr>
        <w:p w:rsidR="005B1133" w:rsidRPr="00CD5B3B" w:rsidRDefault="00BA31EA" w:rsidP="005B1133">
          <w:pPr>
            <w:pStyle w:val="MediumGrid21"/>
            <w:rPr>
              <w:rFonts w:cs="Times New Roman"/>
            </w:rPr>
          </w:pPr>
          <w:r w:rsidRPr="003574B7">
            <w:rPr>
              <w:noProof/>
              <w:lang w:val="ro-RO" w:eastAsia="ro-RO"/>
            </w:rPr>
            <w:drawing>
              <wp:inline distT="0" distB="0" distL="0" distR="0">
                <wp:extent cx="7024370" cy="955675"/>
                <wp:effectExtent l="0" t="0" r="5080" b="0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437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9" w:type="dxa"/>
          <w:vAlign w:val="center"/>
        </w:tcPr>
        <w:p w:rsidR="005B1133" w:rsidRDefault="005B1133" w:rsidP="005B1133">
          <w:pPr>
            <w:pStyle w:val="MediumGrid21"/>
            <w:jc w:val="right"/>
            <w:rPr>
              <w:rFonts w:cs="Times New Roman"/>
            </w:rPr>
          </w:pPr>
        </w:p>
        <w:p w:rsidR="005B1133" w:rsidRDefault="005B1133" w:rsidP="005B1133">
          <w:pPr>
            <w:pStyle w:val="MediumGrid21"/>
            <w:jc w:val="right"/>
            <w:rPr>
              <w:rFonts w:cs="Times New Roman"/>
            </w:rPr>
          </w:pPr>
        </w:p>
        <w:p w:rsidR="005B1133" w:rsidRDefault="005B1133" w:rsidP="005B1133">
          <w:pPr>
            <w:pStyle w:val="MediumGrid21"/>
            <w:jc w:val="right"/>
            <w:rPr>
              <w:rFonts w:cs="Times New Roman"/>
            </w:rPr>
          </w:pPr>
        </w:p>
      </w:tc>
    </w:tr>
  </w:tbl>
  <w:p w:rsidR="00187FEC" w:rsidRPr="00625BB0" w:rsidRDefault="00625BB0" w:rsidP="00625BB0">
    <w:pPr>
      <w:pStyle w:val="Footer"/>
      <w:rPr>
        <w:rFonts w:ascii="Trebuchet MS" w:hAnsi="Trebuchet MS" w:cs="Trebuchet MS"/>
      </w:rPr>
    </w:pPr>
    <w:r>
      <w:rPr>
        <w:rFonts w:ascii="Trebuchet MS" w:hAnsi="Trebuchet MS" w:cs="Trebuchet MS"/>
      </w:rPr>
      <w:t xml:space="preserve">     </w:t>
    </w:r>
  </w:p>
  <w:p w:rsidR="00BA31EA" w:rsidRDefault="00BA31EA" w:rsidP="00BA31EA">
    <w:pPr>
      <w:pStyle w:val="Footer"/>
      <w:jc w:val="right"/>
    </w:pPr>
  </w:p>
  <w:p w:rsidR="00BA31EA" w:rsidRPr="005B1133" w:rsidRDefault="00BA31EA" w:rsidP="00BA31EA">
    <w:pPr>
      <w:pStyle w:val="Foot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17"/>
    <w:rsid w:val="0001204D"/>
    <w:rsid w:val="0002448C"/>
    <w:rsid w:val="000407D8"/>
    <w:rsid w:val="000C1818"/>
    <w:rsid w:val="000D1043"/>
    <w:rsid w:val="000D504D"/>
    <w:rsid w:val="001326D3"/>
    <w:rsid w:val="00175956"/>
    <w:rsid w:val="00187FEC"/>
    <w:rsid w:val="002029B4"/>
    <w:rsid w:val="002321B5"/>
    <w:rsid w:val="002610F6"/>
    <w:rsid w:val="002E69D7"/>
    <w:rsid w:val="002E736E"/>
    <w:rsid w:val="00361294"/>
    <w:rsid w:val="003939B0"/>
    <w:rsid w:val="003F50BE"/>
    <w:rsid w:val="004223A9"/>
    <w:rsid w:val="004318AC"/>
    <w:rsid w:val="004339DB"/>
    <w:rsid w:val="004A4C77"/>
    <w:rsid w:val="00505B8E"/>
    <w:rsid w:val="00551C05"/>
    <w:rsid w:val="00573B75"/>
    <w:rsid w:val="005B1133"/>
    <w:rsid w:val="005D0782"/>
    <w:rsid w:val="00625BB0"/>
    <w:rsid w:val="00684FD5"/>
    <w:rsid w:val="007020C7"/>
    <w:rsid w:val="0076635C"/>
    <w:rsid w:val="00817849"/>
    <w:rsid w:val="008806A6"/>
    <w:rsid w:val="008E7274"/>
    <w:rsid w:val="00951446"/>
    <w:rsid w:val="009E6BC8"/>
    <w:rsid w:val="00A3320B"/>
    <w:rsid w:val="00B2121C"/>
    <w:rsid w:val="00B41D03"/>
    <w:rsid w:val="00B54134"/>
    <w:rsid w:val="00BA31EA"/>
    <w:rsid w:val="00BA6489"/>
    <w:rsid w:val="00BC4A93"/>
    <w:rsid w:val="00BF383E"/>
    <w:rsid w:val="00D04A9A"/>
    <w:rsid w:val="00D23CD6"/>
    <w:rsid w:val="00D273FB"/>
    <w:rsid w:val="00D62FFD"/>
    <w:rsid w:val="00D95C17"/>
    <w:rsid w:val="00E5374C"/>
    <w:rsid w:val="00FE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7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FE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187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FEC"/>
    <w:rPr>
      <w:lang w:val="ro-RO"/>
    </w:rPr>
  </w:style>
  <w:style w:type="paragraph" w:customStyle="1" w:styleId="MediumGrid21">
    <w:name w:val="Medium Grid 21"/>
    <w:uiPriority w:val="99"/>
    <w:rsid w:val="005B1133"/>
    <w:pPr>
      <w:spacing w:after="0" w:line="240" w:lineRule="auto"/>
    </w:pPr>
    <w:rPr>
      <w:rFonts w:ascii="Trebuchet MS" w:eastAsia="MS Mincho" w:hAnsi="Trebuchet MS" w:cs="Trebuchet MS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4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A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A9A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A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A9A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9A"/>
    <w:rPr>
      <w:rFonts w:ascii="Segoe UI" w:hAnsi="Segoe UI" w:cs="Segoe UI"/>
      <w:sz w:val="18"/>
      <w:szCs w:val="1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7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FE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187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FEC"/>
    <w:rPr>
      <w:lang w:val="ro-RO"/>
    </w:rPr>
  </w:style>
  <w:style w:type="paragraph" w:customStyle="1" w:styleId="MediumGrid21">
    <w:name w:val="Medium Grid 21"/>
    <w:uiPriority w:val="99"/>
    <w:rsid w:val="005B1133"/>
    <w:pPr>
      <w:spacing w:after="0" w:line="240" w:lineRule="auto"/>
    </w:pPr>
    <w:rPr>
      <w:rFonts w:ascii="Trebuchet MS" w:eastAsia="MS Mincho" w:hAnsi="Trebuchet MS" w:cs="Trebuchet MS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4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A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A9A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A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A9A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9A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 Danciu</dc:creator>
  <cp:lastModifiedBy>Alexandra Mortun</cp:lastModifiedBy>
  <cp:revision>2</cp:revision>
  <dcterms:created xsi:type="dcterms:W3CDTF">2018-03-06T14:20:00Z</dcterms:created>
  <dcterms:modified xsi:type="dcterms:W3CDTF">2018-03-06T14:20:00Z</dcterms:modified>
</cp:coreProperties>
</file>