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4F669" w14:textId="123795A2" w:rsidR="00D33959" w:rsidRPr="00C9445A" w:rsidRDefault="00D33959" w:rsidP="00D33959">
      <w:pPr>
        <w:jc w:val="center"/>
        <w:rPr>
          <w:rFonts w:ascii="Times New Roman" w:eastAsia="Times New Roman" w:hAnsi="Times New Roman" w:cs="Times New Roman"/>
          <w:b/>
          <w:noProof/>
          <w:sz w:val="24"/>
          <w:szCs w:val="24"/>
          <w:lang w:eastAsia="ro-RO"/>
        </w:rPr>
      </w:pPr>
      <w:r w:rsidRPr="00C9445A">
        <w:rPr>
          <w:rFonts w:ascii="Times New Roman" w:eastAsia="Times New Roman" w:hAnsi="Times New Roman" w:cs="Times New Roman"/>
          <w:b/>
          <w:noProof/>
          <w:sz w:val="24"/>
          <w:szCs w:val="24"/>
          <w:lang w:eastAsia="ro-RO"/>
        </w:rPr>
        <w:t xml:space="preserve">Procedura de implementare a schemei de ajutor de minimis prevăzută în cadrul Programului naţional multianual pentru susţinerea meşteşugurilor şi artizanatului </w:t>
      </w:r>
    </w:p>
    <w:p w14:paraId="3581A13A" w14:textId="77777777" w:rsidR="00982C53" w:rsidRPr="00C9445A" w:rsidRDefault="00982C53" w:rsidP="00D33959">
      <w:pPr>
        <w:spacing w:after="0" w:line="240" w:lineRule="auto"/>
        <w:rPr>
          <w:rFonts w:ascii="Times New Roman" w:eastAsia="Times New Roman" w:hAnsi="Times New Roman" w:cs="Times New Roman"/>
          <w:noProof/>
          <w:sz w:val="24"/>
          <w:szCs w:val="24"/>
          <w:lang w:eastAsia="ro-RO"/>
        </w:rPr>
      </w:pPr>
    </w:p>
    <w:p w14:paraId="26E509D8" w14:textId="77777777" w:rsidR="00D33959" w:rsidRPr="00C9445A" w:rsidRDefault="00D33959" w:rsidP="00D33959">
      <w:pPr>
        <w:spacing w:after="0" w:line="240" w:lineRule="auto"/>
        <w:rPr>
          <w:rFonts w:ascii="Times New Roman" w:eastAsia="Times New Roman" w:hAnsi="Times New Roman" w:cs="Times New Roman"/>
          <w:noProof/>
          <w:sz w:val="24"/>
          <w:szCs w:val="24"/>
          <w:lang w:eastAsia="ro-RO"/>
        </w:rPr>
      </w:pPr>
    </w:p>
    <w:p w14:paraId="3BB77272"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w:t>
      </w:r>
      <w:r w:rsidRPr="00C9445A">
        <w:rPr>
          <w:rFonts w:ascii="Times New Roman" w:eastAsia="Times New Roman" w:hAnsi="Times New Roman" w:cs="Times New Roman"/>
          <w:noProof/>
          <w:sz w:val="24"/>
          <w:szCs w:val="24"/>
          <w:lang w:eastAsia="ro-RO"/>
        </w:rPr>
        <w:t xml:space="preserve"> Obiectivul schemei de minimis  </w:t>
      </w:r>
    </w:p>
    <w:p w14:paraId="07AE4421" w14:textId="552C3D64"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1.1.</w:t>
      </w:r>
      <w:r w:rsidRPr="00C9445A">
        <w:rPr>
          <w:rFonts w:ascii="Times New Roman" w:eastAsia="Times New Roman" w:hAnsi="Times New Roman" w:cs="Times New Roman"/>
          <w:noProof/>
          <w:sz w:val="24"/>
          <w:szCs w:val="24"/>
          <w:lang w:eastAsia="ro-RO"/>
        </w:rPr>
        <w:t xml:space="preserve"> Programul naţional pentru susţinerea meşteşugurilor şi artizanatului, denumit în continuare Program, este un program multianual de încurajare şi de stimulare a înfiinţării şi dezvoltării întreprinderilor mici şi mijlocii, implementat de către Ministerul pentru Mediul de Afaceri, Comerţ şi Antreprenoriat (MMACA), prin Direcţia de antreprenoriat şi programe pentru IMM (DAPIMM) şi </w:t>
      </w:r>
      <w:r w:rsidR="00E93F55" w:rsidRPr="00C9445A">
        <w:rPr>
          <w:rFonts w:ascii="Times New Roman" w:eastAsia="Times New Roman" w:hAnsi="Times New Roman" w:cs="Times New Roman"/>
          <w:noProof/>
          <w:sz w:val="24"/>
          <w:szCs w:val="24"/>
          <w:lang w:eastAsia="ro-RO"/>
        </w:rPr>
        <w:t>A</w:t>
      </w:r>
      <w:r w:rsidRPr="00C9445A">
        <w:rPr>
          <w:rFonts w:ascii="Times New Roman" w:eastAsia="Times New Roman" w:hAnsi="Times New Roman" w:cs="Times New Roman"/>
          <w:noProof/>
          <w:sz w:val="24"/>
          <w:szCs w:val="24"/>
          <w:lang w:eastAsia="ro-RO"/>
        </w:rPr>
        <w:t xml:space="preserve">genţiile pentru IMM, </w:t>
      </w:r>
      <w:r w:rsidR="00E93F55" w:rsidRPr="00C9445A">
        <w:rPr>
          <w:rFonts w:ascii="Times New Roman" w:eastAsia="Times New Roman" w:hAnsi="Times New Roman" w:cs="Times New Roman"/>
          <w:noProof/>
          <w:sz w:val="24"/>
          <w:szCs w:val="24"/>
          <w:lang w:eastAsia="ro-RO"/>
        </w:rPr>
        <w:t>A</w:t>
      </w:r>
      <w:r w:rsidRPr="00C9445A">
        <w:rPr>
          <w:rFonts w:ascii="Times New Roman" w:eastAsia="Times New Roman" w:hAnsi="Times New Roman" w:cs="Times New Roman"/>
          <w:noProof/>
          <w:sz w:val="24"/>
          <w:szCs w:val="24"/>
          <w:lang w:eastAsia="ro-RO"/>
        </w:rPr>
        <w:t xml:space="preserve">tragere de </w:t>
      </w:r>
      <w:r w:rsidR="00F5530C" w:rsidRPr="00C9445A">
        <w:rPr>
          <w:rFonts w:ascii="Times New Roman" w:eastAsia="Times New Roman" w:hAnsi="Times New Roman" w:cs="Times New Roman"/>
          <w:noProof/>
          <w:sz w:val="24"/>
          <w:szCs w:val="24"/>
          <w:lang w:eastAsia="ro-RO"/>
        </w:rPr>
        <w:t>I</w:t>
      </w:r>
      <w:r w:rsidRPr="00C9445A">
        <w:rPr>
          <w:rFonts w:ascii="Times New Roman" w:eastAsia="Times New Roman" w:hAnsi="Times New Roman" w:cs="Times New Roman"/>
          <w:noProof/>
          <w:sz w:val="24"/>
          <w:szCs w:val="24"/>
          <w:lang w:eastAsia="ro-RO"/>
        </w:rPr>
        <w:t xml:space="preserve">nvestiţii şi </w:t>
      </w:r>
      <w:r w:rsidR="00F5530C" w:rsidRPr="00C9445A">
        <w:rPr>
          <w:rFonts w:ascii="Times New Roman" w:eastAsia="Times New Roman" w:hAnsi="Times New Roman" w:cs="Times New Roman"/>
          <w:noProof/>
          <w:sz w:val="24"/>
          <w:szCs w:val="24"/>
          <w:lang w:eastAsia="ro-RO"/>
        </w:rPr>
        <w:t>P</w:t>
      </w:r>
      <w:r w:rsidRPr="00C9445A">
        <w:rPr>
          <w:rFonts w:ascii="Times New Roman" w:eastAsia="Times New Roman" w:hAnsi="Times New Roman" w:cs="Times New Roman"/>
          <w:noProof/>
          <w:sz w:val="24"/>
          <w:szCs w:val="24"/>
          <w:lang w:eastAsia="ro-RO"/>
        </w:rPr>
        <w:t xml:space="preserve">romovarea </w:t>
      </w:r>
      <w:r w:rsidR="00F5530C" w:rsidRPr="00C9445A">
        <w:rPr>
          <w:rFonts w:ascii="Times New Roman" w:eastAsia="Times New Roman" w:hAnsi="Times New Roman" w:cs="Times New Roman"/>
          <w:noProof/>
          <w:sz w:val="24"/>
          <w:szCs w:val="24"/>
          <w:lang w:eastAsia="ro-RO"/>
        </w:rPr>
        <w:t>E</w:t>
      </w:r>
      <w:r w:rsidRPr="00C9445A">
        <w:rPr>
          <w:rFonts w:ascii="Times New Roman" w:eastAsia="Times New Roman" w:hAnsi="Times New Roman" w:cs="Times New Roman"/>
          <w:noProof/>
          <w:sz w:val="24"/>
          <w:szCs w:val="24"/>
          <w:lang w:eastAsia="ro-RO"/>
        </w:rPr>
        <w:t xml:space="preserve">xportului (AIMMAIPE), în conformitate cu prevederile Legii </w:t>
      </w:r>
      <w:hyperlink r:id="rId8" w:history="1">
        <w:r w:rsidRPr="00C9445A">
          <w:rPr>
            <w:rFonts w:ascii="Times New Roman" w:eastAsia="Times New Roman" w:hAnsi="Times New Roman" w:cs="Times New Roman"/>
            <w:noProof/>
            <w:sz w:val="24"/>
            <w:szCs w:val="24"/>
            <w:lang w:eastAsia="ro-RO"/>
          </w:rPr>
          <w:t>nr. 346/2004</w:t>
        </w:r>
      </w:hyperlink>
      <w:r w:rsidRPr="00C9445A">
        <w:rPr>
          <w:rFonts w:ascii="Times New Roman" w:eastAsia="Times New Roman" w:hAnsi="Times New Roman" w:cs="Times New Roman"/>
          <w:noProof/>
          <w:sz w:val="24"/>
          <w:szCs w:val="24"/>
          <w:lang w:eastAsia="ro-RO"/>
        </w:rPr>
        <w:t xml:space="preserve"> privind stimularea înfiinţării şi dezvoltării întreprinderilor mici şi mijlocii, cu modificările şi completările ulterioare, precum şi cu prevederile Hotărârii Guvernului </w:t>
      </w:r>
      <w:hyperlink r:id="rId9" w:history="1">
        <w:r w:rsidRPr="00C9445A">
          <w:rPr>
            <w:rFonts w:ascii="Times New Roman" w:eastAsia="Times New Roman" w:hAnsi="Times New Roman" w:cs="Times New Roman"/>
            <w:noProof/>
            <w:sz w:val="24"/>
            <w:szCs w:val="24"/>
            <w:lang w:eastAsia="ro-RO"/>
          </w:rPr>
          <w:t>nr. 23/2017</w:t>
        </w:r>
      </w:hyperlink>
      <w:r w:rsidRPr="00C9445A">
        <w:rPr>
          <w:rFonts w:ascii="Times New Roman" w:eastAsia="Times New Roman" w:hAnsi="Times New Roman" w:cs="Times New Roman"/>
          <w:noProof/>
          <w:sz w:val="24"/>
          <w:szCs w:val="24"/>
          <w:lang w:eastAsia="ro-RO"/>
        </w:rPr>
        <w:t xml:space="preserve"> privind organizarea şi funcţionarea Ministerului pentru Mediul de Afaceri, Comerţ şi Antreprenoriat, cu modificările şi completările ulterioare.  </w:t>
      </w:r>
    </w:p>
    <w:p w14:paraId="437848C1"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Prezenta schemă nu intră sub incidenţa obligaţiei de notificare către Comisia Europeană, în conformitate cu prevederile Regulamentului CE </w:t>
      </w:r>
      <w:hyperlink r:id="rId10" w:history="1">
        <w:r w:rsidRPr="00C9445A">
          <w:rPr>
            <w:rFonts w:ascii="Times New Roman" w:eastAsia="Times New Roman" w:hAnsi="Times New Roman" w:cs="Times New Roman"/>
            <w:noProof/>
            <w:sz w:val="24"/>
            <w:szCs w:val="24"/>
            <w:lang w:eastAsia="ro-RO"/>
          </w:rPr>
          <w:t>nr. 1.407/2013</w:t>
        </w:r>
      </w:hyperlink>
      <w:r w:rsidRPr="00C9445A">
        <w:rPr>
          <w:rFonts w:ascii="Times New Roman" w:eastAsia="Times New Roman" w:hAnsi="Times New Roman" w:cs="Times New Roman"/>
          <w:noProof/>
          <w:sz w:val="24"/>
          <w:szCs w:val="24"/>
          <w:lang w:eastAsia="ro-RO"/>
        </w:rPr>
        <w:t xml:space="preserve"> privind aplicarea </w:t>
      </w:r>
      <w:hyperlink r:id="rId11" w:history="1">
        <w:r w:rsidRPr="00C9445A">
          <w:rPr>
            <w:rFonts w:ascii="Times New Roman" w:eastAsia="Times New Roman" w:hAnsi="Times New Roman" w:cs="Times New Roman"/>
            <w:noProof/>
            <w:sz w:val="24"/>
            <w:szCs w:val="24"/>
            <w:lang w:eastAsia="ro-RO"/>
          </w:rPr>
          <w:t>art. 107</w:t>
        </w:r>
      </w:hyperlink>
      <w:r w:rsidRPr="00C9445A">
        <w:rPr>
          <w:rFonts w:ascii="Times New Roman" w:eastAsia="Times New Roman" w:hAnsi="Times New Roman" w:cs="Times New Roman"/>
          <w:noProof/>
          <w:sz w:val="24"/>
          <w:szCs w:val="24"/>
          <w:lang w:eastAsia="ro-RO"/>
        </w:rPr>
        <w:t xml:space="preserve"> şi </w:t>
      </w:r>
      <w:hyperlink r:id="rId12" w:history="1">
        <w:r w:rsidRPr="00C9445A">
          <w:rPr>
            <w:rFonts w:ascii="Times New Roman" w:eastAsia="Times New Roman" w:hAnsi="Times New Roman" w:cs="Times New Roman"/>
            <w:noProof/>
            <w:sz w:val="24"/>
            <w:szCs w:val="24"/>
            <w:lang w:eastAsia="ro-RO"/>
          </w:rPr>
          <w:t>108</w:t>
        </w:r>
      </w:hyperlink>
      <w:r w:rsidRPr="00C9445A">
        <w:rPr>
          <w:rFonts w:ascii="Times New Roman" w:eastAsia="Times New Roman" w:hAnsi="Times New Roman" w:cs="Times New Roman"/>
          <w:noProof/>
          <w:sz w:val="24"/>
          <w:szCs w:val="24"/>
          <w:lang w:eastAsia="ro-RO"/>
        </w:rPr>
        <w:t xml:space="preserve"> din Tratatul privind funcţionarea Uniunii Europene ajutoarelor de minimis, publicat în Jurnalul Oficial al Uniunii Europene seria L, nr. 352/1 din 24 decembrie 2013.  </w:t>
      </w:r>
    </w:p>
    <w:p w14:paraId="788BF8B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Obiectivul general al schemei de minimis</w:t>
      </w:r>
      <w:r w:rsidRPr="00C9445A">
        <w:rPr>
          <w:rFonts w:ascii="Times New Roman" w:eastAsia="Times New Roman" w:hAnsi="Times New Roman" w:cs="Times New Roman"/>
          <w:noProof/>
          <w:sz w:val="24"/>
          <w:szCs w:val="24"/>
          <w:lang w:eastAsia="ro-RO"/>
        </w:rPr>
        <w:t xml:space="preserve"> îl constituie stimularea dezvoltării meşteşugurilor şi a micii industrii din România, a întăririi clasei de mici meşteşugari şi artizani, care îşi desfăşoară activitatea individual sau organizat prin intermediul asociaţiilor ori al altor organizaţii, în special în localităţile rurale, dar şi în cele urbane, protejarea meseriilor care presupun un număr mare de operaţii executate manual în practicarea lor şi relansarea serviciilor şi a produselor realizate de aceştia, în special a celor cu specific tradiţional, inclusiv obiecte de artă populară şi artizanat, promovarea acestor produse şi servicii pe pieţele naţionale şi internaţionale.  </w:t>
      </w:r>
    </w:p>
    <w:p w14:paraId="2CD268B1" w14:textId="77777777" w:rsidR="00D33959" w:rsidRPr="00C9445A" w:rsidRDefault="00D33959" w:rsidP="00D33959">
      <w:pPr>
        <w:spacing w:after="0" w:line="240" w:lineRule="auto"/>
        <w:jc w:val="both"/>
        <w:rPr>
          <w:rFonts w:ascii="Times New Roman" w:eastAsia="Times New Roman" w:hAnsi="Times New Roman" w:cs="Times New Roman"/>
          <w:b/>
          <w:noProof/>
          <w:sz w:val="24"/>
          <w:szCs w:val="24"/>
          <w:lang w:eastAsia="ro-RO"/>
        </w:rPr>
      </w:pP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 xml:space="preserve">Obiective specifice  </w:t>
      </w:r>
    </w:p>
    <w:p w14:paraId="1F0715DC" w14:textId="1AE2F9EF"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1.2.</w:t>
      </w:r>
      <w:r w:rsidRPr="00C9445A">
        <w:rPr>
          <w:rFonts w:ascii="Times New Roman" w:eastAsia="Times New Roman" w:hAnsi="Times New Roman" w:cs="Times New Roman"/>
          <w:noProof/>
          <w:sz w:val="24"/>
          <w:szCs w:val="24"/>
          <w:lang w:eastAsia="ro-RO"/>
        </w:rPr>
        <w:t xml:space="preserve"> Programul urmăreşte, prin organizarea unui târg naţional pent</w:t>
      </w:r>
      <w:r w:rsidR="009F35FE" w:rsidRPr="00C9445A">
        <w:rPr>
          <w:rFonts w:ascii="Times New Roman" w:eastAsia="Times New Roman" w:hAnsi="Times New Roman" w:cs="Times New Roman"/>
          <w:noProof/>
          <w:sz w:val="24"/>
          <w:szCs w:val="24"/>
          <w:lang w:eastAsia="ro-RO"/>
        </w:rPr>
        <w:t>ru artizanat şi meşteşuguri 2018</w:t>
      </w:r>
      <w:r w:rsidRPr="00C9445A">
        <w:rPr>
          <w:rFonts w:ascii="Times New Roman" w:eastAsia="Times New Roman" w:hAnsi="Times New Roman" w:cs="Times New Roman"/>
          <w:noProof/>
          <w:sz w:val="24"/>
          <w:szCs w:val="24"/>
          <w:lang w:eastAsia="ro-RO"/>
        </w:rPr>
        <w:t xml:space="preserve">, susţinerea micilor meşteşugari în promovarea produselor proprii şi conservarea şi stimularea promovării mai largi a tradiţiilor autohtone prin:  </w:t>
      </w:r>
    </w:p>
    <w:p w14:paraId="6DDE5E4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a)</w:t>
      </w:r>
      <w:r w:rsidRPr="00C9445A">
        <w:rPr>
          <w:rFonts w:ascii="Times New Roman" w:eastAsia="Times New Roman" w:hAnsi="Times New Roman" w:cs="Times New Roman"/>
          <w:noProof/>
          <w:sz w:val="24"/>
          <w:szCs w:val="24"/>
          <w:lang w:eastAsia="ro-RO"/>
        </w:rPr>
        <w:t xml:space="preserve"> câştigarea de pieţe externe noi pentru acest tip de produse şi servicii;  </w:t>
      </w:r>
    </w:p>
    <w:p w14:paraId="06D4B7D2"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b)</w:t>
      </w:r>
      <w:r w:rsidRPr="00C9445A">
        <w:rPr>
          <w:rFonts w:ascii="Times New Roman" w:eastAsia="Times New Roman" w:hAnsi="Times New Roman" w:cs="Times New Roman"/>
          <w:noProof/>
          <w:sz w:val="24"/>
          <w:szCs w:val="24"/>
          <w:lang w:eastAsia="ro-RO"/>
        </w:rPr>
        <w:t xml:space="preserve"> stimularea cererii interne de servicii şi produse, care presupun un grad important de prelucrare manuală;  </w:t>
      </w:r>
    </w:p>
    <w:p w14:paraId="299CB2E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c)</w:t>
      </w:r>
      <w:r w:rsidRPr="00C9445A">
        <w:rPr>
          <w:rFonts w:ascii="Times New Roman" w:eastAsia="Times New Roman" w:hAnsi="Times New Roman" w:cs="Times New Roman"/>
          <w:noProof/>
          <w:sz w:val="24"/>
          <w:szCs w:val="24"/>
          <w:lang w:eastAsia="ro-RO"/>
        </w:rPr>
        <w:t xml:space="preserve"> creşterea vizibilităţii pe piaţă atât a meşteşugarilor, cât şi a produselor şi serviciilor furnizate de aceştia;  </w:t>
      </w:r>
    </w:p>
    <w:p w14:paraId="7B8829E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d)</w:t>
      </w:r>
      <w:r w:rsidRPr="00C9445A">
        <w:rPr>
          <w:rFonts w:ascii="Times New Roman" w:eastAsia="Times New Roman" w:hAnsi="Times New Roman" w:cs="Times New Roman"/>
          <w:noProof/>
          <w:sz w:val="24"/>
          <w:szCs w:val="24"/>
          <w:lang w:eastAsia="ro-RO"/>
        </w:rPr>
        <w:t xml:space="preserve"> îmbunătăţirea accesului meşteşugarilor la informaţii de piaţă şi facilitarea valorificării acestor informaţii;  </w:t>
      </w:r>
    </w:p>
    <w:p w14:paraId="31BD330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e)</w:t>
      </w:r>
      <w:r w:rsidRPr="00C9445A">
        <w:rPr>
          <w:rFonts w:ascii="Times New Roman" w:eastAsia="Times New Roman" w:hAnsi="Times New Roman" w:cs="Times New Roman"/>
          <w:noProof/>
          <w:sz w:val="24"/>
          <w:szCs w:val="24"/>
          <w:lang w:eastAsia="ro-RO"/>
        </w:rPr>
        <w:t xml:space="preserve"> dezvoltarea contactelor de afaceri şi stabilirea unor legături parteneriale;  </w:t>
      </w:r>
    </w:p>
    <w:p w14:paraId="425C5E5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f)</w:t>
      </w:r>
      <w:r w:rsidRPr="00C9445A">
        <w:rPr>
          <w:rFonts w:ascii="Times New Roman" w:eastAsia="Times New Roman" w:hAnsi="Times New Roman" w:cs="Times New Roman"/>
          <w:noProof/>
          <w:sz w:val="24"/>
          <w:szCs w:val="24"/>
          <w:lang w:eastAsia="ro-RO"/>
        </w:rPr>
        <w:t xml:space="preserve"> promovarea serviciilor şi produselor realizate apelându-se la tehnologii tradiţionale şi având o componentă de prelucrare manuală semnificativă.  </w:t>
      </w:r>
    </w:p>
    <w:p w14:paraId="6C9C7A5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1.3.</w:t>
      </w:r>
      <w:r w:rsidRPr="00C9445A">
        <w:rPr>
          <w:rFonts w:ascii="Times New Roman" w:eastAsia="Times New Roman" w:hAnsi="Times New Roman" w:cs="Times New Roman"/>
          <w:noProof/>
          <w:sz w:val="24"/>
          <w:szCs w:val="24"/>
          <w:lang w:eastAsia="ro-RO"/>
        </w:rPr>
        <w:t xml:space="preserve"> În cadrul Programului, înţelesurile unor termeni sunt următoarele:  </w:t>
      </w:r>
    </w:p>
    <w:p w14:paraId="4A0F0931"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w:t>
      </w:r>
      <w:r w:rsidRPr="00C9445A">
        <w:rPr>
          <w:rFonts w:ascii="Times New Roman" w:eastAsia="Times New Roman" w:hAnsi="Times New Roman" w:cs="Times New Roman"/>
          <w:noProof/>
          <w:sz w:val="24"/>
          <w:szCs w:val="24"/>
          <w:lang w:eastAsia="ro-RO"/>
        </w:rPr>
        <w:t xml:space="preserve"> produsele şi serviciile meşteşugăreşti, de mică industrie şi artizanale - sunt produsele şi serviciile executate de meşteşugari şi artizani în serie mică sau unicat, fie complet manual, fie cu ajutorul uneltelor manuale sau chiar mecanice, atât timp cât contribuţia manuală a meşteşugarului sau artizanului rămâne o componentă substanţială a produsului finit, fiind caracterizate prin faptul că:  </w:t>
      </w:r>
    </w:p>
    <w:p w14:paraId="3DE07AB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sunt produse fără restricţii privind cantitatea şi folosind materiale brute, neprelucrate, apelând în general la resursele naturale;  </w:t>
      </w:r>
    </w:p>
    <w:p w14:paraId="67CF7C4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1DDF1DB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cuprind o arie largă de obiecte şi activităţi, care valorifică tehnicile, materiile prime, formele şi ornamentele tradiţionale, precum şi ale creaţiei populare din diferite genuri;  </w:t>
      </w:r>
    </w:p>
    <w:p w14:paraId="138497C1"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sunt produse şi servicii cu valoare artistică, dar şi utilitară, care păstrează specificul execuţiei manuale şi tradiţionale;  </w:t>
      </w:r>
    </w:p>
    <w:p w14:paraId="60BE948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w:t>
      </w:r>
      <w:r w:rsidRPr="00C9445A">
        <w:rPr>
          <w:rFonts w:ascii="Times New Roman" w:eastAsia="Times New Roman" w:hAnsi="Times New Roman" w:cs="Times New Roman"/>
          <w:b/>
          <w:bCs/>
          <w:noProof/>
          <w:sz w:val="24"/>
          <w:szCs w:val="24"/>
          <w:lang w:eastAsia="ro-RO"/>
        </w:rPr>
        <w:t>(2)</w:t>
      </w:r>
      <w:r w:rsidRPr="00C9445A">
        <w:rPr>
          <w:rFonts w:ascii="Times New Roman" w:eastAsia="Times New Roman" w:hAnsi="Times New Roman" w:cs="Times New Roman"/>
          <w:noProof/>
          <w:sz w:val="24"/>
          <w:szCs w:val="24"/>
          <w:lang w:eastAsia="ro-RO"/>
        </w:rPr>
        <w:t xml:space="preserve"> produsele de artă populară - sunt produsele realizate de creatorii şi meşterii populari, care păstrează caracterul autentic şi specificul etnic şi/sau cultural al unei anumite zone;  </w:t>
      </w:r>
    </w:p>
    <w:p w14:paraId="0A5457C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(3)</w:t>
      </w:r>
      <w:r w:rsidRPr="00C9445A">
        <w:rPr>
          <w:rFonts w:ascii="Times New Roman" w:eastAsia="Times New Roman" w:hAnsi="Times New Roman" w:cs="Times New Roman"/>
          <w:noProof/>
          <w:sz w:val="24"/>
          <w:szCs w:val="24"/>
          <w:lang w:eastAsia="ro-RO"/>
        </w:rPr>
        <w:t xml:space="preserve"> întreprindere unică - include toate întreprinderile între care există cel puţin una dintre relaţiile următoare:  </w:t>
      </w:r>
    </w:p>
    <w:p w14:paraId="60B8669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a)</w:t>
      </w:r>
      <w:r w:rsidRPr="00C9445A">
        <w:rPr>
          <w:rFonts w:ascii="Times New Roman" w:eastAsia="Times New Roman" w:hAnsi="Times New Roman" w:cs="Times New Roman"/>
          <w:noProof/>
          <w:sz w:val="24"/>
          <w:szCs w:val="24"/>
          <w:lang w:eastAsia="ro-RO"/>
        </w:rPr>
        <w:t xml:space="preserve"> o întreprindere deţine majoritatea drepturilor de vot ale acţionarilor sau ale asociaţilor unei alte întreprinderi;  </w:t>
      </w:r>
    </w:p>
    <w:p w14:paraId="1D44FEB5"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b)</w:t>
      </w:r>
      <w:r w:rsidRPr="00C9445A">
        <w:rPr>
          <w:rFonts w:ascii="Times New Roman" w:eastAsia="Times New Roman" w:hAnsi="Times New Roman" w:cs="Times New Roman"/>
          <w:noProof/>
          <w:sz w:val="24"/>
          <w:szCs w:val="24"/>
          <w:lang w:eastAsia="ro-RO"/>
        </w:rPr>
        <w:t xml:space="preserve"> o întreprindere are dreptul de a numi sau revoca majoritatea membrilor organelor de administrare, de conducere sau de supraveghere ale unei alte întreprinderi;  </w:t>
      </w:r>
    </w:p>
    <w:p w14:paraId="7AEC3AA5"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c)</w:t>
      </w:r>
      <w:r w:rsidRPr="00C9445A">
        <w:rPr>
          <w:rFonts w:ascii="Times New Roman" w:eastAsia="Times New Roman" w:hAnsi="Times New Roman" w:cs="Times New Roman"/>
          <w:noProof/>
          <w:sz w:val="24"/>
          <w:szCs w:val="24"/>
          <w:lang w:eastAsia="ro-RO"/>
        </w:rPr>
        <w:t xml:space="preserve"> o întreprindere are dreptul de a exercita o influenţă dominantă asupra altei întreprinderi în temeiul unui contract încheiat cu întreprinderea în cauză sau în temeiul unei prevederi din contractul de societate sau din statutul acesteia;  </w:t>
      </w:r>
    </w:p>
    <w:p w14:paraId="5392C46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d)</w:t>
      </w:r>
      <w:r w:rsidRPr="00C9445A">
        <w:rPr>
          <w:rFonts w:ascii="Times New Roman" w:eastAsia="Times New Roman" w:hAnsi="Times New Roman" w:cs="Times New Roman"/>
          <w:noProof/>
          <w:sz w:val="24"/>
          <w:szCs w:val="24"/>
          <w:lang w:eastAsia="ro-RO"/>
        </w:rPr>
        <w:t xml:space="preserve">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  </w:t>
      </w:r>
    </w:p>
    <w:p w14:paraId="4086666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Întreprinderile care întreţin, prin intermediul uneia sau mai multor întreprinderi, relaţiile prevăzute la lit. a)-d) sunt considerate întreprinderi unice;  </w:t>
      </w:r>
    </w:p>
    <w:p w14:paraId="7F148C2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(4)</w:t>
      </w:r>
      <w:r w:rsidRPr="00C9445A">
        <w:rPr>
          <w:rFonts w:ascii="Times New Roman" w:eastAsia="Times New Roman" w:hAnsi="Times New Roman" w:cs="Times New Roman"/>
          <w:noProof/>
          <w:sz w:val="24"/>
          <w:szCs w:val="24"/>
          <w:lang w:eastAsia="ro-RO"/>
        </w:rPr>
        <w:t xml:space="preserve"> ajutor de minimis - reprezintă ajutoarele acordate unei întreprinderi unice care desfăşoară o activitate economică şi care nu depăşesc valoarea de 200.000 euro într-o perioadă de 3 ani fiscali consecutivi, respectiv 100.000 euro în cazul întreprinderilor ce activează în sectorul transportului rutier de mărfuri în contul terţilor sau contra cost.  </w:t>
      </w:r>
    </w:p>
    <w:p w14:paraId="5252DB70" w14:textId="684DB54E"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1.4.</w:t>
      </w:r>
      <w:r w:rsidRPr="00C9445A">
        <w:rPr>
          <w:rFonts w:ascii="Times New Roman" w:eastAsia="Times New Roman" w:hAnsi="Times New Roman" w:cs="Times New Roman"/>
          <w:noProof/>
          <w:sz w:val="24"/>
          <w:szCs w:val="24"/>
          <w:lang w:eastAsia="ro-RO"/>
        </w:rPr>
        <w:t xml:space="preserve"> Programul este parte integrantă a Săptă</w:t>
      </w:r>
      <w:r w:rsidR="007B6C30" w:rsidRPr="00C9445A">
        <w:rPr>
          <w:rFonts w:ascii="Times New Roman" w:eastAsia="Times New Roman" w:hAnsi="Times New Roman" w:cs="Times New Roman"/>
          <w:noProof/>
          <w:sz w:val="24"/>
          <w:szCs w:val="24"/>
          <w:lang w:eastAsia="ro-RO"/>
        </w:rPr>
        <w:t>mânii europene a IMM-urilor 2018</w:t>
      </w:r>
      <w:r w:rsidRPr="00C9445A">
        <w:rPr>
          <w:rFonts w:ascii="Times New Roman" w:eastAsia="Times New Roman" w:hAnsi="Times New Roman" w:cs="Times New Roman"/>
          <w:noProof/>
          <w:sz w:val="24"/>
          <w:szCs w:val="24"/>
          <w:lang w:eastAsia="ro-RO"/>
        </w:rPr>
        <w:t xml:space="preserve">, care va avea loc în cursul lunii </w:t>
      </w:r>
      <w:r w:rsidR="00C9445A">
        <w:rPr>
          <w:rFonts w:ascii="Times New Roman" w:eastAsia="Times New Roman" w:hAnsi="Times New Roman" w:cs="Times New Roman"/>
          <w:noProof/>
          <w:sz w:val="24"/>
          <w:szCs w:val="24"/>
          <w:lang w:eastAsia="ro-RO"/>
        </w:rPr>
        <w:t>septembrie</w:t>
      </w:r>
      <w:r w:rsidRPr="00C9445A">
        <w:rPr>
          <w:rFonts w:ascii="Times New Roman" w:eastAsia="Times New Roman" w:hAnsi="Times New Roman" w:cs="Times New Roman"/>
          <w:noProof/>
          <w:sz w:val="24"/>
          <w:szCs w:val="24"/>
          <w:lang w:eastAsia="ro-RO"/>
        </w:rPr>
        <w:t>. Săptă</w:t>
      </w:r>
      <w:r w:rsidR="007B6C30" w:rsidRPr="00C9445A">
        <w:rPr>
          <w:rFonts w:ascii="Times New Roman" w:eastAsia="Times New Roman" w:hAnsi="Times New Roman" w:cs="Times New Roman"/>
          <w:noProof/>
          <w:sz w:val="24"/>
          <w:szCs w:val="24"/>
          <w:lang w:eastAsia="ro-RO"/>
        </w:rPr>
        <w:t>mâna europeană a IMM-urilor 2018</w:t>
      </w:r>
      <w:r w:rsidRPr="00C9445A">
        <w:rPr>
          <w:rFonts w:ascii="Times New Roman" w:eastAsia="Times New Roman" w:hAnsi="Times New Roman" w:cs="Times New Roman"/>
          <w:noProof/>
          <w:sz w:val="24"/>
          <w:szCs w:val="24"/>
          <w:lang w:eastAsia="ro-RO"/>
        </w:rPr>
        <w:t xml:space="preserve"> este o campanie de promovare a antreprenoriatului în Europa şi de informare a antreprenorilor despre ajutorul de care pot beneficia la nivel european, naţional şi local. Acest eveniment pune la dispoziţia IMM-urilor o gamă largă de informaţii, sfaturi, ajutor şi idei în scopul dezvoltării activităţilor acestora. Săptă</w:t>
      </w:r>
      <w:r w:rsidR="007B6C30" w:rsidRPr="00C9445A">
        <w:rPr>
          <w:rFonts w:ascii="Times New Roman" w:eastAsia="Times New Roman" w:hAnsi="Times New Roman" w:cs="Times New Roman"/>
          <w:noProof/>
          <w:sz w:val="24"/>
          <w:szCs w:val="24"/>
          <w:lang w:eastAsia="ro-RO"/>
        </w:rPr>
        <w:t>mâna europeană a IMM-urilor 2018</w:t>
      </w:r>
      <w:r w:rsidRPr="00C9445A">
        <w:rPr>
          <w:rFonts w:ascii="Times New Roman" w:eastAsia="Times New Roman" w:hAnsi="Times New Roman" w:cs="Times New Roman"/>
          <w:noProof/>
          <w:sz w:val="24"/>
          <w:szCs w:val="24"/>
          <w:lang w:eastAsia="ro-RO"/>
        </w:rPr>
        <w:t xml:space="preserve"> încurajează şi ajută IMM-urile să îşi atingă potenţialul maxim.  </w:t>
      </w:r>
    </w:p>
    <w:p w14:paraId="4FB934F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w:t>
      </w:r>
      <w:r w:rsidRPr="00C9445A">
        <w:rPr>
          <w:rFonts w:ascii="Times New Roman" w:eastAsia="Times New Roman" w:hAnsi="Times New Roman" w:cs="Times New Roman"/>
          <w:noProof/>
          <w:sz w:val="24"/>
          <w:szCs w:val="24"/>
          <w:lang w:eastAsia="ro-RO"/>
        </w:rPr>
        <w:t xml:space="preserve"> Descrierea Programului  </w:t>
      </w:r>
    </w:p>
    <w:p w14:paraId="0F3213C5" w14:textId="43A696B9"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2.1.</w:t>
      </w:r>
      <w:r w:rsidRPr="00C9445A">
        <w:rPr>
          <w:rFonts w:ascii="Times New Roman" w:eastAsia="Times New Roman" w:hAnsi="Times New Roman" w:cs="Times New Roman"/>
          <w:noProof/>
          <w:sz w:val="24"/>
          <w:szCs w:val="24"/>
          <w:lang w:eastAsia="ro-RO"/>
        </w:rPr>
        <w:t xml:space="preserve"> Programul constă în organizarea Târgului naţional pent</w:t>
      </w:r>
      <w:r w:rsidR="007B6C30" w:rsidRPr="00C9445A">
        <w:rPr>
          <w:rFonts w:ascii="Times New Roman" w:eastAsia="Times New Roman" w:hAnsi="Times New Roman" w:cs="Times New Roman"/>
          <w:noProof/>
          <w:sz w:val="24"/>
          <w:szCs w:val="24"/>
          <w:lang w:eastAsia="ro-RO"/>
        </w:rPr>
        <w:t>ru artizanat şi meşteşuguri 2018</w:t>
      </w:r>
      <w:r w:rsidRPr="00C9445A">
        <w:rPr>
          <w:rFonts w:ascii="Times New Roman" w:eastAsia="Times New Roman" w:hAnsi="Times New Roman" w:cs="Times New Roman"/>
          <w:noProof/>
          <w:sz w:val="24"/>
          <w:szCs w:val="24"/>
          <w:lang w:eastAsia="ro-RO"/>
        </w:rPr>
        <w:t xml:space="preserve"> pe durata a 3 zile.  </w:t>
      </w:r>
    </w:p>
    <w:p w14:paraId="0F2D21D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2.2.</w:t>
      </w:r>
      <w:r w:rsidRPr="00C9445A">
        <w:rPr>
          <w:rFonts w:ascii="Times New Roman" w:eastAsia="Times New Roman" w:hAnsi="Times New Roman" w:cs="Times New Roman"/>
          <w:noProof/>
          <w:sz w:val="24"/>
          <w:szCs w:val="24"/>
          <w:lang w:eastAsia="ro-RO"/>
        </w:rPr>
        <w:t xml:space="preserve"> Perioada de desfăşurare a târgului, precum şi locaţia vor fi afişate pe site-ul instituţiei cu cel puţin 5 zile înainte de desfăşurarea evenimentului.  </w:t>
      </w:r>
    </w:p>
    <w:p w14:paraId="5178149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2.3.</w:t>
      </w:r>
      <w:r w:rsidRPr="00C9445A">
        <w:rPr>
          <w:rFonts w:ascii="Times New Roman" w:eastAsia="Times New Roman" w:hAnsi="Times New Roman" w:cs="Times New Roman"/>
          <w:noProof/>
          <w:sz w:val="24"/>
          <w:szCs w:val="24"/>
          <w:lang w:eastAsia="ro-RO"/>
        </w:rPr>
        <w:t xml:space="preserve"> În cadrul târgului naţional beneficiarii eligibili vor putea prezenta produsele proprii (meşteşugăreşti şi/sau de artizanat) şi vor putea desfăşura activităţi economice în condiţiile legislaţiei în vigoare. De asemenea, beneficiarii prezenţi la târg vor putea organiza la standul propriu pentru vizitatorii interesaţi sesiuni de ateliere de lucru. În cadrul atelierelor de lucru artizanii şi meşteşugarii vor explica şi demonstra practic cum se pregătesc şi se obţin produsele lor: covoare ţesute manual, covoare înnodate, confecţionarea iilor, tapiserii, ştergare; împletituri - sfoară, nuiele, fibre vegetale; ateliere de olărit, ţesut, broderie, dantelărie, ceramică tradiţională şi decorativă, iconografie, confecţionarea de păpuşi folclorice, încondeierea ouălor, confecţionarea măştilor, prepararea culorilor vegetale şi vopsirea materialelor tradiţional, confecţionarea articolelor din piele, din fier, articolelor din sticlă, articolelor din lemn; atelier de restaurare; atelier de prelucrarea lemnului şi mic mobilier artizanal, creaţie bijuterii etc. Atelierele de lucru menţionate şi altele din acest domeniu trebuie să respecte tradiţia populară atât în ceea ce priveşte modul de prelucrare a materialelor folosite, cât şi în produsul final.  </w:t>
      </w:r>
    </w:p>
    <w:p w14:paraId="1F4FF8AF" w14:textId="4003714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2.4.</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bCs/>
          <w:noProof/>
          <w:sz w:val="24"/>
          <w:szCs w:val="24"/>
          <w:lang w:eastAsia="ro-RO"/>
        </w:rPr>
        <w:t>(1)</w:t>
      </w:r>
      <w:r w:rsidRPr="00C9445A">
        <w:rPr>
          <w:rFonts w:ascii="Times New Roman" w:eastAsia="Times New Roman" w:hAnsi="Times New Roman" w:cs="Times New Roman"/>
          <w:noProof/>
          <w:sz w:val="24"/>
          <w:szCs w:val="24"/>
          <w:lang w:eastAsia="ro-RO"/>
        </w:rPr>
        <w:t xml:space="preserve"> Acţiunile desfăşurate în cadrul Programului sunt:  </w:t>
      </w:r>
    </w:p>
    <w:p w14:paraId="5A04158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organizarea unui târg naţional al meşteşugarilor şi artizanilor sub forma unei expoziţii cu vânzare;  </w:t>
      </w:r>
    </w:p>
    <w:p w14:paraId="69BAF8F1"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organizarea de seminare, mese rotunde, ateliere de lucru şi prezentări în scopul promovării produselor şi serviciilor realizate de către artizani şi meşteşugari, câştigării de pieţe externe noi pentru acest tip de produse şi servicii, creşterii numărului întreprinzătorilor de succes şi al îmbunătăţirii competenţelor antreprenoriale, obţinerii vizibilităţii pe piaţă atât a meşteşugarilor, cât şi a produselor şi serviciilor furnizate de aceştia, </w:t>
      </w:r>
      <w:r w:rsidRPr="00C9445A">
        <w:rPr>
          <w:rFonts w:ascii="Times New Roman" w:eastAsia="Times New Roman" w:hAnsi="Times New Roman" w:cs="Times New Roman"/>
          <w:noProof/>
          <w:sz w:val="24"/>
          <w:szCs w:val="24"/>
          <w:lang w:eastAsia="ro-RO"/>
        </w:rPr>
        <w:lastRenderedPageBreak/>
        <w:t xml:space="preserve">promovării serviciilor şi produselor realizate apelându-se la tehnologii simple şi având o componentă de prelucrare manuală semnificativă, în special utilizându-se tehnologii tradiţionale;  </w:t>
      </w:r>
    </w:p>
    <w:p w14:paraId="44ED1D0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diseminarea de materiale informative.  </w:t>
      </w:r>
    </w:p>
    <w:p w14:paraId="577F6976" w14:textId="70E3DCD3"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w:t>
      </w:r>
      <w:r w:rsidRPr="00C9445A">
        <w:rPr>
          <w:rFonts w:ascii="Times New Roman" w:eastAsia="Times New Roman" w:hAnsi="Times New Roman" w:cs="Times New Roman"/>
          <w:noProof/>
          <w:sz w:val="24"/>
          <w:szCs w:val="24"/>
          <w:lang w:eastAsia="ro-RO"/>
        </w:rPr>
        <w:t xml:space="preserve"> Târgul naţional pent</w:t>
      </w:r>
      <w:r w:rsidR="007B6C30" w:rsidRPr="00C9445A">
        <w:rPr>
          <w:rFonts w:ascii="Times New Roman" w:eastAsia="Times New Roman" w:hAnsi="Times New Roman" w:cs="Times New Roman"/>
          <w:noProof/>
          <w:sz w:val="24"/>
          <w:szCs w:val="24"/>
          <w:lang w:eastAsia="ro-RO"/>
        </w:rPr>
        <w:t>ru artizanat şi meşteşuguri 2018</w:t>
      </w:r>
      <w:r w:rsidRPr="00C9445A">
        <w:rPr>
          <w:rFonts w:ascii="Times New Roman" w:eastAsia="Times New Roman" w:hAnsi="Times New Roman" w:cs="Times New Roman"/>
          <w:noProof/>
          <w:sz w:val="24"/>
          <w:szCs w:val="24"/>
          <w:lang w:eastAsia="ro-RO"/>
        </w:rPr>
        <w:t xml:space="preserve"> va fi organizat de Agenţia pentru IMM, Atragere de Investiţii şi Promovarea Exportului (AIMMAIPE)</w:t>
      </w:r>
      <w:r w:rsidR="007B6C30" w:rsidRPr="00C9445A">
        <w:rPr>
          <w:rFonts w:ascii="Times New Roman" w:eastAsia="Times New Roman" w:hAnsi="Times New Roman" w:cs="Times New Roman"/>
          <w:noProof/>
          <w:sz w:val="24"/>
          <w:szCs w:val="24"/>
          <w:lang w:eastAsia="ro-RO"/>
        </w:rPr>
        <w:t xml:space="preserve"> București</w:t>
      </w:r>
      <w:r w:rsidRPr="00C9445A">
        <w:rPr>
          <w:rFonts w:ascii="Times New Roman" w:eastAsia="Times New Roman" w:hAnsi="Times New Roman" w:cs="Times New Roman"/>
          <w:noProof/>
          <w:sz w:val="24"/>
          <w:szCs w:val="24"/>
          <w:lang w:eastAsia="ro-RO"/>
        </w:rPr>
        <w:t>, cu sprijinul Unităţii de Implementare a Proiectului, ale cărei componenţă şi atribuţii vor fi stabilite şi aprobate prin ordin al ministrului pentru mediul de afaceri, comerţ şi antreprenoriat. Acţiunile legate de organizarea şi desfăşurarea Programului se realizează de Ministerul pentru Mediul de Afaceri, Comerţ şi Antreprenoriat, Agenţia pentru IMM, Atragere de Investiţii şi Promovarea Exportului</w:t>
      </w:r>
      <w:r w:rsidR="007B6C30" w:rsidRPr="00C9445A">
        <w:rPr>
          <w:rFonts w:ascii="Times New Roman" w:eastAsia="Times New Roman" w:hAnsi="Times New Roman" w:cs="Times New Roman"/>
          <w:noProof/>
          <w:sz w:val="24"/>
          <w:szCs w:val="24"/>
          <w:lang w:eastAsia="ro-RO"/>
        </w:rPr>
        <w:t xml:space="preserve"> Buc</w:t>
      </w:r>
      <w:r w:rsidR="00982C53" w:rsidRPr="00C9445A">
        <w:rPr>
          <w:rFonts w:ascii="Times New Roman" w:eastAsia="Times New Roman" w:hAnsi="Times New Roman" w:cs="Times New Roman"/>
          <w:noProof/>
          <w:sz w:val="24"/>
          <w:szCs w:val="24"/>
          <w:lang w:eastAsia="ro-RO"/>
        </w:rPr>
        <w:t>u</w:t>
      </w:r>
      <w:r w:rsidR="007B6C30" w:rsidRPr="00C9445A">
        <w:rPr>
          <w:rFonts w:ascii="Times New Roman" w:eastAsia="Times New Roman" w:hAnsi="Times New Roman" w:cs="Times New Roman"/>
          <w:noProof/>
          <w:sz w:val="24"/>
          <w:szCs w:val="24"/>
          <w:lang w:eastAsia="ro-RO"/>
        </w:rPr>
        <w:t>rești</w:t>
      </w:r>
      <w:r w:rsidRPr="00C9445A">
        <w:rPr>
          <w:rFonts w:ascii="Times New Roman" w:eastAsia="Times New Roman" w:hAnsi="Times New Roman" w:cs="Times New Roman"/>
          <w:noProof/>
          <w:sz w:val="24"/>
          <w:szCs w:val="24"/>
          <w:lang w:eastAsia="ro-RO"/>
        </w:rPr>
        <w:t xml:space="preserve">, direct şi/sau pe bază de contracte/acorduri de parteneriat încheiate cu persoane fizice şi juridice de drept public sau privat, selectaţi printr-o procedură competitivă, deschisă, transparentă, necondiţionată, nediscriminatorie şi suficient promovată, în condiţiile legii.  </w:t>
      </w:r>
    </w:p>
    <w:p w14:paraId="4DFDBE7D" w14:textId="51B7A324"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(3)</w:t>
      </w:r>
      <w:r w:rsidRPr="00C9445A">
        <w:rPr>
          <w:rFonts w:ascii="Times New Roman" w:eastAsia="Times New Roman" w:hAnsi="Times New Roman" w:cs="Times New Roman"/>
          <w:noProof/>
          <w:sz w:val="24"/>
          <w:szCs w:val="24"/>
          <w:lang w:eastAsia="ro-RO"/>
        </w:rPr>
        <w:t xml:space="preserve"> În vederea desfăşurării evenimentului, Agenţia pentru IMM, Atragere de Investiţii şi Promovarea Exportului</w:t>
      </w:r>
      <w:r w:rsidR="007B6C30" w:rsidRPr="00C9445A">
        <w:rPr>
          <w:rFonts w:ascii="Times New Roman" w:eastAsia="Times New Roman" w:hAnsi="Times New Roman" w:cs="Times New Roman"/>
          <w:noProof/>
          <w:sz w:val="24"/>
          <w:szCs w:val="24"/>
          <w:lang w:eastAsia="ro-RO"/>
        </w:rPr>
        <w:t xml:space="preserve"> București</w:t>
      </w:r>
      <w:r w:rsidRPr="00C9445A">
        <w:rPr>
          <w:rFonts w:ascii="Times New Roman" w:eastAsia="Times New Roman" w:hAnsi="Times New Roman" w:cs="Times New Roman"/>
          <w:noProof/>
          <w:sz w:val="24"/>
          <w:szCs w:val="24"/>
          <w:lang w:eastAsia="ro-RO"/>
        </w:rPr>
        <w:t xml:space="preserve">, în calitate de organizator, va coopera cu instituţiile publice şi/sau organizaţiile reprezentative ale întreprinderilor mici şi mijlocii la nivel naţional şi european.  </w:t>
      </w:r>
    </w:p>
    <w:p w14:paraId="1A81AD76" w14:textId="66B35F4C"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2.5.</w:t>
      </w:r>
      <w:r w:rsidRPr="00C9445A">
        <w:rPr>
          <w:rFonts w:ascii="Times New Roman" w:eastAsia="Times New Roman" w:hAnsi="Times New Roman" w:cs="Times New Roman"/>
          <w:noProof/>
          <w:sz w:val="24"/>
          <w:szCs w:val="24"/>
          <w:lang w:eastAsia="ro-RO"/>
        </w:rPr>
        <w:t xml:space="preserve"> Din bugetul alocat desfăşurării activităţilor specifice Programului se pot suporta următoarele: publicitate tv şi radio, editare de broşuri, editare de materiale de promovare şi prezentare, editare/multiplicare de materiale pentru conferinţe, seminare, mese rotunde, workshopuri şi prezentări, închiriere spaţii, utilităţi, amenajare standuri şi spaţii de conferinţe, achiziţie sau închiriere mijloace fixe şi/sau obiecte de inventar necesare desfăşurării evenimentului, transmitere de invitaţii, onorarii traineri, cheltuieli de protocol, cheltuieli aferente deplasării şi cazării </w:t>
      </w:r>
      <w:r w:rsidR="00C9445A">
        <w:rPr>
          <w:rFonts w:ascii="Times New Roman" w:eastAsia="Times New Roman" w:hAnsi="Times New Roman" w:cs="Times New Roman"/>
          <w:noProof/>
          <w:sz w:val="24"/>
          <w:szCs w:val="24"/>
          <w:lang w:eastAsia="ro-RO"/>
        </w:rPr>
        <w:t>artizanilor și meșteșugarilor</w:t>
      </w:r>
      <w:r w:rsidRPr="00C9445A">
        <w:rPr>
          <w:rFonts w:ascii="Times New Roman" w:eastAsia="Times New Roman" w:hAnsi="Times New Roman" w:cs="Times New Roman"/>
          <w:noProof/>
          <w:sz w:val="24"/>
          <w:szCs w:val="24"/>
          <w:lang w:eastAsia="ro-RO"/>
        </w:rPr>
        <w:t xml:space="preserve">, precum şi alte cheltuieli necesare organizării manifestărilor din cadrul evenimentului.  </w:t>
      </w:r>
    </w:p>
    <w:p w14:paraId="7BE8387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3.</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Bugetul schemei de minimis</w:t>
      </w:r>
      <w:r w:rsidRPr="00C9445A">
        <w:rPr>
          <w:rFonts w:ascii="Times New Roman" w:eastAsia="Times New Roman" w:hAnsi="Times New Roman" w:cs="Times New Roman"/>
          <w:noProof/>
          <w:sz w:val="24"/>
          <w:szCs w:val="24"/>
          <w:lang w:eastAsia="ro-RO"/>
        </w:rPr>
        <w:t xml:space="preserve">  </w:t>
      </w:r>
    </w:p>
    <w:p w14:paraId="16CC358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Schema este valabilă de la data publicării prezentei proceduri în Monitorul Oficial al României, Partea I, până la 31 decembrie 2020, iar plăţile în cadrul schemei de minimis vor fi efectuate până la 31 decembrie 2021.  </w:t>
      </w:r>
    </w:p>
    <w:p w14:paraId="332F652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Bugetul total estimativ alocat schemei de minimis pentru perioada de implementare a acesteia este de 3.560.000 lei.  </w:t>
      </w:r>
    </w:p>
    <w:p w14:paraId="3C473C9D" w14:textId="002513DA"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Bugetul alocat schemei de </w:t>
      </w:r>
      <w:r w:rsidR="00D75786" w:rsidRPr="00C9445A">
        <w:rPr>
          <w:rFonts w:ascii="Times New Roman" w:eastAsia="Times New Roman" w:hAnsi="Times New Roman" w:cs="Times New Roman"/>
          <w:noProof/>
          <w:sz w:val="24"/>
          <w:szCs w:val="24"/>
          <w:lang w:eastAsia="ro-RO"/>
        </w:rPr>
        <w:t>minimis pentru anul bugetar 2018</w:t>
      </w:r>
      <w:r w:rsidRPr="00C9445A">
        <w:rPr>
          <w:rFonts w:ascii="Times New Roman" w:eastAsia="Times New Roman" w:hAnsi="Times New Roman" w:cs="Times New Roman"/>
          <w:noProof/>
          <w:sz w:val="24"/>
          <w:szCs w:val="24"/>
          <w:lang w:eastAsia="ro-RO"/>
        </w:rPr>
        <w:t>, aprobat prin Lege</w:t>
      </w:r>
      <w:r w:rsidR="00D75786" w:rsidRPr="00C9445A">
        <w:rPr>
          <w:rFonts w:ascii="Times New Roman" w:eastAsia="Times New Roman" w:hAnsi="Times New Roman" w:cs="Times New Roman"/>
          <w:noProof/>
          <w:sz w:val="24"/>
          <w:szCs w:val="24"/>
          <w:lang w:eastAsia="ro-RO"/>
        </w:rPr>
        <w:t>a bugetului de stat pe anul 2018 nr. 2/2018</w:t>
      </w:r>
      <w:r w:rsidRPr="00C9445A">
        <w:rPr>
          <w:rFonts w:ascii="Times New Roman" w:eastAsia="Times New Roman" w:hAnsi="Times New Roman" w:cs="Times New Roman"/>
          <w:noProof/>
          <w:sz w:val="24"/>
          <w:szCs w:val="24"/>
          <w:lang w:eastAsia="ro-RO"/>
        </w:rPr>
        <w:t xml:space="preserve">, cu modificările şi completările ulterioare, este de 890.000 lei.  </w:t>
      </w:r>
    </w:p>
    <w:p w14:paraId="13ED318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Bugetul estimativ al schemei de minimis pentru anii 2018, 2019 şi 2020 este de 890.000 lei/anual.  </w:t>
      </w:r>
    </w:p>
    <w:p w14:paraId="0D919708" w14:textId="6131F149"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Prin implementarea Programului în perioada 2017-2020 se estimează acordarea de ajutor de minimis unui număr de maximum 450 de beneficiari, din care</w:t>
      </w:r>
      <w:r w:rsidR="00D75786" w:rsidRPr="00C9445A">
        <w:rPr>
          <w:rFonts w:ascii="Times New Roman" w:eastAsia="Times New Roman" w:hAnsi="Times New Roman" w:cs="Times New Roman"/>
          <w:noProof/>
          <w:sz w:val="24"/>
          <w:szCs w:val="24"/>
          <w:lang w:eastAsia="ro-RO"/>
        </w:rPr>
        <w:t xml:space="preserve"> </w:t>
      </w:r>
      <w:r w:rsidR="006559C4" w:rsidRPr="00C9445A">
        <w:rPr>
          <w:rFonts w:ascii="Times New Roman" w:eastAsia="Times New Roman" w:hAnsi="Times New Roman" w:cs="Times New Roman"/>
          <w:noProof/>
          <w:sz w:val="24"/>
          <w:szCs w:val="24"/>
          <w:lang w:eastAsia="ro-RO"/>
        </w:rPr>
        <w:t xml:space="preserve">minim </w:t>
      </w:r>
      <w:r w:rsidR="00D75786" w:rsidRPr="00C9445A">
        <w:rPr>
          <w:rFonts w:ascii="Times New Roman" w:eastAsia="Times New Roman" w:hAnsi="Times New Roman" w:cs="Times New Roman"/>
          <w:noProof/>
          <w:sz w:val="24"/>
          <w:szCs w:val="24"/>
          <w:lang w:eastAsia="ro-RO"/>
        </w:rPr>
        <w:t>1</w:t>
      </w:r>
      <w:r w:rsidR="006559C4" w:rsidRPr="00C9445A">
        <w:rPr>
          <w:rFonts w:ascii="Times New Roman" w:eastAsia="Times New Roman" w:hAnsi="Times New Roman" w:cs="Times New Roman"/>
          <w:noProof/>
          <w:sz w:val="24"/>
          <w:szCs w:val="24"/>
          <w:lang w:eastAsia="ro-RO"/>
        </w:rPr>
        <w:t>0</w:t>
      </w:r>
      <w:r w:rsidR="00D75786" w:rsidRPr="00C9445A">
        <w:rPr>
          <w:rFonts w:ascii="Times New Roman" w:eastAsia="Times New Roman" w:hAnsi="Times New Roman" w:cs="Times New Roman"/>
          <w:noProof/>
          <w:sz w:val="24"/>
          <w:szCs w:val="24"/>
          <w:lang w:eastAsia="ro-RO"/>
        </w:rPr>
        <w:t>0 de beneficiari în anul 2018</w:t>
      </w:r>
      <w:r w:rsidRPr="00C9445A">
        <w:rPr>
          <w:rFonts w:ascii="Times New Roman" w:eastAsia="Times New Roman" w:hAnsi="Times New Roman" w:cs="Times New Roman"/>
          <w:noProof/>
          <w:sz w:val="24"/>
          <w:szCs w:val="24"/>
          <w:lang w:eastAsia="ro-RO"/>
        </w:rPr>
        <w:t xml:space="preserve">.  </w:t>
      </w:r>
    </w:p>
    <w:p w14:paraId="255BCDF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4.</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Tipurile de ajutor financiar de minimis</w:t>
      </w:r>
      <w:r w:rsidRPr="00C9445A">
        <w:rPr>
          <w:rFonts w:ascii="Times New Roman" w:eastAsia="Times New Roman" w:hAnsi="Times New Roman" w:cs="Times New Roman"/>
          <w:noProof/>
          <w:sz w:val="24"/>
          <w:szCs w:val="24"/>
          <w:lang w:eastAsia="ro-RO"/>
        </w:rPr>
        <w:t xml:space="preserve">  </w:t>
      </w:r>
    </w:p>
    <w:p w14:paraId="4DF9888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4.1.</w:t>
      </w:r>
      <w:r w:rsidRPr="00C9445A">
        <w:rPr>
          <w:rFonts w:ascii="Times New Roman" w:eastAsia="Times New Roman" w:hAnsi="Times New Roman" w:cs="Times New Roman"/>
          <w:noProof/>
          <w:sz w:val="24"/>
          <w:szCs w:val="24"/>
          <w:lang w:eastAsia="ro-RO"/>
        </w:rPr>
        <w:t xml:space="preserve"> Se asigură participarea gratuită la târg pentru aplicanţii selectaţi în urma înscrierii în Program.  </w:t>
      </w:r>
    </w:p>
    <w:p w14:paraId="78F83A7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4.2.</w:t>
      </w:r>
      <w:r w:rsidRPr="00C9445A">
        <w:rPr>
          <w:rFonts w:ascii="Times New Roman" w:eastAsia="Times New Roman" w:hAnsi="Times New Roman" w:cs="Times New Roman"/>
          <w:noProof/>
          <w:sz w:val="24"/>
          <w:szCs w:val="24"/>
          <w:lang w:eastAsia="ro-RO"/>
        </w:rPr>
        <w:t xml:space="preserve"> Vor fi suportate cheltuielile de transport pentru beneficiari şi pentru produsele acestora (după caz), precum şi cheltuielile de cazare a beneficiarilor pe perioada desfăşurării evenimentului.  </w:t>
      </w:r>
    </w:p>
    <w:p w14:paraId="65E73494" w14:textId="4B0D3A2E"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Se acordă finanţare pentru transportul produselor, în cazul în care acestea necesită un transport separat şi nu pot fi transportate în acelaşi mijloc de transport cu beneficiarul. Suma maximă acordată unui beneficiar pentru transport, cumulat, nu va depăşi 2.000 lei. În limita sume</w:t>
      </w:r>
      <w:r w:rsidR="00042B6F">
        <w:rPr>
          <w:rFonts w:ascii="Times New Roman" w:eastAsia="Times New Roman" w:hAnsi="Times New Roman" w:cs="Times New Roman"/>
          <w:noProof/>
          <w:sz w:val="24"/>
          <w:szCs w:val="24"/>
          <w:lang w:eastAsia="ro-RO"/>
        </w:rPr>
        <w:t>i de 2000 lei</w:t>
      </w:r>
      <w:r w:rsidRPr="00C9445A">
        <w:rPr>
          <w:rFonts w:ascii="Times New Roman" w:eastAsia="Times New Roman" w:hAnsi="Times New Roman" w:cs="Times New Roman"/>
          <w:noProof/>
          <w:sz w:val="24"/>
          <w:szCs w:val="24"/>
          <w:lang w:eastAsia="ro-RO"/>
        </w:rPr>
        <w:t xml:space="preserve"> beneficiarul îşi poate deconta transportul. În cazul în care suma totală cheltuită depăşeşte 2.000 lei, diferenţa va fi suportată de către beneficiar. În cazul în care beneficiarul se deplasează cu autoturismul personal va primi contravaloarea a 7,5 litri carburant la 100 km parcurşi. Cheltuielile privind transportul vor fi decontate în baza documentelor justificative pe care beneficiarul trebuie să le depună în maximum 10 zile lucrătoare de la închiderea târgului, personal sau prin curier, la AIMMAIPE de care aparţine. În cadrul prezentului program, TVA este cheltuială neeligibilă.  </w:t>
      </w:r>
    </w:p>
    <w:p w14:paraId="71D8F3B2" w14:textId="557DE06F"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Vor fi asigurate cheltuielile aferente cazării pentru beneficiar, în cuantum de maximum 1.600 lei/beneficiar pentru </w:t>
      </w:r>
      <w:r w:rsidR="00042B6F">
        <w:rPr>
          <w:rFonts w:ascii="Times New Roman" w:eastAsia="Times New Roman" w:hAnsi="Times New Roman" w:cs="Times New Roman"/>
          <w:noProof/>
          <w:sz w:val="24"/>
          <w:szCs w:val="24"/>
          <w:lang w:eastAsia="ro-RO"/>
        </w:rPr>
        <w:t xml:space="preserve">maxim </w:t>
      </w:r>
      <w:r w:rsidRPr="00C9445A">
        <w:rPr>
          <w:rFonts w:ascii="Times New Roman" w:eastAsia="Times New Roman" w:hAnsi="Times New Roman" w:cs="Times New Roman"/>
          <w:noProof/>
          <w:sz w:val="24"/>
          <w:szCs w:val="24"/>
          <w:lang w:eastAsia="ro-RO"/>
        </w:rPr>
        <w:t xml:space="preserve">patru nopţi de cazare, dar nu mai mult de 200 lei/noapte/persoană.  </w:t>
      </w:r>
    </w:p>
    <w:p w14:paraId="2B09DD0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4.3.</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Beneficiarii de ajutor de minimis în cadrul Programului</w:t>
      </w:r>
      <w:r w:rsidRPr="00C9445A">
        <w:rPr>
          <w:rFonts w:ascii="Times New Roman" w:eastAsia="Times New Roman" w:hAnsi="Times New Roman" w:cs="Times New Roman"/>
          <w:noProof/>
          <w:sz w:val="24"/>
          <w:szCs w:val="24"/>
          <w:lang w:eastAsia="ro-RO"/>
        </w:rPr>
        <w:t xml:space="preserve">  </w:t>
      </w:r>
    </w:p>
    <w:p w14:paraId="3470A4E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Pot beneficia de prevederile Programului operatorii economici: întreprinderi mici şi mijlocii definite conform prevederilor Legii </w:t>
      </w:r>
      <w:hyperlink r:id="rId13" w:history="1">
        <w:r w:rsidRPr="00C9445A">
          <w:rPr>
            <w:rFonts w:ascii="Times New Roman" w:eastAsia="Times New Roman" w:hAnsi="Times New Roman" w:cs="Times New Roman"/>
            <w:noProof/>
            <w:sz w:val="24"/>
            <w:szCs w:val="24"/>
            <w:lang w:eastAsia="ro-RO"/>
          </w:rPr>
          <w:t>nr. 346/2004</w:t>
        </w:r>
      </w:hyperlink>
      <w:r w:rsidRPr="00C9445A">
        <w:rPr>
          <w:rFonts w:ascii="Times New Roman" w:eastAsia="Times New Roman" w:hAnsi="Times New Roman" w:cs="Times New Roman"/>
          <w:noProof/>
          <w:sz w:val="24"/>
          <w:szCs w:val="24"/>
          <w:lang w:eastAsia="ro-RO"/>
        </w:rPr>
        <w:t xml:space="preserve">, cu modificările şi completările ulterioare, care transpune în </w:t>
      </w:r>
      <w:r w:rsidRPr="00C9445A">
        <w:rPr>
          <w:rFonts w:ascii="Times New Roman" w:eastAsia="Times New Roman" w:hAnsi="Times New Roman" w:cs="Times New Roman"/>
          <w:noProof/>
          <w:sz w:val="24"/>
          <w:szCs w:val="24"/>
          <w:lang w:eastAsia="ro-RO"/>
        </w:rPr>
        <w:lastRenderedPageBreak/>
        <w:t xml:space="preserve">legislaţia naţională Recomandarea CE </w:t>
      </w:r>
      <w:hyperlink r:id="rId14" w:history="1">
        <w:r w:rsidRPr="00C9445A">
          <w:rPr>
            <w:rFonts w:ascii="Times New Roman" w:eastAsia="Times New Roman" w:hAnsi="Times New Roman" w:cs="Times New Roman"/>
            <w:noProof/>
            <w:sz w:val="24"/>
            <w:szCs w:val="24"/>
            <w:lang w:eastAsia="ro-RO"/>
          </w:rPr>
          <w:t>nr. 361</w:t>
        </w:r>
      </w:hyperlink>
      <w:r w:rsidRPr="00C9445A">
        <w:rPr>
          <w:rFonts w:ascii="Times New Roman" w:eastAsia="Times New Roman" w:hAnsi="Times New Roman" w:cs="Times New Roman"/>
          <w:noProof/>
          <w:sz w:val="24"/>
          <w:szCs w:val="24"/>
          <w:lang w:eastAsia="ro-RO"/>
        </w:rPr>
        <w:t xml:space="preserve"> din 6 mai 2003, societăţile cooperative, inclusiv societăţile cooperative meşteşugăreşti mixte, persoanele fizice autorizate care desfăşoară activităţi economice în mod independent, întreprinderile individuale, întreprinderile familiale, precum şi asociaţiile profesionale sau fundaţiile, după caz, care se încadrează la data solicitării în una dintre următoarele categorii:  </w:t>
      </w:r>
    </w:p>
    <w:p w14:paraId="6073834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a)</w:t>
      </w:r>
      <w:r w:rsidRPr="00C9445A">
        <w:rPr>
          <w:rFonts w:ascii="Times New Roman" w:eastAsia="Times New Roman" w:hAnsi="Times New Roman" w:cs="Times New Roman"/>
          <w:noProof/>
          <w:sz w:val="24"/>
          <w:szCs w:val="24"/>
          <w:lang w:eastAsia="ro-RO"/>
        </w:rPr>
        <w:t xml:space="preserve"> sunt organizate în baza Legii </w:t>
      </w:r>
      <w:hyperlink r:id="rId15" w:history="1">
        <w:r w:rsidRPr="00C9445A">
          <w:rPr>
            <w:rFonts w:ascii="Times New Roman" w:eastAsia="Times New Roman" w:hAnsi="Times New Roman" w:cs="Times New Roman"/>
            <w:noProof/>
            <w:sz w:val="24"/>
            <w:szCs w:val="24"/>
            <w:lang w:eastAsia="ro-RO"/>
          </w:rPr>
          <w:t>nr. 1/2005</w:t>
        </w:r>
      </w:hyperlink>
      <w:r w:rsidRPr="00C9445A">
        <w:rPr>
          <w:rFonts w:ascii="Times New Roman" w:eastAsia="Times New Roman" w:hAnsi="Times New Roman" w:cs="Times New Roman"/>
          <w:noProof/>
          <w:sz w:val="24"/>
          <w:szCs w:val="24"/>
          <w:lang w:eastAsia="ro-RO"/>
        </w:rPr>
        <w:t xml:space="preserve"> privind organizarea şi funcţionarea cooperaţiei, republicată, sau în baza Legii societăţilor </w:t>
      </w:r>
      <w:hyperlink r:id="rId16" w:history="1">
        <w:r w:rsidRPr="00C9445A">
          <w:rPr>
            <w:rFonts w:ascii="Times New Roman" w:eastAsia="Times New Roman" w:hAnsi="Times New Roman" w:cs="Times New Roman"/>
            <w:noProof/>
            <w:sz w:val="24"/>
            <w:szCs w:val="24"/>
            <w:lang w:eastAsia="ro-RO"/>
          </w:rPr>
          <w:t>nr. 31/1990</w:t>
        </w:r>
      </w:hyperlink>
      <w:r w:rsidRPr="00C9445A">
        <w:rPr>
          <w:rFonts w:ascii="Times New Roman" w:eastAsia="Times New Roman" w:hAnsi="Times New Roman" w:cs="Times New Roman"/>
          <w:noProof/>
          <w:sz w:val="24"/>
          <w:szCs w:val="24"/>
          <w:lang w:eastAsia="ro-RO"/>
        </w:rPr>
        <w:t xml:space="preserve">, republicată, cu modificările şi completările ulterioare, şi îndeplinesc condiţiile de încadrare în categoria întreprinderilor mici şi mijlocii, potrivit dispoziţiilor Legii </w:t>
      </w:r>
      <w:hyperlink r:id="rId17" w:history="1">
        <w:r w:rsidRPr="00C9445A">
          <w:rPr>
            <w:rFonts w:ascii="Times New Roman" w:eastAsia="Times New Roman" w:hAnsi="Times New Roman" w:cs="Times New Roman"/>
            <w:noProof/>
            <w:sz w:val="24"/>
            <w:szCs w:val="24"/>
            <w:lang w:eastAsia="ro-RO"/>
          </w:rPr>
          <w:t>nr. 346/2004</w:t>
        </w:r>
      </w:hyperlink>
      <w:r w:rsidRPr="00C9445A">
        <w:rPr>
          <w:rFonts w:ascii="Times New Roman" w:eastAsia="Times New Roman" w:hAnsi="Times New Roman" w:cs="Times New Roman"/>
          <w:noProof/>
          <w:sz w:val="24"/>
          <w:szCs w:val="24"/>
          <w:lang w:eastAsia="ro-RO"/>
        </w:rPr>
        <w:t xml:space="preserve">, cu modificările şi completările ulterioare;  </w:t>
      </w:r>
    </w:p>
    <w:p w14:paraId="4A7FB4E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b)</w:t>
      </w:r>
      <w:r w:rsidRPr="00C9445A">
        <w:rPr>
          <w:rFonts w:ascii="Times New Roman" w:eastAsia="Times New Roman" w:hAnsi="Times New Roman" w:cs="Times New Roman"/>
          <w:noProof/>
          <w:sz w:val="24"/>
          <w:szCs w:val="24"/>
          <w:lang w:eastAsia="ro-RO"/>
        </w:rPr>
        <w:t xml:space="preserve"> sunt persoane fizice autorizate, întreprinderi individuale şi întreprinderi familiale (înregistrate în registrul comerţului şi autorizate conform Ordonanţei de urgenţă a Guvernului </w:t>
      </w:r>
      <w:hyperlink r:id="rId18" w:history="1">
        <w:r w:rsidRPr="00C9445A">
          <w:rPr>
            <w:rFonts w:ascii="Times New Roman" w:eastAsia="Times New Roman" w:hAnsi="Times New Roman" w:cs="Times New Roman"/>
            <w:noProof/>
            <w:sz w:val="24"/>
            <w:szCs w:val="24"/>
            <w:lang w:eastAsia="ro-RO"/>
          </w:rPr>
          <w:t>nr. 44/2008</w:t>
        </w:r>
      </w:hyperlink>
      <w:r w:rsidRPr="00C9445A">
        <w:rPr>
          <w:rFonts w:ascii="Times New Roman" w:eastAsia="Times New Roman" w:hAnsi="Times New Roman" w:cs="Times New Roman"/>
          <w:noProof/>
          <w:sz w:val="24"/>
          <w:szCs w:val="24"/>
          <w:lang w:eastAsia="ro-RO"/>
        </w:rPr>
        <w:t xml:space="preserve"> privind desfăşurarea activităţilor economice de către persoanele fizice autorizate, întreprinderile individuale şi întreprinderile familiale, aprobată cu modificări şi completări prin Legea </w:t>
      </w:r>
      <w:hyperlink r:id="rId19" w:history="1">
        <w:r w:rsidRPr="00C9445A">
          <w:rPr>
            <w:rFonts w:ascii="Times New Roman" w:eastAsia="Times New Roman" w:hAnsi="Times New Roman" w:cs="Times New Roman"/>
            <w:noProof/>
            <w:sz w:val="24"/>
            <w:szCs w:val="24"/>
            <w:lang w:eastAsia="ro-RO"/>
          </w:rPr>
          <w:t>nr. 182/2016</w:t>
        </w:r>
      </w:hyperlink>
      <w:r w:rsidRPr="00C9445A">
        <w:rPr>
          <w:rFonts w:ascii="Times New Roman" w:eastAsia="Times New Roman" w:hAnsi="Times New Roman" w:cs="Times New Roman"/>
          <w:noProof/>
          <w:sz w:val="24"/>
          <w:szCs w:val="24"/>
          <w:lang w:eastAsia="ro-RO"/>
        </w:rPr>
        <w:t xml:space="preserve">, care desfăşoară activităţi în domeniul meşteşugurilor, în special al celor tradiţionale şi în domeniul artei populare şi artizanatului;  </w:t>
      </w:r>
    </w:p>
    <w:p w14:paraId="204AC1C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c)</w:t>
      </w:r>
      <w:r w:rsidRPr="00C9445A">
        <w:rPr>
          <w:rFonts w:ascii="Times New Roman" w:eastAsia="Times New Roman" w:hAnsi="Times New Roman" w:cs="Times New Roman"/>
          <w:noProof/>
          <w:sz w:val="24"/>
          <w:szCs w:val="24"/>
          <w:lang w:eastAsia="ro-RO"/>
        </w:rPr>
        <w:t xml:space="preserve"> sunt constituite ca asociaţii profesionale sau fundaţii şi au ca scop promovarea meşteşugurilor şi a meseriilor care presupun un număr mare de operaţii executate manual, a produselor şi serviciilor cu specific tradiţional, inclusiv din domeniul artei populare şi artizanatului.  </w:t>
      </w:r>
    </w:p>
    <w:p w14:paraId="066AFA42" w14:textId="77777777" w:rsidR="00F5051D"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p>
    <w:p w14:paraId="6EF9B9CD" w14:textId="52A7B22B"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5.</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Criterii de eligibilitate</w:t>
      </w:r>
      <w:r w:rsidRPr="00C9445A">
        <w:rPr>
          <w:rFonts w:ascii="Times New Roman" w:eastAsia="Times New Roman" w:hAnsi="Times New Roman" w:cs="Times New Roman"/>
          <w:noProof/>
          <w:sz w:val="24"/>
          <w:szCs w:val="24"/>
          <w:lang w:eastAsia="ro-RO"/>
        </w:rPr>
        <w:t xml:space="preserve">  </w:t>
      </w:r>
    </w:p>
    <w:p w14:paraId="7D59CFA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Pot beneficia de prevederile Programului persoanele fizice autorizate şi operatorii economici care îndeplinesc cumulativ la data solicitării următoarele criterii:  </w:t>
      </w:r>
    </w:p>
    <w:p w14:paraId="797F2B8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Operatorii economici care:  </w:t>
      </w:r>
    </w:p>
    <w:p w14:paraId="1EB5C45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a)</w:t>
      </w:r>
      <w:r w:rsidRPr="00C9445A">
        <w:rPr>
          <w:rFonts w:ascii="Times New Roman" w:eastAsia="Times New Roman" w:hAnsi="Times New Roman" w:cs="Times New Roman"/>
          <w:noProof/>
          <w:sz w:val="24"/>
          <w:szCs w:val="24"/>
          <w:lang w:eastAsia="ro-RO"/>
        </w:rPr>
        <w:t xml:space="preserve"> au capital social integral privat;  </w:t>
      </w:r>
    </w:p>
    <w:p w14:paraId="3E3B1A6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b)</w:t>
      </w:r>
      <w:r w:rsidRPr="00C9445A">
        <w:rPr>
          <w:rFonts w:ascii="Times New Roman" w:eastAsia="Times New Roman" w:hAnsi="Times New Roman" w:cs="Times New Roman"/>
          <w:noProof/>
          <w:sz w:val="24"/>
          <w:szCs w:val="24"/>
          <w:lang w:eastAsia="ro-RO"/>
        </w:rPr>
        <w:t xml:space="preserve"> realizează o cifră de afaceri anuală netă de până la 50 milioane euro, echivalent în lei, sau deţin active totale care nu depăşesc echivalentul în lei a 43 milioane euro, conform ultimei situaţii financiare aprobate;  </w:t>
      </w:r>
    </w:p>
    <w:p w14:paraId="7C708322"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c)</w:t>
      </w:r>
      <w:r w:rsidRPr="00C9445A">
        <w:rPr>
          <w:rFonts w:ascii="Times New Roman" w:eastAsia="Times New Roman" w:hAnsi="Times New Roman" w:cs="Times New Roman"/>
          <w:noProof/>
          <w:sz w:val="24"/>
          <w:szCs w:val="24"/>
          <w:lang w:eastAsia="ro-RO"/>
        </w:rPr>
        <w:t xml:space="preserve"> au un număr mediu anual de salariaţi mai mic de 250 în anul fiscal anterior;  </w:t>
      </w:r>
    </w:p>
    <w:p w14:paraId="0363A58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d)</w:t>
      </w:r>
      <w:r w:rsidRPr="00C9445A">
        <w:rPr>
          <w:rFonts w:ascii="Times New Roman" w:eastAsia="Times New Roman" w:hAnsi="Times New Roman" w:cs="Times New Roman"/>
          <w:noProof/>
          <w:sz w:val="24"/>
          <w:szCs w:val="24"/>
          <w:lang w:eastAsia="ro-RO"/>
        </w:rPr>
        <w:t xml:space="preserve"> au ca obiect de activitate producerea şi comercializarea produselor care păstrează specificul execuţiei manuale şi artizanale, prestarea serviciilor care presupun un număr mare de operaţii executate manual sau au ca scop promovarea meşteşugurilor, a meseriilor, a produselor şi a serviciilor cu specific tradiţional;  </w:t>
      </w:r>
    </w:p>
    <w:p w14:paraId="20D17DA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e)</w:t>
      </w:r>
      <w:r w:rsidRPr="00C9445A">
        <w:rPr>
          <w:rFonts w:ascii="Times New Roman" w:eastAsia="Times New Roman" w:hAnsi="Times New Roman" w:cs="Times New Roman"/>
          <w:noProof/>
          <w:sz w:val="24"/>
          <w:szCs w:val="24"/>
          <w:lang w:eastAsia="ro-RO"/>
        </w:rPr>
        <w:t xml:space="preserve"> sunt înregistraţi şi îşi desfăşoară activitatea pe teritoriul României;  </w:t>
      </w:r>
    </w:p>
    <w:p w14:paraId="1FCEABE4" w14:textId="05181568"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f)</w:t>
      </w:r>
      <w:r w:rsidRPr="00C9445A">
        <w:rPr>
          <w:rFonts w:ascii="Times New Roman" w:eastAsia="Times New Roman" w:hAnsi="Times New Roman" w:cs="Times New Roman"/>
          <w:noProof/>
          <w:sz w:val="24"/>
          <w:szCs w:val="24"/>
          <w:lang w:eastAsia="ro-RO"/>
        </w:rPr>
        <w:t xml:space="preserve"> au completat formularul de înscriere (anexa nr. 1) în cadrul Programului, iar în urma </w:t>
      </w:r>
      <w:r w:rsidR="00042B6F">
        <w:rPr>
          <w:rFonts w:ascii="Times New Roman" w:eastAsia="Times New Roman" w:hAnsi="Times New Roman" w:cs="Times New Roman"/>
          <w:noProof/>
          <w:sz w:val="24"/>
          <w:szCs w:val="24"/>
          <w:lang w:eastAsia="ro-RO"/>
        </w:rPr>
        <w:t>verificării</w:t>
      </w:r>
      <w:r w:rsidRPr="00C9445A">
        <w:rPr>
          <w:rFonts w:ascii="Times New Roman" w:eastAsia="Times New Roman" w:hAnsi="Times New Roman" w:cs="Times New Roman"/>
          <w:noProof/>
          <w:sz w:val="24"/>
          <w:szCs w:val="24"/>
          <w:lang w:eastAsia="ro-RO"/>
        </w:rPr>
        <w:t xml:space="preserve"> au fost selectaţi să participe la eveniment;  </w:t>
      </w:r>
    </w:p>
    <w:p w14:paraId="56A5081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g)</w:t>
      </w:r>
      <w:r w:rsidRPr="00C9445A">
        <w:rPr>
          <w:rFonts w:ascii="Times New Roman" w:eastAsia="Times New Roman" w:hAnsi="Times New Roman" w:cs="Times New Roman"/>
          <w:noProof/>
          <w:sz w:val="24"/>
          <w:szCs w:val="24"/>
          <w:lang w:eastAsia="ro-RO"/>
        </w:rPr>
        <w:t xml:space="preserve"> nu au depăşit plafonul de minimis de 200.000,00 euro pe durata a trei exerciţii financiare pentru o întreprindere unică, aşa cum este aceasta definită de Regulamentul (UE) </w:t>
      </w:r>
      <w:hyperlink r:id="rId20" w:history="1">
        <w:r w:rsidRPr="00C9445A">
          <w:rPr>
            <w:rFonts w:ascii="Times New Roman" w:eastAsia="Times New Roman" w:hAnsi="Times New Roman" w:cs="Times New Roman"/>
            <w:noProof/>
            <w:sz w:val="24"/>
            <w:szCs w:val="24"/>
            <w:lang w:eastAsia="ro-RO"/>
          </w:rPr>
          <w:t>nr. 1.407/2013</w:t>
        </w:r>
      </w:hyperlink>
      <w:r w:rsidRPr="00C9445A">
        <w:rPr>
          <w:rFonts w:ascii="Times New Roman" w:eastAsia="Times New Roman" w:hAnsi="Times New Roman" w:cs="Times New Roman"/>
          <w:noProof/>
          <w:sz w:val="24"/>
          <w:szCs w:val="24"/>
          <w:lang w:eastAsia="ro-RO"/>
        </w:rPr>
        <w:t xml:space="preserve">, şi 100.000 euro pe durata a trei exerciţii financiare pentru beneficiarii care desfăşoară activităţi de transport de mărfuri în contul terţilor sau contra cost. Plafoanele se aplică indiferent de forma ajutorului de minimis sau de obiectivul urmărit şi indiferent dacă ajutorul este acordat din fonduri de la bugetul de stat sau din fonduri comunitare.  </w:t>
      </w:r>
    </w:p>
    <w:p w14:paraId="1434586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În cazul în care valoarea totală a ajutoarelor de minimis acordate unei întreprinderi unice pe o perioadă de trei ani fiscali consecutivi, cumulată cu valoarea alocării financiare acordate în conformitate cu prevederile prezentei scheme, depăşeşte plafoanele de minimis menţionate mai sus, întreprinderea solicitantă nu poate beneficia de prevederile schemei, nici chiar pentru acea fracţie din ajutor care nu depăşeşte aceste plafoane.  </w:t>
      </w:r>
    </w:p>
    <w:p w14:paraId="372F955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  </w:t>
      </w:r>
    </w:p>
    <w:p w14:paraId="37823B5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  </w:t>
      </w:r>
    </w:p>
    <w:p w14:paraId="70A960BE" w14:textId="36301541"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xml:space="preserve">    Ajutorul de minimis acordat prin prezenta măsură poate fi cumulat cu ajutoarele de minimis acordate în conformitate cu Regulamentul (UE) </w:t>
      </w:r>
      <w:hyperlink r:id="rId21" w:history="1">
        <w:r w:rsidRPr="00C9445A">
          <w:rPr>
            <w:rFonts w:ascii="Times New Roman" w:eastAsia="Times New Roman" w:hAnsi="Times New Roman" w:cs="Times New Roman"/>
            <w:noProof/>
            <w:sz w:val="24"/>
            <w:szCs w:val="24"/>
            <w:lang w:eastAsia="ro-RO"/>
          </w:rPr>
          <w:t>nr. 360/2012</w:t>
        </w:r>
      </w:hyperlink>
      <w:r w:rsidR="002C2810" w:rsidRPr="00C9445A">
        <w:rPr>
          <w:rStyle w:val="FootnoteReference"/>
          <w:rFonts w:ascii="Times New Roman" w:eastAsia="Times New Roman" w:hAnsi="Times New Roman" w:cs="Times New Roman"/>
          <w:noProof/>
          <w:sz w:val="24"/>
          <w:szCs w:val="24"/>
          <w:lang w:eastAsia="ro-RO"/>
        </w:rPr>
        <w:footnoteReference w:id="1"/>
      </w:r>
      <w:r w:rsidRPr="00C9445A">
        <w:rPr>
          <w:rFonts w:ascii="Times New Roman" w:eastAsia="Times New Roman" w:hAnsi="Times New Roman" w:cs="Times New Roman"/>
          <w:noProof/>
          <w:sz w:val="24"/>
          <w:szCs w:val="24"/>
          <w:lang w:eastAsia="ro-RO"/>
        </w:rPr>
        <w:t xml:space="preserve">, în limita plafonului stabilit în regulamentul respectiv.  </w:t>
      </w:r>
    </w:p>
    <w:p w14:paraId="3D754BC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Ajutoarele de minimis pot fi cumulate cu ajutoare de minimis acordate în conformitate cu alte regulamente de minimis în limita plafonului de 200.000 euro (100.000 euro pentru întreprinderile care efectuează transport rutier de mărfuri în contul terţilor sau contra cost), echivalent în lei.  </w:t>
      </w:r>
    </w:p>
    <w:p w14:paraId="57EA053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Pentru fuziunile şi/sau achiziţiile ce modifică statutul controlului, în cazul depăşirii plafoanelor valorice prevăzute de </w:t>
      </w:r>
      <w:hyperlink r:id="rId22" w:history="1">
        <w:r w:rsidRPr="00C9445A">
          <w:rPr>
            <w:rFonts w:ascii="Times New Roman" w:eastAsia="Times New Roman" w:hAnsi="Times New Roman" w:cs="Times New Roman"/>
            <w:noProof/>
            <w:sz w:val="24"/>
            <w:szCs w:val="24"/>
            <w:lang w:eastAsia="ro-RO"/>
          </w:rPr>
          <w:t>art. 12</w:t>
        </w:r>
      </w:hyperlink>
      <w:r w:rsidRPr="00C9445A">
        <w:rPr>
          <w:rFonts w:ascii="Times New Roman" w:eastAsia="Times New Roman" w:hAnsi="Times New Roman" w:cs="Times New Roman"/>
          <w:noProof/>
          <w:sz w:val="24"/>
          <w:szCs w:val="24"/>
          <w:lang w:eastAsia="ro-RO"/>
        </w:rPr>
        <w:t xml:space="preserve"> din Legea concurenţei nr. 21/1996, republicată, cu modificările şi completările ulterioare, acestea vor fi notificate Consiliului Concurenţei, punerea în aplicare a tranzacţiei de natura concentrării economice fiind posibilă doar după obţinerea unei decizii de autorizare din partea autorităţii de concurenţă.  </w:t>
      </w:r>
    </w:p>
    <w:p w14:paraId="47D7C21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Ajutoarele de minimis care nu se acordă pentru sau nu sunt legate de costuri eligibile specifice pot fi cumulate cu alte ajutoare de stat acordate în temeiul unui regulament de exceptare pe categorii sau al unei decizii adoptate de Comisie.  </w:t>
      </w:r>
    </w:p>
    <w:p w14:paraId="3B3E9AEB"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6.</w:t>
      </w:r>
      <w:r w:rsidRPr="00C9445A">
        <w:rPr>
          <w:rFonts w:ascii="Times New Roman" w:eastAsia="Times New Roman" w:hAnsi="Times New Roman" w:cs="Times New Roman"/>
          <w:noProof/>
          <w:sz w:val="24"/>
          <w:szCs w:val="24"/>
          <w:lang w:eastAsia="ro-RO"/>
        </w:rPr>
        <w:t xml:space="preserve"> În cadrul Programului nu sunt eligibile:  </w:t>
      </w:r>
    </w:p>
    <w:p w14:paraId="6BC9EEA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a)</w:t>
      </w:r>
      <w:r w:rsidRPr="00C9445A">
        <w:rPr>
          <w:rFonts w:ascii="Times New Roman" w:eastAsia="Times New Roman" w:hAnsi="Times New Roman" w:cs="Times New Roman"/>
          <w:noProof/>
          <w:sz w:val="24"/>
          <w:szCs w:val="24"/>
          <w:lang w:eastAsia="ro-RO"/>
        </w:rPr>
        <w:t xml:space="preserve"> societăţile care au ca obiect principal de activitate tipărirea materialelor pentru publicitate (cod CAEN 58, 181, 182);  </w:t>
      </w:r>
    </w:p>
    <w:p w14:paraId="3CD663B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b)</w:t>
      </w:r>
      <w:r w:rsidRPr="00C9445A">
        <w:rPr>
          <w:rFonts w:ascii="Times New Roman" w:eastAsia="Times New Roman" w:hAnsi="Times New Roman" w:cs="Times New Roman"/>
          <w:noProof/>
          <w:sz w:val="24"/>
          <w:szCs w:val="24"/>
          <w:lang w:eastAsia="ro-RO"/>
        </w:rPr>
        <w:t xml:space="preserve"> societăţile bancare, societăţile de asigurare şi reasigurare, societăţile de administrare a fondurilor financiare de investiţii, societăţile de valori mobiliare, activităţi de intermedieri financiare (cod CAEN 64, 65); activităţi auxiliare intermedierilor financiare (cod CAEN 66); activităţi juridice, de contabilitate şi revizie contabilă, consultanţă în domeniul fiscal (cod CAEN 69); selecţia şi plasarea forţei de muncă (cod CAEN 78); activităţi de studii de piaţă şi de sondaj (cod CAEN 7320);  </w:t>
      </w:r>
    </w:p>
    <w:p w14:paraId="612524AD" w14:textId="41C020A9" w:rsidR="00D33959" w:rsidRPr="00C9445A" w:rsidRDefault="00D33959" w:rsidP="002C2810">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c)</w:t>
      </w:r>
      <w:r w:rsidRPr="00C9445A">
        <w:rPr>
          <w:rFonts w:ascii="Times New Roman" w:eastAsia="Times New Roman" w:hAnsi="Times New Roman" w:cs="Times New Roman"/>
          <w:noProof/>
          <w:sz w:val="24"/>
          <w:szCs w:val="24"/>
          <w:lang w:eastAsia="ro-RO"/>
        </w:rPr>
        <w:t xml:space="preserve"> activităţi de pescuit şi acvacultură, acoperite de Regulamentul (UE) </w:t>
      </w:r>
      <w:hyperlink r:id="rId23" w:history="1">
        <w:r w:rsidRPr="00C9445A">
          <w:rPr>
            <w:rFonts w:ascii="Times New Roman" w:eastAsia="Times New Roman" w:hAnsi="Times New Roman" w:cs="Times New Roman"/>
            <w:noProof/>
            <w:sz w:val="24"/>
            <w:szCs w:val="24"/>
            <w:lang w:eastAsia="ro-RO"/>
          </w:rPr>
          <w:t>nr. 1.379/2013</w:t>
        </w:r>
      </w:hyperlink>
      <w:r w:rsidRPr="00C9445A">
        <w:rPr>
          <w:rFonts w:ascii="Times New Roman" w:eastAsia="Times New Roman" w:hAnsi="Times New Roman" w:cs="Times New Roman"/>
          <w:noProof/>
          <w:sz w:val="24"/>
          <w:szCs w:val="24"/>
          <w:lang w:eastAsia="ro-RO"/>
        </w:rPr>
        <w:t xml:space="preserve"> al Parlamentului European şi al Consiliului din 11 decembrie 2013 privind organizarea comună a pieţelor în sectorul produselor pescăreşti şi de acvacultură, de modificare a Regulamentelor (CE) </w:t>
      </w:r>
      <w:hyperlink r:id="rId24" w:history="1">
        <w:r w:rsidRPr="00C9445A">
          <w:rPr>
            <w:rFonts w:ascii="Times New Roman" w:eastAsia="Times New Roman" w:hAnsi="Times New Roman" w:cs="Times New Roman"/>
            <w:noProof/>
            <w:sz w:val="24"/>
            <w:szCs w:val="24"/>
            <w:lang w:eastAsia="ro-RO"/>
          </w:rPr>
          <w:t>nr. 1.184/2006</w:t>
        </w:r>
      </w:hyperlink>
      <w:r w:rsidRPr="00C9445A">
        <w:rPr>
          <w:rFonts w:ascii="Times New Roman" w:eastAsia="Times New Roman" w:hAnsi="Times New Roman" w:cs="Times New Roman"/>
          <w:noProof/>
          <w:sz w:val="24"/>
          <w:szCs w:val="24"/>
          <w:lang w:eastAsia="ro-RO"/>
        </w:rPr>
        <w:t xml:space="preserve"> şi (CE) </w:t>
      </w:r>
      <w:hyperlink r:id="rId25" w:history="1">
        <w:r w:rsidRPr="00C9445A">
          <w:rPr>
            <w:rFonts w:ascii="Times New Roman" w:eastAsia="Times New Roman" w:hAnsi="Times New Roman" w:cs="Times New Roman"/>
            <w:noProof/>
            <w:sz w:val="24"/>
            <w:szCs w:val="24"/>
            <w:lang w:eastAsia="ro-RO"/>
          </w:rPr>
          <w:t>nr. 1.224/2009</w:t>
        </w:r>
      </w:hyperlink>
      <w:r w:rsidRPr="00C9445A">
        <w:rPr>
          <w:rFonts w:ascii="Times New Roman" w:eastAsia="Times New Roman" w:hAnsi="Times New Roman" w:cs="Times New Roman"/>
          <w:noProof/>
          <w:sz w:val="24"/>
          <w:szCs w:val="24"/>
          <w:lang w:eastAsia="ro-RO"/>
        </w:rPr>
        <w:t xml:space="preserve"> ale Consiliului şi de abrogare a Regulamentului (CE) </w:t>
      </w:r>
      <w:hyperlink r:id="rId26" w:history="1">
        <w:r w:rsidRPr="00C9445A">
          <w:rPr>
            <w:rFonts w:ascii="Times New Roman" w:eastAsia="Times New Roman" w:hAnsi="Times New Roman" w:cs="Times New Roman"/>
            <w:noProof/>
            <w:sz w:val="24"/>
            <w:szCs w:val="24"/>
            <w:lang w:eastAsia="ro-RO"/>
          </w:rPr>
          <w:t>nr. 104/2000</w:t>
        </w:r>
      </w:hyperlink>
      <w:r w:rsidR="002C2810" w:rsidRPr="00C9445A">
        <w:rPr>
          <w:rFonts w:ascii="Times New Roman" w:eastAsia="Times New Roman" w:hAnsi="Times New Roman" w:cs="Times New Roman"/>
          <w:noProof/>
          <w:sz w:val="24"/>
          <w:szCs w:val="24"/>
          <w:lang w:eastAsia="ro-RO"/>
        </w:rPr>
        <w:t xml:space="preserve"> al Consiliului</w:t>
      </w:r>
      <w:r w:rsidR="002C2810" w:rsidRPr="00C9445A">
        <w:rPr>
          <w:rStyle w:val="FootnoteReference"/>
          <w:rFonts w:ascii="Times New Roman" w:eastAsia="Times New Roman" w:hAnsi="Times New Roman" w:cs="Times New Roman"/>
          <w:noProof/>
          <w:sz w:val="24"/>
          <w:szCs w:val="24"/>
          <w:lang w:eastAsia="ro-RO"/>
        </w:rPr>
        <w:footnoteReference w:id="2"/>
      </w:r>
      <w:r w:rsidRPr="00C9445A">
        <w:rPr>
          <w:rFonts w:ascii="Times New Roman" w:eastAsia="Times New Roman" w:hAnsi="Times New Roman" w:cs="Times New Roman"/>
          <w:noProof/>
          <w:sz w:val="24"/>
          <w:szCs w:val="24"/>
          <w:lang w:eastAsia="ro-RO"/>
        </w:rPr>
        <w:t xml:space="preserve">;  </w:t>
      </w:r>
    </w:p>
    <w:p w14:paraId="68FCF9A1"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d)</w:t>
      </w:r>
      <w:r w:rsidRPr="00C9445A">
        <w:rPr>
          <w:rFonts w:ascii="Times New Roman" w:eastAsia="Times New Roman" w:hAnsi="Times New Roman" w:cs="Times New Roman"/>
          <w:noProof/>
          <w:sz w:val="24"/>
          <w:szCs w:val="24"/>
          <w:lang w:eastAsia="ro-RO"/>
        </w:rPr>
        <w:t xml:space="preserve"> activităţi legate de producţia primară a produselor agricole, aşa cum sunt enumerate în anexa </w:t>
      </w:r>
      <w:hyperlink r:id="rId27" w:history="1">
        <w:r w:rsidRPr="00C9445A">
          <w:rPr>
            <w:rFonts w:ascii="Times New Roman" w:eastAsia="Times New Roman" w:hAnsi="Times New Roman" w:cs="Times New Roman"/>
            <w:noProof/>
            <w:sz w:val="24"/>
            <w:szCs w:val="24"/>
            <w:lang w:eastAsia="ro-RO"/>
          </w:rPr>
          <w:t>nr. 1</w:t>
        </w:r>
      </w:hyperlink>
      <w:r w:rsidRPr="00C9445A">
        <w:rPr>
          <w:rFonts w:ascii="Times New Roman" w:eastAsia="Times New Roman" w:hAnsi="Times New Roman" w:cs="Times New Roman"/>
          <w:noProof/>
          <w:sz w:val="24"/>
          <w:szCs w:val="24"/>
          <w:lang w:eastAsia="ro-RO"/>
        </w:rPr>
        <w:t xml:space="preserve"> la Tratatul instituind Comunitatea Europeană, cu excepţia produselor obţinute din pescuit şi acvacultură prevăzute în Regulamentul (UE) </w:t>
      </w:r>
      <w:hyperlink r:id="rId28" w:history="1">
        <w:r w:rsidRPr="00C9445A">
          <w:rPr>
            <w:rFonts w:ascii="Times New Roman" w:eastAsia="Times New Roman" w:hAnsi="Times New Roman" w:cs="Times New Roman"/>
            <w:noProof/>
            <w:sz w:val="24"/>
            <w:szCs w:val="24"/>
            <w:lang w:eastAsia="ro-RO"/>
          </w:rPr>
          <w:t>nr. 1.379/2013</w:t>
        </w:r>
      </w:hyperlink>
      <w:r w:rsidRPr="00C9445A">
        <w:rPr>
          <w:rFonts w:ascii="Times New Roman" w:eastAsia="Times New Roman" w:hAnsi="Times New Roman" w:cs="Times New Roman"/>
          <w:noProof/>
          <w:sz w:val="24"/>
          <w:szCs w:val="24"/>
          <w:lang w:eastAsia="ro-RO"/>
        </w:rPr>
        <w:t xml:space="preserve"> al Parlamentului European şi al Consiliului din 11 decembrie 2013 privind organizarea comună a pieţelor în sectorul produselor pescăreşti şi de acvacultură, de modificare a Regulamentelor (CE) </w:t>
      </w:r>
      <w:hyperlink r:id="rId29" w:history="1">
        <w:r w:rsidRPr="00C9445A">
          <w:rPr>
            <w:rFonts w:ascii="Times New Roman" w:eastAsia="Times New Roman" w:hAnsi="Times New Roman" w:cs="Times New Roman"/>
            <w:noProof/>
            <w:sz w:val="24"/>
            <w:szCs w:val="24"/>
            <w:lang w:eastAsia="ro-RO"/>
          </w:rPr>
          <w:t>nr. 1.184/2006</w:t>
        </w:r>
      </w:hyperlink>
      <w:r w:rsidRPr="00C9445A">
        <w:rPr>
          <w:rFonts w:ascii="Times New Roman" w:eastAsia="Times New Roman" w:hAnsi="Times New Roman" w:cs="Times New Roman"/>
          <w:noProof/>
          <w:sz w:val="24"/>
          <w:szCs w:val="24"/>
          <w:lang w:eastAsia="ro-RO"/>
        </w:rPr>
        <w:t xml:space="preserve"> şi (CE) n</w:t>
      </w:r>
      <w:hyperlink r:id="rId30" w:history="1">
        <w:r w:rsidRPr="00C9445A">
          <w:rPr>
            <w:rFonts w:ascii="Times New Roman" w:eastAsia="Times New Roman" w:hAnsi="Times New Roman" w:cs="Times New Roman"/>
            <w:noProof/>
            <w:sz w:val="24"/>
            <w:szCs w:val="24"/>
            <w:lang w:eastAsia="ro-RO"/>
          </w:rPr>
          <w:t>r. 1.224/2009</w:t>
        </w:r>
      </w:hyperlink>
      <w:r w:rsidRPr="00C9445A">
        <w:rPr>
          <w:rFonts w:ascii="Times New Roman" w:eastAsia="Times New Roman" w:hAnsi="Times New Roman" w:cs="Times New Roman"/>
          <w:noProof/>
          <w:sz w:val="24"/>
          <w:szCs w:val="24"/>
          <w:lang w:eastAsia="ro-RO"/>
        </w:rPr>
        <w:t xml:space="preserve"> ale Consiliului şi de abrogare a Regulamentului (CE) </w:t>
      </w:r>
      <w:hyperlink r:id="rId31" w:history="1">
        <w:r w:rsidRPr="00C9445A">
          <w:rPr>
            <w:rFonts w:ascii="Times New Roman" w:eastAsia="Times New Roman" w:hAnsi="Times New Roman" w:cs="Times New Roman"/>
            <w:noProof/>
            <w:sz w:val="24"/>
            <w:szCs w:val="24"/>
            <w:lang w:eastAsia="ro-RO"/>
          </w:rPr>
          <w:t>nr. 104/2000</w:t>
        </w:r>
      </w:hyperlink>
      <w:r w:rsidRPr="00C9445A">
        <w:rPr>
          <w:rFonts w:ascii="Times New Roman" w:eastAsia="Times New Roman" w:hAnsi="Times New Roman" w:cs="Times New Roman"/>
          <w:noProof/>
          <w:sz w:val="24"/>
          <w:szCs w:val="24"/>
          <w:lang w:eastAsia="ro-RO"/>
        </w:rPr>
        <w:t xml:space="preserve"> al Consiliului;  </w:t>
      </w:r>
    </w:p>
    <w:p w14:paraId="4C018E3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e)</w:t>
      </w:r>
      <w:r w:rsidRPr="00C9445A">
        <w:rPr>
          <w:rFonts w:ascii="Times New Roman" w:eastAsia="Times New Roman" w:hAnsi="Times New Roman" w:cs="Times New Roman"/>
          <w:noProof/>
          <w:sz w:val="24"/>
          <w:szCs w:val="24"/>
          <w:lang w:eastAsia="ro-RO"/>
        </w:rPr>
        <w:t xml:space="preserve"> activităţi de prelucrare şi comercializare a produselor agricole, aşa cum sunt enumerate în anexa </w:t>
      </w:r>
      <w:hyperlink r:id="rId32" w:history="1">
        <w:r w:rsidRPr="00C9445A">
          <w:rPr>
            <w:rFonts w:ascii="Times New Roman" w:eastAsia="Times New Roman" w:hAnsi="Times New Roman" w:cs="Times New Roman"/>
            <w:noProof/>
            <w:sz w:val="24"/>
            <w:szCs w:val="24"/>
            <w:lang w:eastAsia="ro-RO"/>
          </w:rPr>
          <w:t>nr. 1</w:t>
        </w:r>
      </w:hyperlink>
      <w:r w:rsidRPr="00C9445A">
        <w:rPr>
          <w:rFonts w:ascii="Times New Roman" w:eastAsia="Times New Roman" w:hAnsi="Times New Roman" w:cs="Times New Roman"/>
          <w:noProof/>
          <w:sz w:val="24"/>
          <w:szCs w:val="24"/>
          <w:lang w:eastAsia="ro-RO"/>
        </w:rPr>
        <w:t xml:space="preserve"> la Tratatul instituind Comunitatea Europeană, în următoarele cazuri:  </w:t>
      </w:r>
    </w:p>
    <w:p w14:paraId="72B905E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(i)</w:t>
      </w:r>
      <w:r w:rsidRPr="00C9445A">
        <w:rPr>
          <w:rFonts w:ascii="Times New Roman" w:eastAsia="Times New Roman" w:hAnsi="Times New Roman" w:cs="Times New Roman"/>
          <w:noProof/>
          <w:sz w:val="24"/>
          <w:szCs w:val="24"/>
          <w:lang w:eastAsia="ro-RO"/>
        </w:rPr>
        <w:t xml:space="preserve"> când valoarea ajutorului este stabilită pe baza preţului sau a cantităţii produselor de acest tip achiziţionate de la producătorii primari sau introduse pe piaţă de operatorii economici respectivi;  </w:t>
      </w:r>
    </w:p>
    <w:p w14:paraId="3F2464C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(ii)</w:t>
      </w:r>
      <w:r w:rsidRPr="00C9445A">
        <w:rPr>
          <w:rFonts w:ascii="Times New Roman" w:eastAsia="Times New Roman" w:hAnsi="Times New Roman" w:cs="Times New Roman"/>
          <w:noProof/>
          <w:sz w:val="24"/>
          <w:szCs w:val="24"/>
          <w:lang w:eastAsia="ro-RO"/>
        </w:rPr>
        <w:t xml:space="preserve"> când ajutorul este condiţionat de a fi parţial sau integral transferat producătorilor primari (fermieri).  </w:t>
      </w:r>
    </w:p>
    <w:p w14:paraId="723B1BD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Prin prelucrarea produselor agricole se înţelege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  </w:t>
      </w:r>
    </w:p>
    <w:p w14:paraId="60A87A2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xml:space="preserve">    Prin comercializarea produselor agricole se înţelege deţinerea sau expunerea unui produs agricol în vederea vânzării, a punerii în vânzare, a livrării sau a oricărei altei forme de introducere pe piaţă, cu excepţia primei vânzări de către un producător primar către revânzători sau prelucrători şi a oricărei altei activităţi de pregătire a produsului pentru această primă vânzare; o vânzare efectuată de către un producător primar către consumatori finali este considerată comercializare în cazul în care se desfăşoară în localuri distincte, rezervate acestei activităţi;  </w:t>
      </w:r>
    </w:p>
    <w:p w14:paraId="3A63CD1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f)</w:t>
      </w:r>
      <w:r w:rsidRPr="00C9445A">
        <w:rPr>
          <w:rFonts w:ascii="Times New Roman" w:eastAsia="Times New Roman" w:hAnsi="Times New Roman" w:cs="Times New Roman"/>
          <w:noProof/>
          <w:sz w:val="24"/>
          <w:szCs w:val="24"/>
          <w:lang w:eastAsia="ro-RO"/>
        </w:rPr>
        <w:t xml:space="preserve"> activităţi legate de export, şi anume ajutoarele legate direct de cantităţile exportate, de înfiinţarea şi funcţionarea unei reţele de distribuţie sau pentru alte cheltuieli curente legate de activitatea de export;  </w:t>
      </w:r>
    </w:p>
    <w:p w14:paraId="21C0B74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g)</w:t>
      </w:r>
      <w:r w:rsidRPr="00C9445A">
        <w:rPr>
          <w:rFonts w:ascii="Times New Roman" w:eastAsia="Times New Roman" w:hAnsi="Times New Roman" w:cs="Times New Roman"/>
          <w:noProof/>
          <w:sz w:val="24"/>
          <w:szCs w:val="24"/>
          <w:lang w:eastAsia="ro-RO"/>
        </w:rPr>
        <w:t xml:space="preserve"> ajutoarele condiţionate de utilizarea preferenţială a produselor naţionale faţă de produsele importate;  </w:t>
      </w:r>
    </w:p>
    <w:p w14:paraId="79445EFB"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h)</w:t>
      </w:r>
      <w:r w:rsidRPr="00C9445A">
        <w:rPr>
          <w:rFonts w:ascii="Times New Roman" w:eastAsia="Times New Roman" w:hAnsi="Times New Roman" w:cs="Times New Roman"/>
          <w:noProof/>
          <w:sz w:val="24"/>
          <w:szCs w:val="24"/>
          <w:lang w:eastAsia="ro-RO"/>
        </w:rPr>
        <w:t xml:space="preserve"> operatorii economici care activează în sectorul carbonifer, aşa cum este definit în Regulamentul (CE) </w:t>
      </w:r>
      <w:hyperlink r:id="rId33" w:history="1">
        <w:r w:rsidRPr="00C9445A">
          <w:rPr>
            <w:rFonts w:ascii="Times New Roman" w:eastAsia="Times New Roman" w:hAnsi="Times New Roman" w:cs="Times New Roman"/>
            <w:noProof/>
            <w:sz w:val="24"/>
            <w:szCs w:val="24"/>
            <w:lang w:eastAsia="ro-RO"/>
          </w:rPr>
          <w:t>nr. 1.407/2002</w:t>
        </w:r>
      </w:hyperlink>
      <w:r w:rsidRPr="00C9445A">
        <w:rPr>
          <w:rFonts w:ascii="Times New Roman" w:eastAsia="Times New Roman" w:hAnsi="Times New Roman" w:cs="Times New Roman"/>
          <w:noProof/>
          <w:sz w:val="24"/>
          <w:szCs w:val="24"/>
          <w:lang w:eastAsia="ro-RO"/>
        </w:rPr>
        <w:t xml:space="preserve"> al Consiliului din 23 iulie 2002 privind ajutorul de stat pentru industria cărbunelui;  </w:t>
      </w:r>
    </w:p>
    <w:p w14:paraId="4EFCBFD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i)</w:t>
      </w:r>
      <w:r w:rsidRPr="00C9445A">
        <w:rPr>
          <w:rFonts w:ascii="Times New Roman" w:eastAsia="Times New Roman" w:hAnsi="Times New Roman" w:cs="Times New Roman"/>
          <w:noProof/>
          <w:sz w:val="24"/>
          <w:szCs w:val="24"/>
          <w:lang w:eastAsia="ro-RO"/>
        </w:rPr>
        <w:t xml:space="preserve"> ajutoarele pentru achiziţionarea vehiculelor de transport rutier de marfă acordate operatorilor economici care au ca obiect de activitate prestarea de servicii de transport rutier de marfă în contul terţilor sau contra cost.  </w:t>
      </w:r>
    </w:p>
    <w:p w14:paraId="515964B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În cazul în care o întreprindere îşi desfăşoară activitatea atât în unul dintre sectoarele exceptate enumerate mai sus, cât şi în unul sau mai multe sectoare sau domenii de activitate incluse în domeniul de aplicare al prezentei scheme, prevederile acesteia se aplică ajutoarelor acordate pentru sectoarele neexceptate.  </w:t>
      </w:r>
    </w:p>
    <w:p w14:paraId="6D799BB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Pentru a beneficia de prevederile schemei, întreprinderea în cauză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  </w:t>
      </w:r>
    </w:p>
    <w:p w14:paraId="6D58AB0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De asemenea, nu pot beneficia de prevederile Programului operatorii economici care produc sau comercializează produse/servicii, altele decât cele descrise la pct. 1 subpct. 1.3, cu excepţia societăţilor cooperative meşteşugăreşti mixte, care în afara altor tipuri de activităţi au şi activităţi de meşteşug şi artizanat.  </w:t>
      </w:r>
    </w:p>
    <w:p w14:paraId="7DA51D4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7.</w:t>
      </w:r>
      <w:r w:rsidRPr="00C9445A">
        <w:rPr>
          <w:rFonts w:ascii="Times New Roman" w:eastAsia="Times New Roman" w:hAnsi="Times New Roman" w:cs="Times New Roman"/>
          <w:noProof/>
          <w:sz w:val="24"/>
          <w:szCs w:val="24"/>
          <w:lang w:eastAsia="ro-RO"/>
        </w:rPr>
        <w:t xml:space="preserve"> Modalitatea de derulare a Programului  </w:t>
      </w:r>
    </w:p>
    <w:p w14:paraId="42602300" w14:textId="07F9E158"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MMACA, prin Direcţia de antreprenoriat şi programe pentru întreprinderi mici şi mijlocii (DAPIMM) şi Agenţia pentru IMM, Atragere de Investiţii şi Promovarea Exportului </w:t>
      </w:r>
      <w:r w:rsidR="00982C53" w:rsidRPr="00C9445A">
        <w:rPr>
          <w:rFonts w:ascii="Times New Roman" w:eastAsia="Times New Roman" w:hAnsi="Times New Roman" w:cs="Times New Roman"/>
          <w:noProof/>
          <w:sz w:val="24"/>
          <w:szCs w:val="24"/>
          <w:lang w:eastAsia="ro-RO"/>
        </w:rPr>
        <w:t>București (AIMMAIPE București</w:t>
      </w:r>
      <w:r w:rsidRPr="00C9445A">
        <w:rPr>
          <w:rFonts w:ascii="Times New Roman" w:eastAsia="Times New Roman" w:hAnsi="Times New Roman" w:cs="Times New Roman"/>
          <w:noProof/>
          <w:sz w:val="24"/>
          <w:szCs w:val="24"/>
          <w:lang w:eastAsia="ro-RO"/>
        </w:rPr>
        <w:t xml:space="preserve">), administrează, gestionează şi derulează programele de încurajare şi stimulare a înfiinţării şi dezvoltării întreprinderilor mici şi mijlocii, finanţate de la bugetul de stat, la nivel naţional şi la nivel local şi asigură managementul financiar şi/sau tehnic al fondurilor alocate de la bugetul de stat, conform Legii </w:t>
      </w:r>
      <w:hyperlink r:id="rId34" w:history="1">
        <w:r w:rsidRPr="00C9445A">
          <w:rPr>
            <w:rFonts w:ascii="Times New Roman" w:eastAsia="Times New Roman" w:hAnsi="Times New Roman" w:cs="Times New Roman"/>
            <w:noProof/>
            <w:sz w:val="24"/>
            <w:szCs w:val="24"/>
            <w:lang w:eastAsia="ro-RO"/>
          </w:rPr>
          <w:t>nr. 346/2004</w:t>
        </w:r>
      </w:hyperlink>
      <w:r w:rsidRPr="00C9445A">
        <w:rPr>
          <w:rFonts w:ascii="Times New Roman" w:eastAsia="Times New Roman" w:hAnsi="Times New Roman" w:cs="Times New Roman"/>
          <w:noProof/>
          <w:sz w:val="24"/>
          <w:szCs w:val="24"/>
          <w:lang w:eastAsia="ro-RO"/>
        </w:rPr>
        <w:t xml:space="preserve">, cu modificările şi completările ulterioare, care transpune în legislaţia naţională Recomandarea (CE) </w:t>
      </w:r>
      <w:hyperlink r:id="rId35" w:history="1">
        <w:r w:rsidRPr="00C9445A">
          <w:rPr>
            <w:rFonts w:ascii="Times New Roman" w:eastAsia="Times New Roman" w:hAnsi="Times New Roman" w:cs="Times New Roman"/>
            <w:noProof/>
            <w:sz w:val="24"/>
            <w:szCs w:val="24"/>
            <w:lang w:eastAsia="ro-RO"/>
          </w:rPr>
          <w:t>nr. 361</w:t>
        </w:r>
      </w:hyperlink>
      <w:r w:rsidRPr="00C9445A">
        <w:rPr>
          <w:rFonts w:ascii="Times New Roman" w:eastAsia="Times New Roman" w:hAnsi="Times New Roman" w:cs="Times New Roman"/>
          <w:noProof/>
          <w:sz w:val="24"/>
          <w:szCs w:val="24"/>
          <w:lang w:eastAsia="ro-RO"/>
        </w:rPr>
        <w:t xml:space="preserve"> din 6 mai 2003.  </w:t>
      </w:r>
    </w:p>
    <w:p w14:paraId="7D2B8F7D" w14:textId="0601BD8A"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7.1.</w:t>
      </w:r>
      <w:r w:rsidRPr="00C9445A">
        <w:rPr>
          <w:rFonts w:ascii="Times New Roman" w:eastAsia="Times New Roman" w:hAnsi="Times New Roman" w:cs="Times New Roman"/>
          <w:noProof/>
          <w:sz w:val="24"/>
          <w:szCs w:val="24"/>
          <w:lang w:eastAsia="ro-RO"/>
        </w:rPr>
        <w:t xml:space="preserve"> Înscrierea în Program şi solicitarea acordului de principiu pentru participarea la Târgul naţional pent</w:t>
      </w:r>
      <w:r w:rsidR="002C2810" w:rsidRPr="00C9445A">
        <w:rPr>
          <w:rFonts w:ascii="Times New Roman" w:eastAsia="Times New Roman" w:hAnsi="Times New Roman" w:cs="Times New Roman"/>
          <w:noProof/>
          <w:sz w:val="24"/>
          <w:szCs w:val="24"/>
          <w:lang w:eastAsia="ro-RO"/>
        </w:rPr>
        <w:t>ru meşteşuguri şi artizanat 2018</w:t>
      </w:r>
      <w:r w:rsidRPr="00C9445A">
        <w:rPr>
          <w:rFonts w:ascii="Times New Roman" w:eastAsia="Times New Roman" w:hAnsi="Times New Roman" w:cs="Times New Roman"/>
          <w:noProof/>
          <w:sz w:val="24"/>
          <w:szCs w:val="24"/>
          <w:lang w:eastAsia="ro-RO"/>
        </w:rPr>
        <w:t xml:space="preserve"> se face completând formularul de înscriere în Program (anexa </w:t>
      </w:r>
      <w:hyperlink r:id="rId36" w:history="1">
        <w:r w:rsidRPr="00C9445A">
          <w:rPr>
            <w:rFonts w:ascii="Times New Roman" w:eastAsia="Times New Roman" w:hAnsi="Times New Roman" w:cs="Times New Roman"/>
            <w:noProof/>
            <w:sz w:val="24"/>
            <w:szCs w:val="24"/>
            <w:lang w:eastAsia="ro-RO"/>
          </w:rPr>
          <w:t>nr. 1</w:t>
        </w:r>
      </w:hyperlink>
      <w:r w:rsidRPr="00C9445A">
        <w:rPr>
          <w:rFonts w:ascii="Times New Roman" w:eastAsia="Times New Roman" w:hAnsi="Times New Roman" w:cs="Times New Roman"/>
          <w:noProof/>
          <w:sz w:val="24"/>
          <w:szCs w:val="24"/>
          <w:lang w:eastAsia="ro-RO"/>
        </w:rPr>
        <w:t xml:space="preserve">), accesând site-ul: </w:t>
      </w:r>
      <w:hyperlink r:id="rId37" w:history="1">
        <w:r w:rsidR="002C2810" w:rsidRPr="00C9445A">
          <w:rPr>
            <w:rStyle w:val="Hyperlink"/>
            <w:rFonts w:ascii="Times New Roman" w:eastAsia="Times New Roman" w:hAnsi="Times New Roman" w:cs="Times New Roman"/>
            <w:noProof/>
            <w:color w:val="auto"/>
            <w:sz w:val="24"/>
            <w:szCs w:val="24"/>
            <w:u w:val="none"/>
            <w:lang w:eastAsia="ro-RO"/>
          </w:rPr>
          <w:t>www.aippimm.ro</w:t>
        </w:r>
      </w:hyperlink>
      <w:r w:rsidRPr="00C9445A">
        <w:rPr>
          <w:rFonts w:ascii="Times New Roman" w:eastAsia="Times New Roman" w:hAnsi="Times New Roman" w:cs="Times New Roman"/>
          <w:noProof/>
          <w:sz w:val="24"/>
          <w:szCs w:val="24"/>
          <w:lang w:eastAsia="ro-RO"/>
        </w:rPr>
        <w:t>.</w:t>
      </w:r>
      <w:r w:rsidR="002C2810"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noProof/>
          <w:sz w:val="24"/>
          <w:szCs w:val="24"/>
          <w:lang w:eastAsia="ro-RO"/>
        </w:rPr>
        <w:t xml:space="preserve">  </w:t>
      </w:r>
    </w:p>
    <w:p w14:paraId="0B2C9C1C" w14:textId="799F982E"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7.2.</w:t>
      </w:r>
      <w:r w:rsidRPr="00C9445A">
        <w:rPr>
          <w:rFonts w:ascii="Times New Roman" w:eastAsia="Times New Roman" w:hAnsi="Times New Roman" w:cs="Times New Roman"/>
          <w:noProof/>
          <w:sz w:val="24"/>
          <w:szCs w:val="24"/>
          <w:lang w:eastAsia="ro-RO"/>
        </w:rPr>
        <w:t xml:space="preserve"> Data de la care este activă completarea formularului de înscriere se comunică pe site-ul: </w:t>
      </w:r>
      <w:hyperlink r:id="rId38" w:history="1">
        <w:r w:rsidR="002C2810" w:rsidRPr="00C9445A">
          <w:rPr>
            <w:rStyle w:val="Hyperlink"/>
            <w:rFonts w:ascii="Times New Roman" w:eastAsia="Times New Roman" w:hAnsi="Times New Roman" w:cs="Times New Roman"/>
            <w:noProof/>
            <w:color w:val="auto"/>
            <w:sz w:val="24"/>
            <w:szCs w:val="24"/>
            <w:u w:val="none"/>
            <w:lang w:eastAsia="ro-RO"/>
          </w:rPr>
          <w:t>www.aippimm.ro</w:t>
        </w:r>
      </w:hyperlink>
      <w:r w:rsidR="002C2810"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noProof/>
          <w:sz w:val="24"/>
          <w:szCs w:val="24"/>
          <w:lang w:eastAsia="ro-RO"/>
        </w:rPr>
        <w:t xml:space="preserve">cu cel puţin (cinci) 5 zile înainte de data începerii procesului de înregistrare propriu-zis.  </w:t>
      </w:r>
    </w:p>
    <w:p w14:paraId="496D8EA6" w14:textId="01A3379F"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7.3.</w:t>
      </w:r>
      <w:r w:rsidRPr="00C9445A">
        <w:rPr>
          <w:rFonts w:ascii="Times New Roman" w:eastAsia="Times New Roman" w:hAnsi="Times New Roman" w:cs="Times New Roman"/>
          <w:noProof/>
          <w:sz w:val="24"/>
          <w:szCs w:val="24"/>
          <w:lang w:eastAsia="ro-RO"/>
        </w:rPr>
        <w:t xml:space="preserve"> În vederea obţinerii acordului de principiu pentru participarea la Târgul naţional pent</w:t>
      </w:r>
      <w:r w:rsidR="00213EFD" w:rsidRPr="00C9445A">
        <w:rPr>
          <w:rFonts w:ascii="Times New Roman" w:eastAsia="Times New Roman" w:hAnsi="Times New Roman" w:cs="Times New Roman"/>
          <w:noProof/>
          <w:sz w:val="24"/>
          <w:szCs w:val="24"/>
          <w:lang w:eastAsia="ro-RO"/>
        </w:rPr>
        <w:t>ru meşteşuguri şi artizanat 2018</w:t>
      </w:r>
      <w:r w:rsidRPr="00C9445A">
        <w:rPr>
          <w:rFonts w:ascii="Times New Roman" w:eastAsia="Times New Roman" w:hAnsi="Times New Roman" w:cs="Times New Roman"/>
          <w:noProof/>
          <w:sz w:val="24"/>
          <w:szCs w:val="24"/>
          <w:lang w:eastAsia="ro-RO"/>
        </w:rPr>
        <w:t xml:space="preserve">, operatorul economic va completa şi va transmite formularul de înscriere în Program (anexa </w:t>
      </w:r>
      <w:hyperlink r:id="rId39" w:history="1">
        <w:r w:rsidRPr="00C9445A">
          <w:rPr>
            <w:rFonts w:ascii="Times New Roman" w:eastAsia="Times New Roman" w:hAnsi="Times New Roman" w:cs="Times New Roman"/>
            <w:noProof/>
            <w:sz w:val="24"/>
            <w:szCs w:val="24"/>
            <w:lang w:eastAsia="ro-RO"/>
          </w:rPr>
          <w:t>nr. 1</w:t>
        </w:r>
      </w:hyperlink>
      <w:r w:rsidRPr="00C9445A">
        <w:rPr>
          <w:rFonts w:ascii="Times New Roman" w:eastAsia="Times New Roman" w:hAnsi="Times New Roman" w:cs="Times New Roman"/>
          <w:noProof/>
          <w:sz w:val="24"/>
          <w:szCs w:val="24"/>
          <w:lang w:eastAsia="ro-RO"/>
        </w:rPr>
        <w:t xml:space="preserve">) începând cu ora 10,00 a primei zile de înscriere până la ora 20,00 a ultimei zile de înscriere, cu posibilitatea de prelungire până la epuizarea locurilor aferente târgului. Admiterea în Program se va face în ordinea înscrierii.  </w:t>
      </w:r>
    </w:p>
    <w:p w14:paraId="0B06642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7.4.</w:t>
      </w:r>
      <w:r w:rsidRPr="00C9445A">
        <w:rPr>
          <w:rFonts w:ascii="Times New Roman" w:eastAsia="Times New Roman" w:hAnsi="Times New Roman" w:cs="Times New Roman"/>
          <w:noProof/>
          <w:sz w:val="24"/>
          <w:szCs w:val="24"/>
          <w:lang w:eastAsia="ro-RO"/>
        </w:rPr>
        <w:t xml:space="preserve"> Formularul de înscriere, corect şi integral completat, va putea fi transmis o singură dată. Actele care se vor ataşa la înscriere sunt următoarele:  </w:t>
      </w:r>
    </w:p>
    <w:p w14:paraId="0F3CEA9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a)</w:t>
      </w:r>
      <w:r w:rsidRPr="00C9445A">
        <w:rPr>
          <w:rFonts w:ascii="Times New Roman" w:eastAsia="Times New Roman" w:hAnsi="Times New Roman" w:cs="Times New Roman"/>
          <w:noProof/>
          <w:sz w:val="24"/>
          <w:szCs w:val="24"/>
          <w:lang w:eastAsia="ro-RO"/>
        </w:rPr>
        <w:t xml:space="preserve"> cererea-tip de participare la Târgul naţional pentru meşteşuguri şi artizanat (anexa </w:t>
      </w:r>
      <w:hyperlink r:id="rId40" w:history="1">
        <w:r w:rsidRPr="00C9445A">
          <w:rPr>
            <w:rFonts w:ascii="Times New Roman" w:eastAsia="Times New Roman" w:hAnsi="Times New Roman" w:cs="Times New Roman"/>
            <w:noProof/>
            <w:sz w:val="24"/>
            <w:szCs w:val="24"/>
            <w:lang w:eastAsia="ro-RO"/>
          </w:rPr>
          <w:t>nr. 2</w:t>
        </w:r>
      </w:hyperlink>
      <w:r w:rsidRPr="00C9445A">
        <w:rPr>
          <w:rFonts w:ascii="Times New Roman" w:eastAsia="Times New Roman" w:hAnsi="Times New Roman" w:cs="Times New Roman"/>
          <w:noProof/>
          <w:sz w:val="24"/>
          <w:szCs w:val="24"/>
          <w:lang w:eastAsia="ro-RO"/>
        </w:rPr>
        <w:t xml:space="preserve">);  </w:t>
      </w:r>
    </w:p>
    <w:p w14:paraId="2F003BB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b)</w:t>
      </w:r>
      <w:r w:rsidRPr="00C9445A">
        <w:rPr>
          <w:rFonts w:ascii="Times New Roman" w:eastAsia="Times New Roman" w:hAnsi="Times New Roman" w:cs="Times New Roman"/>
          <w:noProof/>
          <w:sz w:val="24"/>
          <w:szCs w:val="24"/>
          <w:lang w:eastAsia="ro-RO"/>
        </w:rPr>
        <w:t xml:space="preserve"> certificatul constatator, în original, inclusiv on-line, emis de oficiul registrului comerţului de pe lângă tribunalul în a cărui rază teritorială îşi are sediul operatorul economic (termen de valabilitate 30 de zile calendaristice de la data eliberării), în care să se menţioneze în mod obligatoriu următoarele informaţii: datele de identificare ale societăţii, codul unic de înregistrare, acţionarii, asociaţii, reprezentanţii legali, domeniul </w:t>
      </w:r>
      <w:r w:rsidRPr="00C9445A">
        <w:rPr>
          <w:rFonts w:ascii="Times New Roman" w:eastAsia="Times New Roman" w:hAnsi="Times New Roman" w:cs="Times New Roman"/>
          <w:noProof/>
          <w:sz w:val="24"/>
          <w:szCs w:val="24"/>
          <w:lang w:eastAsia="ro-RO"/>
        </w:rPr>
        <w:lastRenderedPageBreak/>
        <w:t xml:space="preserve">de activitate principal şi domeniile de activitate secundare autorizate, sediul social, punctele de lucru şi alte sedii secundare, filiale, sucursale, subunităţi ale societăţii, sedii şi/sau activităţi autorizate conform </w:t>
      </w:r>
      <w:hyperlink r:id="rId41" w:history="1">
        <w:r w:rsidRPr="00C9445A">
          <w:rPr>
            <w:rFonts w:ascii="Times New Roman" w:eastAsia="Times New Roman" w:hAnsi="Times New Roman" w:cs="Times New Roman"/>
            <w:noProof/>
            <w:sz w:val="24"/>
            <w:szCs w:val="24"/>
            <w:lang w:eastAsia="ro-RO"/>
          </w:rPr>
          <w:t>art. 15</w:t>
        </w:r>
      </w:hyperlink>
      <w:r w:rsidRPr="00C9445A">
        <w:rPr>
          <w:rFonts w:ascii="Times New Roman" w:eastAsia="Times New Roman" w:hAnsi="Times New Roman" w:cs="Times New Roman"/>
          <w:noProof/>
          <w:sz w:val="24"/>
          <w:szCs w:val="24"/>
          <w:lang w:eastAsia="ro-RO"/>
        </w:rPr>
        <w:t xml:space="preserve"> din Legea nr. 359/2004 privind simplificarea formalităţilor la înregistrarea în registrul comerţului a persoanelor fizice, asociaţiilor familiale şi persoanelor juridice, înregistrarea fiscală a acestora, precum şi la autorizarea funcţionării persoanelor juridice, situaţia societăţii (dacă este în stare de funcţionare, dizolvare, reorganizare judiciară, lichidare, insolvenţă, faliment, executare silită, închidere operaţională sau suspendare temporară a activităţii), emis de oficiul registrului comerţului de pe lângă tribunalul în a cărui rază teritorială îşi are sediul operatorul economic (dacă nu există sedii secundare, puncte de lucru, filiale, sucursale, subunităţi ale societăţii, să se specifice acest lucru în certificatul constatator);  </w:t>
      </w:r>
    </w:p>
    <w:p w14:paraId="37005A7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c)</w:t>
      </w:r>
      <w:r w:rsidRPr="00C9445A">
        <w:rPr>
          <w:rFonts w:ascii="Times New Roman" w:eastAsia="Times New Roman" w:hAnsi="Times New Roman" w:cs="Times New Roman"/>
          <w:noProof/>
          <w:sz w:val="24"/>
          <w:szCs w:val="24"/>
          <w:lang w:eastAsia="ro-RO"/>
        </w:rPr>
        <w:t xml:space="preserve"> declaraţia pe propria răspundere privind ajutoarele de stat şi ajutoarele de minimis primite;  </w:t>
      </w:r>
    </w:p>
    <w:p w14:paraId="239B3F6E" w14:textId="6982FBB4"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d)</w:t>
      </w:r>
      <w:r w:rsidRPr="00C9445A">
        <w:rPr>
          <w:rFonts w:ascii="Times New Roman" w:eastAsia="Times New Roman" w:hAnsi="Times New Roman" w:cs="Times New Roman"/>
          <w:noProof/>
          <w:sz w:val="24"/>
          <w:szCs w:val="24"/>
          <w:lang w:eastAsia="ro-RO"/>
        </w:rPr>
        <w:t xml:space="preserve"> declaraţia pe propria răspundere privind încadrarea în categoria întreprinderilor mici şi </w:t>
      </w:r>
      <w:r w:rsidR="002C2810" w:rsidRPr="00C9445A">
        <w:rPr>
          <w:rFonts w:ascii="Times New Roman" w:eastAsia="Times New Roman" w:hAnsi="Times New Roman" w:cs="Times New Roman"/>
          <w:noProof/>
          <w:sz w:val="24"/>
          <w:szCs w:val="24"/>
          <w:lang w:eastAsia="ro-RO"/>
        </w:rPr>
        <w:t>mijlocii pentru anul fiscal 2016 şi anul 2017</w:t>
      </w:r>
      <w:r w:rsidRPr="00C9445A">
        <w:rPr>
          <w:rFonts w:ascii="Times New Roman" w:eastAsia="Times New Roman" w:hAnsi="Times New Roman" w:cs="Times New Roman"/>
          <w:noProof/>
          <w:sz w:val="24"/>
          <w:szCs w:val="24"/>
          <w:lang w:eastAsia="ro-RO"/>
        </w:rPr>
        <w:t xml:space="preserve"> (cuprinzând cifra de afaceri anuală netă, valoarea activelor totale şi numărul mediu anual de salariaţi, stabilite conform prevederilor Legii </w:t>
      </w:r>
      <w:hyperlink r:id="rId42" w:history="1">
        <w:r w:rsidRPr="00C9445A">
          <w:rPr>
            <w:rFonts w:ascii="Times New Roman" w:eastAsia="Times New Roman" w:hAnsi="Times New Roman" w:cs="Times New Roman"/>
            <w:noProof/>
            <w:sz w:val="24"/>
            <w:szCs w:val="24"/>
            <w:lang w:eastAsia="ro-RO"/>
          </w:rPr>
          <w:t>nr. 346/2004</w:t>
        </w:r>
      </w:hyperlink>
      <w:r w:rsidRPr="00C9445A">
        <w:rPr>
          <w:rFonts w:ascii="Times New Roman" w:eastAsia="Times New Roman" w:hAnsi="Times New Roman" w:cs="Times New Roman"/>
          <w:noProof/>
          <w:sz w:val="24"/>
          <w:szCs w:val="24"/>
          <w:lang w:eastAsia="ro-RO"/>
        </w:rPr>
        <w:t xml:space="preserve">, cu modificările şi completările ulterioare, şi calculate potrivit </w:t>
      </w:r>
      <w:r w:rsidR="00042B6F">
        <w:rPr>
          <w:rFonts w:ascii="Times New Roman" w:eastAsia="Times New Roman" w:hAnsi="Times New Roman" w:cs="Times New Roman"/>
          <w:noProof/>
          <w:sz w:val="24"/>
          <w:szCs w:val="24"/>
          <w:lang w:eastAsia="ro-RO"/>
        </w:rPr>
        <w:t>anexei 4 și anexei 5</w:t>
      </w:r>
      <w:r w:rsidRPr="00C9445A">
        <w:rPr>
          <w:rFonts w:ascii="Times New Roman" w:eastAsia="Times New Roman" w:hAnsi="Times New Roman" w:cs="Times New Roman"/>
          <w:noProof/>
          <w:sz w:val="24"/>
          <w:szCs w:val="24"/>
          <w:lang w:eastAsia="ro-RO"/>
        </w:rPr>
        <w:t xml:space="preserve">;  </w:t>
      </w:r>
    </w:p>
    <w:p w14:paraId="15DD1B4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e)</w:t>
      </w:r>
      <w:r w:rsidRPr="00C9445A">
        <w:rPr>
          <w:rFonts w:ascii="Times New Roman" w:eastAsia="Times New Roman" w:hAnsi="Times New Roman" w:cs="Times New Roman"/>
          <w:noProof/>
          <w:sz w:val="24"/>
          <w:szCs w:val="24"/>
          <w:lang w:eastAsia="ro-RO"/>
        </w:rPr>
        <w:t xml:space="preserve"> declaraţie pe propria răspundere că nu are datorii la bugetul general consolidat şi la bugetele locale, atât pentru sediul social, cât şi pentru toate punctele de lucru;  </w:t>
      </w:r>
    </w:p>
    <w:p w14:paraId="5E6C551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f)</w:t>
      </w:r>
      <w:r w:rsidRPr="00C9445A">
        <w:rPr>
          <w:rFonts w:ascii="Times New Roman" w:eastAsia="Times New Roman" w:hAnsi="Times New Roman" w:cs="Times New Roman"/>
          <w:noProof/>
          <w:sz w:val="24"/>
          <w:szCs w:val="24"/>
          <w:lang w:eastAsia="ro-RO"/>
        </w:rPr>
        <w:t xml:space="preserve"> copia certificată a buletinului de identitate/cărţii de identitate al/a reprezentantului legal al societăţii solicitante;  </w:t>
      </w:r>
    </w:p>
    <w:p w14:paraId="7D0985E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g)</w:t>
      </w:r>
      <w:r w:rsidRPr="00C9445A">
        <w:rPr>
          <w:rFonts w:ascii="Times New Roman" w:eastAsia="Times New Roman" w:hAnsi="Times New Roman" w:cs="Times New Roman"/>
          <w:noProof/>
          <w:sz w:val="24"/>
          <w:szCs w:val="24"/>
          <w:lang w:eastAsia="ro-RO"/>
        </w:rPr>
        <w:t xml:space="preserve"> împuternicirea semnată de reprezentantul legal al solicitantului, în cazul în care o altă persoană decât acesta semnează cererea de participare la Târgul naţional pentru meşteşuguri şi artizanat (anexa </w:t>
      </w:r>
      <w:hyperlink r:id="rId43" w:history="1">
        <w:r w:rsidRPr="00C9445A">
          <w:rPr>
            <w:rFonts w:ascii="Times New Roman" w:eastAsia="Times New Roman" w:hAnsi="Times New Roman" w:cs="Times New Roman"/>
            <w:noProof/>
            <w:sz w:val="24"/>
            <w:szCs w:val="24"/>
            <w:lang w:eastAsia="ro-RO"/>
          </w:rPr>
          <w:t>nr. 2</w:t>
        </w:r>
      </w:hyperlink>
      <w:r w:rsidRPr="00C9445A">
        <w:rPr>
          <w:rFonts w:ascii="Times New Roman" w:eastAsia="Times New Roman" w:hAnsi="Times New Roman" w:cs="Times New Roman"/>
          <w:noProof/>
          <w:sz w:val="24"/>
          <w:szCs w:val="24"/>
          <w:lang w:eastAsia="ro-RO"/>
        </w:rPr>
        <w:t xml:space="preserve">);  </w:t>
      </w:r>
    </w:p>
    <w:p w14:paraId="71630FB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h)</w:t>
      </w:r>
      <w:r w:rsidRPr="00C9445A">
        <w:rPr>
          <w:rFonts w:ascii="Times New Roman" w:eastAsia="Times New Roman" w:hAnsi="Times New Roman" w:cs="Times New Roman"/>
          <w:noProof/>
          <w:sz w:val="24"/>
          <w:szCs w:val="24"/>
          <w:lang w:eastAsia="ro-RO"/>
        </w:rPr>
        <w:t xml:space="preserve"> fotografii cu minimum 3 (trei) produse artizanale/meşteşugăreşti realizate/comercializate de către solicitant;  </w:t>
      </w:r>
    </w:p>
    <w:p w14:paraId="005EB1D5"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i)</w:t>
      </w:r>
      <w:r w:rsidRPr="00C9445A">
        <w:rPr>
          <w:rFonts w:ascii="Times New Roman" w:eastAsia="Times New Roman" w:hAnsi="Times New Roman" w:cs="Times New Roman"/>
          <w:noProof/>
          <w:sz w:val="24"/>
          <w:szCs w:val="24"/>
          <w:lang w:eastAsia="ro-RO"/>
        </w:rPr>
        <w:t xml:space="preserve"> declaraţie pe propria răspundere semnată de reprezentantul legal al solicitantului că nu a făcut obiectul unei decizii a Comisiei Europene/Consiliului Concurenţei sau a altui furnizor de ajutor de stat/de minimis de recuperare a unui ajutor de stat/de minimis sau, în cazul în care a făcut obiectul unei astfel de decizii, aceasta a fost deja executată şi creanţa a fost integral recuperată.  </w:t>
      </w:r>
    </w:p>
    <w:p w14:paraId="4BD8DD78" w14:textId="47D8365D"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7.5.</w:t>
      </w:r>
      <w:r w:rsidRPr="00C9445A">
        <w:rPr>
          <w:rFonts w:ascii="Times New Roman" w:eastAsia="Times New Roman" w:hAnsi="Times New Roman" w:cs="Times New Roman"/>
          <w:noProof/>
          <w:sz w:val="24"/>
          <w:szCs w:val="24"/>
          <w:lang w:eastAsia="ro-RO"/>
        </w:rPr>
        <w:t xml:space="preserve"> După perioada prevăzută la subpct. 7.3, MMACA-DAPIMM va face publică pe site-ul instituţiei, la adresa </w:t>
      </w:r>
      <w:hyperlink r:id="rId44" w:history="1">
        <w:r w:rsidR="002C2810" w:rsidRPr="00C9445A">
          <w:rPr>
            <w:rStyle w:val="Hyperlink"/>
            <w:rFonts w:ascii="Times New Roman" w:eastAsia="Times New Roman" w:hAnsi="Times New Roman" w:cs="Times New Roman"/>
            <w:noProof/>
            <w:color w:val="auto"/>
            <w:sz w:val="24"/>
            <w:szCs w:val="24"/>
            <w:u w:val="none"/>
            <w:lang w:eastAsia="ro-RO"/>
          </w:rPr>
          <w:t>www.aippimm.ro</w:t>
        </w:r>
      </w:hyperlink>
      <w:r w:rsidRPr="00C9445A">
        <w:rPr>
          <w:rFonts w:ascii="Times New Roman" w:eastAsia="Times New Roman" w:hAnsi="Times New Roman" w:cs="Times New Roman"/>
          <w:noProof/>
          <w:sz w:val="24"/>
          <w:szCs w:val="24"/>
          <w:lang w:eastAsia="ro-RO"/>
        </w:rPr>
        <w:t>,</w:t>
      </w:r>
      <w:r w:rsidR="002C2810"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noProof/>
          <w:sz w:val="24"/>
          <w:szCs w:val="24"/>
          <w:lang w:eastAsia="ro-RO"/>
        </w:rPr>
        <w:t xml:space="preserve">lista cu solicitanţii înscrişi în Program.  </w:t>
      </w:r>
    </w:p>
    <w:p w14:paraId="59ABDD86" w14:textId="77777777" w:rsidR="00F5051D"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p>
    <w:p w14:paraId="085F05A7" w14:textId="77777777" w:rsidR="00F5051D" w:rsidRPr="00C9445A" w:rsidRDefault="00F5051D" w:rsidP="00D33959">
      <w:pPr>
        <w:spacing w:after="0" w:line="240" w:lineRule="auto"/>
        <w:jc w:val="both"/>
        <w:rPr>
          <w:rFonts w:ascii="Times New Roman" w:eastAsia="Times New Roman" w:hAnsi="Times New Roman" w:cs="Times New Roman"/>
          <w:noProof/>
          <w:sz w:val="24"/>
          <w:szCs w:val="24"/>
          <w:lang w:eastAsia="ro-RO"/>
        </w:rPr>
      </w:pPr>
    </w:p>
    <w:p w14:paraId="59B51B10" w14:textId="315E43E2" w:rsidR="00D33959" w:rsidRPr="00C9445A" w:rsidRDefault="00D33959" w:rsidP="00D33959">
      <w:pPr>
        <w:spacing w:after="0" w:line="240" w:lineRule="auto"/>
        <w:jc w:val="both"/>
        <w:rPr>
          <w:rFonts w:ascii="Times New Roman" w:eastAsia="Times New Roman" w:hAnsi="Times New Roman" w:cs="Times New Roman"/>
          <w:b/>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 xml:space="preserve">Verificarea şi selecţia beneficiarilor  </w:t>
      </w:r>
    </w:p>
    <w:p w14:paraId="13DC0E34" w14:textId="152084F5"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8.1.</w:t>
      </w:r>
      <w:r w:rsidRPr="00C9445A">
        <w:rPr>
          <w:rFonts w:ascii="Times New Roman" w:eastAsia="Times New Roman" w:hAnsi="Times New Roman" w:cs="Times New Roman"/>
          <w:noProof/>
          <w:sz w:val="24"/>
          <w:szCs w:val="24"/>
          <w:lang w:eastAsia="ro-RO"/>
        </w:rPr>
        <w:t xml:space="preserve"> Verificarea şi selecţia aplicanţilor se vor face de către Unitatea programare, selecţie, evaluare şi contractare, denumită în continuare UPSEC, din cadrul AIMMAIPE</w:t>
      </w:r>
      <w:r w:rsidR="002C2810" w:rsidRPr="00C9445A">
        <w:rPr>
          <w:rFonts w:ascii="Times New Roman" w:eastAsia="Times New Roman" w:hAnsi="Times New Roman" w:cs="Times New Roman"/>
          <w:noProof/>
          <w:sz w:val="24"/>
          <w:szCs w:val="24"/>
          <w:lang w:eastAsia="ro-RO"/>
        </w:rPr>
        <w:t xml:space="preserve"> București</w:t>
      </w:r>
      <w:r w:rsidRPr="00C9445A">
        <w:rPr>
          <w:rFonts w:ascii="Times New Roman" w:eastAsia="Times New Roman" w:hAnsi="Times New Roman" w:cs="Times New Roman"/>
          <w:noProof/>
          <w:sz w:val="24"/>
          <w:szCs w:val="24"/>
          <w:lang w:eastAsia="ro-RO"/>
        </w:rPr>
        <w:t xml:space="preserve">.  </w:t>
      </w:r>
    </w:p>
    <w:p w14:paraId="7C19AF1D" w14:textId="20AC4DE0"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8.2.</w:t>
      </w:r>
      <w:r w:rsidRPr="00C9445A">
        <w:rPr>
          <w:rFonts w:ascii="Times New Roman" w:eastAsia="Times New Roman" w:hAnsi="Times New Roman" w:cs="Times New Roman"/>
          <w:noProof/>
          <w:sz w:val="24"/>
          <w:szCs w:val="24"/>
          <w:lang w:eastAsia="ro-RO"/>
        </w:rPr>
        <w:t xml:space="preserve"> În vederea administrării corespunzătoare a Programului, în cadrul AIMMAIPE </w:t>
      </w:r>
      <w:r w:rsidR="002C2810" w:rsidRPr="00C9445A">
        <w:rPr>
          <w:rFonts w:ascii="Times New Roman" w:eastAsia="Times New Roman" w:hAnsi="Times New Roman" w:cs="Times New Roman"/>
          <w:noProof/>
          <w:sz w:val="24"/>
          <w:szCs w:val="24"/>
          <w:lang w:eastAsia="ro-RO"/>
        </w:rPr>
        <w:t xml:space="preserve">București </w:t>
      </w:r>
      <w:r w:rsidRPr="00C9445A">
        <w:rPr>
          <w:rFonts w:ascii="Times New Roman" w:eastAsia="Times New Roman" w:hAnsi="Times New Roman" w:cs="Times New Roman"/>
          <w:noProof/>
          <w:sz w:val="24"/>
          <w:szCs w:val="24"/>
          <w:lang w:eastAsia="ro-RO"/>
        </w:rPr>
        <w:t xml:space="preserve">se constituie: UPSEC, ale cărei număr de persoane, atribuţii şi responsabilităţi vor fi stabilite prin decizia directorului executiv al AIMMAIPE.  </w:t>
      </w:r>
    </w:p>
    <w:p w14:paraId="005FDDA8" w14:textId="2A606CE9"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8.3.</w:t>
      </w:r>
      <w:r w:rsidRPr="00C9445A">
        <w:rPr>
          <w:rFonts w:ascii="Times New Roman" w:eastAsia="Times New Roman" w:hAnsi="Times New Roman" w:cs="Times New Roman"/>
          <w:noProof/>
          <w:sz w:val="24"/>
          <w:szCs w:val="24"/>
          <w:lang w:eastAsia="ro-RO"/>
        </w:rPr>
        <w:t xml:space="preserve"> UPSEC din cadrul AIMMAIPE </w:t>
      </w:r>
      <w:r w:rsidR="002C2810" w:rsidRPr="00C9445A">
        <w:rPr>
          <w:rFonts w:ascii="Times New Roman" w:eastAsia="Times New Roman" w:hAnsi="Times New Roman" w:cs="Times New Roman"/>
          <w:noProof/>
          <w:sz w:val="24"/>
          <w:szCs w:val="24"/>
          <w:lang w:eastAsia="ro-RO"/>
        </w:rPr>
        <w:t xml:space="preserve">București </w:t>
      </w:r>
      <w:r w:rsidRPr="00C9445A">
        <w:rPr>
          <w:rFonts w:ascii="Times New Roman" w:eastAsia="Times New Roman" w:hAnsi="Times New Roman" w:cs="Times New Roman"/>
          <w:noProof/>
          <w:sz w:val="24"/>
          <w:szCs w:val="24"/>
          <w:lang w:eastAsia="ro-RO"/>
        </w:rPr>
        <w:t xml:space="preserve">va verifica, în termen de 5 zile lucrătoare de la afişarea pe site a listei cu solicitanţii înscrişi în Program, documentaţia încărcată online. După finalizarea verificării, UPSEC din cadrul AIMMAIPE </w:t>
      </w:r>
      <w:r w:rsidR="002C2810" w:rsidRPr="00C9445A">
        <w:rPr>
          <w:rFonts w:ascii="Times New Roman" w:eastAsia="Times New Roman" w:hAnsi="Times New Roman" w:cs="Times New Roman"/>
          <w:noProof/>
          <w:sz w:val="24"/>
          <w:szCs w:val="24"/>
          <w:lang w:eastAsia="ro-RO"/>
        </w:rPr>
        <w:t xml:space="preserve">București </w:t>
      </w:r>
      <w:r w:rsidRPr="00C9445A">
        <w:rPr>
          <w:rFonts w:ascii="Times New Roman" w:eastAsia="Times New Roman" w:hAnsi="Times New Roman" w:cs="Times New Roman"/>
          <w:noProof/>
          <w:sz w:val="24"/>
          <w:szCs w:val="24"/>
          <w:lang w:eastAsia="ro-RO"/>
        </w:rPr>
        <w:t xml:space="preserve">va transmite aplicanţilor, prin fax, e-mail, poştă, scrisoare de respingere în cazul în care se constată că:  </w:t>
      </w:r>
    </w:p>
    <w:p w14:paraId="78C71BB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documentaţia încărcată este incorectă;  </w:t>
      </w:r>
    </w:p>
    <w:p w14:paraId="097F49B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solicitanţii au declarat în formularul de înscriere informaţii care nu sunt corecte/reale;  </w:t>
      </w:r>
    </w:p>
    <w:p w14:paraId="733B1072"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solicitanţii nu îndeplinesc criteriile de eligibilitate prevăzute în prezenta procedură;  </w:t>
      </w:r>
    </w:p>
    <w:p w14:paraId="3BF2DD0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activitatea solicitantului sau produsele/serviciile pe care le comercializează/produce nu face/fac obiectul prezentului program conform pct. 1 subpct. 1.3 din prezenta procedură.  </w:t>
      </w:r>
    </w:p>
    <w:p w14:paraId="6F151EF1" w14:textId="6D69C0C4"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Pentru solicitanţii acceptaţi de principiu de către UPSEC, AIMMAIPE </w:t>
      </w:r>
      <w:r w:rsidR="002C2810" w:rsidRPr="00C9445A">
        <w:rPr>
          <w:rFonts w:ascii="Times New Roman" w:eastAsia="Times New Roman" w:hAnsi="Times New Roman" w:cs="Times New Roman"/>
          <w:noProof/>
          <w:sz w:val="24"/>
          <w:szCs w:val="24"/>
          <w:lang w:eastAsia="ro-RO"/>
        </w:rPr>
        <w:t xml:space="preserve">București </w:t>
      </w:r>
      <w:r w:rsidRPr="00C9445A">
        <w:rPr>
          <w:rFonts w:ascii="Times New Roman" w:eastAsia="Times New Roman" w:hAnsi="Times New Roman" w:cs="Times New Roman"/>
          <w:noProof/>
          <w:sz w:val="24"/>
          <w:szCs w:val="24"/>
          <w:lang w:eastAsia="ro-RO"/>
        </w:rPr>
        <w:t>va transmite scrisoarea de înştiinţare privind acceptarea participării la Târgul naţional pent</w:t>
      </w:r>
      <w:r w:rsidR="002C2810" w:rsidRPr="00C9445A">
        <w:rPr>
          <w:rFonts w:ascii="Times New Roman" w:eastAsia="Times New Roman" w:hAnsi="Times New Roman" w:cs="Times New Roman"/>
          <w:noProof/>
          <w:sz w:val="24"/>
          <w:szCs w:val="24"/>
          <w:lang w:eastAsia="ro-RO"/>
        </w:rPr>
        <w:t>ru meşteşuguri şi artizanat 2018</w:t>
      </w:r>
      <w:r w:rsidRPr="00C9445A">
        <w:rPr>
          <w:rFonts w:ascii="Times New Roman" w:eastAsia="Times New Roman" w:hAnsi="Times New Roman" w:cs="Times New Roman"/>
          <w:noProof/>
          <w:sz w:val="24"/>
          <w:szCs w:val="24"/>
          <w:lang w:eastAsia="ro-RO"/>
        </w:rPr>
        <w:t xml:space="preserve">, în limita locurilor disponibile/în afara locurilor disponibile.  </w:t>
      </w:r>
    </w:p>
    <w:p w14:paraId="1850EA81" w14:textId="28C4D0E2"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8.4.</w:t>
      </w:r>
      <w:r w:rsidRPr="00C9445A">
        <w:rPr>
          <w:rFonts w:ascii="Times New Roman" w:eastAsia="Times New Roman" w:hAnsi="Times New Roman" w:cs="Times New Roman"/>
          <w:noProof/>
          <w:sz w:val="24"/>
          <w:szCs w:val="24"/>
          <w:lang w:eastAsia="ro-RO"/>
        </w:rPr>
        <w:t xml:space="preserve"> În cadrul DAPIMM şi AIMMAIPE se va constitui o echipă de implementare prin ordin al ministrului pentru mediul de afaceri, comerţ şi antreprenoriat</w:t>
      </w:r>
      <w:r w:rsidR="00F5051D" w:rsidRPr="00C9445A">
        <w:rPr>
          <w:rFonts w:ascii="Times New Roman" w:eastAsia="Times New Roman" w:hAnsi="Times New Roman" w:cs="Times New Roman"/>
          <w:noProof/>
          <w:sz w:val="24"/>
          <w:szCs w:val="24"/>
          <w:lang w:eastAsia="ro-RO"/>
        </w:rPr>
        <w:t>, respectiv prin decizie a directorului executiv</w:t>
      </w:r>
      <w:r w:rsidRPr="00C9445A">
        <w:rPr>
          <w:rFonts w:ascii="Times New Roman" w:eastAsia="Times New Roman" w:hAnsi="Times New Roman" w:cs="Times New Roman"/>
          <w:noProof/>
          <w:sz w:val="24"/>
          <w:szCs w:val="24"/>
          <w:lang w:eastAsia="ro-RO"/>
        </w:rPr>
        <w:t xml:space="preserve">.  </w:t>
      </w:r>
    </w:p>
    <w:p w14:paraId="73412084" w14:textId="6AE1DBC3"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w:t>
      </w:r>
      <w:r w:rsidRPr="00C9445A">
        <w:rPr>
          <w:rFonts w:ascii="Times New Roman" w:eastAsia="Times New Roman" w:hAnsi="Times New Roman" w:cs="Times New Roman"/>
          <w:b/>
          <w:bCs/>
          <w:noProof/>
          <w:sz w:val="24"/>
          <w:szCs w:val="24"/>
          <w:lang w:eastAsia="ro-RO"/>
        </w:rPr>
        <w:t>8.5.</w:t>
      </w:r>
      <w:r w:rsidRPr="00C9445A">
        <w:rPr>
          <w:rFonts w:ascii="Times New Roman" w:eastAsia="Times New Roman" w:hAnsi="Times New Roman" w:cs="Times New Roman"/>
          <w:noProof/>
          <w:sz w:val="24"/>
          <w:szCs w:val="24"/>
          <w:lang w:eastAsia="ro-RO"/>
        </w:rPr>
        <w:t xml:space="preserve"> MMACA va publica pe site-ul </w:t>
      </w:r>
      <w:hyperlink r:id="rId45" w:history="1">
        <w:r w:rsidR="00807E9F" w:rsidRPr="00C9445A">
          <w:rPr>
            <w:rStyle w:val="Hyperlink"/>
            <w:rFonts w:ascii="Times New Roman" w:eastAsia="Times New Roman" w:hAnsi="Times New Roman" w:cs="Times New Roman"/>
            <w:noProof/>
            <w:color w:val="auto"/>
            <w:sz w:val="24"/>
            <w:szCs w:val="24"/>
            <w:u w:val="none"/>
            <w:lang w:eastAsia="ro-RO"/>
          </w:rPr>
          <w:t>www.aippimm.ro</w:t>
        </w:r>
      </w:hyperlink>
      <w:r w:rsidR="00807E9F"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noProof/>
          <w:sz w:val="24"/>
          <w:szCs w:val="24"/>
          <w:lang w:eastAsia="ro-RO"/>
        </w:rPr>
        <w:t xml:space="preserve">lista cu aplicanţii admişi şi respinşi pentru participare la târgul naţional.  </w:t>
      </w:r>
    </w:p>
    <w:p w14:paraId="24895700"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8.6.</w:t>
      </w:r>
      <w:r w:rsidRPr="00C9445A">
        <w:rPr>
          <w:rFonts w:ascii="Times New Roman" w:eastAsia="Times New Roman" w:hAnsi="Times New Roman" w:cs="Times New Roman"/>
          <w:noProof/>
          <w:sz w:val="24"/>
          <w:szCs w:val="24"/>
          <w:lang w:eastAsia="ro-RO"/>
        </w:rPr>
        <w:t xml:space="preserve"> AIMMAIPE va informa în scris beneficiarul cu privire la cuantumul maxim al ajutorului şi caracterul de minimis al acestuia, făcând în mod explicit trimitere la Regulamentul (UE) </w:t>
      </w:r>
      <w:hyperlink r:id="rId46" w:history="1">
        <w:r w:rsidRPr="00C9445A">
          <w:rPr>
            <w:rFonts w:ascii="Times New Roman" w:eastAsia="Times New Roman" w:hAnsi="Times New Roman" w:cs="Times New Roman"/>
            <w:noProof/>
            <w:sz w:val="24"/>
            <w:szCs w:val="24"/>
            <w:lang w:eastAsia="ro-RO"/>
          </w:rPr>
          <w:t>nr. 1.407/2013</w:t>
        </w:r>
      </w:hyperlink>
      <w:r w:rsidRPr="00C9445A">
        <w:rPr>
          <w:rFonts w:ascii="Times New Roman" w:eastAsia="Times New Roman" w:hAnsi="Times New Roman" w:cs="Times New Roman"/>
          <w:noProof/>
          <w:sz w:val="24"/>
          <w:szCs w:val="24"/>
          <w:lang w:eastAsia="ro-RO"/>
        </w:rPr>
        <w:t xml:space="preserve">, menţionând titlul acestuia, şi la referinţa de publicare din Jurnalul Oficial al Uniunii Europene.  </w:t>
      </w:r>
    </w:p>
    <w:p w14:paraId="43DB55F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8.7.</w:t>
      </w:r>
      <w:r w:rsidRPr="00C9445A">
        <w:rPr>
          <w:rFonts w:ascii="Times New Roman" w:eastAsia="Times New Roman" w:hAnsi="Times New Roman" w:cs="Times New Roman"/>
          <w:noProof/>
          <w:sz w:val="24"/>
          <w:szCs w:val="24"/>
          <w:lang w:eastAsia="ro-RO"/>
        </w:rPr>
        <w:t xml:space="preserve"> Valoarea ajutorului de minimis se actualizează la valoarea de la momentul acordării pe baza ratei de referinţă publicate de Comisia Europeană în Jurnalul Oficial al Uniunii Europene. Echivalentul în euro al valorii facilităţii acordate în fiecare an va fi stabilit la cursul de schimb al Băncii Naţionale a României valabil la data adoptării hotărârii prin care se aprobă facilitatea fiscală de către furnizorul schemei.  </w:t>
      </w:r>
    </w:p>
    <w:p w14:paraId="507DE30F" w14:textId="77777777" w:rsidR="00D33959" w:rsidRPr="00C9445A" w:rsidRDefault="00D33959" w:rsidP="00D33959">
      <w:pPr>
        <w:spacing w:after="0" w:line="240" w:lineRule="auto"/>
        <w:jc w:val="both"/>
        <w:rPr>
          <w:rFonts w:ascii="Times New Roman" w:eastAsia="Times New Roman" w:hAnsi="Times New Roman" w:cs="Times New Roman"/>
          <w:b/>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 xml:space="preserve">Primirea şi soluţionarea contestaţiilor  </w:t>
      </w:r>
    </w:p>
    <w:p w14:paraId="087C99B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9.1.</w:t>
      </w:r>
      <w:r w:rsidRPr="00C9445A">
        <w:rPr>
          <w:rFonts w:ascii="Times New Roman" w:eastAsia="Times New Roman" w:hAnsi="Times New Roman" w:cs="Times New Roman"/>
          <w:noProof/>
          <w:sz w:val="24"/>
          <w:szCs w:val="24"/>
          <w:lang w:eastAsia="ro-RO"/>
        </w:rPr>
        <w:t xml:space="preserve"> În conformitate cu dispoziţiile Legii contenciosului administrativ </w:t>
      </w:r>
      <w:hyperlink r:id="rId47" w:history="1">
        <w:r w:rsidRPr="00C9445A">
          <w:rPr>
            <w:rFonts w:ascii="Times New Roman" w:eastAsia="Times New Roman" w:hAnsi="Times New Roman" w:cs="Times New Roman"/>
            <w:noProof/>
            <w:sz w:val="24"/>
            <w:szCs w:val="24"/>
            <w:lang w:eastAsia="ro-RO"/>
          </w:rPr>
          <w:t>nr. 554/2004</w:t>
        </w:r>
      </w:hyperlink>
      <w:r w:rsidRPr="00C9445A">
        <w:rPr>
          <w:rFonts w:ascii="Times New Roman" w:eastAsia="Times New Roman" w:hAnsi="Times New Roman" w:cs="Times New Roman"/>
          <w:noProof/>
          <w:sz w:val="24"/>
          <w:szCs w:val="24"/>
          <w:lang w:eastAsia="ro-RO"/>
        </w:rPr>
        <w:t xml:space="preserve">, cu modificările şi completările ulterioare, în situaţia în care solicitantul se consideră vătămat într-un drept al său sau într-un interes legitim în urma comunicării UPSEC, acesta are dreptul de a urma procedura prevăzută în aceste situaţii.  </w:t>
      </w:r>
    </w:p>
    <w:p w14:paraId="2F226843" w14:textId="3A74F680"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9.2.</w:t>
      </w:r>
      <w:r w:rsidRPr="00C9445A">
        <w:rPr>
          <w:rFonts w:ascii="Times New Roman" w:eastAsia="Times New Roman" w:hAnsi="Times New Roman" w:cs="Times New Roman"/>
          <w:noProof/>
          <w:sz w:val="24"/>
          <w:szCs w:val="24"/>
          <w:lang w:eastAsia="ro-RO"/>
        </w:rPr>
        <w:t xml:space="preserve"> Astfel, solicitantul se poate adresa AIMMAIPE</w:t>
      </w:r>
      <w:r w:rsidR="00807E9F" w:rsidRPr="00C9445A">
        <w:rPr>
          <w:rFonts w:ascii="Times New Roman" w:eastAsia="Times New Roman" w:hAnsi="Times New Roman" w:cs="Times New Roman"/>
          <w:noProof/>
          <w:sz w:val="24"/>
          <w:szCs w:val="24"/>
          <w:lang w:eastAsia="ro-RO"/>
        </w:rPr>
        <w:t xml:space="preserve"> București</w:t>
      </w:r>
      <w:r w:rsidRPr="00C9445A">
        <w:rPr>
          <w:rFonts w:ascii="Times New Roman" w:eastAsia="Times New Roman" w:hAnsi="Times New Roman" w:cs="Times New Roman"/>
          <w:noProof/>
          <w:sz w:val="24"/>
          <w:szCs w:val="24"/>
          <w:lang w:eastAsia="ro-RO"/>
        </w:rPr>
        <w:t xml:space="preserve">, formulând o contestaţie, în termen de 10 zile calendaristice de la data primirii scrisorii de respingere.  </w:t>
      </w:r>
    </w:p>
    <w:p w14:paraId="5606973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9.3.</w:t>
      </w:r>
      <w:r w:rsidRPr="00C9445A">
        <w:rPr>
          <w:rFonts w:ascii="Times New Roman" w:eastAsia="Times New Roman" w:hAnsi="Times New Roman" w:cs="Times New Roman"/>
          <w:noProof/>
          <w:sz w:val="24"/>
          <w:szCs w:val="24"/>
          <w:lang w:eastAsia="ro-RO"/>
        </w:rPr>
        <w:t xml:space="preserve"> Contestaţia se formulează în scris şi va cuprinde:  </w:t>
      </w:r>
    </w:p>
    <w:p w14:paraId="55E3569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datele operatorului economic;  </w:t>
      </w:r>
    </w:p>
    <w:p w14:paraId="0D7DE19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obiectul contestaţiei;  </w:t>
      </w:r>
    </w:p>
    <w:p w14:paraId="3144CFB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motivele de fapt şi de drept pe care se întemeiază contestaţia;  </w:t>
      </w:r>
    </w:p>
    <w:p w14:paraId="37E1D2E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dovezile pe care se întemeiază;  </w:t>
      </w:r>
    </w:p>
    <w:p w14:paraId="6D65F5C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semnătura reprezentantului legal al operatorului economic sau a împuternicitului acestuia.  </w:t>
      </w:r>
    </w:p>
    <w:p w14:paraId="7B930D7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9.4.</w:t>
      </w:r>
      <w:r w:rsidRPr="00C9445A">
        <w:rPr>
          <w:rFonts w:ascii="Times New Roman" w:eastAsia="Times New Roman" w:hAnsi="Times New Roman" w:cs="Times New Roman"/>
          <w:noProof/>
          <w:sz w:val="24"/>
          <w:szCs w:val="24"/>
          <w:lang w:eastAsia="ro-RO"/>
        </w:rPr>
        <w:t xml:space="preserve"> Termenul de soluţionare este de 5 zile de la data primirii contestaţiei.  </w:t>
      </w:r>
    </w:p>
    <w:p w14:paraId="53795CC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9.5.</w:t>
      </w:r>
      <w:r w:rsidRPr="00C9445A">
        <w:rPr>
          <w:rFonts w:ascii="Times New Roman" w:eastAsia="Times New Roman" w:hAnsi="Times New Roman" w:cs="Times New Roman"/>
          <w:noProof/>
          <w:sz w:val="24"/>
          <w:szCs w:val="24"/>
          <w:lang w:eastAsia="ro-RO"/>
        </w:rPr>
        <w:t xml:space="preserve"> Comunicarea soluţionării contestaţiei se va face prin fax/e-mail/poştă.  </w:t>
      </w:r>
    </w:p>
    <w:p w14:paraId="71E965E8" w14:textId="006888E5"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9.6.</w:t>
      </w:r>
      <w:r w:rsidRPr="00C9445A">
        <w:rPr>
          <w:rFonts w:ascii="Times New Roman" w:eastAsia="Times New Roman" w:hAnsi="Times New Roman" w:cs="Times New Roman"/>
          <w:noProof/>
          <w:sz w:val="24"/>
          <w:szCs w:val="24"/>
          <w:lang w:eastAsia="ro-RO"/>
        </w:rPr>
        <w:t xml:space="preserve"> Pentru soluţionarea contestaţiilor se va constitui în cadrul AIMMAIPE </w:t>
      </w:r>
      <w:r w:rsidR="00807E9F" w:rsidRPr="00C9445A">
        <w:rPr>
          <w:rFonts w:ascii="Times New Roman" w:eastAsia="Times New Roman" w:hAnsi="Times New Roman" w:cs="Times New Roman"/>
          <w:noProof/>
          <w:sz w:val="24"/>
          <w:szCs w:val="24"/>
          <w:lang w:eastAsia="ro-RO"/>
        </w:rPr>
        <w:t xml:space="preserve">București </w:t>
      </w:r>
      <w:r w:rsidRPr="00C9445A">
        <w:rPr>
          <w:rFonts w:ascii="Times New Roman" w:eastAsia="Times New Roman" w:hAnsi="Times New Roman" w:cs="Times New Roman"/>
          <w:noProof/>
          <w:sz w:val="24"/>
          <w:szCs w:val="24"/>
          <w:lang w:eastAsia="ro-RO"/>
        </w:rPr>
        <w:t xml:space="preserve">o comisie de soluţionare a contestaţiilor formată din membrii care nu au participat la evaluarea dosarului.  </w:t>
      </w:r>
    </w:p>
    <w:p w14:paraId="21F75BC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9.7.</w:t>
      </w:r>
      <w:r w:rsidRPr="00C9445A">
        <w:rPr>
          <w:rFonts w:ascii="Times New Roman" w:eastAsia="Times New Roman" w:hAnsi="Times New Roman" w:cs="Times New Roman"/>
          <w:noProof/>
          <w:sz w:val="24"/>
          <w:szCs w:val="24"/>
          <w:lang w:eastAsia="ro-RO"/>
        </w:rPr>
        <w:t xml:space="preserve"> Numărul de persoane, atribuţiile şi responsabilităţile comisiei de soluţionare a contestaţiilor vor fi stabilite prin decizia ordonatorului de credite al AIMMAIPE.  </w:t>
      </w:r>
    </w:p>
    <w:p w14:paraId="2988F41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Decontarea cheltuielilor cu transportul beneficiarilor</w:t>
      </w:r>
      <w:r w:rsidRPr="00C9445A">
        <w:rPr>
          <w:rFonts w:ascii="Times New Roman" w:eastAsia="Times New Roman" w:hAnsi="Times New Roman" w:cs="Times New Roman"/>
          <w:noProof/>
          <w:sz w:val="24"/>
          <w:szCs w:val="24"/>
          <w:lang w:eastAsia="ro-RO"/>
        </w:rPr>
        <w:t xml:space="preserve">  </w:t>
      </w:r>
    </w:p>
    <w:p w14:paraId="060876B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w:t>
      </w:r>
      <w:r w:rsidRPr="00C9445A">
        <w:rPr>
          <w:rFonts w:ascii="Times New Roman" w:eastAsia="Times New Roman" w:hAnsi="Times New Roman" w:cs="Times New Roman"/>
          <w:noProof/>
          <w:sz w:val="24"/>
          <w:szCs w:val="24"/>
          <w:lang w:eastAsia="ro-RO"/>
        </w:rPr>
        <w:t xml:space="preserve"> Participanţii vor depune la AIMMAIPE de care aparţin (conform listei prevăzute în anexa </w:t>
      </w:r>
      <w:hyperlink r:id="rId48" w:history="1">
        <w:r w:rsidRPr="00C9445A">
          <w:rPr>
            <w:rFonts w:ascii="Times New Roman" w:eastAsia="Times New Roman" w:hAnsi="Times New Roman" w:cs="Times New Roman"/>
            <w:noProof/>
            <w:sz w:val="24"/>
            <w:szCs w:val="24"/>
            <w:lang w:eastAsia="ro-RO"/>
          </w:rPr>
          <w:t>nr. 6</w:t>
        </w:r>
      </w:hyperlink>
      <w:r w:rsidRPr="00C9445A">
        <w:rPr>
          <w:rFonts w:ascii="Times New Roman" w:eastAsia="Times New Roman" w:hAnsi="Times New Roman" w:cs="Times New Roman"/>
          <w:noProof/>
          <w:sz w:val="24"/>
          <w:szCs w:val="24"/>
          <w:lang w:eastAsia="ro-RO"/>
        </w:rPr>
        <w:t xml:space="preserve">) cererea-tip de decontare (anexa </w:t>
      </w:r>
      <w:hyperlink r:id="rId49" w:history="1">
        <w:r w:rsidRPr="00C9445A">
          <w:rPr>
            <w:rFonts w:ascii="Times New Roman" w:eastAsia="Times New Roman" w:hAnsi="Times New Roman" w:cs="Times New Roman"/>
            <w:noProof/>
            <w:sz w:val="24"/>
            <w:szCs w:val="24"/>
            <w:lang w:eastAsia="ro-RO"/>
          </w:rPr>
          <w:t>nr. 7</w:t>
        </w:r>
      </w:hyperlink>
      <w:r w:rsidRPr="00C9445A">
        <w:rPr>
          <w:rFonts w:ascii="Times New Roman" w:eastAsia="Times New Roman" w:hAnsi="Times New Roman" w:cs="Times New Roman"/>
          <w:noProof/>
          <w:sz w:val="24"/>
          <w:szCs w:val="24"/>
          <w:lang w:eastAsia="ro-RO"/>
        </w:rPr>
        <w:t xml:space="preserve">) însoţită de documentele justificative menţionate în anexa nr. 8, în maximum 10 zile lucrătoare de la închiderea târgului.  </w:t>
      </w:r>
    </w:p>
    <w:p w14:paraId="0DBFF17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10.2.</w:t>
      </w:r>
      <w:r w:rsidRPr="00C9445A">
        <w:rPr>
          <w:rFonts w:ascii="Times New Roman" w:eastAsia="Times New Roman" w:hAnsi="Times New Roman" w:cs="Times New Roman"/>
          <w:noProof/>
          <w:sz w:val="24"/>
          <w:szCs w:val="24"/>
          <w:lang w:eastAsia="ro-RO"/>
        </w:rPr>
        <w:t xml:space="preserve"> Decontarea cheltuielilor legate de transport se va face pe baza unei cereri-tip de decontare (anexa </w:t>
      </w:r>
      <w:hyperlink r:id="rId50" w:history="1">
        <w:r w:rsidRPr="00C9445A">
          <w:rPr>
            <w:rFonts w:ascii="Times New Roman" w:eastAsia="Times New Roman" w:hAnsi="Times New Roman" w:cs="Times New Roman"/>
            <w:noProof/>
            <w:sz w:val="24"/>
            <w:szCs w:val="24"/>
            <w:lang w:eastAsia="ro-RO"/>
          </w:rPr>
          <w:t>nr. 7</w:t>
        </w:r>
      </w:hyperlink>
      <w:r w:rsidRPr="00C9445A">
        <w:rPr>
          <w:rFonts w:ascii="Times New Roman" w:eastAsia="Times New Roman" w:hAnsi="Times New Roman" w:cs="Times New Roman"/>
          <w:noProof/>
          <w:sz w:val="24"/>
          <w:szCs w:val="24"/>
          <w:lang w:eastAsia="ro-RO"/>
        </w:rPr>
        <w:t xml:space="preserve">), pe care solicitantul trebuie să o depună la sediul AIMMAIPE împreună cu următoarele documente justificative:  </w:t>
      </w:r>
    </w:p>
    <w:p w14:paraId="179F8D5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documentele justificative prevăzute în anexa nr. 3, pentru fiecare activitate/cheltuială eligibilă;  </w:t>
      </w:r>
    </w:p>
    <w:p w14:paraId="5EFF23E4" w14:textId="35D2A813"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pentru cheltuielile legate de transport sunt considerate documente justificative: bon fiscal pentru combustibil în termen/bilet de tren/bilet de autocar/bilet de microbuz, în funcţie de mijlocul de transport cu care solicitantul s-a deplasat. În cazul în care acesta se deplasează cu autoturismul personal sau al firmei va primi contravaloarea a 7,5 litri carburant la 100 km parcurşi, dar nu mai mult de 2.000 lei pentru Târgul naţional pent</w:t>
      </w:r>
      <w:r w:rsidR="00213EFD" w:rsidRPr="00C9445A">
        <w:rPr>
          <w:rFonts w:ascii="Times New Roman" w:eastAsia="Times New Roman" w:hAnsi="Times New Roman" w:cs="Times New Roman"/>
          <w:noProof/>
          <w:sz w:val="24"/>
          <w:szCs w:val="24"/>
          <w:lang w:eastAsia="ro-RO"/>
        </w:rPr>
        <w:t>ru meşteşuguri şi artizanat 2018</w:t>
      </w:r>
      <w:r w:rsidRPr="00C9445A">
        <w:rPr>
          <w:rFonts w:ascii="Times New Roman" w:eastAsia="Times New Roman" w:hAnsi="Times New Roman" w:cs="Times New Roman"/>
          <w:noProof/>
          <w:sz w:val="24"/>
          <w:szCs w:val="24"/>
          <w:lang w:eastAsia="ro-RO"/>
        </w:rPr>
        <w:t xml:space="preserve">. Conform prevederilor Hotărârii Guvernului </w:t>
      </w:r>
      <w:hyperlink r:id="rId51" w:history="1">
        <w:r w:rsidRPr="00C9445A">
          <w:rPr>
            <w:rFonts w:ascii="Times New Roman" w:eastAsia="Times New Roman" w:hAnsi="Times New Roman" w:cs="Times New Roman"/>
            <w:noProof/>
            <w:sz w:val="24"/>
            <w:szCs w:val="24"/>
            <w:lang w:eastAsia="ro-RO"/>
          </w:rPr>
          <w:t>nr. 1.860/2006</w:t>
        </w:r>
      </w:hyperlink>
      <w:r w:rsidRPr="00C9445A">
        <w:rPr>
          <w:rFonts w:ascii="Times New Roman" w:eastAsia="Times New Roman" w:hAnsi="Times New Roman" w:cs="Times New Roman"/>
          <w:noProof/>
          <w:sz w:val="24"/>
          <w:szCs w:val="24"/>
          <w:lang w:eastAsia="ro-RO"/>
        </w:rPr>
        <w:t xml:space="preserve"> privind drepturile şi obligaţiile personalului autorităţilor şi instituţiilor publice pe perioada delegării şi detaşării în altă localitate, precum şi în cazul deplasării, în cadrul localităţii, în interesul serviciului, cu modificările şi completările ulterioare, se va rambursa contravaloarea a 7,5 l carburant la 100 km parcurşi doar pentru proprietarul autoturismului (persoană fizică sau firmă), chiar dacă se deplasează în acelaşi scop mai multe persoane care sunt pasageri în autoturism. Conform noilor prevederi ale Legii </w:t>
      </w:r>
      <w:hyperlink r:id="rId52" w:history="1">
        <w:r w:rsidRPr="00C9445A">
          <w:rPr>
            <w:rFonts w:ascii="Times New Roman" w:eastAsia="Times New Roman" w:hAnsi="Times New Roman" w:cs="Times New Roman"/>
            <w:noProof/>
            <w:sz w:val="24"/>
            <w:szCs w:val="24"/>
            <w:lang w:eastAsia="ro-RO"/>
          </w:rPr>
          <w:t>nr. 227/2015</w:t>
        </w:r>
      </w:hyperlink>
      <w:r w:rsidRPr="00C9445A">
        <w:rPr>
          <w:rFonts w:ascii="Times New Roman" w:eastAsia="Times New Roman" w:hAnsi="Times New Roman" w:cs="Times New Roman"/>
          <w:noProof/>
          <w:sz w:val="24"/>
          <w:szCs w:val="24"/>
          <w:lang w:eastAsia="ro-RO"/>
        </w:rPr>
        <w:t xml:space="preserve"> privind Codul fiscal, cu modificările şi completările ulterioare, bonurile de benzină, pentru a fi considerate documente justificative, sunt acele documente emise astfel: pentru transport se consideră documente în termen documentele emise cu maximum 2 (două) zile înainte de începerea evenimentului şi maximum 2 (două) zile după finalizarea acestuia;  </w:t>
      </w:r>
    </w:p>
    <w:p w14:paraId="7D10CC5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copia cererii de deschidere/extrasului contului ce cuprinde grupul de cifre 5070, deschis la Trezoreria Statului în a cărei rază teritorială îşi are sediul sau la care este luat în evidenţă fiscală, sau copia cererii de deschidere/extrasului contului deschis la băncile comerciale din România pentru operatorii economici care nu pot deschide conturi la Trezoreria Statului în condiţiile Ordonanţei de urgenţă a Guvernului </w:t>
      </w:r>
      <w:hyperlink r:id="rId53" w:history="1">
        <w:r w:rsidRPr="00C9445A">
          <w:rPr>
            <w:rFonts w:ascii="Times New Roman" w:eastAsia="Times New Roman" w:hAnsi="Times New Roman" w:cs="Times New Roman"/>
            <w:noProof/>
            <w:sz w:val="24"/>
            <w:szCs w:val="24"/>
            <w:lang w:eastAsia="ro-RO"/>
          </w:rPr>
          <w:t>nr. 146/2002</w:t>
        </w:r>
      </w:hyperlink>
      <w:r w:rsidRPr="00C9445A">
        <w:rPr>
          <w:rFonts w:ascii="Times New Roman" w:eastAsia="Times New Roman" w:hAnsi="Times New Roman" w:cs="Times New Roman"/>
          <w:noProof/>
          <w:sz w:val="24"/>
          <w:szCs w:val="24"/>
          <w:lang w:eastAsia="ro-RO"/>
        </w:rPr>
        <w:t xml:space="preserve"> privind formarea şi utilizarea resurselor derulate prin trezoreria statului, republicată, cu modificările şi completările ulterioare;  </w:t>
      </w:r>
    </w:p>
    <w:p w14:paraId="087D63F5" w14:textId="63D0E70A"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angajamentul beneficiarului (anexa </w:t>
      </w:r>
      <w:hyperlink r:id="rId54" w:history="1">
        <w:r w:rsidRPr="00C9445A">
          <w:rPr>
            <w:rFonts w:ascii="Times New Roman" w:eastAsia="Times New Roman" w:hAnsi="Times New Roman" w:cs="Times New Roman"/>
            <w:noProof/>
            <w:sz w:val="24"/>
            <w:szCs w:val="24"/>
            <w:lang w:eastAsia="ro-RO"/>
          </w:rPr>
          <w:t>nr. 9</w:t>
        </w:r>
      </w:hyperlink>
      <w:r w:rsidRPr="00C9445A">
        <w:rPr>
          <w:rFonts w:ascii="Times New Roman" w:eastAsia="Times New Roman" w:hAnsi="Times New Roman" w:cs="Times New Roman"/>
          <w:noProof/>
          <w:sz w:val="24"/>
          <w:szCs w:val="24"/>
          <w:lang w:eastAsia="ro-RO"/>
        </w:rPr>
        <w:t>) de a raporta efectele participării în Program pe o perioadă</w:t>
      </w:r>
      <w:r w:rsidR="00213EFD" w:rsidRPr="00C9445A">
        <w:rPr>
          <w:rFonts w:ascii="Times New Roman" w:eastAsia="Times New Roman" w:hAnsi="Times New Roman" w:cs="Times New Roman"/>
          <w:noProof/>
          <w:sz w:val="24"/>
          <w:szCs w:val="24"/>
          <w:lang w:eastAsia="ro-RO"/>
        </w:rPr>
        <w:t xml:space="preserve"> de 3 ani, începând cu anul 2018</w:t>
      </w:r>
      <w:r w:rsidRPr="00C9445A">
        <w:rPr>
          <w:rFonts w:ascii="Times New Roman" w:eastAsia="Times New Roman" w:hAnsi="Times New Roman" w:cs="Times New Roman"/>
          <w:noProof/>
          <w:sz w:val="24"/>
          <w:szCs w:val="24"/>
          <w:lang w:eastAsia="ro-RO"/>
        </w:rPr>
        <w:t xml:space="preserve">, către Unitatea monitorizare, control şi raportare din cadrul AIMMAIPE, conform formularului de raportare prevăzut în anexa la angajamentul din anexa </w:t>
      </w:r>
      <w:hyperlink r:id="rId55" w:history="1">
        <w:r w:rsidRPr="00C9445A">
          <w:rPr>
            <w:rFonts w:ascii="Times New Roman" w:eastAsia="Times New Roman" w:hAnsi="Times New Roman" w:cs="Times New Roman"/>
            <w:noProof/>
            <w:sz w:val="24"/>
            <w:szCs w:val="24"/>
            <w:lang w:eastAsia="ro-RO"/>
          </w:rPr>
          <w:t>nr. 9</w:t>
        </w:r>
      </w:hyperlink>
      <w:r w:rsidRPr="00C9445A">
        <w:rPr>
          <w:rFonts w:ascii="Times New Roman" w:eastAsia="Times New Roman" w:hAnsi="Times New Roman" w:cs="Times New Roman"/>
          <w:noProof/>
          <w:sz w:val="24"/>
          <w:szCs w:val="24"/>
          <w:lang w:eastAsia="ro-RO"/>
        </w:rPr>
        <w:t xml:space="preserve">;  </w:t>
      </w:r>
    </w:p>
    <w:p w14:paraId="4D7062D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opisul cu documentele care însoţesc cererea-tip de eliberare a ajutorului financiar nerambursabil, denumit în continuare AFN, semnat (anexa </w:t>
      </w:r>
      <w:hyperlink r:id="rId56" w:history="1">
        <w:r w:rsidRPr="00C9445A">
          <w:rPr>
            <w:rFonts w:ascii="Times New Roman" w:eastAsia="Times New Roman" w:hAnsi="Times New Roman" w:cs="Times New Roman"/>
            <w:noProof/>
            <w:sz w:val="24"/>
            <w:szCs w:val="24"/>
            <w:lang w:eastAsia="ro-RO"/>
          </w:rPr>
          <w:t>nr. 8</w:t>
        </w:r>
      </w:hyperlink>
      <w:r w:rsidRPr="00C9445A">
        <w:rPr>
          <w:rFonts w:ascii="Times New Roman" w:eastAsia="Times New Roman" w:hAnsi="Times New Roman" w:cs="Times New Roman"/>
          <w:noProof/>
          <w:sz w:val="24"/>
          <w:szCs w:val="24"/>
          <w:lang w:eastAsia="ro-RO"/>
        </w:rPr>
        <w:t xml:space="preserve">).  </w:t>
      </w:r>
    </w:p>
    <w:p w14:paraId="6B8C3B0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Pentru acordarea AFN se va constitui în cadrul AIMMAIPE o Unitate de plată, denumită în continuare UP, ale cărei număr de persoane, atribuţii şi responsabilităţi vor fi stabilite prin decizia directorului executiv al AIMMAIPE.  </w:t>
      </w:r>
    </w:p>
    <w:p w14:paraId="7DC1577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Virarea efectivă a sumei care constituie AFN se face de către UP, pe baza deciziei directorului executiv al AIMMAIPE, exprimată prin ordonanţarea individuală, în contul ce cuprinde grupul de cifre 5070, deschis la unitatea Trezoreriei Statului în a cărei rază teritorială solicitanţii îşi au sediul sau la care sunt luaţi în evidenţă fiscală, în condiţiile Ordonanţei de urgenţă a Guvernului </w:t>
      </w:r>
      <w:hyperlink r:id="rId57" w:history="1">
        <w:r w:rsidRPr="00C9445A">
          <w:rPr>
            <w:rFonts w:ascii="Times New Roman" w:eastAsia="Times New Roman" w:hAnsi="Times New Roman" w:cs="Times New Roman"/>
            <w:noProof/>
            <w:sz w:val="24"/>
            <w:szCs w:val="24"/>
            <w:lang w:eastAsia="ro-RO"/>
          </w:rPr>
          <w:t>nr. 146/2002</w:t>
        </w:r>
      </w:hyperlink>
      <w:r w:rsidRPr="00C9445A">
        <w:rPr>
          <w:rFonts w:ascii="Times New Roman" w:eastAsia="Times New Roman" w:hAnsi="Times New Roman" w:cs="Times New Roman"/>
          <w:noProof/>
          <w:sz w:val="24"/>
          <w:szCs w:val="24"/>
          <w:lang w:eastAsia="ro-RO"/>
        </w:rPr>
        <w:t xml:space="preserve">, republicată, cu modificările şi completările ulterioare, sau în conturile deschise la bănci din România pentru operatorii economici care nu pot deschide conturi la Trezoreria Statului, în condiţiile Ordonanţei de urgenţă a Guvernului </w:t>
      </w:r>
      <w:hyperlink r:id="rId58" w:history="1">
        <w:r w:rsidRPr="00C9445A">
          <w:rPr>
            <w:rFonts w:ascii="Times New Roman" w:eastAsia="Times New Roman" w:hAnsi="Times New Roman" w:cs="Times New Roman"/>
            <w:noProof/>
            <w:sz w:val="24"/>
            <w:szCs w:val="24"/>
            <w:lang w:eastAsia="ro-RO"/>
          </w:rPr>
          <w:t>nr. 146/2002</w:t>
        </w:r>
      </w:hyperlink>
      <w:r w:rsidRPr="00C9445A">
        <w:rPr>
          <w:rFonts w:ascii="Times New Roman" w:eastAsia="Times New Roman" w:hAnsi="Times New Roman" w:cs="Times New Roman"/>
          <w:noProof/>
          <w:sz w:val="24"/>
          <w:szCs w:val="24"/>
          <w:lang w:eastAsia="ro-RO"/>
        </w:rPr>
        <w:t xml:space="preserve">, republicată, cu modificările şi completările ulterioare.  </w:t>
      </w:r>
    </w:p>
    <w:p w14:paraId="7D45DEB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În situaţia identificării unor neconcordanţe în procesul de implementare a Programului, DAPIMM şi/sau AIMMAIPE pot/poate refuza plata AFN.  </w:t>
      </w:r>
    </w:p>
    <w:p w14:paraId="7C7E65B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AIMMAIPE nu poate acorda plata AFN parţială sau în avans.  </w:t>
      </w:r>
    </w:p>
    <w:p w14:paraId="1810860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10.3.</w:t>
      </w:r>
      <w:r w:rsidRPr="00C9445A">
        <w:rPr>
          <w:rFonts w:ascii="Times New Roman" w:eastAsia="Times New Roman" w:hAnsi="Times New Roman" w:cs="Times New Roman"/>
          <w:noProof/>
          <w:sz w:val="24"/>
          <w:szCs w:val="24"/>
          <w:lang w:eastAsia="ro-RO"/>
        </w:rPr>
        <w:t xml:space="preserve"> Întreaga documentaţie va fi depusă în 2 exemplare: un original şi o fotocopie certificată; cele 2 exemplare ale dosarelor vor fi puse într-un plic sigilat şi vor fi depuse la sediile AIMMAIPE.  </w:t>
      </w:r>
    </w:p>
    <w:p w14:paraId="4CF29A1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Destinatar:  </w:t>
      </w:r>
    </w:p>
    <w:p w14:paraId="120DBB7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AIMMAIPE - adresa;  </w:t>
      </w:r>
    </w:p>
    <w:p w14:paraId="33DCD783" w14:textId="28EC4770"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UPSEC - pentru Programul naţional multianual pentru susţinerea meşt</w:t>
      </w:r>
      <w:r w:rsidR="00807E9F" w:rsidRPr="00C9445A">
        <w:rPr>
          <w:rFonts w:ascii="Times New Roman" w:eastAsia="Times New Roman" w:hAnsi="Times New Roman" w:cs="Times New Roman"/>
          <w:noProof/>
          <w:sz w:val="24"/>
          <w:szCs w:val="24"/>
          <w:lang w:eastAsia="ro-RO"/>
        </w:rPr>
        <w:t>eşugurilor şi artizanatului 2018</w:t>
      </w:r>
      <w:r w:rsidRPr="00C9445A">
        <w:rPr>
          <w:rFonts w:ascii="Times New Roman" w:eastAsia="Times New Roman" w:hAnsi="Times New Roman" w:cs="Times New Roman"/>
          <w:noProof/>
          <w:sz w:val="24"/>
          <w:szCs w:val="24"/>
          <w:lang w:eastAsia="ro-RO"/>
        </w:rPr>
        <w:t xml:space="preserve">.  </w:t>
      </w:r>
    </w:p>
    <w:p w14:paraId="3A4480E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xml:space="preserve">    Expeditor:  </w:t>
      </w:r>
    </w:p>
    <w:p w14:paraId="7112D0B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denumirea completă a firmei solicitante;  </w:t>
      </w:r>
    </w:p>
    <w:p w14:paraId="79DF289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nr. de înregistrare în registrul comerţului;  </w:t>
      </w:r>
    </w:p>
    <w:p w14:paraId="012631B5"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CUI/codul de înregistrare fiscală;  </w:t>
      </w:r>
    </w:p>
    <w:p w14:paraId="314DAD6B"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suma decontată;  </w:t>
      </w:r>
    </w:p>
    <w:p w14:paraId="0C02B25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adresa solicitantului, inclusiv judeţul;  </w:t>
      </w:r>
    </w:p>
    <w:p w14:paraId="5E80C274"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w:t>
      </w:r>
      <w:r w:rsidRPr="00C9445A">
        <w:rPr>
          <w:rFonts w:ascii="Times New Roman" w:eastAsia="Times New Roman" w:hAnsi="Times New Roman" w:cs="Times New Roman"/>
          <w:noProof/>
          <w:sz w:val="24"/>
          <w:szCs w:val="24"/>
          <w:lang w:eastAsia="ro-RO"/>
        </w:rPr>
        <w:t xml:space="preserve"> numărul de înregistrare.  </w:t>
      </w:r>
    </w:p>
    <w:p w14:paraId="0CB0D49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10.4.</w:t>
      </w:r>
      <w:r w:rsidRPr="00C9445A">
        <w:rPr>
          <w:rFonts w:ascii="Times New Roman" w:eastAsia="Times New Roman" w:hAnsi="Times New Roman" w:cs="Times New Roman"/>
          <w:noProof/>
          <w:sz w:val="24"/>
          <w:szCs w:val="24"/>
          <w:lang w:eastAsia="ro-RO"/>
        </w:rPr>
        <w:t xml:space="preserve"> Documentele originale vor fi restituite beneficiarilor în baza unui proces-verbal. Acestea vor fi ridicate de către operatorii economici de la sediile AIMMAIPE, după verificarea conformităţii copiilor şi virarea efectivă a sumelor decontate.  </w:t>
      </w:r>
    </w:p>
    <w:p w14:paraId="76D86AF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10.5.</w:t>
      </w:r>
      <w:r w:rsidRPr="00C9445A">
        <w:rPr>
          <w:rFonts w:ascii="Times New Roman" w:eastAsia="Times New Roman" w:hAnsi="Times New Roman" w:cs="Times New Roman"/>
          <w:noProof/>
          <w:sz w:val="24"/>
          <w:szCs w:val="24"/>
          <w:lang w:eastAsia="ro-RO"/>
        </w:rPr>
        <w:t xml:space="preserve"> Nerespectarea prevederilor actualei proceduri de către beneficiarii de AFN duce la recuperarea ajutorului acordat, împreună cu dobânzile aferente.  </w:t>
      </w:r>
    </w:p>
    <w:p w14:paraId="678D4659"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10.6.</w:t>
      </w:r>
      <w:r w:rsidRPr="00C9445A">
        <w:rPr>
          <w:rFonts w:ascii="Times New Roman" w:eastAsia="Times New Roman" w:hAnsi="Times New Roman" w:cs="Times New Roman"/>
          <w:noProof/>
          <w:sz w:val="24"/>
          <w:szCs w:val="24"/>
          <w:lang w:eastAsia="ro-RO"/>
        </w:rPr>
        <w:t xml:space="preserve"> Recuperarea ajutorului de minimis se va efectua conform prevederilor Ordonanţei de urgenţă a Guvernului </w:t>
      </w:r>
      <w:hyperlink r:id="rId59" w:history="1">
        <w:r w:rsidRPr="00C9445A">
          <w:rPr>
            <w:rFonts w:ascii="Times New Roman" w:eastAsia="Times New Roman" w:hAnsi="Times New Roman" w:cs="Times New Roman"/>
            <w:noProof/>
            <w:sz w:val="24"/>
            <w:szCs w:val="24"/>
            <w:lang w:eastAsia="ro-RO"/>
          </w:rPr>
          <w:t>nr. 77/2014</w:t>
        </w:r>
      </w:hyperlink>
      <w:r w:rsidRPr="00C9445A">
        <w:rPr>
          <w:rFonts w:ascii="Times New Roman" w:eastAsia="Times New Roman" w:hAnsi="Times New Roman" w:cs="Times New Roman"/>
          <w:noProof/>
          <w:sz w:val="24"/>
          <w:szCs w:val="24"/>
          <w:lang w:eastAsia="ro-RO"/>
        </w:rPr>
        <w:t xml:space="preserve"> privind procedurile naţionale în domeniul ajutorului de stat, precum şi pentru modificarea şi completarea Legii concurenţei </w:t>
      </w:r>
      <w:hyperlink r:id="rId60" w:history="1">
        <w:r w:rsidRPr="00C9445A">
          <w:rPr>
            <w:rFonts w:ascii="Times New Roman" w:eastAsia="Times New Roman" w:hAnsi="Times New Roman" w:cs="Times New Roman"/>
            <w:noProof/>
            <w:sz w:val="24"/>
            <w:szCs w:val="24"/>
            <w:lang w:eastAsia="ro-RO"/>
          </w:rPr>
          <w:t>nr. 21/1996</w:t>
        </w:r>
      </w:hyperlink>
      <w:r w:rsidRPr="00C9445A">
        <w:rPr>
          <w:rFonts w:ascii="Times New Roman" w:eastAsia="Times New Roman" w:hAnsi="Times New Roman" w:cs="Times New Roman"/>
          <w:noProof/>
          <w:sz w:val="24"/>
          <w:szCs w:val="24"/>
          <w:lang w:eastAsia="ro-RO"/>
        </w:rPr>
        <w:t xml:space="preserve">, aprobată cu modificări şi completări prin Legea </w:t>
      </w:r>
      <w:hyperlink r:id="rId61" w:history="1">
        <w:r w:rsidRPr="00C9445A">
          <w:rPr>
            <w:rFonts w:ascii="Times New Roman" w:eastAsia="Times New Roman" w:hAnsi="Times New Roman" w:cs="Times New Roman"/>
            <w:noProof/>
            <w:sz w:val="24"/>
            <w:szCs w:val="24"/>
            <w:lang w:eastAsia="ro-RO"/>
          </w:rPr>
          <w:t>nr. 20/2015</w:t>
        </w:r>
      </w:hyperlink>
      <w:r w:rsidRPr="00C9445A">
        <w:rPr>
          <w:rFonts w:ascii="Times New Roman" w:eastAsia="Times New Roman" w:hAnsi="Times New Roman" w:cs="Times New Roman"/>
          <w:noProof/>
          <w:sz w:val="24"/>
          <w:szCs w:val="24"/>
          <w:lang w:eastAsia="ro-RO"/>
        </w:rPr>
        <w:t xml:space="preserve">, cu modificările ulterioare.  </w:t>
      </w:r>
    </w:p>
    <w:p w14:paraId="31D0A777"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10.7.</w:t>
      </w:r>
      <w:r w:rsidRPr="00C9445A">
        <w:rPr>
          <w:rFonts w:ascii="Times New Roman" w:eastAsia="Times New Roman" w:hAnsi="Times New Roman" w:cs="Times New Roman"/>
          <w:noProof/>
          <w:sz w:val="24"/>
          <w:szCs w:val="24"/>
          <w:lang w:eastAsia="ro-RO"/>
        </w:rPr>
        <w:t xml:space="preserve"> Schema de ajutor de minimis va fi publicată integral la adresa www.aippimm.ro şi în termen de 15 zile de la data adoptării se transmite spre informare Consiliului Concurenţei, în conformitate cu </w:t>
      </w:r>
      <w:hyperlink r:id="rId62" w:history="1">
        <w:r w:rsidRPr="00C9445A">
          <w:rPr>
            <w:rFonts w:ascii="Times New Roman" w:eastAsia="Times New Roman" w:hAnsi="Times New Roman" w:cs="Times New Roman"/>
            <w:noProof/>
            <w:sz w:val="24"/>
            <w:szCs w:val="24"/>
            <w:lang w:eastAsia="ro-RO"/>
          </w:rPr>
          <w:t>art. 17</w:t>
        </w:r>
      </w:hyperlink>
      <w:r w:rsidRPr="00C9445A">
        <w:rPr>
          <w:rFonts w:ascii="Times New Roman" w:eastAsia="Times New Roman" w:hAnsi="Times New Roman" w:cs="Times New Roman"/>
          <w:noProof/>
          <w:sz w:val="24"/>
          <w:szCs w:val="24"/>
          <w:lang w:eastAsia="ro-RO"/>
        </w:rPr>
        <w:t xml:space="preserve"> din Ordonanţa de urgenţă a Guvernului nr. 77/2014, aprobată cu modificări şi completări prin Legea </w:t>
      </w:r>
      <w:hyperlink r:id="rId63" w:history="1">
        <w:r w:rsidRPr="00C9445A">
          <w:rPr>
            <w:rFonts w:ascii="Times New Roman" w:eastAsia="Times New Roman" w:hAnsi="Times New Roman" w:cs="Times New Roman"/>
            <w:noProof/>
            <w:sz w:val="24"/>
            <w:szCs w:val="24"/>
            <w:lang w:eastAsia="ro-RO"/>
          </w:rPr>
          <w:t>nr. 20/2015</w:t>
        </w:r>
      </w:hyperlink>
      <w:r w:rsidRPr="00C9445A">
        <w:rPr>
          <w:rFonts w:ascii="Times New Roman" w:eastAsia="Times New Roman" w:hAnsi="Times New Roman" w:cs="Times New Roman"/>
          <w:noProof/>
          <w:sz w:val="24"/>
          <w:szCs w:val="24"/>
          <w:lang w:eastAsia="ro-RO"/>
        </w:rPr>
        <w:t xml:space="preserve">, cu modificările ulterioare.  </w:t>
      </w:r>
    </w:p>
    <w:p w14:paraId="2CB53F9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w:t>
      </w:r>
      <w:r w:rsidRPr="00C9445A">
        <w:rPr>
          <w:rFonts w:ascii="Times New Roman" w:eastAsia="Times New Roman" w:hAnsi="Times New Roman" w:cs="Times New Roman"/>
          <w:b/>
          <w:bCs/>
          <w:noProof/>
          <w:sz w:val="24"/>
          <w:szCs w:val="24"/>
          <w:lang w:eastAsia="ro-RO"/>
        </w:rPr>
        <w:t>10.8.</w:t>
      </w:r>
      <w:r w:rsidRPr="00C9445A">
        <w:rPr>
          <w:rFonts w:ascii="Times New Roman" w:eastAsia="Times New Roman" w:hAnsi="Times New Roman" w:cs="Times New Roman"/>
          <w:noProof/>
          <w:sz w:val="24"/>
          <w:szCs w:val="24"/>
          <w:lang w:eastAsia="ro-RO"/>
        </w:rPr>
        <w:t xml:space="preserve"> Raportarea şi monitorizarea ajutoarelor acordate în baza prezentei scheme de minimis se fac în conformitate cu legislaţia comunitară şi cu prevederile Regulamentului privind procedurile de monitorizare a ajutoarelor de stat, pus în aplicare prin Ordinul preşedintelui Consiliului Concurenţei </w:t>
      </w:r>
      <w:hyperlink r:id="rId64" w:history="1">
        <w:r w:rsidRPr="00C9445A">
          <w:rPr>
            <w:rFonts w:ascii="Times New Roman" w:eastAsia="Times New Roman" w:hAnsi="Times New Roman" w:cs="Times New Roman"/>
            <w:noProof/>
            <w:sz w:val="24"/>
            <w:szCs w:val="24"/>
            <w:lang w:eastAsia="ro-RO"/>
          </w:rPr>
          <w:t>nr. 175/2007</w:t>
        </w:r>
      </w:hyperlink>
      <w:r w:rsidRPr="00C9445A">
        <w:rPr>
          <w:rFonts w:ascii="Times New Roman" w:eastAsia="Times New Roman" w:hAnsi="Times New Roman" w:cs="Times New Roman"/>
          <w:noProof/>
          <w:sz w:val="24"/>
          <w:szCs w:val="24"/>
          <w:lang w:eastAsia="ro-RO"/>
        </w:rPr>
        <w:t xml:space="preserve">.  </w:t>
      </w:r>
    </w:p>
    <w:p w14:paraId="405683D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10.9.</w:t>
      </w:r>
      <w:r w:rsidRPr="00C9445A">
        <w:rPr>
          <w:rFonts w:ascii="Times New Roman" w:eastAsia="Times New Roman" w:hAnsi="Times New Roman" w:cs="Times New Roman"/>
          <w:noProof/>
          <w:sz w:val="24"/>
          <w:szCs w:val="24"/>
          <w:lang w:eastAsia="ro-RO"/>
        </w:rPr>
        <w:t xml:space="preserve"> MMACA, prin AIMMAIPE, va acorda un ajutor de minimis după ce va verifica pe baza declaraţiei pe propria răspundere a operatorului economic că este respectată regula cumulului la nivelul întreprinderii unice, precum şi faptul că suma totală a ajutoarelor de minimis primite pe parcursul unei perioade de 3 ani fiscali, inclusiv anul fiscal în curs, fie din surse ale statului sau ale autorităţilor locale, fie din surse comunitare, nu depăşeşte la nivelul întreprinderii unice pragul de 200.000 euro, echivalentul în lei, respectiv 100.000 euro pentru întreprinderile ce îşi desfăşoară activitatea în domeniul transportului de mărfuri în contul terţilor sau contra cost.  </w:t>
      </w:r>
    </w:p>
    <w:p w14:paraId="520D8B9A"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10.10.</w:t>
      </w:r>
      <w:r w:rsidRPr="00C9445A">
        <w:rPr>
          <w:rFonts w:ascii="Times New Roman" w:eastAsia="Times New Roman" w:hAnsi="Times New Roman" w:cs="Times New Roman"/>
          <w:noProof/>
          <w:sz w:val="24"/>
          <w:szCs w:val="24"/>
          <w:lang w:eastAsia="ro-RO"/>
        </w:rPr>
        <w:t xml:space="preserve"> Furnizorul de ajutor de minimis, respectiv MMACA- DAPIMM, păstrează evidenţa detaliată a ajutoarelor acordate în baza prezentei scheme pe o durată de 10 ani de la data la care ultima alocare specifică a fost acordată în baza prezentei scheme. Această evidenţă trebuie să conţină toate informaţiile necesare pentru a demonstra respectarea condiţiilor impuse de legislaţia comunitară în domeniul ajutorului de stat/ajutorului de minimis.  </w:t>
      </w:r>
    </w:p>
    <w:p w14:paraId="6CB1765F"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10.11.</w:t>
      </w:r>
      <w:r w:rsidRPr="00C9445A">
        <w:rPr>
          <w:rFonts w:ascii="Times New Roman" w:eastAsia="Times New Roman" w:hAnsi="Times New Roman" w:cs="Times New Roman"/>
          <w:noProof/>
          <w:sz w:val="24"/>
          <w:szCs w:val="24"/>
          <w:lang w:eastAsia="ro-RO"/>
        </w:rPr>
        <w:t xml:space="preserve"> Operatorii economici beneficiari de ajutor în cadrul Programului vor ţine o evidenţă specifică a ajutoarelor primite conform prezentei scheme, a altor scheme de minimis şi a altor ajutoare de stat. Aceştia sunt obligaţi să arhiveze evidenţa specifică şi să o păstreze pe o perioadă de 10 ani.  </w:t>
      </w:r>
    </w:p>
    <w:p w14:paraId="6F171C23"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10.12.</w:t>
      </w:r>
      <w:r w:rsidRPr="00C9445A">
        <w:rPr>
          <w:rFonts w:ascii="Times New Roman" w:eastAsia="Times New Roman" w:hAnsi="Times New Roman" w:cs="Times New Roman"/>
          <w:noProof/>
          <w:sz w:val="24"/>
          <w:szCs w:val="24"/>
          <w:lang w:eastAsia="ro-RO"/>
        </w:rPr>
        <w:t xml:space="preserve"> Pe baza unei cereri scrise, MMACA va transmite Comisiei Europene, prin intermediul Consiliului Concurenţei, în 20 de zile lucrătoare sau în termenul fixat în cerere, toate informaţiile pe care Comisia Europeană le consideră necesare pentru evaluarea respectării condiţiilor acestei scheme de ajutor de minimis.  </w:t>
      </w:r>
    </w:p>
    <w:p w14:paraId="649F4DD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10.13.</w:t>
      </w:r>
      <w:r w:rsidRPr="00C9445A">
        <w:rPr>
          <w:rFonts w:ascii="Times New Roman" w:eastAsia="Times New Roman" w:hAnsi="Times New Roman" w:cs="Times New Roman"/>
          <w:noProof/>
          <w:sz w:val="24"/>
          <w:szCs w:val="24"/>
          <w:lang w:eastAsia="ro-RO"/>
        </w:rPr>
        <w:t xml:space="preserve"> Furnizorul are obligaţia de a supraveghea permanent ajutoarele de minimis acordate aflate în derulare şi de a dispune măsurile ce se impun în cazul încălcării condiţiilor impuse prin prezenta schemă sau prin legislaţia naţională sau europeană aplicabilă la momentul respectiv.  </w:t>
      </w:r>
    </w:p>
    <w:p w14:paraId="4E7A3D4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10.14.</w:t>
      </w:r>
      <w:r w:rsidRPr="00C9445A">
        <w:rPr>
          <w:rFonts w:ascii="Times New Roman" w:eastAsia="Times New Roman" w:hAnsi="Times New Roman" w:cs="Times New Roman"/>
          <w:noProof/>
          <w:sz w:val="24"/>
          <w:szCs w:val="24"/>
          <w:lang w:eastAsia="ro-RO"/>
        </w:rPr>
        <w:t xml:space="preserve"> Furnizorul are obligaţia de a transmite Consiliului Concurenţei, în formatul şi în termenul prevăzute de Regulamentul privind procedurile de monitorizare a ajutoarelor de stat, pus în aplicare prin Ordinul preşedintelui Consiliului Concurenţei </w:t>
      </w:r>
      <w:hyperlink r:id="rId65" w:history="1">
        <w:r w:rsidRPr="00C9445A">
          <w:rPr>
            <w:rFonts w:ascii="Times New Roman" w:eastAsia="Times New Roman" w:hAnsi="Times New Roman" w:cs="Times New Roman"/>
            <w:noProof/>
            <w:sz w:val="24"/>
            <w:szCs w:val="24"/>
            <w:lang w:eastAsia="ro-RO"/>
          </w:rPr>
          <w:t>nr. 175/2007</w:t>
        </w:r>
      </w:hyperlink>
      <w:r w:rsidRPr="00C9445A">
        <w:rPr>
          <w:rFonts w:ascii="Times New Roman" w:eastAsia="Times New Roman" w:hAnsi="Times New Roman" w:cs="Times New Roman"/>
          <w:noProof/>
          <w:sz w:val="24"/>
          <w:szCs w:val="24"/>
          <w:lang w:eastAsia="ro-RO"/>
        </w:rPr>
        <w:t xml:space="preserve">, toate datele şi informaţiile necesare pentru monitorizarea ajutoarelor de minimis la nivel naţional.  </w:t>
      </w:r>
    </w:p>
    <w:p w14:paraId="428E60AE"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10.15.</w:t>
      </w:r>
      <w:r w:rsidRPr="00C9445A">
        <w:rPr>
          <w:rFonts w:ascii="Times New Roman" w:eastAsia="Times New Roman" w:hAnsi="Times New Roman" w:cs="Times New Roman"/>
          <w:noProof/>
          <w:sz w:val="24"/>
          <w:szCs w:val="24"/>
          <w:lang w:eastAsia="ro-RO"/>
        </w:rPr>
        <w:t xml:space="preserve"> În cazul în care există îndoieli serioase cu privire la datele transmise de furnizor, Consiliul Concurenţei poate să solicite date şi informaţii suplimentare şi, după caz, să facă verificări la faţa locului.  </w:t>
      </w:r>
    </w:p>
    <w:p w14:paraId="6B1FC568"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10.16.</w:t>
      </w:r>
      <w:r w:rsidRPr="00C9445A">
        <w:rPr>
          <w:rFonts w:ascii="Times New Roman" w:eastAsia="Times New Roman" w:hAnsi="Times New Roman" w:cs="Times New Roman"/>
          <w:noProof/>
          <w:sz w:val="24"/>
          <w:szCs w:val="24"/>
          <w:lang w:eastAsia="ro-RO"/>
        </w:rPr>
        <w:t xml:space="preserve"> În cazul în care furnizorul nu are date definitive privind valoare ajutorului de minimis, acesta va transmite valori estimative.  </w:t>
      </w:r>
    </w:p>
    <w:p w14:paraId="3CE50A96"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10.17.</w:t>
      </w:r>
      <w:r w:rsidRPr="00C9445A">
        <w:rPr>
          <w:rFonts w:ascii="Times New Roman" w:eastAsia="Times New Roman" w:hAnsi="Times New Roman" w:cs="Times New Roman"/>
          <w:noProof/>
          <w:sz w:val="24"/>
          <w:szCs w:val="24"/>
          <w:lang w:eastAsia="ro-RO"/>
        </w:rPr>
        <w:t xml:space="preserve"> Erorile constatate de furnizor şi corecţiile legale, anulări, recalculări, recuperări, rambursări, se raportează până la 31 martie a anului următor anului de raportare.  </w:t>
      </w:r>
    </w:p>
    <w:p w14:paraId="39D3F43C"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10.18.</w:t>
      </w:r>
      <w:r w:rsidRPr="00C9445A">
        <w:rPr>
          <w:rFonts w:ascii="Times New Roman" w:eastAsia="Times New Roman" w:hAnsi="Times New Roman" w:cs="Times New Roman"/>
          <w:noProof/>
          <w:sz w:val="24"/>
          <w:szCs w:val="24"/>
          <w:lang w:eastAsia="ro-RO"/>
        </w:rPr>
        <w:t xml:space="preserve"> Furnizorul va informa Consiliul Concurenţei cu privire la orice modificare adusă măsurilor de sprijin, în termen de 5 zile de la momentul la care acest eveniment a avut loc.  </w:t>
      </w:r>
    </w:p>
    <w:p w14:paraId="134D702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10.19.</w:t>
      </w:r>
      <w:r w:rsidRPr="00C9445A">
        <w:rPr>
          <w:rFonts w:ascii="Times New Roman" w:eastAsia="Times New Roman" w:hAnsi="Times New Roman" w:cs="Times New Roman"/>
          <w:noProof/>
          <w:sz w:val="24"/>
          <w:szCs w:val="24"/>
          <w:lang w:eastAsia="ro-RO"/>
        </w:rPr>
        <w:t xml:space="preserve"> Furnizorul are obligaţia de a încărca măsura de ajutor de minimis în Registrul electronic al ajutoarelor de stat (RegAs), în termen de maximum 5 zile lucrătoare de la intrarea ei în vigoare.  </w:t>
      </w:r>
    </w:p>
    <w:p w14:paraId="1CD521AD"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10.20.</w:t>
      </w:r>
      <w:r w:rsidRPr="00C9445A">
        <w:rPr>
          <w:rFonts w:ascii="Times New Roman" w:eastAsia="Times New Roman" w:hAnsi="Times New Roman" w:cs="Times New Roman"/>
          <w:noProof/>
          <w:sz w:val="24"/>
          <w:szCs w:val="24"/>
          <w:lang w:eastAsia="ro-RO"/>
        </w:rPr>
        <w:t xml:space="preserve"> Administratorul schemei de ajutor de minimis are obligaţia de a încărca în RegAs contractele de finanţare şi contractele de subvenţie, ajutoarele de minimis plătite, eventualele obligaţii de rambursare şi rambursări efective aferente acestora etc. în termen de maximum 7 zile lucrătoare de la data semnării actelor sau efectuării plăţilor, după caz.  </w:t>
      </w:r>
    </w:p>
    <w:p w14:paraId="3779AD95"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11</w:t>
      </w:r>
      <w:r w:rsidRPr="00C9445A">
        <w:rPr>
          <w:rFonts w:ascii="Times New Roman" w:eastAsia="Times New Roman" w:hAnsi="Times New Roman" w:cs="Times New Roman"/>
          <w:bCs/>
          <w:noProof/>
          <w:sz w:val="24"/>
          <w:szCs w:val="24"/>
          <w:lang w:eastAsia="ro-RO"/>
        </w:rPr>
        <w:t>.</w:t>
      </w:r>
      <w:r w:rsidRPr="00C9445A">
        <w:rPr>
          <w:rFonts w:ascii="Times New Roman" w:eastAsia="Times New Roman" w:hAnsi="Times New Roman" w:cs="Times New Roman"/>
          <w:noProof/>
          <w:sz w:val="24"/>
          <w:szCs w:val="24"/>
          <w:lang w:eastAsia="ro-RO"/>
        </w:rPr>
        <w:t xml:space="preserve"> Confidenţialitate  </w:t>
      </w:r>
    </w:p>
    <w:p w14:paraId="52050EC2"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11.1.</w:t>
      </w:r>
      <w:r w:rsidRPr="00C9445A">
        <w:rPr>
          <w:rFonts w:ascii="Times New Roman" w:eastAsia="Times New Roman" w:hAnsi="Times New Roman" w:cs="Times New Roman"/>
          <w:noProof/>
          <w:sz w:val="24"/>
          <w:szCs w:val="24"/>
          <w:lang w:eastAsia="ro-RO"/>
        </w:rPr>
        <w:t xml:space="preserve"> Documentele justificative depuse de către solicitanţi în cadrul Programului sunt confidenţiale, membrii UPSEC având obligaţia de a nu dezvălui informaţii menţionate în acestea către terţe persoane, cu excepţia cazului în care informaţiile sunt furnizate organelor abilitate ale statului în exercitarea atribuţiilor ce le revin.  </w:t>
      </w:r>
    </w:p>
    <w:p w14:paraId="27141C51" w14:textId="77777777" w:rsidR="00D33959" w:rsidRPr="00C9445A"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lastRenderedPageBreak/>
        <w:t>   </w:t>
      </w:r>
      <w:r w:rsidRPr="00C9445A">
        <w:rPr>
          <w:rFonts w:ascii="Times New Roman" w:eastAsia="Times New Roman" w:hAnsi="Times New Roman" w:cs="Times New Roman"/>
          <w:b/>
          <w:bCs/>
          <w:noProof/>
          <w:sz w:val="24"/>
          <w:szCs w:val="24"/>
          <w:lang w:eastAsia="ro-RO"/>
        </w:rPr>
        <w:t>11.2.</w:t>
      </w:r>
      <w:r w:rsidRPr="00C9445A">
        <w:rPr>
          <w:rFonts w:ascii="Times New Roman" w:eastAsia="Times New Roman" w:hAnsi="Times New Roman" w:cs="Times New Roman"/>
          <w:noProof/>
          <w:sz w:val="24"/>
          <w:szCs w:val="24"/>
          <w:lang w:eastAsia="ro-RO"/>
        </w:rPr>
        <w:t xml:space="preserve"> MMACA şi AIMMAIPE sunt autorizate să publice, în orice formă şi mediu, incluzând internetul, informaţiile referitoare la numele beneficiarului, suma şi/sau scopul cheltuielilor decontate, aşezarea geografică (localitatea şi judeţul).  </w:t>
      </w:r>
    </w:p>
    <w:p w14:paraId="498F2239" w14:textId="77777777" w:rsidR="00D33959" w:rsidRPr="00C9445A" w:rsidRDefault="00D33959" w:rsidP="00D33959">
      <w:pPr>
        <w:spacing w:after="0" w:line="240" w:lineRule="auto"/>
        <w:jc w:val="both"/>
        <w:rPr>
          <w:rFonts w:ascii="Times New Roman" w:eastAsia="Times New Roman" w:hAnsi="Times New Roman" w:cs="Times New Roman"/>
          <w:b/>
          <w:noProof/>
          <w:sz w:val="24"/>
          <w:szCs w:val="24"/>
          <w:lang w:eastAsia="ro-RO"/>
        </w:rPr>
      </w:pPr>
      <w:r w:rsidRPr="00C9445A">
        <w:rPr>
          <w:rFonts w:ascii="Times New Roman" w:eastAsia="Times New Roman" w:hAnsi="Times New Roman" w:cs="Times New Roman"/>
          <w:noProof/>
          <w:sz w:val="24"/>
          <w:szCs w:val="24"/>
          <w:lang w:eastAsia="ro-RO"/>
        </w:rPr>
        <w:t>   </w:t>
      </w:r>
      <w:r w:rsidRPr="00C9445A">
        <w:rPr>
          <w:rFonts w:ascii="Times New Roman" w:eastAsia="Times New Roman" w:hAnsi="Times New Roman" w:cs="Times New Roman"/>
          <w:b/>
          <w:bCs/>
          <w:noProof/>
          <w:sz w:val="24"/>
          <w:szCs w:val="24"/>
          <w:lang w:eastAsia="ro-RO"/>
        </w:rPr>
        <w:t>12.</w:t>
      </w:r>
      <w:r w:rsidRPr="00C9445A">
        <w:rPr>
          <w:rFonts w:ascii="Times New Roman" w:eastAsia="Times New Roman" w:hAnsi="Times New Roman" w:cs="Times New Roman"/>
          <w:noProof/>
          <w:sz w:val="24"/>
          <w:szCs w:val="24"/>
          <w:lang w:eastAsia="ro-RO"/>
        </w:rPr>
        <w:t xml:space="preserve"> </w:t>
      </w:r>
      <w:r w:rsidRPr="00C9445A">
        <w:rPr>
          <w:rFonts w:ascii="Times New Roman" w:eastAsia="Times New Roman" w:hAnsi="Times New Roman" w:cs="Times New Roman"/>
          <w:b/>
          <w:noProof/>
          <w:sz w:val="24"/>
          <w:szCs w:val="24"/>
          <w:lang w:eastAsia="ro-RO"/>
        </w:rPr>
        <w:t xml:space="preserve">Precizări  </w:t>
      </w:r>
    </w:p>
    <w:p w14:paraId="6894458A" w14:textId="154E7DB3" w:rsidR="000F0F87" w:rsidRDefault="00D33959" w:rsidP="00D33959">
      <w:pPr>
        <w:spacing w:after="0" w:line="240" w:lineRule="auto"/>
        <w:jc w:val="both"/>
        <w:rPr>
          <w:rFonts w:ascii="Times New Roman" w:eastAsia="Times New Roman" w:hAnsi="Times New Roman" w:cs="Times New Roman"/>
          <w:noProof/>
          <w:sz w:val="24"/>
          <w:szCs w:val="24"/>
          <w:lang w:eastAsia="ro-RO"/>
        </w:rPr>
      </w:pPr>
      <w:r w:rsidRPr="00C9445A">
        <w:rPr>
          <w:rFonts w:ascii="Times New Roman" w:eastAsia="Times New Roman" w:hAnsi="Times New Roman" w:cs="Times New Roman"/>
          <w:noProof/>
          <w:sz w:val="24"/>
          <w:szCs w:val="24"/>
          <w:lang w:eastAsia="ro-RO"/>
        </w:rPr>
        <w:t>    Documentele originale depuse de către beneficiari în vederea decontării în cadrul Programului vor fi păstrate la sediul AIMMAIPE, la dispoziţia operatorilor economici, în vederea ridicării de către aceştia, până cel</w:t>
      </w:r>
      <w:r w:rsidR="00807E9F" w:rsidRPr="00C9445A">
        <w:rPr>
          <w:rFonts w:ascii="Times New Roman" w:eastAsia="Times New Roman" w:hAnsi="Times New Roman" w:cs="Times New Roman"/>
          <w:noProof/>
          <w:sz w:val="24"/>
          <w:szCs w:val="24"/>
          <w:lang w:eastAsia="ro-RO"/>
        </w:rPr>
        <w:t xml:space="preserve"> târziu la data de 30 iunie 2019</w:t>
      </w:r>
      <w:r w:rsidRPr="00C9445A">
        <w:rPr>
          <w:rFonts w:ascii="Times New Roman" w:eastAsia="Times New Roman" w:hAnsi="Times New Roman" w:cs="Times New Roman"/>
          <w:noProof/>
          <w:sz w:val="24"/>
          <w:szCs w:val="24"/>
          <w:lang w:eastAsia="ro-RO"/>
        </w:rPr>
        <w:t xml:space="preserve">.   </w:t>
      </w:r>
    </w:p>
    <w:p w14:paraId="7F390993" w14:textId="4A314C88" w:rsidR="000F0F87" w:rsidRDefault="000F0F87" w:rsidP="000F0F87">
      <w:pPr>
        <w:rPr>
          <w:rFonts w:ascii="Times New Roman" w:eastAsia="Times New Roman" w:hAnsi="Times New Roman" w:cs="Times New Roman"/>
          <w:sz w:val="24"/>
          <w:szCs w:val="24"/>
          <w:lang w:eastAsia="ro-RO"/>
        </w:rPr>
      </w:pPr>
    </w:p>
    <w:p w14:paraId="6051C842" w14:textId="77777777" w:rsidR="00D33959" w:rsidRDefault="00D33959" w:rsidP="000F0F87">
      <w:pPr>
        <w:rPr>
          <w:rFonts w:ascii="Times New Roman" w:eastAsia="Times New Roman" w:hAnsi="Times New Roman" w:cs="Times New Roman"/>
          <w:sz w:val="24"/>
          <w:szCs w:val="24"/>
          <w:lang w:eastAsia="ro-RO"/>
        </w:rPr>
      </w:pPr>
    </w:p>
    <w:p w14:paraId="3C7C776D" w14:textId="77777777" w:rsidR="000F0F87" w:rsidRDefault="000F0F87" w:rsidP="000F0F87">
      <w:pPr>
        <w:rPr>
          <w:rFonts w:ascii="Times New Roman" w:eastAsia="Times New Roman" w:hAnsi="Times New Roman" w:cs="Times New Roman"/>
          <w:sz w:val="24"/>
          <w:szCs w:val="24"/>
          <w:lang w:eastAsia="ro-RO"/>
        </w:rPr>
      </w:pPr>
    </w:p>
    <w:p w14:paraId="0DFE5636" w14:textId="77777777" w:rsidR="000F0F87" w:rsidRDefault="000F0F87" w:rsidP="000F0F87">
      <w:pPr>
        <w:rPr>
          <w:rFonts w:ascii="Times New Roman" w:eastAsia="Times New Roman" w:hAnsi="Times New Roman" w:cs="Times New Roman"/>
          <w:sz w:val="24"/>
          <w:szCs w:val="24"/>
          <w:lang w:eastAsia="ro-RO"/>
        </w:rPr>
      </w:pPr>
    </w:p>
    <w:p w14:paraId="713DFF46" w14:textId="77777777" w:rsidR="000F0F87" w:rsidRDefault="000F0F87" w:rsidP="000F0F87">
      <w:pPr>
        <w:rPr>
          <w:rFonts w:ascii="Times New Roman" w:eastAsia="Times New Roman" w:hAnsi="Times New Roman" w:cs="Times New Roman"/>
          <w:sz w:val="24"/>
          <w:szCs w:val="24"/>
          <w:lang w:eastAsia="ro-RO"/>
        </w:rPr>
      </w:pPr>
    </w:p>
    <w:p w14:paraId="72772054" w14:textId="77777777" w:rsidR="000F0F87" w:rsidRDefault="000F0F87" w:rsidP="000F0F87">
      <w:pPr>
        <w:rPr>
          <w:rFonts w:ascii="Times New Roman" w:eastAsia="Times New Roman" w:hAnsi="Times New Roman" w:cs="Times New Roman"/>
          <w:sz w:val="24"/>
          <w:szCs w:val="24"/>
          <w:lang w:eastAsia="ro-RO"/>
        </w:rPr>
      </w:pPr>
    </w:p>
    <w:p w14:paraId="5F20391D" w14:textId="77777777" w:rsidR="000F0F87" w:rsidRDefault="000F0F87" w:rsidP="000F0F87">
      <w:pPr>
        <w:rPr>
          <w:rFonts w:ascii="Times New Roman" w:eastAsia="Times New Roman" w:hAnsi="Times New Roman" w:cs="Times New Roman"/>
          <w:sz w:val="24"/>
          <w:szCs w:val="24"/>
          <w:lang w:eastAsia="ro-RO"/>
        </w:rPr>
      </w:pPr>
    </w:p>
    <w:p w14:paraId="723BFE73" w14:textId="77777777" w:rsidR="000F0F87" w:rsidRDefault="000F0F87" w:rsidP="000F0F87">
      <w:pPr>
        <w:rPr>
          <w:rFonts w:ascii="Times New Roman" w:eastAsia="Times New Roman" w:hAnsi="Times New Roman" w:cs="Times New Roman"/>
          <w:sz w:val="24"/>
          <w:szCs w:val="24"/>
          <w:lang w:eastAsia="ro-RO"/>
        </w:rPr>
      </w:pPr>
    </w:p>
    <w:p w14:paraId="029D77B8" w14:textId="77777777" w:rsidR="000F0F87" w:rsidRDefault="000F0F87" w:rsidP="000F0F87">
      <w:pPr>
        <w:rPr>
          <w:rFonts w:ascii="Times New Roman" w:eastAsia="Times New Roman" w:hAnsi="Times New Roman" w:cs="Times New Roman"/>
          <w:sz w:val="24"/>
          <w:szCs w:val="24"/>
          <w:lang w:eastAsia="ro-RO"/>
        </w:rPr>
      </w:pPr>
    </w:p>
    <w:p w14:paraId="6E067DB8" w14:textId="77777777" w:rsidR="000F0F87" w:rsidRDefault="000F0F87" w:rsidP="000F0F87">
      <w:pPr>
        <w:rPr>
          <w:rFonts w:ascii="Times New Roman" w:eastAsia="Times New Roman" w:hAnsi="Times New Roman" w:cs="Times New Roman"/>
          <w:sz w:val="24"/>
          <w:szCs w:val="24"/>
          <w:lang w:eastAsia="ro-RO"/>
        </w:rPr>
      </w:pPr>
    </w:p>
    <w:p w14:paraId="0A11FEAD" w14:textId="77777777" w:rsidR="000F0F87" w:rsidRDefault="000F0F87" w:rsidP="000F0F87">
      <w:pPr>
        <w:rPr>
          <w:rFonts w:ascii="Times New Roman" w:eastAsia="Times New Roman" w:hAnsi="Times New Roman" w:cs="Times New Roman"/>
          <w:sz w:val="24"/>
          <w:szCs w:val="24"/>
          <w:lang w:eastAsia="ro-RO"/>
        </w:rPr>
      </w:pPr>
    </w:p>
    <w:p w14:paraId="6F63DC95" w14:textId="77777777" w:rsidR="000F0F87" w:rsidRDefault="000F0F87" w:rsidP="000F0F87">
      <w:pPr>
        <w:rPr>
          <w:rFonts w:ascii="Times New Roman" w:eastAsia="Times New Roman" w:hAnsi="Times New Roman" w:cs="Times New Roman"/>
          <w:sz w:val="24"/>
          <w:szCs w:val="24"/>
          <w:lang w:eastAsia="ro-RO"/>
        </w:rPr>
      </w:pPr>
    </w:p>
    <w:p w14:paraId="651220A2" w14:textId="77777777" w:rsidR="000F0F87" w:rsidRDefault="000F0F87" w:rsidP="000F0F87">
      <w:pPr>
        <w:rPr>
          <w:rFonts w:ascii="Times New Roman" w:eastAsia="Times New Roman" w:hAnsi="Times New Roman" w:cs="Times New Roman"/>
          <w:sz w:val="24"/>
          <w:szCs w:val="24"/>
          <w:lang w:eastAsia="ro-RO"/>
        </w:rPr>
      </w:pPr>
    </w:p>
    <w:p w14:paraId="037AE542" w14:textId="77777777" w:rsidR="000F0F87" w:rsidRDefault="000F0F87" w:rsidP="000F0F87">
      <w:pPr>
        <w:rPr>
          <w:rFonts w:ascii="Times New Roman" w:eastAsia="Times New Roman" w:hAnsi="Times New Roman" w:cs="Times New Roman"/>
          <w:sz w:val="24"/>
          <w:szCs w:val="24"/>
          <w:lang w:eastAsia="ro-RO"/>
        </w:rPr>
      </w:pPr>
    </w:p>
    <w:p w14:paraId="35DA0C7D" w14:textId="77777777" w:rsidR="000F0F87" w:rsidRDefault="000F0F87" w:rsidP="000F0F87">
      <w:pPr>
        <w:rPr>
          <w:rFonts w:ascii="Times New Roman" w:eastAsia="Times New Roman" w:hAnsi="Times New Roman" w:cs="Times New Roman"/>
          <w:sz w:val="24"/>
          <w:szCs w:val="24"/>
          <w:lang w:eastAsia="ro-RO"/>
        </w:rPr>
      </w:pPr>
    </w:p>
    <w:p w14:paraId="091DE843" w14:textId="77777777" w:rsidR="000F0F87" w:rsidRDefault="000F0F87" w:rsidP="000F0F87">
      <w:pPr>
        <w:rPr>
          <w:rFonts w:ascii="Times New Roman" w:eastAsia="Times New Roman" w:hAnsi="Times New Roman" w:cs="Times New Roman"/>
          <w:sz w:val="24"/>
          <w:szCs w:val="24"/>
          <w:lang w:eastAsia="ro-RO"/>
        </w:rPr>
      </w:pPr>
    </w:p>
    <w:p w14:paraId="5B640571" w14:textId="77777777" w:rsidR="000F0F87" w:rsidRDefault="000F0F87" w:rsidP="000F0F87">
      <w:pPr>
        <w:rPr>
          <w:rFonts w:ascii="Times New Roman" w:eastAsia="Times New Roman" w:hAnsi="Times New Roman" w:cs="Times New Roman"/>
          <w:sz w:val="24"/>
          <w:szCs w:val="24"/>
          <w:lang w:eastAsia="ro-RO"/>
        </w:rPr>
      </w:pPr>
    </w:p>
    <w:p w14:paraId="2731953F" w14:textId="77777777" w:rsidR="000F0F87" w:rsidRDefault="000F0F87" w:rsidP="000F0F87">
      <w:pPr>
        <w:rPr>
          <w:rFonts w:ascii="Times New Roman" w:eastAsia="Times New Roman" w:hAnsi="Times New Roman" w:cs="Times New Roman"/>
          <w:sz w:val="24"/>
          <w:szCs w:val="24"/>
          <w:lang w:eastAsia="ro-RO"/>
        </w:rPr>
      </w:pPr>
    </w:p>
    <w:p w14:paraId="34375985" w14:textId="77777777" w:rsidR="000F0F87" w:rsidRDefault="000F0F87" w:rsidP="000F0F87">
      <w:pPr>
        <w:rPr>
          <w:rFonts w:ascii="Times New Roman" w:eastAsia="Times New Roman" w:hAnsi="Times New Roman" w:cs="Times New Roman"/>
          <w:sz w:val="24"/>
          <w:szCs w:val="24"/>
          <w:lang w:eastAsia="ro-RO"/>
        </w:rPr>
      </w:pPr>
    </w:p>
    <w:p w14:paraId="4A720FAB" w14:textId="77777777" w:rsidR="000F0F87" w:rsidRDefault="000F0F87" w:rsidP="000F0F87">
      <w:pPr>
        <w:rPr>
          <w:rFonts w:ascii="Times New Roman" w:eastAsia="Times New Roman" w:hAnsi="Times New Roman" w:cs="Times New Roman"/>
          <w:sz w:val="24"/>
          <w:szCs w:val="24"/>
          <w:lang w:eastAsia="ro-RO"/>
        </w:rPr>
      </w:pPr>
    </w:p>
    <w:p w14:paraId="14CFF07C" w14:textId="77777777" w:rsidR="000F0F87" w:rsidRDefault="000F0F87" w:rsidP="000F0F87">
      <w:pPr>
        <w:rPr>
          <w:rFonts w:ascii="Times New Roman" w:eastAsia="Times New Roman" w:hAnsi="Times New Roman" w:cs="Times New Roman"/>
          <w:sz w:val="24"/>
          <w:szCs w:val="24"/>
          <w:lang w:eastAsia="ro-RO"/>
        </w:rPr>
      </w:pPr>
    </w:p>
    <w:p w14:paraId="084984F7" w14:textId="77777777" w:rsidR="000F0F87" w:rsidRDefault="000F0F87" w:rsidP="000F0F87">
      <w:pPr>
        <w:rPr>
          <w:rFonts w:ascii="Times New Roman" w:eastAsia="Times New Roman" w:hAnsi="Times New Roman" w:cs="Times New Roman"/>
          <w:sz w:val="24"/>
          <w:szCs w:val="24"/>
          <w:lang w:eastAsia="ro-RO"/>
        </w:rPr>
      </w:pPr>
    </w:p>
    <w:p w14:paraId="077EA8E3" w14:textId="77777777" w:rsidR="000F0F87" w:rsidRDefault="000F0F87" w:rsidP="000F0F87">
      <w:pPr>
        <w:rPr>
          <w:rFonts w:ascii="Times New Roman" w:eastAsia="Times New Roman" w:hAnsi="Times New Roman" w:cs="Times New Roman"/>
          <w:sz w:val="24"/>
          <w:szCs w:val="24"/>
          <w:lang w:eastAsia="ro-RO"/>
        </w:rPr>
      </w:pPr>
    </w:p>
    <w:p w14:paraId="2121C5F0" w14:textId="77777777" w:rsidR="000F0F87" w:rsidRDefault="000F0F87" w:rsidP="000F0F87">
      <w:pPr>
        <w:rPr>
          <w:rFonts w:ascii="Times New Roman" w:eastAsia="Times New Roman" w:hAnsi="Times New Roman" w:cs="Times New Roman"/>
          <w:sz w:val="24"/>
          <w:szCs w:val="24"/>
          <w:lang w:eastAsia="ro-RO"/>
        </w:rPr>
      </w:pPr>
    </w:p>
    <w:p w14:paraId="27B347E1" w14:textId="77777777" w:rsidR="000F0F87" w:rsidRDefault="000F0F87" w:rsidP="000F0F87">
      <w:pPr>
        <w:rPr>
          <w:rFonts w:ascii="Times New Roman" w:eastAsia="Times New Roman" w:hAnsi="Times New Roman" w:cs="Times New Roman"/>
          <w:sz w:val="24"/>
          <w:szCs w:val="24"/>
          <w:lang w:eastAsia="ro-RO"/>
        </w:rPr>
      </w:pPr>
    </w:p>
    <w:p w14:paraId="23D9455A" w14:textId="77777777" w:rsidR="000F0F87" w:rsidRDefault="000F0F87" w:rsidP="000F0F87">
      <w:pPr>
        <w:rPr>
          <w:rFonts w:ascii="Times New Roman" w:eastAsia="Times New Roman" w:hAnsi="Times New Roman" w:cs="Times New Roman"/>
          <w:sz w:val="24"/>
          <w:szCs w:val="24"/>
          <w:lang w:eastAsia="ro-RO"/>
        </w:rPr>
      </w:pPr>
    </w:p>
    <w:p w14:paraId="1CB9D8DD" w14:textId="77777777" w:rsidR="000F0F87" w:rsidRDefault="000F0F87" w:rsidP="000F0F87">
      <w:pPr>
        <w:rPr>
          <w:rFonts w:ascii="Times New Roman" w:eastAsia="Times New Roman" w:hAnsi="Times New Roman" w:cs="Times New Roman"/>
          <w:sz w:val="24"/>
          <w:szCs w:val="24"/>
          <w:lang w:eastAsia="ro-RO"/>
        </w:rPr>
      </w:pPr>
    </w:p>
    <w:p w14:paraId="27BFDF36" w14:textId="77777777" w:rsidR="000F0F87" w:rsidRPr="000F0F87" w:rsidRDefault="000F0F87" w:rsidP="000F0F87">
      <w:pPr>
        <w:autoSpaceDE w:val="0"/>
        <w:autoSpaceDN w:val="0"/>
        <w:adjustRightInd w:val="0"/>
        <w:spacing w:after="0" w:line="240" w:lineRule="auto"/>
        <w:ind w:left="142" w:right="282"/>
        <w:jc w:val="right"/>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ANEXA 1 la procedură</w:t>
      </w:r>
    </w:p>
    <w:p w14:paraId="06E2F4E9" w14:textId="77777777" w:rsidR="000F0F87" w:rsidRPr="000F0F87" w:rsidRDefault="000F0F87" w:rsidP="000F0F87">
      <w:pPr>
        <w:autoSpaceDE w:val="0"/>
        <w:autoSpaceDN w:val="0"/>
        <w:adjustRightInd w:val="0"/>
        <w:spacing w:after="0" w:line="240" w:lineRule="auto"/>
        <w:ind w:left="142" w:right="282"/>
        <w:jc w:val="right"/>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 xml:space="preserve">    PS-04.03.01</w:t>
      </w:r>
    </w:p>
    <w:p w14:paraId="4BDA3D66" w14:textId="77777777" w:rsidR="000F0F87" w:rsidRPr="000F0F87" w:rsidRDefault="000F0F87" w:rsidP="000F0F87">
      <w:pPr>
        <w:keepNext/>
        <w:tabs>
          <w:tab w:val="left" w:pos="0"/>
        </w:tabs>
        <w:spacing w:before="240" w:after="60" w:line="240" w:lineRule="auto"/>
        <w:ind w:left="142" w:right="282"/>
        <w:jc w:val="center"/>
        <w:outlineLvl w:val="1"/>
        <w:rPr>
          <w:rFonts w:ascii="Times New Roman" w:eastAsia="Times New Roman" w:hAnsi="Times New Roman" w:cs="Times New Roman"/>
          <w:b/>
          <w:bCs/>
          <w:i/>
          <w:iCs/>
          <w:sz w:val="24"/>
          <w:szCs w:val="24"/>
          <w:lang w:eastAsia="ro-RO"/>
        </w:rPr>
      </w:pPr>
      <w:r w:rsidRPr="000F0F87">
        <w:rPr>
          <w:rFonts w:ascii="Times New Roman" w:eastAsia="Times New Roman" w:hAnsi="Times New Roman" w:cs="Times New Roman"/>
          <w:b/>
          <w:bCs/>
          <w:i/>
          <w:iCs/>
          <w:sz w:val="24"/>
          <w:szCs w:val="24"/>
          <w:lang w:eastAsia="ro-RO"/>
        </w:rPr>
        <w:t>FORMULAR DE ÎNSCRIERE *</w:t>
      </w:r>
    </w:p>
    <w:p w14:paraId="0E72591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bl>
      <w:tblPr>
        <w:tblW w:w="10659"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3"/>
        <w:gridCol w:w="3366"/>
      </w:tblGrid>
      <w:tr w:rsidR="000F0F87" w:rsidRPr="000F0F87" w14:paraId="78DE016E" w14:textId="77777777" w:rsidTr="000733D4">
        <w:trPr>
          <w:trHeight w:val="299"/>
        </w:trPr>
        <w:tc>
          <w:tcPr>
            <w:tcW w:w="10659" w:type="dxa"/>
            <w:gridSpan w:val="2"/>
          </w:tcPr>
          <w:p w14:paraId="53D04B1A"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Denumirea completă a solicitantului</w:t>
            </w:r>
          </w:p>
        </w:tc>
      </w:tr>
      <w:tr w:rsidR="000F0F87" w:rsidRPr="000F0F87" w14:paraId="5DE17899" w14:textId="77777777" w:rsidTr="000733D4">
        <w:trPr>
          <w:trHeight w:val="262"/>
        </w:trPr>
        <w:tc>
          <w:tcPr>
            <w:tcW w:w="10659" w:type="dxa"/>
            <w:gridSpan w:val="2"/>
          </w:tcPr>
          <w:p w14:paraId="77E9C2C2"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Adresa solicitantului</w:t>
            </w:r>
          </w:p>
        </w:tc>
      </w:tr>
      <w:tr w:rsidR="000F0F87" w:rsidRPr="000F0F87" w14:paraId="7AE67CA9" w14:textId="77777777" w:rsidTr="000733D4">
        <w:trPr>
          <w:trHeight w:val="265"/>
        </w:trPr>
        <w:tc>
          <w:tcPr>
            <w:tcW w:w="10659" w:type="dxa"/>
            <w:gridSpan w:val="2"/>
          </w:tcPr>
          <w:p w14:paraId="2DDC639E"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Județul</w:t>
            </w:r>
          </w:p>
        </w:tc>
      </w:tr>
      <w:tr w:rsidR="000F0F87" w:rsidRPr="000F0F87" w14:paraId="54BD0423" w14:textId="77777777" w:rsidTr="000733D4">
        <w:trPr>
          <w:trHeight w:val="203"/>
        </w:trPr>
        <w:tc>
          <w:tcPr>
            <w:tcW w:w="10659" w:type="dxa"/>
            <w:gridSpan w:val="2"/>
          </w:tcPr>
          <w:p w14:paraId="77495E8B"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Telefon </w:t>
            </w:r>
          </w:p>
        </w:tc>
      </w:tr>
      <w:tr w:rsidR="000F0F87" w:rsidRPr="000F0F87" w14:paraId="34838883" w14:textId="77777777" w:rsidTr="000733D4">
        <w:trPr>
          <w:trHeight w:val="194"/>
        </w:trPr>
        <w:tc>
          <w:tcPr>
            <w:tcW w:w="10659" w:type="dxa"/>
            <w:gridSpan w:val="2"/>
          </w:tcPr>
          <w:p w14:paraId="7254A67A"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Fax </w:t>
            </w:r>
          </w:p>
        </w:tc>
      </w:tr>
      <w:tr w:rsidR="000F0F87" w:rsidRPr="000F0F87" w14:paraId="15D15089" w14:textId="77777777" w:rsidTr="000733D4">
        <w:trPr>
          <w:trHeight w:val="397"/>
        </w:trPr>
        <w:tc>
          <w:tcPr>
            <w:tcW w:w="10659" w:type="dxa"/>
            <w:gridSpan w:val="2"/>
          </w:tcPr>
          <w:p w14:paraId="3518DC89"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Adresă de e</w:t>
            </w:r>
            <w:r w:rsidRPr="000F0F87">
              <w:rPr>
                <w:rFonts w:ascii="Times New Roman" w:eastAsia="Times New Roman" w:hAnsi="Times New Roman" w:cs="Times New Roman"/>
                <w:sz w:val="24"/>
                <w:szCs w:val="24"/>
                <w:lang w:val="en-US" w:eastAsia="ro-RO"/>
              </w:rPr>
              <w:t>-</w:t>
            </w:r>
            <w:r w:rsidRPr="000F0F87">
              <w:rPr>
                <w:rFonts w:ascii="Times New Roman" w:eastAsia="Times New Roman" w:hAnsi="Times New Roman" w:cs="Times New Roman"/>
                <w:sz w:val="24"/>
                <w:szCs w:val="24"/>
                <w:lang w:eastAsia="ro-RO"/>
              </w:rPr>
              <w:t>mail</w:t>
            </w:r>
          </w:p>
        </w:tc>
      </w:tr>
      <w:tr w:rsidR="000F0F87" w:rsidRPr="000F0F87" w14:paraId="3D94CA18" w14:textId="77777777" w:rsidTr="000733D4">
        <w:trPr>
          <w:trHeight w:val="397"/>
        </w:trPr>
        <w:tc>
          <w:tcPr>
            <w:tcW w:w="10659" w:type="dxa"/>
            <w:gridSpan w:val="2"/>
          </w:tcPr>
          <w:p w14:paraId="1A0B464D"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val="pt-BR" w:eastAsia="ro-RO"/>
              </w:rPr>
              <w:t>Numele reprezentatului legal</w:t>
            </w:r>
          </w:p>
        </w:tc>
      </w:tr>
      <w:tr w:rsidR="000F0F87" w:rsidRPr="000F0F87" w14:paraId="4A6F3E73" w14:textId="77777777" w:rsidTr="000733D4">
        <w:trPr>
          <w:trHeight w:val="397"/>
        </w:trPr>
        <w:tc>
          <w:tcPr>
            <w:tcW w:w="10659" w:type="dxa"/>
            <w:gridSpan w:val="2"/>
          </w:tcPr>
          <w:p w14:paraId="1019D78F"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Funcția</w:t>
            </w:r>
            <w:r w:rsidRPr="000F0F87">
              <w:rPr>
                <w:rFonts w:ascii="Times New Roman" w:eastAsia="Times New Roman" w:hAnsi="Times New Roman" w:cs="Times New Roman"/>
                <w:sz w:val="24"/>
                <w:szCs w:val="24"/>
                <w:lang w:val="pt-BR" w:eastAsia="ro-RO"/>
              </w:rPr>
              <w:t xml:space="preserve"> reprezentatului legal</w:t>
            </w:r>
          </w:p>
        </w:tc>
      </w:tr>
      <w:tr w:rsidR="000F0F87" w:rsidRPr="000F0F87" w14:paraId="3E87A281" w14:textId="77777777" w:rsidTr="000733D4">
        <w:trPr>
          <w:trHeight w:val="397"/>
        </w:trPr>
        <w:tc>
          <w:tcPr>
            <w:tcW w:w="10659" w:type="dxa"/>
            <w:gridSpan w:val="2"/>
          </w:tcPr>
          <w:p w14:paraId="28BB8FC8"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Cod unic de înregistrare (</w:t>
            </w:r>
            <w:proofErr w:type="spellStart"/>
            <w:r w:rsidRPr="000F0F87">
              <w:rPr>
                <w:rFonts w:ascii="Times New Roman" w:eastAsia="Times New Roman" w:hAnsi="Times New Roman" w:cs="Times New Roman"/>
                <w:sz w:val="24"/>
                <w:szCs w:val="24"/>
                <w:lang w:eastAsia="ro-RO"/>
              </w:rPr>
              <w:t>dupa</w:t>
            </w:r>
            <w:proofErr w:type="spellEnd"/>
            <w:r w:rsidRPr="000F0F87">
              <w:rPr>
                <w:rFonts w:ascii="Times New Roman" w:eastAsia="Times New Roman" w:hAnsi="Times New Roman" w:cs="Times New Roman"/>
                <w:sz w:val="24"/>
                <w:szCs w:val="24"/>
                <w:lang w:eastAsia="ro-RO"/>
              </w:rPr>
              <w:t xml:space="preserve"> caz)</w:t>
            </w:r>
          </w:p>
        </w:tc>
      </w:tr>
      <w:tr w:rsidR="000F0F87" w:rsidRPr="000F0F87" w14:paraId="558B35A6" w14:textId="77777777" w:rsidTr="000733D4">
        <w:trPr>
          <w:trHeight w:val="397"/>
        </w:trPr>
        <w:tc>
          <w:tcPr>
            <w:tcW w:w="10659" w:type="dxa"/>
            <w:gridSpan w:val="2"/>
          </w:tcPr>
          <w:p w14:paraId="74720733"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 de înregistrare la Oficiul Registrului Comerțului (după caz)</w:t>
            </w:r>
          </w:p>
        </w:tc>
      </w:tr>
      <w:tr w:rsidR="000F0F87" w:rsidRPr="000F0F87" w14:paraId="0D9F82CE" w14:textId="77777777" w:rsidTr="000733D4">
        <w:trPr>
          <w:trHeight w:val="397"/>
        </w:trPr>
        <w:tc>
          <w:tcPr>
            <w:tcW w:w="10659" w:type="dxa"/>
            <w:gridSpan w:val="2"/>
          </w:tcPr>
          <w:p w14:paraId="5896008A"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 de înregistrare la Registrul asociaților și fundațiilor (după caz)</w:t>
            </w:r>
          </w:p>
        </w:tc>
      </w:tr>
      <w:tr w:rsidR="000F0F87" w:rsidRPr="000F0F87" w14:paraId="172ECD7A" w14:textId="77777777" w:rsidTr="000733D4">
        <w:trPr>
          <w:trHeight w:val="364"/>
        </w:trPr>
        <w:tc>
          <w:tcPr>
            <w:tcW w:w="7293" w:type="dxa"/>
            <w:tcBorders>
              <w:bottom w:val="single" w:sz="4" w:space="0" w:color="auto"/>
            </w:tcBorders>
          </w:tcPr>
          <w:p w14:paraId="3B69D60E"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vertAlign w:val="superscript"/>
                <w:lang w:eastAsia="ro-RO"/>
              </w:rPr>
            </w:pPr>
            <w:bookmarkStart w:id="0" w:name="_Hlk365451416"/>
            <w:r w:rsidRPr="000F0F87">
              <w:rPr>
                <w:rFonts w:ascii="Times New Roman" w:eastAsia="Times New Roman" w:hAnsi="Times New Roman" w:cs="Times New Roman"/>
                <w:sz w:val="24"/>
                <w:szCs w:val="24"/>
                <w:lang w:eastAsia="ro-RO"/>
              </w:rPr>
              <w:t>Certificat de înmatriculare/de înregistrare (după caz)</w:t>
            </w:r>
            <w:r w:rsidRPr="000F0F87">
              <w:rPr>
                <w:rFonts w:ascii="Times New Roman" w:eastAsia="Times New Roman" w:hAnsi="Times New Roman" w:cs="Times New Roman"/>
                <w:sz w:val="24"/>
                <w:szCs w:val="24"/>
                <w:vertAlign w:val="superscript"/>
                <w:lang w:eastAsia="ro-RO"/>
              </w:rPr>
              <w:t xml:space="preserve"> </w:t>
            </w:r>
          </w:p>
        </w:tc>
        <w:tc>
          <w:tcPr>
            <w:tcW w:w="3366" w:type="dxa"/>
            <w:tcBorders>
              <w:bottom w:val="single" w:sz="4" w:space="0" w:color="auto"/>
            </w:tcBorders>
          </w:tcPr>
          <w:p w14:paraId="664599EC"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Încarcă                   </w:t>
            </w:r>
            <w:proofErr w:type="spellStart"/>
            <w:r w:rsidRPr="000F0F87">
              <w:rPr>
                <w:rFonts w:ascii="Times New Roman" w:eastAsia="Times New Roman" w:hAnsi="Times New Roman" w:cs="Times New Roman"/>
                <w:sz w:val="24"/>
                <w:szCs w:val="24"/>
                <w:lang w:eastAsia="ro-RO"/>
              </w:rPr>
              <w:t>Browse</w:t>
            </w:r>
            <w:proofErr w:type="spellEnd"/>
          </w:p>
        </w:tc>
      </w:tr>
      <w:tr w:rsidR="000F0F87" w:rsidRPr="000F0F87" w14:paraId="02A6D4FC" w14:textId="77777777" w:rsidTr="000733D4">
        <w:trPr>
          <w:trHeight w:val="364"/>
        </w:trPr>
        <w:tc>
          <w:tcPr>
            <w:tcW w:w="7293" w:type="dxa"/>
            <w:tcBorders>
              <w:bottom w:val="single" w:sz="4" w:space="0" w:color="auto"/>
            </w:tcBorders>
          </w:tcPr>
          <w:p w14:paraId="798D7385"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Actul constitutiv (după caz)</w:t>
            </w:r>
          </w:p>
        </w:tc>
        <w:tc>
          <w:tcPr>
            <w:tcW w:w="3366" w:type="dxa"/>
            <w:tcBorders>
              <w:bottom w:val="single" w:sz="4" w:space="0" w:color="auto"/>
            </w:tcBorders>
          </w:tcPr>
          <w:p w14:paraId="4295A9FB"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Încarcă                   </w:t>
            </w:r>
            <w:proofErr w:type="spellStart"/>
            <w:r w:rsidRPr="000F0F87">
              <w:rPr>
                <w:rFonts w:ascii="Times New Roman" w:eastAsia="Times New Roman" w:hAnsi="Times New Roman" w:cs="Times New Roman"/>
                <w:sz w:val="24"/>
                <w:szCs w:val="24"/>
                <w:lang w:eastAsia="ro-RO"/>
              </w:rPr>
              <w:t>Browse</w:t>
            </w:r>
            <w:proofErr w:type="spellEnd"/>
          </w:p>
        </w:tc>
      </w:tr>
      <w:tr w:rsidR="000F0F87" w:rsidRPr="000F0F87" w14:paraId="2A40DBA9" w14:textId="77777777" w:rsidTr="000733D4">
        <w:trPr>
          <w:trHeight w:val="364"/>
        </w:trPr>
        <w:tc>
          <w:tcPr>
            <w:tcW w:w="7293" w:type="dxa"/>
            <w:tcBorders>
              <w:bottom w:val="single" w:sz="4" w:space="0" w:color="auto"/>
            </w:tcBorders>
          </w:tcPr>
          <w:p w14:paraId="55457002"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Statutul (după caz) </w:t>
            </w:r>
          </w:p>
        </w:tc>
        <w:tc>
          <w:tcPr>
            <w:tcW w:w="3366" w:type="dxa"/>
            <w:tcBorders>
              <w:bottom w:val="single" w:sz="4" w:space="0" w:color="auto"/>
            </w:tcBorders>
          </w:tcPr>
          <w:p w14:paraId="63E6D9DD"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Încarcă                   </w:t>
            </w:r>
            <w:proofErr w:type="spellStart"/>
            <w:r w:rsidRPr="000F0F87">
              <w:rPr>
                <w:rFonts w:ascii="Times New Roman" w:eastAsia="Times New Roman" w:hAnsi="Times New Roman" w:cs="Times New Roman"/>
                <w:sz w:val="24"/>
                <w:szCs w:val="24"/>
                <w:lang w:eastAsia="ro-RO"/>
              </w:rPr>
              <w:t>Browse</w:t>
            </w:r>
            <w:proofErr w:type="spellEnd"/>
          </w:p>
        </w:tc>
      </w:tr>
      <w:tr w:rsidR="000F0F87" w:rsidRPr="000F0F87" w14:paraId="166279CA" w14:textId="77777777" w:rsidTr="000733D4">
        <w:trPr>
          <w:trHeight w:val="364"/>
        </w:trPr>
        <w:tc>
          <w:tcPr>
            <w:tcW w:w="10659" w:type="dxa"/>
            <w:gridSpan w:val="2"/>
            <w:tcBorders>
              <w:bottom w:val="single" w:sz="4" w:space="0" w:color="auto"/>
            </w:tcBorders>
          </w:tcPr>
          <w:p w14:paraId="1537BD36"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Cererea de participare la Târgul Național pentru Meșteșuguri și Artizanat</w:t>
            </w:r>
          </w:p>
        </w:tc>
      </w:tr>
      <w:tr w:rsidR="000F0F87" w:rsidRPr="000F0F87" w14:paraId="6BA6DB68" w14:textId="77777777" w:rsidTr="000733D4">
        <w:trPr>
          <w:trHeight w:val="364"/>
        </w:trPr>
        <w:tc>
          <w:tcPr>
            <w:tcW w:w="10659" w:type="dxa"/>
            <w:gridSpan w:val="2"/>
            <w:tcBorders>
              <w:bottom w:val="single" w:sz="4" w:space="0" w:color="auto"/>
            </w:tcBorders>
          </w:tcPr>
          <w:p w14:paraId="5AE7048F"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Certificat constatator emis de  Oficiul Registrului Comerțului</w:t>
            </w:r>
          </w:p>
        </w:tc>
      </w:tr>
      <w:tr w:rsidR="000F0F87" w:rsidRPr="000F0F87" w14:paraId="4A2AAE56" w14:textId="77777777" w:rsidTr="000733D4">
        <w:trPr>
          <w:trHeight w:val="364"/>
        </w:trPr>
        <w:tc>
          <w:tcPr>
            <w:tcW w:w="10659" w:type="dxa"/>
            <w:gridSpan w:val="2"/>
            <w:tcBorders>
              <w:bottom w:val="single" w:sz="4" w:space="0" w:color="auto"/>
            </w:tcBorders>
          </w:tcPr>
          <w:p w14:paraId="7B3C0F7A"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Declarație pe proprie </w:t>
            </w:r>
            <w:proofErr w:type="spellStart"/>
            <w:r w:rsidRPr="000F0F87">
              <w:rPr>
                <w:rFonts w:ascii="Times New Roman" w:eastAsia="Times New Roman" w:hAnsi="Times New Roman" w:cs="Times New Roman"/>
                <w:sz w:val="24"/>
                <w:szCs w:val="24"/>
                <w:lang w:eastAsia="ro-RO"/>
              </w:rPr>
              <w:t>raspundere</w:t>
            </w:r>
            <w:proofErr w:type="spellEnd"/>
            <w:r w:rsidRPr="000F0F87">
              <w:rPr>
                <w:rFonts w:ascii="Times New Roman" w:eastAsia="Times New Roman" w:hAnsi="Times New Roman" w:cs="Times New Roman"/>
                <w:sz w:val="24"/>
                <w:szCs w:val="24"/>
                <w:lang w:eastAsia="ro-RO"/>
              </w:rPr>
              <w:t xml:space="preserve"> privind ajutoarele de stat și ajutoarele de </w:t>
            </w:r>
            <w:proofErr w:type="spellStart"/>
            <w:r w:rsidRPr="000F0F87">
              <w:rPr>
                <w:rFonts w:ascii="Times New Roman" w:eastAsia="Times New Roman" w:hAnsi="Times New Roman" w:cs="Times New Roman"/>
                <w:sz w:val="24"/>
                <w:szCs w:val="24"/>
                <w:lang w:eastAsia="ro-RO"/>
              </w:rPr>
              <w:t>minimis</w:t>
            </w:r>
            <w:proofErr w:type="spellEnd"/>
          </w:p>
        </w:tc>
      </w:tr>
      <w:tr w:rsidR="000F0F87" w:rsidRPr="000F0F87" w14:paraId="5467CA33" w14:textId="77777777" w:rsidTr="000733D4">
        <w:trPr>
          <w:trHeight w:val="364"/>
        </w:trPr>
        <w:tc>
          <w:tcPr>
            <w:tcW w:w="10659" w:type="dxa"/>
            <w:gridSpan w:val="2"/>
            <w:tcBorders>
              <w:bottom w:val="single" w:sz="4" w:space="0" w:color="auto"/>
            </w:tcBorders>
          </w:tcPr>
          <w:p w14:paraId="626EEC30"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Declarația pe propria răspundere privind încadrarea în categoria întreprinderilor mici și mijlocii pentru anul fiscal 2016 și anul 2017  </w:t>
            </w:r>
          </w:p>
        </w:tc>
      </w:tr>
      <w:tr w:rsidR="000F0F87" w:rsidRPr="000F0F87" w14:paraId="1722905C" w14:textId="77777777" w:rsidTr="000733D4">
        <w:trPr>
          <w:trHeight w:val="364"/>
        </w:trPr>
        <w:tc>
          <w:tcPr>
            <w:tcW w:w="10659" w:type="dxa"/>
            <w:gridSpan w:val="2"/>
            <w:tcBorders>
              <w:bottom w:val="single" w:sz="4" w:space="0" w:color="auto"/>
            </w:tcBorders>
          </w:tcPr>
          <w:p w14:paraId="2CC4DB6C"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bCs/>
                <w:sz w:val="24"/>
                <w:szCs w:val="24"/>
                <w:lang w:eastAsia="ro-RO"/>
              </w:rPr>
              <w:t xml:space="preserve"> </w:t>
            </w:r>
            <w:proofErr w:type="spellStart"/>
            <w:r w:rsidRPr="000F0F87">
              <w:rPr>
                <w:rFonts w:ascii="Times New Roman" w:eastAsia="Times New Roman" w:hAnsi="Times New Roman" w:cs="Times New Roman"/>
                <w:bCs/>
                <w:sz w:val="24"/>
                <w:szCs w:val="24"/>
                <w:lang w:eastAsia="ro-RO"/>
              </w:rPr>
              <w:t>Declaraţie</w:t>
            </w:r>
            <w:proofErr w:type="spellEnd"/>
            <w:r w:rsidRPr="000F0F87">
              <w:rPr>
                <w:rFonts w:ascii="Times New Roman" w:eastAsia="Times New Roman" w:hAnsi="Times New Roman" w:cs="Times New Roman"/>
                <w:bCs/>
                <w:sz w:val="24"/>
                <w:szCs w:val="24"/>
                <w:lang w:eastAsia="ro-RO"/>
              </w:rPr>
              <w:t xml:space="preserve"> pe proprie răspundere că </w:t>
            </w:r>
            <w:r w:rsidRPr="000F0F87">
              <w:rPr>
                <w:rFonts w:ascii="Times New Roman" w:eastAsia="Times New Roman" w:hAnsi="Times New Roman" w:cs="Times New Roman"/>
                <w:sz w:val="24"/>
                <w:szCs w:val="24"/>
                <w:lang w:eastAsia="ro-RO"/>
              </w:rPr>
              <w:t xml:space="preserve">nu are datorii la bugetul general consolidat </w:t>
            </w:r>
            <w:proofErr w:type="spellStart"/>
            <w:r w:rsidRPr="000F0F87">
              <w:rPr>
                <w:rFonts w:ascii="Times New Roman" w:eastAsia="Times New Roman" w:hAnsi="Times New Roman" w:cs="Times New Roman"/>
                <w:sz w:val="24"/>
                <w:szCs w:val="24"/>
                <w:lang w:eastAsia="ro-RO"/>
              </w:rPr>
              <w:t>şi</w:t>
            </w:r>
            <w:proofErr w:type="spellEnd"/>
            <w:r w:rsidRPr="000F0F87">
              <w:rPr>
                <w:rFonts w:ascii="Times New Roman" w:eastAsia="Times New Roman" w:hAnsi="Times New Roman" w:cs="Times New Roman"/>
                <w:sz w:val="24"/>
                <w:szCs w:val="24"/>
                <w:lang w:eastAsia="ro-RO"/>
              </w:rPr>
              <w:t xml:space="preserve"> la bugetele locale, atât pentru sediul social, cât </w:t>
            </w:r>
            <w:proofErr w:type="spellStart"/>
            <w:r w:rsidRPr="000F0F87">
              <w:rPr>
                <w:rFonts w:ascii="Times New Roman" w:eastAsia="Times New Roman" w:hAnsi="Times New Roman" w:cs="Times New Roman"/>
                <w:sz w:val="24"/>
                <w:szCs w:val="24"/>
                <w:lang w:eastAsia="ro-RO"/>
              </w:rPr>
              <w:t>şi</w:t>
            </w:r>
            <w:proofErr w:type="spellEnd"/>
            <w:r w:rsidRPr="000F0F87">
              <w:rPr>
                <w:rFonts w:ascii="Times New Roman" w:eastAsia="Times New Roman" w:hAnsi="Times New Roman" w:cs="Times New Roman"/>
                <w:sz w:val="24"/>
                <w:szCs w:val="24"/>
                <w:lang w:eastAsia="ro-RO"/>
              </w:rPr>
              <w:t xml:space="preserve"> pentru toate punctele de lucru.                                            </w:t>
            </w:r>
          </w:p>
        </w:tc>
      </w:tr>
      <w:tr w:rsidR="000F0F87" w:rsidRPr="000F0F87" w14:paraId="011C600F" w14:textId="77777777" w:rsidTr="000733D4">
        <w:trPr>
          <w:trHeight w:val="364"/>
        </w:trPr>
        <w:tc>
          <w:tcPr>
            <w:tcW w:w="10659" w:type="dxa"/>
            <w:gridSpan w:val="2"/>
            <w:tcBorders>
              <w:bottom w:val="single" w:sz="4" w:space="0" w:color="auto"/>
            </w:tcBorders>
          </w:tcPr>
          <w:p w14:paraId="2408CFE6"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C</w:t>
            </w:r>
            <w:r w:rsidRPr="000F0F87">
              <w:rPr>
                <w:rFonts w:ascii="Times New Roman" w:eastAsia="Times New Roman" w:hAnsi="Times New Roman" w:cs="Times New Roman"/>
                <w:bCs/>
                <w:sz w:val="24"/>
                <w:szCs w:val="24"/>
                <w:lang w:eastAsia="ro-RO"/>
              </w:rPr>
              <w:t xml:space="preserve">opia certificată a buletinului de identitate/cărții de identitate al/a </w:t>
            </w:r>
            <w:r w:rsidRPr="000F0F87">
              <w:rPr>
                <w:rFonts w:ascii="Times New Roman" w:eastAsia="Times New Roman" w:hAnsi="Times New Roman" w:cs="Times New Roman"/>
                <w:sz w:val="24"/>
                <w:szCs w:val="24"/>
                <w:lang w:val="it-IT" w:eastAsia="ro-RO"/>
              </w:rPr>
              <w:t xml:space="preserve">reprezentantului legal </w:t>
            </w:r>
            <w:r w:rsidRPr="000F0F87">
              <w:rPr>
                <w:rFonts w:ascii="Times New Roman" w:eastAsia="Times New Roman" w:hAnsi="Times New Roman" w:cs="Times New Roman"/>
                <w:bCs/>
                <w:sz w:val="24"/>
                <w:szCs w:val="24"/>
                <w:lang w:eastAsia="ro-RO"/>
              </w:rPr>
              <w:t>al societății solicitante;</w:t>
            </w:r>
          </w:p>
        </w:tc>
      </w:tr>
      <w:tr w:rsidR="000F0F87" w:rsidRPr="000F0F87" w14:paraId="17EB7435" w14:textId="77777777" w:rsidTr="000733D4">
        <w:trPr>
          <w:trHeight w:val="364"/>
        </w:trPr>
        <w:tc>
          <w:tcPr>
            <w:tcW w:w="10659" w:type="dxa"/>
            <w:gridSpan w:val="2"/>
            <w:tcBorders>
              <w:bottom w:val="single" w:sz="4" w:space="0" w:color="auto"/>
            </w:tcBorders>
          </w:tcPr>
          <w:p w14:paraId="389DC716"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bCs/>
                <w:sz w:val="24"/>
                <w:szCs w:val="24"/>
                <w:lang w:eastAsia="ro-RO"/>
              </w:rPr>
              <w:t>Împuternicirea semnată de reprezentantul legal al solicitantului, în cazul în care o altă persoană decât aceasta semnează cererea de participare la</w:t>
            </w:r>
            <w:r w:rsidRPr="000F0F87">
              <w:rPr>
                <w:rFonts w:ascii="Times New Roman" w:eastAsia="Times New Roman" w:hAnsi="Times New Roman" w:cs="Times New Roman"/>
                <w:bCs/>
                <w:color w:val="FF0000"/>
                <w:sz w:val="24"/>
                <w:szCs w:val="24"/>
                <w:lang w:eastAsia="ro-RO"/>
              </w:rPr>
              <w:t xml:space="preserve"> </w:t>
            </w:r>
            <w:r w:rsidRPr="000F0F87">
              <w:rPr>
                <w:rFonts w:ascii="Times New Roman" w:eastAsia="Times New Roman" w:hAnsi="Times New Roman" w:cs="Times New Roman"/>
                <w:bCs/>
                <w:sz w:val="24"/>
                <w:szCs w:val="24"/>
                <w:lang w:eastAsia="ro-RO"/>
              </w:rPr>
              <w:t xml:space="preserve">Târgul Național pentru Meșteșuguri și Artizanat </w:t>
            </w:r>
          </w:p>
        </w:tc>
      </w:tr>
      <w:tr w:rsidR="000F0F87" w:rsidRPr="000F0F87" w14:paraId="2C00CE68" w14:textId="77777777" w:rsidTr="000733D4">
        <w:trPr>
          <w:trHeight w:val="364"/>
        </w:trPr>
        <w:tc>
          <w:tcPr>
            <w:tcW w:w="10659" w:type="dxa"/>
            <w:gridSpan w:val="2"/>
            <w:tcBorders>
              <w:bottom w:val="single" w:sz="4" w:space="0" w:color="auto"/>
            </w:tcBorders>
          </w:tcPr>
          <w:p w14:paraId="3ED5D2B2"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AIMMAIPE de care aparține</w:t>
            </w:r>
          </w:p>
        </w:tc>
      </w:tr>
      <w:bookmarkEnd w:id="0"/>
      <w:tr w:rsidR="000F0F87" w:rsidRPr="000F0F87" w14:paraId="01F2EA39" w14:textId="77777777" w:rsidTr="000733D4">
        <w:trPr>
          <w:trHeight w:val="397"/>
        </w:trPr>
        <w:tc>
          <w:tcPr>
            <w:tcW w:w="10659" w:type="dxa"/>
            <w:gridSpan w:val="2"/>
            <w:tcBorders>
              <w:bottom w:val="single" w:sz="4" w:space="0" w:color="auto"/>
            </w:tcBorders>
          </w:tcPr>
          <w:p w14:paraId="35FB3A28"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Categoria solicitantului</w:t>
            </w:r>
          </w:p>
        </w:tc>
      </w:tr>
      <w:tr w:rsidR="000F0F87" w:rsidRPr="000F0F87" w14:paraId="0FEAE0B0" w14:textId="77777777" w:rsidTr="000733D4">
        <w:trPr>
          <w:trHeight w:val="397"/>
        </w:trPr>
        <w:tc>
          <w:tcPr>
            <w:tcW w:w="10659" w:type="dxa"/>
            <w:gridSpan w:val="2"/>
            <w:tcBorders>
              <w:bottom w:val="single" w:sz="4" w:space="0" w:color="auto"/>
            </w:tcBorders>
          </w:tcPr>
          <w:p w14:paraId="5F105071"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4"/>
                <w:szCs w:val="24"/>
                <w:lang w:val="en-US"/>
              </w:rPr>
            </w:pPr>
            <w:proofErr w:type="spellStart"/>
            <w:r w:rsidRPr="000F0F87">
              <w:rPr>
                <w:rFonts w:ascii="Times New Roman" w:eastAsia="Times New Roman" w:hAnsi="Times New Roman" w:cs="Times New Roman"/>
                <w:sz w:val="24"/>
                <w:szCs w:val="24"/>
                <w:lang w:val="en-US"/>
              </w:rPr>
              <w:t>Microîntreprindere</w:t>
            </w:r>
            <w:proofErr w:type="spellEnd"/>
          </w:p>
        </w:tc>
      </w:tr>
      <w:tr w:rsidR="000F0F87" w:rsidRPr="000F0F87" w14:paraId="4D82A8D1" w14:textId="77777777" w:rsidTr="000733D4">
        <w:trPr>
          <w:trHeight w:val="397"/>
        </w:trPr>
        <w:tc>
          <w:tcPr>
            <w:tcW w:w="10659" w:type="dxa"/>
            <w:gridSpan w:val="2"/>
            <w:tcBorders>
              <w:bottom w:val="single" w:sz="4" w:space="0" w:color="auto"/>
            </w:tcBorders>
          </w:tcPr>
          <w:p w14:paraId="40BA7E0E"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Întreprindere mică</w:t>
            </w:r>
          </w:p>
        </w:tc>
      </w:tr>
      <w:tr w:rsidR="000F0F87" w:rsidRPr="000F0F87" w14:paraId="30AEC977" w14:textId="77777777" w:rsidTr="000733D4">
        <w:trPr>
          <w:trHeight w:val="395"/>
        </w:trPr>
        <w:tc>
          <w:tcPr>
            <w:tcW w:w="10659" w:type="dxa"/>
            <w:gridSpan w:val="2"/>
            <w:tcBorders>
              <w:bottom w:val="single" w:sz="4" w:space="0" w:color="auto"/>
            </w:tcBorders>
          </w:tcPr>
          <w:p w14:paraId="28932994"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val="it-IT" w:eastAsia="ro-RO"/>
              </w:rPr>
              <w:t>Întreprindere mijlocie</w:t>
            </w:r>
          </w:p>
        </w:tc>
      </w:tr>
      <w:tr w:rsidR="000F0F87" w:rsidRPr="000F0F87" w14:paraId="3B7FC2DA" w14:textId="77777777" w:rsidTr="000733D4">
        <w:trPr>
          <w:trHeight w:val="397"/>
        </w:trPr>
        <w:tc>
          <w:tcPr>
            <w:tcW w:w="10659" w:type="dxa"/>
            <w:gridSpan w:val="2"/>
            <w:tcBorders>
              <w:bottom w:val="single" w:sz="4" w:space="0" w:color="auto"/>
            </w:tcBorders>
          </w:tcPr>
          <w:p w14:paraId="3C73A4A3"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Societate cooperativă                       </w:t>
            </w:r>
          </w:p>
        </w:tc>
      </w:tr>
      <w:tr w:rsidR="000F0F87" w:rsidRPr="000F0F87" w14:paraId="048B4630" w14:textId="77777777" w:rsidTr="000733D4">
        <w:trPr>
          <w:trHeight w:val="397"/>
        </w:trPr>
        <w:tc>
          <w:tcPr>
            <w:tcW w:w="10659" w:type="dxa"/>
            <w:gridSpan w:val="2"/>
            <w:tcBorders>
              <w:bottom w:val="single" w:sz="4" w:space="0" w:color="auto"/>
            </w:tcBorders>
          </w:tcPr>
          <w:p w14:paraId="2F630388"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Societate </w:t>
            </w:r>
            <w:proofErr w:type="spellStart"/>
            <w:r w:rsidRPr="000F0F87">
              <w:rPr>
                <w:rFonts w:ascii="Times New Roman" w:eastAsia="Times New Roman" w:hAnsi="Times New Roman" w:cs="Times New Roman"/>
                <w:sz w:val="24"/>
                <w:szCs w:val="24"/>
                <w:lang w:eastAsia="ro-RO"/>
              </w:rPr>
              <w:t>mestesugărească</w:t>
            </w:r>
            <w:proofErr w:type="spellEnd"/>
            <w:r w:rsidRPr="000F0F87">
              <w:rPr>
                <w:rFonts w:ascii="Times New Roman" w:eastAsia="Times New Roman" w:hAnsi="Times New Roman" w:cs="Times New Roman"/>
                <w:sz w:val="24"/>
                <w:szCs w:val="24"/>
                <w:lang w:eastAsia="ro-RO"/>
              </w:rPr>
              <w:t xml:space="preserve"> mixtă                   </w:t>
            </w:r>
          </w:p>
        </w:tc>
      </w:tr>
      <w:tr w:rsidR="000F0F87" w:rsidRPr="000F0F87" w14:paraId="00A90AF2" w14:textId="77777777" w:rsidTr="000733D4">
        <w:trPr>
          <w:trHeight w:val="397"/>
        </w:trPr>
        <w:tc>
          <w:tcPr>
            <w:tcW w:w="10659" w:type="dxa"/>
            <w:gridSpan w:val="2"/>
            <w:tcBorders>
              <w:bottom w:val="single" w:sz="4" w:space="0" w:color="auto"/>
            </w:tcBorders>
          </w:tcPr>
          <w:p w14:paraId="6E104161"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rPr>
            </w:pPr>
            <w:r w:rsidRPr="000F0F87">
              <w:rPr>
                <w:rFonts w:ascii="Times New Roman" w:eastAsia="Times New Roman" w:hAnsi="Times New Roman" w:cs="Times New Roman"/>
                <w:sz w:val="24"/>
                <w:szCs w:val="24"/>
              </w:rPr>
              <w:t>Întreprindere familială</w:t>
            </w:r>
          </w:p>
        </w:tc>
      </w:tr>
      <w:tr w:rsidR="000F0F87" w:rsidRPr="000F0F87" w14:paraId="08625ABA" w14:textId="77777777" w:rsidTr="000733D4">
        <w:trPr>
          <w:trHeight w:val="397"/>
        </w:trPr>
        <w:tc>
          <w:tcPr>
            <w:tcW w:w="10659" w:type="dxa"/>
            <w:gridSpan w:val="2"/>
            <w:tcBorders>
              <w:bottom w:val="single" w:sz="4" w:space="0" w:color="auto"/>
            </w:tcBorders>
          </w:tcPr>
          <w:p w14:paraId="70159E2F"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rPr>
            </w:pPr>
            <w:r w:rsidRPr="000F0F87">
              <w:rPr>
                <w:rFonts w:ascii="Times New Roman" w:eastAsia="Times New Roman" w:hAnsi="Times New Roman" w:cs="Times New Roman"/>
                <w:sz w:val="24"/>
                <w:szCs w:val="24"/>
              </w:rPr>
              <w:t>Întreprindere individuală</w:t>
            </w:r>
          </w:p>
        </w:tc>
      </w:tr>
      <w:tr w:rsidR="000F0F87" w:rsidRPr="000F0F87" w14:paraId="58AA139D" w14:textId="77777777" w:rsidTr="000733D4">
        <w:trPr>
          <w:trHeight w:val="397"/>
        </w:trPr>
        <w:tc>
          <w:tcPr>
            <w:tcW w:w="10659" w:type="dxa"/>
            <w:gridSpan w:val="2"/>
            <w:tcBorders>
              <w:bottom w:val="single" w:sz="4" w:space="0" w:color="auto"/>
            </w:tcBorders>
          </w:tcPr>
          <w:p w14:paraId="403F54EE"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rPr>
            </w:pPr>
            <w:r w:rsidRPr="000F0F87">
              <w:rPr>
                <w:rFonts w:ascii="Times New Roman" w:eastAsia="Times New Roman" w:hAnsi="Times New Roman" w:cs="Times New Roman"/>
                <w:sz w:val="24"/>
                <w:szCs w:val="24"/>
              </w:rPr>
              <w:lastRenderedPageBreak/>
              <w:t>PFA</w:t>
            </w:r>
          </w:p>
        </w:tc>
      </w:tr>
      <w:tr w:rsidR="000F0F87" w:rsidRPr="000F0F87" w14:paraId="39715FD2" w14:textId="77777777" w:rsidTr="000733D4">
        <w:trPr>
          <w:trHeight w:val="397"/>
        </w:trPr>
        <w:tc>
          <w:tcPr>
            <w:tcW w:w="10659" w:type="dxa"/>
            <w:gridSpan w:val="2"/>
            <w:tcBorders>
              <w:bottom w:val="single" w:sz="4" w:space="0" w:color="auto"/>
            </w:tcBorders>
          </w:tcPr>
          <w:p w14:paraId="0FBF501F"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rPr>
            </w:pPr>
            <w:r w:rsidRPr="000F0F87">
              <w:rPr>
                <w:rFonts w:ascii="Times New Roman" w:eastAsia="Times New Roman" w:hAnsi="Times New Roman" w:cs="Times New Roman"/>
                <w:sz w:val="24"/>
                <w:szCs w:val="24"/>
              </w:rPr>
              <w:t>Asociație profesională</w:t>
            </w:r>
          </w:p>
        </w:tc>
      </w:tr>
      <w:tr w:rsidR="000F0F87" w:rsidRPr="000F0F87" w14:paraId="3D7B1948" w14:textId="77777777" w:rsidTr="000733D4">
        <w:trPr>
          <w:trHeight w:val="397"/>
        </w:trPr>
        <w:tc>
          <w:tcPr>
            <w:tcW w:w="10659" w:type="dxa"/>
            <w:gridSpan w:val="2"/>
            <w:tcBorders>
              <w:bottom w:val="single" w:sz="4" w:space="0" w:color="auto"/>
            </w:tcBorders>
          </w:tcPr>
          <w:p w14:paraId="4D75DBB9"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rPr>
            </w:pPr>
            <w:r w:rsidRPr="000F0F87">
              <w:rPr>
                <w:rFonts w:ascii="Times New Roman" w:eastAsia="Times New Roman" w:hAnsi="Times New Roman" w:cs="Times New Roman"/>
                <w:sz w:val="24"/>
                <w:szCs w:val="24"/>
              </w:rPr>
              <w:t>Fundație</w:t>
            </w:r>
          </w:p>
        </w:tc>
      </w:tr>
      <w:tr w:rsidR="000F0F87" w:rsidRPr="000F0F87" w14:paraId="406ABF17" w14:textId="77777777" w:rsidTr="000733D4">
        <w:trPr>
          <w:trHeight w:val="397"/>
        </w:trPr>
        <w:tc>
          <w:tcPr>
            <w:tcW w:w="10659" w:type="dxa"/>
            <w:gridSpan w:val="2"/>
            <w:tcBorders>
              <w:bottom w:val="single" w:sz="4" w:space="0" w:color="auto"/>
            </w:tcBorders>
          </w:tcPr>
          <w:p w14:paraId="3685A72A" w14:textId="77777777" w:rsidR="000F0F87" w:rsidRPr="000F0F87" w:rsidRDefault="000F0F87" w:rsidP="000F0F87">
            <w:pPr>
              <w:spacing w:after="0" w:line="240" w:lineRule="auto"/>
              <w:ind w:left="142" w:right="282"/>
              <w:rPr>
                <w:rFonts w:ascii="Times New Roman" w:eastAsia="Times New Roman" w:hAnsi="Times New Roman" w:cs="Times New Roman"/>
                <w:sz w:val="24"/>
                <w:szCs w:val="24"/>
              </w:rPr>
            </w:pPr>
            <w:r w:rsidRPr="000F0F87">
              <w:rPr>
                <w:rFonts w:ascii="Times New Roman" w:eastAsia="Times New Roman" w:hAnsi="Times New Roman" w:cs="Times New Roman"/>
                <w:color w:val="000000"/>
                <w:sz w:val="24"/>
                <w:szCs w:val="24"/>
                <w:lang w:val="it-IT"/>
              </w:rPr>
              <w:t xml:space="preserve">Codul CAEN  principal al firmei: </w:t>
            </w:r>
          </w:p>
        </w:tc>
      </w:tr>
      <w:tr w:rsidR="000F0F87" w:rsidRPr="000F0F87" w14:paraId="3C8B8053" w14:textId="77777777" w:rsidTr="000733D4">
        <w:trPr>
          <w:trHeight w:val="397"/>
        </w:trPr>
        <w:tc>
          <w:tcPr>
            <w:tcW w:w="10659" w:type="dxa"/>
            <w:gridSpan w:val="2"/>
            <w:tcBorders>
              <w:bottom w:val="single" w:sz="4" w:space="0" w:color="auto"/>
            </w:tcBorders>
          </w:tcPr>
          <w:p w14:paraId="5A319E1C"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4"/>
                <w:szCs w:val="24"/>
                <w:lang w:val="it-IT"/>
              </w:rPr>
            </w:pPr>
            <w:r w:rsidRPr="000F0F87">
              <w:rPr>
                <w:rFonts w:ascii="Times New Roman" w:eastAsia="Times New Roman" w:hAnsi="Times New Roman" w:cs="Times New Roman"/>
                <w:color w:val="000000"/>
                <w:sz w:val="24"/>
                <w:szCs w:val="24"/>
                <w:lang w:val="it-IT"/>
              </w:rPr>
              <w:t>Obiectul de activitate pe care se accesează Programul:</w:t>
            </w:r>
          </w:p>
        </w:tc>
      </w:tr>
      <w:tr w:rsidR="000F0F87" w:rsidRPr="000F0F87" w14:paraId="38434959" w14:textId="77777777" w:rsidTr="000733D4">
        <w:trPr>
          <w:trHeight w:val="397"/>
        </w:trPr>
        <w:tc>
          <w:tcPr>
            <w:tcW w:w="10659" w:type="dxa"/>
            <w:gridSpan w:val="2"/>
            <w:tcBorders>
              <w:bottom w:val="single" w:sz="4" w:space="0" w:color="auto"/>
            </w:tcBorders>
          </w:tcPr>
          <w:p w14:paraId="4EC6B60F"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4"/>
                <w:szCs w:val="24"/>
                <w:lang w:val="it-IT"/>
              </w:rPr>
            </w:pPr>
            <w:r w:rsidRPr="000F0F87">
              <w:rPr>
                <w:rFonts w:ascii="Times New Roman" w:eastAsia="Times New Roman" w:hAnsi="Times New Roman" w:cs="Times New Roman"/>
                <w:color w:val="000000"/>
                <w:sz w:val="24"/>
                <w:szCs w:val="24"/>
                <w:lang w:val="it-IT"/>
              </w:rPr>
              <w:t>Obiectivul general/scopul asociației – fundației</w:t>
            </w:r>
          </w:p>
        </w:tc>
      </w:tr>
      <w:tr w:rsidR="000F0F87" w:rsidRPr="000F0F87" w14:paraId="24EC47A1" w14:textId="77777777" w:rsidTr="000733D4">
        <w:trPr>
          <w:trHeight w:val="397"/>
        </w:trPr>
        <w:tc>
          <w:tcPr>
            <w:tcW w:w="10659" w:type="dxa"/>
            <w:gridSpan w:val="2"/>
            <w:tcBorders>
              <w:bottom w:val="single" w:sz="4" w:space="0" w:color="auto"/>
            </w:tcBorders>
          </w:tcPr>
          <w:p w14:paraId="0861A464"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4"/>
                <w:szCs w:val="24"/>
                <w:lang w:val="en-US"/>
              </w:rPr>
            </w:pPr>
            <w:proofErr w:type="spellStart"/>
            <w:r w:rsidRPr="000F0F87">
              <w:rPr>
                <w:rFonts w:ascii="Times New Roman" w:eastAsia="Times New Roman" w:hAnsi="Times New Roman" w:cs="Times New Roman"/>
                <w:color w:val="000000"/>
                <w:sz w:val="24"/>
                <w:szCs w:val="24"/>
                <w:lang w:val="en-US"/>
              </w:rPr>
              <w:t>Tipul</w:t>
            </w:r>
            <w:proofErr w:type="spellEnd"/>
            <w:r w:rsidRPr="000F0F87">
              <w:rPr>
                <w:rFonts w:ascii="Times New Roman" w:eastAsia="Times New Roman" w:hAnsi="Times New Roman" w:cs="Times New Roman"/>
                <w:color w:val="000000"/>
                <w:sz w:val="24"/>
                <w:szCs w:val="24"/>
                <w:lang w:val="en-US"/>
              </w:rPr>
              <w:t xml:space="preserve"> de </w:t>
            </w:r>
            <w:proofErr w:type="spellStart"/>
            <w:r w:rsidRPr="000F0F87">
              <w:rPr>
                <w:rFonts w:ascii="Times New Roman" w:eastAsia="Times New Roman" w:hAnsi="Times New Roman" w:cs="Times New Roman"/>
                <w:color w:val="000000"/>
                <w:sz w:val="24"/>
                <w:szCs w:val="24"/>
                <w:lang w:val="en-US"/>
              </w:rPr>
              <w:t>meșteșug</w:t>
            </w:r>
            <w:proofErr w:type="spellEnd"/>
            <w:r w:rsidRPr="000F0F87">
              <w:rPr>
                <w:rFonts w:ascii="Times New Roman" w:eastAsia="Times New Roman" w:hAnsi="Times New Roman" w:cs="Times New Roman"/>
                <w:color w:val="000000"/>
                <w:sz w:val="24"/>
                <w:szCs w:val="24"/>
                <w:lang w:val="en-US"/>
              </w:rPr>
              <w:t>/</w:t>
            </w:r>
            <w:proofErr w:type="spellStart"/>
            <w:r w:rsidRPr="000F0F87">
              <w:rPr>
                <w:rFonts w:ascii="Times New Roman" w:eastAsia="Times New Roman" w:hAnsi="Times New Roman" w:cs="Times New Roman"/>
                <w:color w:val="000000"/>
                <w:sz w:val="24"/>
                <w:szCs w:val="24"/>
                <w:lang w:val="en-US"/>
              </w:rPr>
              <w:t>artizanat</w:t>
            </w:r>
            <w:proofErr w:type="spellEnd"/>
            <w:r w:rsidRPr="000F0F87">
              <w:rPr>
                <w:rFonts w:ascii="Times New Roman" w:eastAsia="Times New Roman" w:hAnsi="Times New Roman" w:cs="Times New Roman"/>
                <w:color w:val="000000"/>
                <w:sz w:val="24"/>
                <w:szCs w:val="24"/>
                <w:lang w:val="en-US"/>
              </w:rPr>
              <w:t>:</w:t>
            </w:r>
          </w:p>
        </w:tc>
      </w:tr>
      <w:tr w:rsidR="000F0F87" w:rsidRPr="000F0F87" w14:paraId="561DF80A" w14:textId="77777777" w:rsidTr="000733D4">
        <w:trPr>
          <w:trHeight w:val="567"/>
        </w:trPr>
        <w:tc>
          <w:tcPr>
            <w:tcW w:w="10659" w:type="dxa"/>
            <w:gridSpan w:val="2"/>
            <w:vAlign w:val="center"/>
          </w:tcPr>
          <w:p w14:paraId="1784A0EA" w14:textId="77777777" w:rsidR="000F0F87" w:rsidRPr="000F0F87" w:rsidRDefault="000F0F87" w:rsidP="000F0F87">
            <w:pPr>
              <w:keepNext/>
              <w:spacing w:before="240" w:after="60" w:line="240" w:lineRule="auto"/>
              <w:ind w:left="142" w:right="282"/>
              <w:jc w:val="both"/>
              <w:outlineLvl w:val="1"/>
              <w:rPr>
                <w:rFonts w:ascii="Times New Roman" w:eastAsia="Times New Roman" w:hAnsi="Times New Roman" w:cs="Times New Roman"/>
                <w:b/>
                <w:bCs/>
                <w:i/>
                <w:iCs/>
                <w:sz w:val="24"/>
                <w:szCs w:val="24"/>
                <w:lang w:eastAsia="ro-RO"/>
              </w:rPr>
            </w:pPr>
            <w:r w:rsidRPr="000F0F87">
              <w:rPr>
                <w:rFonts w:ascii="Times New Roman" w:eastAsia="Times New Roman" w:hAnsi="Times New Roman" w:cs="Times New Roman"/>
                <w:b/>
                <w:bCs/>
                <w:i/>
                <w:iCs/>
                <w:sz w:val="24"/>
                <w:szCs w:val="24"/>
                <w:lang w:val="it-IT" w:eastAsia="ro-RO"/>
              </w:rPr>
              <w:t>Tipuri de cheltuieli</w:t>
            </w:r>
            <w:r w:rsidRPr="000F0F87">
              <w:rPr>
                <w:rFonts w:ascii="Times New Roman" w:eastAsia="Times New Roman" w:hAnsi="Times New Roman" w:cs="Times New Roman"/>
                <w:b/>
                <w:bCs/>
                <w:i/>
                <w:iCs/>
                <w:sz w:val="24"/>
                <w:szCs w:val="24"/>
                <w:rtl/>
                <w:lang w:val="it-IT" w:eastAsia="ro-RO"/>
              </w:rPr>
              <w:t>٭</w:t>
            </w:r>
            <w:r w:rsidRPr="000F0F87">
              <w:rPr>
                <w:rFonts w:ascii="Times New Roman" w:eastAsia="Times New Roman" w:hAnsi="Times New Roman" w:cs="Times New Roman"/>
                <w:b/>
                <w:bCs/>
                <w:i/>
                <w:iCs/>
                <w:sz w:val="24"/>
                <w:szCs w:val="24"/>
                <w:lang w:val="it-IT" w:eastAsia="ro-RO"/>
              </w:rPr>
              <w:t>:   Transport solicitant ⁭    Transport produse ⁭          Cazare ⁭</w:t>
            </w:r>
          </w:p>
        </w:tc>
      </w:tr>
      <w:tr w:rsidR="000F0F87" w:rsidRPr="000F0F87" w14:paraId="574A73B2" w14:textId="77777777" w:rsidTr="000733D4">
        <w:trPr>
          <w:trHeight w:val="454"/>
        </w:trPr>
        <w:tc>
          <w:tcPr>
            <w:tcW w:w="10659" w:type="dxa"/>
            <w:gridSpan w:val="2"/>
            <w:vAlign w:val="center"/>
          </w:tcPr>
          <w:p w14:paraId="56C178F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Suma solicitată pentru decontare cheltuieli (fără TVA):</w:t>
            </w:r>
          </w:p>
        </w:tc>
      </w:tr>
      <w:tr w:rsidR="000F0F87" w:rsidRPr="000F0F87" w14:paraId="25254F3E" w14:textId="77777777" w:rsidTr="000733D4">
        <w:trPr>
          <w:trHeight w:val="454"/>
        </w:trPr>
        <w:tc>
          <w:tcPr>
            <w:tcW w:w="10659" w:type="dxa"/>
            <w:gridSpan w:val="2"/>
            <w:vAlign w:val="center"/>
          </w:tcPr>
          <w:p w14:paraId="5E4556F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Valoarea TVA:</w:t>
            </w:r>
          </w:p>
        </w:tc>
      </w:tr>
      <w:tr w:rsidR="000F0F87" w:rsidRPr="000F0F87" w14:paraId="5EF700AB" w14:textId="77777777" w:rsidTr="000733D4">
        <w:trPr>
          <w:trHeight w:val="848"/>
        </w:trPr>
        <w:tc>
          <w:tcPr>
            <w:tcW w:w="10659" w:type="dxa"/>
            <w:gridSpan w:val="2"/>
            <w:vAlign w:val="center"/>
          </w:tcPr>
          <w:p w14:paraId="235DC26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Atașează minim </w:t>
            </w:r>
            <w:r w:rsidRPr="000F0F87">
              <w:rPr>
                <w:rFonts w:ascii="Times New Roman" w:eastAsia="Times New Roman" w:hAnsi="Times New Roman" w:cs="Times New Roman"/>
                <w:bCs/>
                <w:sz w:val="24"/>
                <w:szCs w:val="24"/>
                <w:lang w:eastAsia="ro-RO"/>
              </w:rPr>
              <w:t xml:space="preserve">3 (trei) fotografii cu produse artizanale/meșteșugărești realizate/comercializate care vor fi prezentate la </w:t>
            </w:r>
            <w:r w:rsidRPr="000F0F87">
              <w:rPr>
                <w:rFonts w:ascii="Times New Roman" w:eastAsia="Times New Roman" w:hAnsi="Times New Roman" w:cs="Times New Roman"/>
                <w:sz w:val="24"/>
                <w:szCs w:val="24"/>
                <w:lang w:eastAsia="ro-RO"/>
              </w:rPr>
              <w:t>Târgul Național pentru Artizanat și Meșteșuguri</w:t>
            </w:r>
          </w:p>
        </w:tc>
      </w:tr>
    </w:tbl>
    <w:p w14:paraId="44E17C8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9725FA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3CBFD4E"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53C1744C"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Aplicația informatic</w:t>
      </w:r>
      <w:r w:rsidRPr="000F0F87">
        <w:rPr>
          <w:rFonts w:ascii="Times New Roman" w:eastAsia="Times New Roman" w:hAnsi="Times New Roman" w:cs="Times New Roman"/>
          <w:sz w:val="24"/>
          <w:szCs w:val="24"/>
        </w:rPr>
        <w:t>ă va permite înc</w:t>
      </w:r>
      <w:r w:rsidRPr="000F0F87">
        <w:rPr>
          <w:rFonts w:ascii="Times New Roman" w:eastAsia="Times New Roman" w:hAnsi="Times New Roman" w:cs="Times New Roman"/>
          <w:sz w:val="24"/>
          <w:szCs w:val="24"/>
          <w:lang w:eastAsia="ro-RO"/>
        </w:rPr>
        <w:t xml:space="preserve">ărcarea tuturor documentelor solicitate </w:t>
      </w:r>
      <w:r w:rsidRPr="000F0F87">
        <w:rPr>
          <w:rFonts w:ascii="Times New Roman" w:eastAsia="Times New Roman" w:hAnsi="Times New Roman" w:cs="Times New Roman"/>
          <w:sz w:val="24"/>
          <w:szCs w:val="24"/>
        </w:rPr>
        <w:t>în cadrul procedurii de implementare a programului conform art.7.4</w:t>
      </w:r>
      <w:r w:rsidRPr="000F0F87">
        <w:rPr>
          <w:rFonts w:ascii="Times New Roman" w:eastAsia="Times New Roman" w:hAnsi="Times New Roman" w:cs="Times New Roman"/>
          <w:sz w:val="24"/>
          <w:szCs w:val="24"/>
          <w:lang w:eastAsia="ro-RO"/>
        </w:rPr>
        <w:t>.</w:t>
      </w:r>
    </w:p>
    <w:p w14:paraId="3F977514" w14:textId="77777777" w:rsidR="000F0F87" w:rsidRPr="000F0F87" w:rsidRDefault="000F0F87" w:rsidP="000F0F87">
      <w:pPr>
        <w:autoSpaceDE w:val="0"/>
        <w:autoSpaceDN w:val="0"/>
        <w:adjustRightInd w:val="0"/>
        <w:spacing w:after="0" w:line="240" w:lineRule="auto"/>
        <w:ind w:right="282"/>
        <w:jc w:val="both"/>
        <w:outlineLvl w:val="0"/>
        <w:rPr>
          <w:rFonts w:ascii="Times New Roman" w:eastAsia="Times New Roman" w:hAnsi="Times New Roman" w:cs="Times New Roman"/>
          <w:b/>
          <w:sz w:val="24"/>
          <w:szCs w:val="24"/>
          <w:lang w:eastAsia="ro-RO"/>
        </w:rPr>
      </w:pPr>
    </w:p>
    <w:p w14:paraId="3073689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67F568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E270FF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B9C8D4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FE41A0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CC784E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D41EC8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51BDEB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93D07D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562EE1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F54D58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490687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304A7E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4AAEAE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C0204B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47BE32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FC646F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49DCFA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534ADB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0F8E9B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82C1AE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F11EE6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DF4E75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75D198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9AA21C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EDD68F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F1097A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A95FBC3" w14:textId="77777777" w:rsidR="000F0F87" w:rsidRPr="000F0F87" w:rsidRDefault="000F0F87" w:rsidP="000F0F87">
      <w:pPr>
        <w:autoSpaceDE w:val="0"/>
        <w:autoSpaceDN w:val="0"/>
        <w:adjustRightInd w:val="0"/>
        <w:spacing w:after="0" w:line="240" w:lineRule="auto"/>
        <w:ind w:left="142" w:right="282"/>
        <w:jc w:val="right"/>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ANEXA 2 la procedură</w:t>
      </w:r>
    </w:p>
    <w:p w14:paraId="16E866D9" w14:textId="77777777" w:rsidR="000F0F87" w:rsidRPr="000F0F87" w:rsidRDefault="000F0F87" w:rsidP="000F0F87">
      <w:pPr>
        <w:autoSpaceDE w:val="0"/>
        <w:autoSpaceDN w:val="0"/>
        <w:adjustRightInd w:val="0"/>
        <w:spacing w:after="0" w:line="240" w:lineRule="auto"/>
        <w:ind w:left="142" w:right="282"/>
        <w:jc w:val="right"/>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PS-04.03.02</w:t>
      </w:r>
    </w:p>
    <w:p w14:paraId="6CBE41BC" w14:textId="77777777" w:rsidR="000F0F87" w:rsidRPr="000F0F87" w:rsidRDefault="000F0F87" w:rsidP="000F0F87">
      <w:pPr>
        <w:autoSpaceDE w:val="0"/>
        <w:autoSpaceDN w:val="0"/>
        <w:adjustRightInd w:val="0"/>
        <w:spacing w:after="0" w:line="240" w:lineRule="auto"/>
        <w:ind w:left="142" w:right="282"/>
        <w:jc w:val="center"/>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CERERE-TIP DE PARTICIPARE LA</w:t>
      </w:r>
    </w:p>
    <w:p w14:paraId="59ECBE42" w14:textId="77777777" w:rsidR="000F0F87" w:rsidRPr="000F0F87" w:rsidRDefault="000F0F87" w:rsidP="000F0F87">
      <w:pPr>
        <w:autoSpaceDE w:val="0"/>
        <w:autoSpaceDN w:val="0"/>
        <w:adjustRightInd w:val="0"/>
        <w:spacing w:after="0" w:line="240" w:lineRule="auto"/>
        <w:ind w:left="142" w:right="282"/>
        <w:jc w:val="center"/>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 xml:space="preserve">TÂRGUL NAȚIONAL PENTRU MEȘTEȘUGURI ȘI ARTIZANAT </w:t>
      </w:r>
    </w:p>
    <w:p w14:paraId="6A4BD8A5"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i/>
          <w:sz w:val="24"/>
          <w:szCs w:val="24"/>
          <w:lang w:eastAsia="ro-RO"/>
        </w:rPr>
      </w:pPr>
      <w:r w:rsidRPr="000F0F87">
        <w:rPr>
          <w:rFonts w:ascii="Times New Roman" w:eastAsia="Times New Roman" w:hAnsi="Times New Roman" w:cs="Times New Roman"/>
          <w:i/>
          <w:sz w:val="24"/>
          <w:szCs w:val="24"/>
          <w:lang w:eastAsia="ro-RO"/>
        </w:rPr>
        <w:t>(Se completează toate rubricile din formularul-tip în limba română)</w:t>
      </w:r>
    </w:p>
    <w:p w14:paraId="7AC316A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29489694"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SECȚIUNEA A   Date solicitant</w:t>
      </w:r>
    </w:p>
    <w:p w14:paraId="60C56F2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Operatori economici</w:t>
      </w:r>
    </w:p>
    <w:p w14:paraId="114503C8" w14:textId="77777777" w:rsidR="000F0F87" w:rsidRPr="000F0F87" w:rsidRDefault="000F0F87" w:rsidP="000F0F87">
      <w:pPr>
        <w:autoSpaceDE w:val="0"/>
        <w:autoSpaceDN w:val="0"/>
        <w:adjustRightInd w:val="0"/>
        <w:spacing w:after="0" w:line="240" w:lineRule="auto"/>
        <w:ind w:left="142" w:right="282"/>
        <w:outlineLvl w:val="0"/>
        <w:rPr>
          <w:rFonts w:ascii="Times New Roman" w:eastAsia="Times New Roman" w:hAnsi="Times New Roman" w:cs="Times New Roman"/>
          <w:i/>
          <w:sz w:val="24"/>
          <w:szCs w:val="24"/>
          <w:lang w:eastAsia="ro-RO"/>
        </w:rPr>
      </w:pPr>
      <w:r w:rsidRPr="000F0F87">
        <w:rPr>
          <w:rFonts w:ascii="Times New Roman" w:eastAsia="Times New Roman" w:hAnsi="Times New Roman" w:cs="Times New Roman"/>
          <w:sz w:val="24"/>
          <w:szCs w:val="24"/>
          <w:lang w:eastAsia="ro-RO"/>
        </w:rPr>
        <w:t>Subscrisa................................................având datele de identificare menționate în Formularul de înscriere (</w:t>
      </w:r>
      <w:r w:rsidRPr="000F0F87">
        <w:rPr>
          <w:rFonts w:ascii="Times New Roman" w:eastAsia="Times New Roman" w:hAnsi="Times New Roman" w:cs="Times New Roman"/>
          <w:b/>
          <w:sz w:val="24"/>
          <w:szCs w:val="24"/>
          <w:lang w:eastAsia="ro-RO"/>
        </w:rPr>
        <w:t>Anexa nr. 1 la Procedura de implementare a</w: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 xml:space="preserve">schemei transparente de ajutor de </w:t>
      </w:r>
      <w:proofErr w:type="spellStart"/>
      <w:r w:rsidRPr="000F0F87">
        <w:rPr>
          <w:rFonts w:ascii="Times New Roman" w:eastAsia="Times New Roman" w:hAnsi="Times New Roman" w:cs="Times New Roman"/>
          <w:b/>
          <w:sz w:val="24"/>
          <w:szCs w:val="24"/>
          <w:lang w:eastAsia="ro-RO"/>
        </w:rPr>
        <w:t>minimis</w:t>
      </w:r>
      <w:proofErr w:type="spellEnd"/>
      <w:r w:rsidRPr="000F0F87">
        <w:rPr>
          <w:rFonts w:ascii="Times New Roman" w:eastAsia="Times New Roman" w:hAnsi="Times New Roman" w:cs="Times New Roman"/>
          <w:b/>
          <w:sz w:val="24"/>
          <w:szCs w:val="24"/>
          <w:lang w:eastAsia="ro-RO"/>
        </w:rPr>
        <w:t xml:space="preserve"> prevăzută în cadrul  Programului național multianual pentru susținerea meșteșugurilor și artizanatului aprobată prin Ordinul ministrului pentru mediul de afaceri, comerț și </w:t>
      </w:r>
      <w:proofErr w:type="spellStart"/>
      <w:r w:rsidRPr="000F0F87">
        <w:rPr>
          <w:rFonts w:ascii="Times New Roman" w:eastAsia="Times New Roman" w:hAnsi="Times New Roman" w:cs="Times New Roman"/>
          <w:b/>
          <w:sz w:val="24"/>
          <w:szCs w:val="24"/>
          <w:lang w:eastAsia="ro-RO"/>
        </w:rPr>
        <w:t>antreprenoriat</w:t>
      </w:r>
      <w:proofErr w:type="spellEnd"/>
      <w:r w:rsidRPr="000F0F87">
        <w:rPr>
          <w:rFonts w:ascii="Times New Roman" w:eastAsia="Times New Roman" w:hAnsi="Times New Roman" w:cs="Times New Roman"/>
          <w:b/>
          <w:sz w:val="24"/>
          <w:szCs w:val="24"/>
          <w:lang w:eastAsia="ro-RO"/>
        </w:rPr>
        <w:t xml:space="preserve"> nr.     /2018</w:t>
      </w:r>
      <w:r w:rsidRPr="000F0F87">
        <w:rPr>
          <w:rFonts w:ascii="Times New Roman" w:eastAsia="Times New Roman" w:hAnsi="Times New Roman" w:cs="Times New Roman"/>
          <w:sz w:val="24"/>
          <w:szCs w:val="24"/>
          <w:lang w:eastAsia="ro-RO"/>
        </w:rPr>
        <w:t xml:space="preserve">) reprezentantă legal prin dl/dna............................................, având calitatea de ....................................., solicit participarea în condițiile prevederilor Programului național multianual pentru susținerea meșteșugurilor și artizanatului </w:t>
      </w:r>
      <w:r w:rsidRPr="000F0F87">
        <w:rPr>
          <w:rFonts w:ascii="Times New Roman" w:eastAsia="Times New Roman" w:hAnsi="Times New Roman" w:cs="Times New Roman"/>
          <w:i/>
          <w:sz w:val="24"/>
          <w:szCs w:val="24"/>
          <w:lang w:eastAsia="ro-RO"/>
        </w:rPr>
        <w:t>(Program),</w:t>
      </w:r>
      <w:r w:rsidRPr="000F0F87">
        <w:rPr>
          <w:rFonts w:ascii="Times New Roman" w:eastAsia="Times New Roman" w:hAnsi="Times New Roman" w:cs="Times New Roman"/>
          <w:sz w:val="24"/>
          <w:szCs w:val="24"/>
          <w:lang w:eastAsia="ro-RO"/>
        </w:rPr>
        <w:t xml:space="preserve"> la Târgul Regional pentru Artizanat și Meșteșuguri 2018.</w:t>
      </w:r>
    </w:p>
    <w:p w14:paraId="1FAECB6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Cont bancar</w:t>
      </w:r>
      <w:r w:rsidRPr="000F0F87">
        <w:rPr>
          <w:rFonts w:ascii="Times New Roman" w:eastAsia="Times New Roman" w:hAnsi="Times New Roman" w:cs="Times New Roman"/>
          <w:sz w:val="24"/>
          <w:szCs w:val="24"/>
          <w:vertAlign w:val="superscript"/>
          <w:lang w:eastAsia="ro-RO"/>
        </w:rPr>
        <w:footnoteReference w:customMarkFollows="1" w:id="3"/>
        <w:t>2</w:t>
      </w:r>
      <w:r w:rsidRPr="000F0F87">
        <w:rPr>
          <w:rFonts w:ascii="Times New Roman" w:eastAsia="Times New Roman" w:hAnsi="Times New Roman" w:cs="Times New Roman"/>
          <w:sz w:val="24"/>
          <w:szCs w:val="24"/>
          <w:lang w:eastAsia="ro-RO"/>
        </w:rPr>
        <w:t>………………….......................deschis la Banca...........................................................</w:t>
      </w:r>
    </w:p>
    <w:p w14:paraId="0FBCF2C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 RUE ……………………………………........................</w:t>
      </w:r>
    </w:p>
    <w:p w14:paraId="5EBB5C8A"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54DA119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 cont ce cuprinde grupul de cifre 5070, deschis la  Trezoreria Statului/nr. .....în condițiile Ordonanței de urgență a Guvernului nr. 146/2002 privind formarea și utilizarea resurselor derulate prin trezoreria statului, republicată, cu modificările și completările ulterioare:....................................................................................</w:t>
      </w:r>
    </w:p>
    <w:p w14:paraId="4CE0D60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Forma juridică: ..........................................................</w:t>
      </w:r>
    </w:p>
    <w:p w14:paraId="6880533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6432" behindDoc="0" locked="0" layoutInCell="1" allowOverlap="1" wp14:anchorId="1A2226DD" wp14:editId="2B39AE60">
                <wp:simplePos x="0" y="0"/>
                <wp:positionH relativeFrom="column">
                  <wp:posOffset>3543300</wp:posOffset>
                </wp:positionH>
                <wp:positionV relativeFrom="paragraph">
                  <wp:posOffset>69215</wp:posOffset>
                </wp:positionV>
                <wp:extent cx="114300" cy="114300"/>
                <wp:effectExtent l="12065" t="13335" r="698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5F139" id="Rectangle 12" o:spid="_x0000_s1026" style="position:absolute;margin-left:279pt;margin-top:5.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Tm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"/>
            </w:pict>
          </mc:Fallback>
        </mc:AlternateContent>
      </w: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59264" behindDoc="0" locked="0" layoutInCell="1" allowOverlap="1" wp14:anchorId="5EE3544B" wp14:editId="52259CA8">
                <wp:simplePos x="0" y="0"/>
                <wp:positionH relativeFrom="column">
                  <wp:posOffset>2857500</wp:posOffset>
                </wp:positionH>
                <wp:positionV relativeFrom="paragraph">
                  <wp:posOffset>61595</wp:posOffset>
                </wp:positionV>
                <wp:extent cx="114300" cy="114300"/>
                <wp:effectExtent l="12065" t="5715" r="698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EA3EA" id="Rectangle 11" o:spid="_x0000_s1026" style="position:absolute;margin-left:225pt;margin-top:4.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L1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"/>
            </w:pict>
          </mc:Fallback>
        </mc:AlternateContent>
      </w:r>
      <w:r w:rsidRPr="000F0F87">
        <w:rPr>
          <w:rFonts w:ascii="Times New Roman" w:eastAsia="Times New Roman" w:hAnsi="Times New Roman" w:cs="Times New Roman"/>
          <w:sz w:val="24"/>
          <w:szCs w:val="24"/>
          <w:lang w:eastAsia="ro-RO"/>
        </w:rPr>
        <w:t xml:space="preserve">Forma de proprietate 100% privată      DA        </w:t>
      </w: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0288" behindDoc="0" locked="0" layoutInCell="1" allowOverlap="1" wp14:anchorId="07F7C9F4" wp14:editId="480B3EDA">
                <wp:simplePos x="0" y="0"/>
                <wp:positionH relativeFrom="column">
                  <wp:posOffset>2857500</wp:posOffset>
                </wp:positionH>
                <wp:positionV relativeFrom="paragraph">
                  <wp:posOffset>53975</wp:posOffset>
                </wp:positionV>
                <wp:extent cx="114300" cy="114300"/>
                <wp:effectExtent l="12065" t="7620" r="698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79353" id="Rectangle 10" o:spid="_x0000_s1026" style="position:absolute;margin-left:225pt;margin-top:4.2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7HA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"/>
            </w:pict>
          </mc:Fallback>
        </mc:AlternateContent>
      </w:r>
      <w:r w:rsidRPr="000F0F87">
        <w:rPr>
          <w:rFonts w:ascii="Times New Roman" w:eastAsia="Times New Roman" w:hAnsi="Times New Roman" w:cs="Times New Roman"/>
          <w:sz w:val="24"/>
          <w:szCs w:val="24"/>
          <w:lang w:eastAsia="ro-RO"/>
        </w:rPr>
        <w:t xml:space="preserve">      NU  </w:t>
      </w:r>
    </w:p>
    <w:p w14:paraId="1E04478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Capitalul social: ........................ lei deținut de</w:t>
      </w:r>
    </w:p>
    <w:p w14:paraId="2539FAB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persoane fizice ........................ %</w:t>
      </w:r>
    </w:p>
    <w:p w14:paraId="3C54EA9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persoane juridice ...................... %</w:t>
      </w:r>
    </w:p>
    <w:p w14:paraId="20B7A89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40CAD87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Numărul mediu anual de personal (în anul fiscal anterior) ....................................................</w:t>
      </w:r>
    </w:p>
    <w:p w14:paraId="40DEDE2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Cifra de afaceri anuală netă (conform ultimei situații financiare anuale aprobate) ........................... lei</w:t>
      </w:r>
    </w:p>
    <w:p w14:paraId="40FDCD0C"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p w14:paraId="63B00C64"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Precizați numărul de persoane care participă la </w:t>
      </w:r>
      <w:r w:rsidRPr="000F0F87">
        <w:rPr>
          <w:rFonts w:ascii="Times New Roman" w:eastAsia="Times New Roman" w:hAnsi="Times New Roman" w:cs="Times New Roman"/>
          <w:sz w:val="24"/>
          <w:szCs w:val="24"/>
          <w:lang w:eastAsia="ro-RO"/>
        </w:rPr>
        <w:t>târgul regional pentru artizanat și meșteșuguri</w:t>
      </w:r>
      <w:r w:rsidRPr="000F0F87">
        <w:rPr>
          <w:rFonts w:ascii="Times New Roman" w:eastAsia="Times New Roman" w:hAnsi="Times New Roman" w:cs="Times New Roman"/>
          <w:color w:val="000000"/>
          <w:sz w:val="24"/>
          <w:szCs w:val="24"/>
          <w:lang w:eastAsia="ro-RO"/>
        </w:rPr>
        <w:t xml:space="preserve"> din partea solicitantului.......și completați datele de mai jos pentru toți însoțitorii.</w:t>
      </w:r>
    </w:p>
    <w:p w14:paraId="73D839A8"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w:t>
      </w:r>
    </w:p>
    <w:p w14:paraId="4928E05C"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Dl/Dna...................................., având funcția de...................identificat cu BI/CI Seria.....Nr........</w:t>
      </w:r>
      <w:r w:rsidRPr="000F0F87">
        <w:rPr>
          <w:rFonts w:ascii="Times New Roman" w:eastAsia="Times New Roman" w:hAnsi="Times New Roman" w:cs="Times New Roman"/>
          <w:color w:val="000000"/>
          <w:sz w:val="24"/>
          <w:szCs w:val="24"/>
          <w:lang w:eastAsia="ro-RO"/>
        </w:rPr>
        <w:tab/>
      </w:r>
    </w:p>
    <w:p w14:paraId="40340CDA"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27DDE276"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SECȚIUNEA B   Categoria solicitantului</w:t>
      </w:r>
    </w:p>
    <w:p w14:paraId="0645857D"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341EBDDD"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Bifați categoria în care vă încadrați:</w:t>
      </w:r>
    </w:p>
    <w:p w14:paraId="1A669CA2"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6D93A20E"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Microîntreprindere                          ⁭                                              Întreprindere familială</w:t>
      </w:r>
      <w:r w:rsidRPr="000F0F87">
        <w:rPr>
          <w:rFonts w:ascii="Times New Roman" w:eastAsia="Times New Roman" w:hAnsi="Times New Roman" w:cs="Times New Roman"/>
          <w:b/>
          <w:sz w:val="24"/>
          <w:szCs w:val="24"/>
          <w:lang w:eastAsia="ro-RO"/>
        </w:rPr>
        <w:tab/>
        <w:t>⁭</w:t>
      </w:r>
    </w:p>
    <w:p w14:paraId="53BCDD8F"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 xml:space="preserve">Întreprindere mică                     </w:t>
      </w:r>
      <w:r w:rsidRPr="000F0F87">
        <w:rPr>
          <w:rFonts w:ascii="Times New Roman" w:eastAsia="Times New Roman" w:hAnsi="Times New Roman" w:cs="Times New Roman"/>
          <w:b/>
          <w:sz w:val="24"/>
          <w:szCs w:val="24"/>
          <w:lang w:eastAsia="ro-RO"/>
        </w:rPr>
        <w:tab/>
        <w:t>⁭                                              Întreprindere individuală</w:t>
      </w:r>
      <w:r w:rsidRPr="000F0F87">
        <w:rPr>
          <w:rFonts w:ascii="Times New Roman" w:eastAsia="Times New Roman" w:hAnsi="Times New Roman" w:cs="Times New Roman"/>
          <w:b/>
          <w:sz w:val="24"/>
          <w:szCs w:val="24"/>
          <w:lang w:eastAsia="ro-RO"/>
        </w:rPr>
        <w:tab/>
        <w:t>⁭</w:t>
      </w:r>
    </w:p>
    <w:p w14:paraId="0F8C9523"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Întreprindere mijlocie                  ⁭                                              Persoană fizică autorizată</w:t>
      </w:r>
      <w:r w:rsidRPr="000F0F87">
        <w:rPr>
          <w:rFonts w:ascii="Times New Roman" w:eastAsia="Times New Roman" w:hAnsi="Times New Roman" w:cs="Times New Roman"/>
          <w:b/>
          <w:sz w:val="24"/>
          <w:szCs w:val="24"/>
          <w:lang w:eastAsia="ro-RO"/>
        </w:rPr>
        <w:tab/>
        <w:t>⁭</w:t>
      </w:r>
    </w:p>
    <w:p w14:paraId="1F421F8E"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lastRenderedPageBreak/>
        <w:t xml:space="preserve">Societate cooperativă                   </w:t>
      </w:r>
      <w:r w:rsidRPr="000F0F87">
        <w:rPr>
          <w:rFonts w:ascii="Times New Roman" w:eastAsia="Times New Roman" w:hAnsi="Times New Roman" w:cs="Times New Roman"/>
          <w:b/>
          <w:sz w:val="24"/>
          <w:szCs w:val="24"/>
          <w:lang w:eastAsia="ro-RO"/>
        </w:rPr>
        <w:tab/>
        <w:t>⁭                                   Societate meșteșugărească mixtă</w:t>
      </w:r>
      <w:r w:rsidRPr="000F0F87">
        <w:rPr>
          <w:rFonts w:ascii="Times New Roman" w:eastAsia="Times New Roman" w:hAnsi="Times New Roman" w:cs="Times New Roman"/>
          <w:b/>
          <w:sz w:val="24"/>
          <w:szCs w:val="24"/>
          <w:lang w:eastAsia="ro-RO"/>
        </w:rPr>
        <w:tab/>
        <w:t>⁭                                             Asociații profesionale</w:t>
      </w:r>
      <w:r w:rsidRPr="000F0F87">
        <w:rPr>
          <w:rFonts w:ascii="Times New Roman" w:eastAsia="Times New Roman" w:hAnsi="Times New Roman" w:cs="Times New Roman"/>
          <w:b/>
          <w:sz w:val="24"/>
          <w:szCs w:val="24"/>
          <w:lang w:eastAsia="ro-RO"/>
        </w:rPr>
        <w:tab/>
        <w:t xml:space="preserve">            ⁭</w:t>
      </w:r>
    </w:p>
    <w:p w14:paraId="46C15B22" w14:textId="77777777" w:rsidR="000F0F87" w:rsidRPr="000F0F87" w:rsidRDefault="000F0F87" w:rsidP="000F0F87">
      <w:pPr>
        <w:spacing w:after="0" w:line="240" w:lineRule="auto"/>
        <w:ind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 xml:space="preserve">  Fundații/Asociații</w:t>
      </w:r>
      <w:r w:rsidRPr="000F0F87">
        <w:rPr>
          <w:rFonts w:ascii="Times New Roman" w:eastAsia="Times New Roman" w:hAnsi="Times New Roman" w:cs="Times New Roman"/>
          <w:b/>
          <w:sz w:val="24"/>
          <w:szCs w:val="24"/>
          <w:lang w:eastAsia="ro-RO"/>
        </w:rPr>
        <w:tab/>
        <w:t xml:space="preserve">  ⁭</w:t>
      </w:r>
    </w:p>
    <w:p w14:paraId="02D20B4F"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4F08950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17498097"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p>
    <w:p w14:paraId="79D6EBEE"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Codul CAEN  principal al firmei este  ………………………………………......................................</w:t>
      </w:r>
    </w:p>
    <w:p w14:paraId="452609D0"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Obiectul de activitate pe care se accesează Programul este...................................................................</w:t>
      </w:r>
    </w:p>
    <w:p w14:paraId="5F53503F"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Obiectivul general / scopul asociației – fundației: ................................................................................ </w:t>
      </w:r>
    </w:p>
    <w:p w14:paraId="1A3A5901"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Tipul de meșteșug practicat....................................................................................................................</w:t>
      </w:r>
    </w:p>
    <w:p w14:paraId="4B754637"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p>
    <w:p w14:paraId="6D13976D"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p>
    <w:p w14:paraId="23A51C92"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Descrieți produsele/serviciile meșteșugărești de mică industrie și artizanale/produse de artă populară, pe care dumneavoastră le realizați/societatea dumneavoastră le dezvoltă prin activitatea desfășurată, respectând definiția de la punctul 1 </w:t>
      </w:r>
      <w:proofErr w:type="spellStart"/>
      <w:r w:rsidRPr="000F0F87">
        <w:rPr>
          <w:rFonts w:ascii="Times New Roman" w:eastAsia="Times New Roman" w:hAnsi="Times New Roman" w:cs="Times New Roman"/>
          <w:sz w:val="24"/>
          <w:szCs w:val="24"/>
          <w:lang w:eastAsia="ro-RO"/>
        </w:rPr>
        <w:t>subpct</w:t>
      </w:r>
      <w:proofErr w:type="spellEnd"/>
      <w:r w:rsidRPr="000F0F87">
        <w:rPr>
          <w:rFonts w:ascii="Times New Roman" w:eastAsia="Times New Roman" w:hAnsi="Times New Roman" w:cs="Times New Roman"/>
          <w:sz w:val="24"/>
          <w:szCs w:val="24"/>
          <w:lang w:eastAsia="ro-RO"/>
        </w:rPr>
        <w:t xml:space="preserve">. 1.3  din Procedura aprobată prin </w:t>
      </w:r>
      <w:r w:rsidRPr="000F0F87">
        <w:rPr>
          <w:rFonts w:ascii="Times New Roman" w:eastAsia="Times New Roman" w:hAnsi="Times New Roman" w:cs="Times New Roman"/>
          <w:b/>
          <w:sz w:val="24"/>
          <w:szCs w:val="24"/>
          <w:lang w:eastAsia="ro-RO"/>
        </w:rPr>
        <w:t xml:space="preserve">Ordinul ministrului pentru mediul de afaceri, comerț și </w:t>
      </w:r>
      <w:proofErr w:type="spellStart"/>
      <w:r w:rsidRPr="000F0F87">
        <w:rPr>
          <w:rFonts w:ascii="Times New Roman" w:eastAsia="Times New Roman" w:hAnsi="Times New Roman" w:cs="Times New Roman"/>
          <w:b/>
          <w:sz w:val="24"/>
          <w:szCs w:val="24"/>
          <w:lang w:eastAsia="ro-RO"/>
        </w:rPr>
        <w:t>antreprenoriat</w:t>
      </w:r>
      <w:proofErr w:type="spellEnd"/>
      <w:r w:rsidRPr="000F0F87">
        <w:rPr>
          <w:rFonts w:ascii="Times New Roman" w:eastAsia="Times New Roman" w:hAnsi="Times New Roman" w:cs="Times New Roman"/>
          <w:b/>
          <w:sz w:val="24"/>
          <w:szCs w:val="24"/>
          <w:lang w:eastAsia="ro-RO"/>
        </w:rPr>
        <w:t xml:space="preserve"> nr... /2018</w:t>
      </w:r>
      <w:r w:rsidRPr="000F0F87">
        <w:rPr>
          <w:rFonts w:ascii="Times New Roman" w:eastAsia="Times New Roman" w:hAnsi="Times New Roman" w:cs="Times New Roman"/>
          <w:sz w:val="24"/>
          <w:szCs w:val="24"/>
          <w:lang w:eastAsia="ro-RO"/>
        </w:rPr>
        <w:t xml:space="preserve">. </w:t>
      </w:r>
    </w:p>
    <w:p w14:paraId="1045DD24"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color w:val="000000"/>
          <w:sz w:val="24"/>
          <w:szCs w:val="24"/>
          <w:lang w:eastAsia="ro-RO"/>
        </w:rPr>
      </w:pPr>
    </w:p>
    <w:p w14:paraId="63416838"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Menționați produsele de meșteșug/artizanat cu care participați la </w:t>
      </w:r>
      <w:r w:rsidRPr="000F0F87">
        <w:rPr>
          <w:rFonts w:ascii="Times New Roman" w:eastAsia="Times New Roman" w:hAnsi="Times New Roman" w:cs="Times New Roman"/>
          <w:sz w:val="24"/>
          <w:szCs w:val="24"/>
          <w:lang w:eastAsia="ro-RO"/>
        </w:rPr>
        <w:t>târgul regional pentru artizanat și meșteșuguri</w:t>
      </w:r>
      <w:r w:rsidRPr="000F0F87">
        <w:rPr>
          <w:rFonts w:ascii="Times New Roman" w:eastAsia="Times New Roman" w:hAnsi="Times New Roman" w:cs="Times New Roman"/>
          <w:color w:val="000000"/>
          <w:sz w:val="24"/>
          <w:szCs w:val="24"/>
          <w:lang w:eastAsia="ro-RO"/>
        </w:rPr>
        <w:t>.</w:t>
      </w:r>
    </w:p>
    <w:p w14:paraId="5F482ABF"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Organizați ateliere de lucru în timpul Târgului?  </w:t>
      </w:r>
      <w:r w:rsidRPr="000F0F87">
        <w:rPr>
          <w:rFonts w:ascii="Times New Roman" w:eastAsia="Times New Roman" w:hAnsi="Times New Roman" w:cs="Times New Roman"/>
          <w:color w:val="000000"/>
          <w:sz w:val="24"/>
          <w:szCs w:val="24"/>
          <w:bdr w:val="single" w:sz="4" w:space="0" w:color="auto"/>
          <w:lang w:eastAsia="ro-RO"/>
        </w:rPr>
        <w:t>Da</w:t>
      </w:r>
      <w:r w:rsidRPr="000F0F87">
        <w:rPr>
          <w:rFonts w:ascii="Times New Roman" w:eastAsia="Times New Roman" w:hAnsi="Times New Roman" w:cs="Times New Roman"/>
          <w:color w:val="000000"/>
          <w:sz w:val="24"/>
          <w:szCs w:val="24"/>
          <w:lang w:eastAsia="ro-RO"/>
        </w:rPr>
        <w:t xml:space="preserve"> ⁭ </w:t>
      </w:r>
      <w:r w:rsidRPr="000F0F87">
        <w:rPr>
          <w:rFonts w:ascii="Times New Roman" w:eastAsia="Times New Roman" w:hAnsi="Times New Roman" w:cs="Times New Roman"/>
          <w:color w:val="000000"/>
          <w:sz w:val="24"/>
          <w:szCs w:val="24"/>
          <w:bdr w:val="single" w:sz="4" w:space="0" w:color="auto"/>
          <w:lang w:eastAsia="ro-RO"/>
        </w:rPr>
        <w:t xml:space="preserve">Nu </w:t>
      </w:r>
      <w:r w:rsidRPr="000F0F87">
        <w:rPr>
          <w:rFonts w:ascii="Times New Roman" w:eastAsia="Times New Roman" w:hAnsi="Times New Roman" w:cs="Times New Roman"/>
          <w:color w:val="000000"/>
          <w:sz w:val="24"/>
          <w:szCs w:val="24"/>
          <w:lang w:eastAsia="ro-RO"/>
        </w:rPr>
        <w:t xml:space="preserve">⁭    </w:t>
      </w:r>
    </w:p>
    <w:p w14:paraId="6E9CCBA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bl>
      <w:tblPr>
        <w:tblpPr w:leftFromText="180" w:rightFromText="180" w:vertAnchor="text" w:horzAnchor="margin" w:tblpY="506"/>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6"/>
      </w:tblGrid>
      <w:tr w:rsidR="000F0F87" w:rsidRPr="000F0F87" w14:paraId="0D9FF58C" w14:textId="77777777" w:rsidTr="000733D4">
        <w:trPr>
          <w:trHeight w:val="4655"/>
        </w:trPr>
        <w:tc>
          <w:tcPr>
            <w:tcW w:w="9536" w:type="dxa"/>
          </w:tcPr>
          <w:p w14:paraId="103CF56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eastAsia="ro-RO"/>
              </w:rPr>
            </w:pPr>
          </w:p>
        </w:tc>
      </w:tr>
    </w:tbl>
    <w:p w14:paraId="4C9BB002" w14:textId="77777777" w:rsidR="000F0F87" w:rsidRPr="000F0F87" w:rsidRDefault="000F0F87" w:rsidP="000F0F87">
      <w:pPr>
        <w:autoSpaceDE w:val="0"/>
        <w:autoSpaceDN w:val="0"/>
        <w:adjustRightInd w:val="0"/>
        <w:spacing w:after="0" w:line="240" w:lineRule="auto"/>
        <w:ind w:right="282"/>
        <w:jc w:val="both"/>
        <w:rPr>
          <w:rFonts w:ascii="Times New Roman" w:eastAsia="Times New Roman" w:hAnsi="Times New Roman" w:cs="Times New Roman"/>
          <w:b/>
          <w:sz w:val="24"/>
          <w:szCs w:val="24"/>
          <w:lang w:eastAsia="ro-RO"/>
        </w:rPr>
      </w:pPr>
    </w:p>
    <w:p w14:paraId="0BBC26C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eastAsia="ro-RO"/>
        </w:rPr>
      </w:pPr>
    </w:p>
    <w:p w14:paraId="4C276E6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eastAsia="ro-RO"/>
        </w:rPr>
      </w:pPr>
    </w:p>
    <w:p w14:paraId="1FC3AA1B"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3061A03B"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2C4CC9C8"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18E5C909"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425E2DC5"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320EADB1"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782A31F2"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05CAF82B"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569F48C9"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37B82594"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2E868173"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7920D4B8"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7B8D7CAB"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7DF4A6A0"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2DA947BB"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5231914C"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529FEB92"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5C1D2D82"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b/>
          <w:sz w:val="24"/>
          <w:szCs w:val="24"/>
          <w:lang w:eastAsia="ro-RO"/>
        </w:rPr>
        <w:t>SECȚIUNEA C Tipul activităților pentru care se solicită finanțarea</w:t>
      </w:r>
      <w:r w:rsidRPr="000F0F87">
        <w:rPr>
          <w:rFonts w:ascii="Times New Roman" w:eastAsia="Times New Roman" w:hAnsi="Times New Roman" w:cs="Times New Roman"/>
          <w:sz w:val="24"/>
          <w:szCs w:val="24"/>
          <w:lang w:eastAsia="ro-RO"/>
        </w:rPr>
        <w:t>:</w:t>
      </w:r>
    </w:p>
    <w:p w14:paraId="6667BC86"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34B85AE4"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1312" behindDoc="0" locked="0" layoutInCell="1" allowOverlap="1" wp14:anchorId="72770749" wp14:editId="5B5F7068">
                <wp:simplePos x="0" y="0"/>
                <wp:positionH relativeFrom="column">
                  <wp:posOffset>0</wp:posOffset>
                </wp:positionH>
                <wp:positionV relativeFrom="paragraph">
                  <wp:posOffset>30480</wp:posOffset>
                </wp:positionV>
                <wp:extent cx="152400" cy="152400"/>
                <wp:effectExtent l="12065" t="13970" r="698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480C" id="Rectangle 9" o:spid="_x0000_s1026" style="position:absolute;margin-left:0;margin-top:2.4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"/>
            </w:pict>
          </mc:Fallback>
        </mc:AlternateConten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 xml:space="preserve">Decontare transport solicitant </w:t>
      </w:r>
    </w:p>
    <w:p w14:paraId="1F839A1F"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(de la adresa solicitantului menționată în formularul de înscriere până la târg și retur). </w:t>
      </w:r>
    </w:p>
    <w:p w14:paraId="16BC6112"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Specificați mijlocul de transport cu care vă deplasați:</w:t>
      </w:r>
    </w:p>
    <w:p w14:paraId="53E49FCB"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Pentru autoturism vă rugăm să menționați numărul de înmatriculare:</w:t>
      </w:r>
    </w:p>
    <w:p w14:paraId="04D307B1"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Vă rugăm să menționați traseul:</w:t>
      </w:r>
    </w:p>
    <w:p w14:paraId="2EDAB5B8"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p>
    <w:p w14:paraId="177A11F6"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5408" behindDoc="0" locked="0" layoutInCell="1" allowOverlap="1" wp14:anchorId="77682D67" wp14:editId="72A2D0A3">
                <wp:simplePos x="0" y="0"/>
                <wp:positionH relativeFrom="column">
                  <wp:posOffset>0</wp:posOffset>
                </wp:positionH>
                <wp:positionV relativeFrom="paragraph">
                  <wp:posOffset>47625</wp:posOffset>
                </wp:positionV>
                <wp:extent cx="152400" cy="152400"/>
                <wp:effectExtent l="12065" t="6350" r="698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3AF20" id="Rectangle 8" o:spid="_x0000_s1026" style="position:absolute;margin-left:0;margin-top:3.7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"/>
            </w:pict>
          </mc:Fallback>
        </mc:AlternateConten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 xml:space="preserve">Decontare transport pentru produsele meșteșugărești/artizanale ale solicitantului </w:t>
      </w:r>
    </w:p>
    <w:p w14:paraId="410FD419"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lastRenderedPageBreak/>
        <w:t xml:space="preserve">      (în cazul în care produsele necesită transport separat) </w:t>
      </w:r>
    </w:p>
    <w:p w14:paraId="174892BC"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(de la adresa solicitantului menționată în formularul de înscriere până la târg și retur). </w:t>
      </w:r>
    </w:p>
    <w:p w14:paraId="5631ECFE"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Specificați mijlocul de transport cu care transportați produsele:</w:t>
      </w:r>
    </w:p>
    <w:p w14:paraId="545DBD0A"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roofErr w:type="spellStart"/>
      <w:r w:rsidRPr="000F0F87">
        <w:rPr>
          <w:rFonts w:ascii="Times New Roman" w:eastAsia="Times New Roman" w:hAnsi="Times New Roman" w:cs="Times New Roman"/>
          <w:sz w:val="24"/>
          <w:szCs w:val="24"/>
          <w:lang w:eastAsia="ro-RO"/>
        </w:rPr>
        <w:t>Mentionați</w:t>
      </w:r>
      <w:proofErr w:type="spellEnd"/>
      <w:r w:rsidRPr="000F0F87">
        <w:rPr>
          <w:rFonts w:ascii="Times New Roman" w:eastAsia="Times New Roman" w:hAnsi="Times New Roman" w:cs="Times New Roman"/>
          <w:sz w:val="24"/>
          <w:szCs w:val="24"/>
          <w:lang w:eastAsia="ro-RO"/>
        </w:rPr>
        <w:t xml:space="preserve"> numărul de înmatriculare:</w:t>
      </w:r>
    </w:p>
    <w:p w14:paraId="2B2A10A3"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Vă rugăm să menționați traseul:</w:t>
      </w:r>
    </w:p>
    <w:p w14:paraId="07CCF53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5CE7003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2500064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2336" behindDoc="0" locked="0" layoutInCell="1" allowOverlap="1" wp14:anchorId="6B2ADFBE" wp14:editId="66D676D4">
                <wp:simplePos x="0" y="0"/>
                <wp:positionH relativeFrom="column">
                  <wp:posOffset>0</wp:posOffset>
                </wp:positionH>
                <wp:positionV relativeFrom="paragraph">
                  <wp:posOffset>53975</wp:posOffset>
                </wp:positionV>
                <wp:extent cx="152400" cy="152400"/>
                <wp:effectExtent l="12065" t="12065"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ACAF" id="Rectangle 7" o:spid="_x0000_s1026" style="position:absolute;margin-left:0;margin-top:4.2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xyHAIAADs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"/>
            </w:pict>
          </mc:Fallback>
        </mc:AlternateConten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Decontare cazare în ...................pe perioada Târgul Național pentru Meșteșuguri</w:t>
      </w:r>
      <w:r w:rsidRPr="000F0F87">
        <w:rPr>
          <w:rFonts w:ascii="Times New Roman" w:eastAsia="Times New Roman" w:hAnsi="Times New Roman" w:cs="Times New Roman"/>
          <w:sz w:val="24"/>
          <w:szCs w:val="24"/>
          <w:lang w:eastAsia="ro-RO"/>
        </w:rPr>
        <w:t xml:space="preserve"> și </w:t>
      </w:r>
      <w:r w:rsidRPr="000F0F87">
        <w:rPr>
          <w:rFonts w:ascii="Times New Roman" w:eastAsia="Times New Roman" w:hAnsi="Times New Roman" w:cs="Times New Roman"/>
          <w:b/>
          <w:sz w:val="24"/>
          <w:szCs w:val="24"/>
          <w:lang w:eastAsia="ro-RO"/>
        </w:rPr>
        <w:t xml:space="preserve">Artizanat </w:t>
      </w:r>
    </w:p>
    <w:p w14:paraId="0CFE033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07CE805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Suma maximă acordată unui beneficiar pentru cazare nu va </w:t>
      </w:r>
      <w:proofErr w:type="spellStart"/>
      <w:r w:rsidRPr="000F0F87">
        <w:rPr>
          <w:rFonts w:ascii="Times New Roman" w:eastAsia="Times New Roman" w:hAnsi="Times New Roman" w:cs="Times New Roman"/>
          <w:sz w:val="24"/>
          <w:szCs w:val="24"/>
          <w:lang w:eastAsia="ro-RO"/>
        </w:rPr>
        <w:t>depași</w:t>
      </w:r>
      <w:proofErr w:type="spellEnd"/>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1600</w:t>
      </w:r>
      <w:r w:rsidRPr="000F0F87">
        <w:rPr>
          <w:rFonts w:ascii="Times New Roman" w:eastAsia="Times New Roman" w:hAnsi="Times New Roman" w:cs="Times New Roman"/>
          <w:sz w:val="24"/>
          <w:szCs w:val="24"/>
          <w:lang w:eastAsia="ro-RO"/>
        </w:rPr>
        <w:t xml:space="preserve"> lei pe perioada târgului.</w:t>
      </w:r>
    </w:p>
    <w:p w14:paraId="181E734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Suma maximă acordată unui beneficiar pentru transport nu va </w:t>
      </w:r>
      <w:proofErr w:type="spellStart"/>
      <w:r w:rsidRPr="000F0F87">
        <w:rPr>
          <w:rFonts w:ascii="Times New Roman" w:eastAsia="Times New Roman" w:hAnsi="Times New Roman" w:cs="Times New Roman"/>
          <w:sz w:val="24"/>
          <w:szCs w:val="24"/>
          <w:lang w:eastAsia="ro-RO"/>
        </w:rPr>
        <w:t>depași</w:t>
      </w:r>
      <w:proofErr w:type="spellEnd"/>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2000 lei</w:t>
      </w:r>
      <w:r w:rsidRPr="000F0F87">
        <w:rPr>
          <w:rFonts w:ascii="Times New Roman" w:eastAsia="Times New Roman" w:hAnsi="Times New Roman" w:cs="Times New Roman"/>
          <w:sz w:val="24"/>
          <w:szCs w:val="24"/>
          <w:lang w:eastAsia="ro-RO"/>
        </w:rPr>
        <w:t>. În limita sumei de 2000 lei beneficiarul își poate deconta una din cheltuieli (transportul și transportul produselor) sau ambele cheltuielile menționate. Se acordă finanțare pentru transportul produselor în vederea prezentării acestora la Târg, în cazul în care acestea necesită un transport separat și nu pot fi transportate în același mijloc de transport cu solicitantul.</w:t>
      </w:r>
    </w:p>
    <w:p w14:paraId="633862C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În cazul în care suma totală cheltuită cu cazarea depășește 1600 lei, diferența va fi suportată de către beneficiar. </w:t>
      </w:r>
    </w:p>
    <w:p w14:paraId="0533125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În cazul în care suma totală cheltuită cu transportul depășește 2000 lei, diferența va fi suportată de către beneficiar. </w:t>
      </w:r>
    </w:p>
    <w:p w14:paraId="1352579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În cazul în care beneficiarul se deplasează cu autoturismul personal va primi contravaloarea a 7,5 litri carburant la 100 km parcurși dar nu mai mult de 2000 lei. TVA este cheltuiala neeligibilă și nu se decontează.</w:t>
      </w:r>
    </w:p>
    <w:p w14:paraId="58F7DFA0"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384AE2CE"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2BEBBEF8"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SECȚIUNEA D Declarație pe propria răspundere</w:t>
      </w:r>
    </w:p>
    <w:p w14:paraId="0E0A0A89"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3242E676" w14:textId="77777777" w:rsidR="000F0F87" w:rsidRPr="000F0F87" w:rsidRDefault="000F0F87" w:rsidP="000F0F87">
      <w:pPr>
        <w:autoSpaceDE w:val="0"/>
        <w:autoSpaceDN w:val="0"/>
        <w:adjustRightInd w:val="0"/>
        <w:spacing w:after="0" w:line="240" w:lineRule="auto"/>
        <w:ind w:right="282"/>
        <w:jc w:val="both"/>
        <w:outlineLvl w:val="0"/>
        <w:rPr>
          <w:rFonts w:ascii="Times New Roman" w:eastAsia="Times New Roman" w:hAnsi="Times New Roman" w:cs="Times New Roman"/>
          <w:b/>
          <w:sz w:val="24"/>
          <w:szCs w:val="24"/>
          <w:lang w:eastAsia="ro-RO"/>
        </w:rPr>
      </w:pPr>
    </w:p>
    <w:p w14:paraId="4B901BA7"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Operatori economici</w:t>
      </w:r>
    </w:p>
    <w:p w14:paraId="7281A6E3"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sz w:val="24"/>
          <w:szCs w:val="24"/>
          <w:lang w:eastAsia="ro-RO"/>
        </w:rPr>
        <w:t>Subsemnatul(a) ......................................., identificat(ă) cu B.I./C.I. seria ........ nr. ............................, eliberat(ă) de .................................. la data de ......................, cu domiciliul în localitatea......................., str. .............................................. nr. ...., bl. ...., sc. ...., ap. ...., sectorul/județul ................, în calitate de reprezentant legal al solicitantului .............................................., declar pe propria răspundere că toate informațiile furnizate și consemnate în prezenta cerere sunt corecte și complete.</w:t>
      </w:r>
    </w:p>
    <w:p w14:paraId="72EC4EC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Înțeleg că orice omisiune sau incorectitudine în prezentarea informațiilor în scopul de a obține avantaje pecuniare este pedepsită conform legii.</w:t>
      </w:r>
    </w:p>
    <w:p w14:paraId="6E96C29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De asemenea, declar pe propria răspundere că la nivelul </w:t>
      </w:r>
      <w:proofErr w:type="spellStart"/>
      <w:r w:rsidRPr="000F0F87">
        <w:rPr>
          <w:rFonts w:ascii="Times New Roman" w:eastAsia="Times New Roman" w:hAnsi="Times New Roman" w:cs="Times New Roman"/>
          <w:sz w:val="24"/>
          <w:szCs w:val="24"/>
          <w:lang w:eastAsia="ro-RO"/>
        </w:rPr>
        <w:t>întrepreniderii</w:t>
      </w:r>
      <w:proofErr w:type="spellEnd"/>
      <w:r w:rsidRPr="000F0F87">
        <w:rPr>
          <w:rFonts w:ascii="Times New Roman" w:eastAsia="Times New Roman" w:hAnsi="Times New Roman" w:cs="Times New Roman"/>
          <w:sz w:val="24"/>
          <w:szCs w:val="24"/>
          <w:lang w:eastAsia="ro-RO"/>
        </w:rPr>
        <w:t xml:space="preserve"> unice, în ultimii 3 (trei) ani fiscali, inclusiv anul în curs :</w:t>
      </w:r>
    </w:p>
    <w:p w14:paraId="28B411C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3360" behindDoc="0" locked="0" layoutInCell="1" allowOverlap="1" wp14:anchorId="4C999821" wp14:editId="3B6E0028">
                <wp:simplePos x="0" y="0"/>
                <wp:positionH relativeFrom="column">
                  <wp:posOffset>0</wp:posOffset>
                </wp:positionH>
                <wp:positionV relativeFrom="paragraph">
                  <wp:posOffset>55880</wp:posOffset>
                </wp:positionV>
                <wp:extent cx="114300" cy="114300"/>
                <wp:effectExtent l="12065" t="13335" r="698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62AA0" id="Rectangle 6" o:spid="_x0000_s1026" style="position:absolute;margin-left:0;margin-top:4.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"/>
            </w:pict>
          </mc:Fallback>
        </mc:AlternateContent>
      </w:r>
      <w:r w:rsidRPr="000F0F87">
        <w:rPr>
          <w:rFonts w:ascii="Times New Roman" w:eastAsia="Times New Roman" w:hAnsi="Times New Roman" w:cs="Times New Roman"/>
          <w:sz w:val="24"/>
          <w:szCs w:val="24"/>
          <w:lang w:eastAsia="ro-RO"/>
        </w:rPr>
        <w:t xml:space="preserve">    nu am beneficiat de ajutoare de stat și de ajutoare de </w:t>
      </w:r>
      <w:proofErr w:type="spellStart"/>
      <w:r w:rsidRPr="000F0F87">
        <w:rPr>
          <w:rFonts w:ascii="Times New Roman" w:eastAsia="Times New Roman" w:hAnsi="Times New Roman" w:cs="Times New Roman"/>
          <w:sz w:val="24"/>
          <w:szCs w:val="24"/>
          <w:lang w:eastAsia="ro-RO"/>
        </w:rPr>
        <w:t>minimis</w:t>
      </w:r>
      <w:proofErr w:type="spellEnd"/>
      <w:r w:rsidRPr="000F0F87">
        <w:rPr>
          <w:rFonts w:ascii="Times New Roman" w:eastAsia="Times New Roman" w:hAnsi="Times New Roman" w:cs="Times New Roman"/>
          <w:sz w:val="24"/>
          <w:szCs w:val="24"/>
          <w:lang w:eastAsia="ro-RO"/>
        </w:rPr>
        <w:t xml:space="preserve">;   </w:t>
      </w:r>
    </w:p>
    <w:p w14:paraId="1F1A703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4384" behindDoc="0" locked="0" layoutInCell="1" allowOverlap="1" wp14:anchorId="0608D407" wp14:editId="1BBACDB0">
                <wp:simplePos x="0" y="0"/>
                <wp:positionH relativeFrom="column">
                  <wp:posOffset>0</wp:posOffset>
                </wp:positionH>
                <wp:positionV relativeFrom="paragraph">
                  <wp:posOffset>48260</wp:posOffset>
                </wp:positionV>
                <wp:extent cx="114300" cy="114300"/>
                <wp:effectExtent l="12065" t="9525" r="698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DA248" id="Rectangle 5" o:spid="_x0000_s1026" style="position:absolute;margin-left:0;margin-top:3.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"/>
            </w:pict>
          </mc:Fallback>
        </mc:AlternateContent>
      </w:r>
      <w:r w:rsidRPr="000F0F87">
        <w:rPr>
          <w:rFonts w:ascii="Times New Roman" w:eastAsia="Times New Roman" w:hAnsi="Times New Roman" w:cs="Times New Roman"/>
          <w:sz w:val="24"/>
          <w:szCs w:val="24"/>
          <w:lang w:eastAsia="ro-RO"/>
        </w:rPr>
        <w:t xml:space="preserve">      am beneficiat de ajutoare de stat și de ajutoare de </w:t>
      </w:r>
      <w:proofErr w:type="spellStart"/>
      <w:r w:rsidRPr="000F0F87">
        <w:rPr>
          <w:rFonts w:ascii="Times New Roman" w:eastAsia="Times New Roman" w:hAnsi="Times New Roman" w:cs="Times New Roman"/>
          <w:sz w:val="24"/>
          <w:szCs w:val="24"/>
          <w:lang w:eastAsia="ro-RO"/>
        </w:rPr>
        <w:t>minimis</w:t>
      </w:r>
      <w:proofErr w:type="spellEnd"/>
      <w:r w:rsidRPr="000F0F87">
        <w:rPr>
          <w:rFonts w:ascii="Times New Roman" w:eastAsia="Times New Roman" w:hAnsi="Times New Roman" w:cs="Times New Roman"/>
          <w:sz w:val="24"/>
          <w:szCs w:val="24"/>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679"/>
        <w:gridCol w:w="2018"/>
        <w:gridCol w:w="1786"/>
        <w:gridCol w:w="2158"/>
        <w:gridCol w:w="1707"/>
      </w:tblGrid>
      <w:tr w:rsidR="000F0F87" w:rsidRPr="000F0F87" w14:paraId="757E07F0" w14:textId="77777777" w:rsidTr="000733D4">
        <w:tc>
          <w:tcPr>
            <w:tcW w:w="530" w:type="dxa"/>
          </w:tcPr>
          <w:p w14:paraId="5450741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Nr.</w:t>
            </w:r>
          </w:p>
          <w:p w14:paraId="2D820BA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crt.</w:t>
            </w:r>
          </w:p>
        </w:tc>
        <w:tc>
          <w:tcPr>
            <w:tcW w:w="1753" w:type="dxa"/>
          </w:tcPr>
          <w:p w14:paraId="71056D6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Anul acordării ajutorului</w:t>
            </w:r>
          </w:p>
        </w:tc>
        <w:tc>
          <w:tcPr>
            <w:tcW w:w="2332" w:type="dxa"/>
          </w:tcPr>
          <w:p w14:paraId="784274D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Forma ajutorului</w:t>
            </w:r>
          </w:p>
        </w:tc>
        <w:tc>
          <w:tcPr>
            <w:tcW w:w="1440" w:type="dxa"/>
          </w:tcPr>
          <w:p w14:paraId="288A0C8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Instituția finanțatoare</w:t>
            </w:r>
          </w:p>
        </w:tc>
        <w:tc>
          <w:tcPr>
            <w:tcW w:w="2513" w:type="dxa"/>
          </w:tcPr>
          <w:p w14:paraId="530FE44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Programul prin care a beneficiat de finanțare</w:t>
            </w:r>
          </w:p>
        </w:tc>
        <w:tc>
          <w:tcPr>
            <w:tcW w:w="1619" w:type="dxa"/>
          </w:tcPr>
          <w:p w14:paraId="23B5189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Cuantumul ajutorului acordat</w:t>
            </w:r>
          </w:p>
        </w:tc>
      </w:tr>
      <w:tr w:rsidR="000F0F87" w:rsidRPr="000F0F87" w14:paraId="79C26665" w14:textId="77777777" w:rsidTr="000733D4">
        <w:trPr>
          <w:trHeight w:val="340"/>
        </w:trPr>
        <w:tc>
          <w:tcPr>
            <w:tcW w:w="530" w:type="dxa"/>
          </w:tcPr>
          <w:p w14:paraId="7F03784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c>
          <w:tcPr>
            <w:tcW w:w="1753" w:type="dxa"/>
          </w:tcPr>
          <w:p w14:paraId="4329F97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c>
          <w:tcPr>
            <w:tcW w:w="2332" w:type="dxa"/>
          </w:tcPr>
          <w:p w14:paraId="3C53EA3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c>
          <w:tcPr>
            <w:tcW w:w="1440" w:type="dxa"/>
          </w:tcPr>
          <w:p w14:paraId="7A4D7C0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c>
          <w:tcPr>
            <w:tcW w:w="2513" w:type="dxa"/>
          </w:tcPr>
          <w:p w14:paraId="099CD56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c>
          <w:tcPr>
            <w:tcW w:w="1619" w:type="dxa"/>
          </w:tcPr>
          <w:p w14:paraId="60B4237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r>
      <w:tr w:rsidR="000F0F87" w:rsidRPr="000F0F87" w14:paraId="5A56EF7C" w14:textId="77777777" w:rsidTr="000733D4">
        <w:trPr>
          <w:trHeight w:val="454"/>
        </w:trPr>
        <w:tc>
          <w:tcPr>
            <w:tcW w:w="8568" w:type="dxa"/>
            <w:gridSpan w:val="5"/>
            <w:vAlign w:val="center"/>
          </w:tcPr>
          <w:p w14:paraId="31DF37C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TOTAL</w:t>
            </w:r>
          </w:p>
        </w:tc>
        <w:tc>
          <w:tcPr>
            <w:tcW w:w="1619" w:type="dxa"/>
          </w:tcPr>
          <w:p w14:paraId="5B6C070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r>
    </w:tbl>
    <w:p w14:paraId="542E549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în conformitate cu prevederile Regulamentului (UE) nr. 1407/2013 privind aplicarea articolelor 107 și 108 din Tratatul privind funcționarea Uniunii Europene a ajutoarelor de </w:t>
      </w:r>
      <w:proofErr w:type="spellStart"/>
      <w:r w:rsidRPr="000F0F87">
        <w:rPr>
          <w:rFonts w:ascii="Times New Roman" w:eastAsia="Times New Roman" w:hAnsi="Times New Roman" w:cs="Times New Roman"/>
          <w:sz w:val="24"/>
          <w:szCs w:val="24"/>
          <w:lang w:eastAsia="ro-RO"/>
        </w:rPr>
        <w:t>minimis</w:t>
      </w:r>
      <w:proofErr w:type="spellEnd"/>
      <w:r w:rsidRPr="000F0F87">
        <w:rPr>
          <w:rFonts w:ascii="Times New Roman" w:eastAsia="Times New Roman" w:hAnsi="Times New Roman" w:cs="Times New Roman"/>
          <w:sz w:val="24"/>
          <w:szCs w:val="24"/>
          <w:lang w:eastAsia="ro-RO"/>
        </w:rPr>
        <w:t>.</w:t>
      </w:r>
    </w:p>
    <w:p w14:paraId="107112C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lastRenderedPageBreak/>
        <w:t>Declar pe propria răspundere că întreprinderea nu se află în procedură de executare silită, reorganizare judiciară, faliment, închidere operațională, dizolvare, lichidare sau administrare specială; că întreprinderea nu are activitățile suspendate sau alte situații similare reglementate de lege.</w:t>
      </w:r>
    </w:p>
    <w:p w14:paraId="5CEB47C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Declar pe propria răspundere că împotriva întreprinderii nu au fost emise decizii de recuperare a unui ajutor de stat/ajutor de </w:t>
      </w:r>
      <w:proofErr w:type="spellStart"/>
      <w:r w:rsidRPr="000F0F87">
        <w:rPr>
          <w:rFonts w:ascii="Times New Roman" w:eastAsia="Times New Roman" w:hAnsi="Times New Roman" w:cs="Times New Roman"/>
          <w:sz w:val="24"/>
          <w:szCs w:val="24"/>
          <w:lang w:eastAsia="ro-RO"/>
        </w:rPr>
        <w:t>minimis</w:t>
      </w:r>
      <w:proofErr w:type="spellEnd"/>
      <w:r w:rsidRPr="000F0F87">
        <w:rPr>
          <w:rFonts w:ascii="Times New Roman" w:eastAsia="Times New Roman" w:hAnsi="Times New Roman" w:cs="Times New Roman"/>
          <w:sz w:val="24"/>
          <w:szCs w:val="24"/>
          <w:lang w:eastAsia="ro-RO"/>
        </w:rPr>
        <w:t xml:space="preserve"> sau în cazul în care asemenea decizii au fost emise acestea au fost executate.</w:t>
      </w:r>
    </w:p>
    <w:p w14:paraId="492D2FB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658CC04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63B8FEC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4B128E0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Declar pe propria răspundere că întreprinderea nu a beneficiat și nu va beneficia de ajutoare de stat pe alte scheme de </w:t>
      </w:r>
      <w:proofErr w:type="spellStart"/>
      <w:r w:rsidRPr="000F0F87">
        <w:rPr>
          <w:rFonts w:ascii="Times New Roman" w:eastAsia="Times New Roman" w:hAnsi="Times New Roman" w:cs="Times New Roman"/>
          <w:sz w:val="24"/>
          <w:szCs w:val="24"/>
          <w:lang w:eastAsia="ro-RO"/>
        </w:rPr>
        <w:t>minimis</w:t>
      </w:r>
      <w:proofErr w:type="spellEnd"/>
      <w:r w:rsidRPr="000F0F87">
        <w:rPr>
          <w:rFonts w:ascii="Times New Roman" w:eastAsia="Times New Roman" w:hAnsi="Times New Roman" w:cs="Times New Roman"/>
          <w:sz w:val="24"/>
          <w:szCs w:val="24"/>
          <w:lang w:eastAsia="ro-RO"/>
        </w:rPr>
        <w:t xml:space="preserve"> de la alți furnizori de ajutor de stat pe aceleași costuri eligibile pentru care a solicitat ajutor de stat în temeiul prezentei scheme;</w:t>
      </w:r>
    </w:p>
    <w:p w14:paraId="21DF80C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Declar pe propria răspundere că întreprinderea nu a beneficiat de ajutoare ilegale;</w:t>
      </w:r>
    </w:p>
    <w:p w14:paraId="165D25A5" w14:textId="77777777" w:rsidR="000F0F87" w:rsidRPr="000F0F87" w:rsidRDefault="000F0F87" w:rsidP="000F0F87">
      <w:pPr>
        <w:tabs>
          <w:tab w:val="left" w:pos="3960"/>
        </w:tabs>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p>
    <w:p w14:paraId="0E79F75F"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NOTĂ!</w:t>
      </w:r>
    </w:p>
    <w:p w14:paraId="7813B579"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sz w:val="24"/>
          <w:szCs w:val="24"/>
          <w:lang w:eastAsia="ro-RO"/>
        </w:rPr>
        <w:t xml:space="preserve">Solicitantul nu este obligat să suporte nici o taxă din partea niciunei persoane sau instituții care îl ajută în completarea acestei cereri. Reprezentanții </w:t>
      </w:r>
      <w:proofErr w:type="spellStart"/>
      <w:r w:rsidRPr="000F0F87">
        <w:rPr>
          <w:rFonts w:ascii="Times New Roman" w:eastAsia="Times New Roman" w:hAnsi="Times New Roman" w:cs="Times New Roman"/>
          <w:sz w:val="24"/>
          <w:szCs w:val="24"/>
          <w:lang w:eastAsia="ro-RO"/>
        </w:rPr>
        <w:t>oficilor</w:t>
      </w:r>
      <w:proofErr w:type="spellEnd"/>
      <w:r w:rsidRPr="000F0F87">
        <w:rPr>
          <w:rFonts w:ascii="Times New Roman" w:eastAsia="Times New Roman" w:hAnsi="Times New Roman" w:cs="Times New Roman"/>
          <w:sz w:val="24"/>
          <w:szCs w:val="24"/>
          <w:lang w:eastAsia="ro-RO"/>
        </w:rPr>
        <w:t xml:space="preserve"> teritoriale pentru întreprinderi mici și mijlocii și cooperație pot discuta cu solicitanții toate sau doar o parte din elementele acestei cereri, dar le este interzis să completeze cererea în locul acestora.</w:t>
      </w:r>
    </w:p>
    <w:p w14:paraId="2725EB7A"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În cadrul Programului vor fi acceptate numai cererile-tip de participare la Târgul Național pentru Meșteșuguri și Artizanat care sunt completate în mod corect, orice modificare a conținutului acestora față de varianta transmisă și publicată în Monitorul Oficial al României, Partea I, atrăgând după sine respingerea finanțării.</w:t>
      </w:r>
    </w:p>
    <w:p w14:paraId="74C77F5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246DD6A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24D14DD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0CA4044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Semnătura autorizată solicitantului </w:t>
      </w:r>
      <w:r w:rsidRPr="000F0F87">
        <w:rPr>
          <w:rFonts w:ascii="Times New Roman" w:eastAsia="Times New Roman" w:hAnsi="Times New Roman" w:cs="Times New Roman"/>
          <w:sz w:val="24"/>
          <w:szCs w:val="24"/>
          <w:vertAlign w:val="superscript"/>
          <w:lang w:eastAsia="ro-RO"/>
        </w:rPr>
        <w:footnoteReference w:customMarkFollows="1" w:id="4"/>
        <w:sym w:font="Symbol" w:char="F02A"/>
      </w:r>
      <w:r w:rsidRPr="000F0F87">
        <w:rPr>
          <w:rFonts w:ascii="Times New Roman" w:eastAsia="Times New Roman" w:hAnsi="Times New Roman" w:cs="Times New Roman"/>
          <w:sz w:val="24"/>
          <w:szCs w:val="24"/>
          <w:lang w:eastAsia="ro-RO"/>
        </w:rPr>
        <w:t xml:space="preserve">                      </w:t>
      </w:r>
    </w:p>
    <w:p w14:paraId="0B44E31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Numele ..........................................</w:t>
      </w:r>
    </w:p>
    <w:p w14:paraId="6CC8FE9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Semnătura .......................................</w:t>
      </w:r>
    </w:p>
    <w:p w14:paraId="75DCA04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Data semnării ...................................</w:t>
      </w:r>
    </w:p>
    <w:p w14:paraId="2BFDBC8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p w14:paraId="40356C5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C8935E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6E55D3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8351A2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83A60C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2A08FA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4B5060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FB582D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168C6A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856C01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314680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0E8CD5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E1B07F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E0D0B10"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756E1C2E" w14:textId="77777777" w:rsidR="000F0F87" w:rsidRPr="000F0F87" w:rsidRDefault="000F0F87" w:rsidP="000F0F87">
      <w:pPr>
        <w:autoSpaceDE w:val="0"/>
        <w:autoSpaceDN w:val="0"/>
        <w:adjustRightInd w:val="0"/>
        <w:spacing w:after="0" w:line="240" w:lineRule="auto"/>
        <w:ind w:left="142" w:right="282"/>
        <w:jc w:val="right"/>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ANEXA 3 la procedură</w:t>
      </w:r>
    </w:p>
    <w:p w14:paraId="1C3C19D5" w14:textId="77777777" w:rsidR="000F0F87" w:rsidRPr="000F0F87" w:rsidRDefault="000F0F87" w:rsidP="000F0F87">
      <w:pPr>
        <w:autoSpaceDE w:val="0"/>
        <w:autoSpaceDN w:val="0"/>
        <w:adjustRightInd w:val="0"/>
        <w:spacing w:after="0" w:line="240" w:lineRule="auto"/>
        <w:ind w:left="142" w:right="282"/>
        <w:jc w:val="right"/>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PS-04.03.03</w:t>
      </w:r>
    </w:p>
    <w:p w14:paraId="48B7C371" w14:textId="77777777" w:rsidR="000F0F87" w:rsidRPr="000F0F87" w:rsidRDefault="000F0F87" w:rsidP="000F0F87">
      <w:pPr>
        <w:autoSpaceDE w:val="0"/>
        <w:autoSpaceDN w:val="0"/>
        <w:adjustRightInd w:val="0"/>
        <w:spacing w:after="0" w:line="240" w:lineRule="auto"/>
        <w:ind w:left="142" w:right="282"/>
        <w:jc w:val="center"/>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Activitățile de susținere a meșteșugurilor și artizanatului</w:t>
      </w:r>
    </w:p>
    <w:p w14:paraId="4CD18F55" w14:textId="77777777" w:rsidR="000F0F87" w:rsidRPr="000F0F87" w:rsidRDefault="000F0F87" w:rsidP="000F0F87">
      <w:pPr>
        <w:autoSpaceDE w:val="0"/>
        <w:autoSpaceDN w:val="0"/>
        <w:adjustRightInd w:val="0"/>
        <w:spacing w:after="0" w:line="240" w:lineRule="auto"/>
        <w:ind w:left="142" w:right="282"/>
        <w:jc w:val="center"/>
        <w:outlineLvl w:val="0"/>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și cheltuielile eligibile aferente, care constituie obiectul finanțării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924"/>
        <w:gridCol w:w="2048"/>
        <w:gridCol w:w="1614"/>
        <w:gridCol w:w="3709"/>
      </w:tblGrid>
      <w:tr w:rsidR="000F0F87" w:rsidRPr="000F0F87" w14:paraId="26253F31" w14:textId="77777777" w:rsidTr="000733D4">
        <w:trPr>
          <w:trHeight w:val="1335"/>
        </w:trPr>
        <w:tc>
          <w:tcPr>
            <w:tcW w:w="478" w:type="pct"/>
          </w:tcPr>
          <w:p w14:paraId="1E747C1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5C9010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B3A3E3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w:t>
            </w:r>
          </w:p>
          <w:p w14:paraId="4472A75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Crt.</w:t>
            </w:r>
          </w:p>
        </w:tc>
        <w:tc>
          <w:tcPr>
            <w:tcW w:w="943" w:type="pct"/>
          </w:tcPr>
          <w:p w14:paraId="7D8B88A0"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6D056D44"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043DAF63"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Activitatea eligibilă</w:t>
            </w:r>
          </w:p>
        </w:tc>
        <w:tc>
          <w:tcPr>
            <w:tcW w:w="1003" w:type="pct"/>
          </w:tcPr>
          <w:p w14:paraId="4D7E08CF"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7724CE9A"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5A16EF3E"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Cheltuieli eligibile</w:t>
            </w:r>
          </w:p>
        </w:tc>
        <w:tc>
          <w:tcPr>
            <w:tcW w:w="767" w:type="pct"/>
          </w:tcPr>
          <w:p w14:paraId="3CE4FCC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eastAsia="ro-RO"/>
              </w:rPr>
            </w:pPr>
          </w:p>
          <w:p w14:paraId="37C1732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Valoarea                                     maximă a                                           finanțării  pe                                               activități</w:t>
            </w:r>
          </w:p>
        </w:tc>
        <w:tc>
          <w:tcPr>
            <w:tcW w:w="1809" w:type="pct"/>
          </w:tcPr>
          <w:p w14:paraId="136B360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304470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Documente justificative în original și copie certificată pentru decont (fotocopie cu semnătura și cu mențiunea „conform cu originalul” în cazul persoanelor fizice/fotocopie cu semnătura solicitantului, cu mențiunea „conform cu originalul”)</w:t>
            </w:r>
          </w:p>
        </w:tc>
      </w:tr>
      <w:tr w:rsidR="000F0F87" w:rsidRPr="000F0F87" w14:paraId="01DA4214" w14:textId="77777777" w:rsidTr="000733D4">
        <w:trPr>
          <w:trHeight w:val="2258"/>
        </w:trPr>
        <w:tc>
          <w:tcPr>
            <w:tcW w:w="478" w:type="pct"/>
            <w:vAlign w:val="center"/>
          </w:tcPr>
          <w:p w14:paraId="7DF6135D"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1.</w:t>
            </w:r>
          </w:p>
        </w:tc>
        <w:tc>
          <w:tcPr>
            <w:tcW w:w="943" w:type="pct"/>
            <w:vAlign w:val="center"/>
          </w:tcPr>
          <w:p w14:paraId="6451CB7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Transport persoane</w:t>
            </w:r>
          </w:p>
          <w:p w14:paraId="30F6CD9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Autoturism, microbuz, autocar, tren   </w:t>
            </w:r>
          </w:p>
        </w:tc>
        <w:tc>
          <w:tcPr>
            <w:tcW w:w="1003" w:type="pct"/>
            <w:vAlign w:val="center"/>
          </w:tcPr>
          <w:p w14:paraId="07394F3B" w14:textId="77777777" w:rsidR="000F0F87" w:rsidRPr="000F0F87" w:rsidRDefault="000F0F87" w:rsidP="000F0F87">
            <w:pPr>
              <w:tabs>
                <w:tab w:val="left" w:pos="365"/>
              </w:tabs>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cheltuieli legate de transport;       </w:t>
            </w:r>
          </w:p>
        </w:tc>
        <w:tc>
          <w:tcPr>
            <w:tcW w:w="767" w:type="pct"/>
            <w:vAlign w:val="center"/>
          </w:tcPr>
          <w:p w14:paraId="3CA1413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14F5FA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2000 lei cumulat cu pct.2</w:t>
            </w:r>
          </w:p>
        </w:tc>
        <w:tc>
          <w:tcPr>
            <w:tcW w:w="1809" w:type="pct"/>
            <w:vAlign w:val="center"/>
          </w:tcPr>
          <w:p w14:paraId="2D14610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bon fiscal pentru combustibil în termen/bilet de tren/bilet de autocar/bilet de microbuz, în funcție de mijlocul de transport cu care solicitantul s-a deplasat. În cazul în care acesta se deplasează cu autoturismul  personal sau al firmei va primi contravaloarea a 7,5 litri carburant la 100 km parcurși </w:t>
            </w:r>
            <w:r w:rsidRPr="000F0F87">
              <w:rPr>
                <w:rFonts w:ascii="Times New Roman" w:eastAsia="Times New Roman" w:hAnsi="Times New Roman" w:cs="Times New Roman"/>
                <w:sz w:val="24"/>
                <w:szCs w:val="24"/>
                <w:shd w:val="clear" w:color="auto" w:fill="FFFFFF"/>
                <w:lang w:eastAsia="ro-RO"/>
              </w:rPr>
              <w:t xml:space="preserve">conform prevederilor </w:t>
            </w:r>
            <w:proofErr w:type="spellStart"/>
            <w:r w:rsidRPr="000F0F87">
              <w:rPr>
                <w:rFonts w:ascii="Times New Roman" w:eastAsia="Times New Roman" w:hAnsi="Times New Roman" w:cs="Times New Roman"/>
                <w:sz w:val="24"/>
                <w:szCs w:val="24"/>
                <w:shd w:val="clear" w:color="auto" w:fill="FFFFFF"/>
                <w:lang w:eastAsia="ro-RO"/>
              </w:rPr>
              <w:t>Horărârii</w:t>
            </w:r>
            <w:proofErr w:type="spellEnd"/>
            <w:r w:rsidRPr="000F0F87">
              <w:rPr>
                <w:rFonts w:ascii="Times New Roman" w:eastAsia="Times New Roman" w:hAnsi="Times New Roman" w:cs="Times New Roman"/>
                <w:sz w:val="24"/>
                <w:szCs w:val="24"/>
                <w:shd w:val="clear" w:color="auto" w:fill="FFFFFF"/>
                <w:lang w:eastAsia="ro-RO"/>
              </w:rPr>
              <w:t xml:space="preserve"> Guvernului nr. 1860/2006</w: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Cs/>
                <w:sz w:val="24"/>
                <w:szCs w:val="24"/>
                <w:lang w:eastAsia="ro-RO"/>
              </w:rPr>
              <w:t xml:space="preserve">privind drepturile </w:t>
            </w:r>
            <w:proofErr w:type="spellStart"/>
            <w:r w:rsidRPr="000F0F87">
              <w:rPr>
                <w:rFonts w:ascii="Times New Roman" w:eastAsia="Times New Roman" w:hAnsi="Times New Roman" w:cs="Times New Roman"/>
                <w:bCs/>
                <w:sz w:val="24"/>
                <w:szCs w:val="24"/>
                <w:lang w:eastAsia="ro-RO"/>
              </w:rPr>
              <w:t>şi</w:t>
            </w:r>
            <w:proofErr w:type="spellEnd"/>
            <w:r w:rsidRPr="000F0F87">
              <w:rPr>
                <w:rFonts w:ascii="Times New Roman" w:eastAsia="Times New Roman" w:hAnsi="Times New Roman" w:cs="Times New Roman"/>
                <w:bCs/>
                <w:sz w:val="24"/>
                <w:szCs w:val="24"/>
                <w:lang w:eastAsia="ro-RO"/>
              </w:rPr>
              <w:t xml:space="preserve"> </w:t>
            </w:r>
            <w:proofErr w:type="spellStart"/>
            <w:r w:rsidRPr="000F0F87">
              <w:rPr>
                <w:rFonts w:ascii="Times New Roman" w:eastAsia="Times New Roman" w:hAnsi="Times New Roman" w:cs="Times New Roman"/>
                <w:bCs/>
                <w:sz w:val="24"/>
                <w:szCs w:val="24"/>
                <w:lang w:eastAsia="ro-RO"/>
              </w:rPr>
              <w:t>obligaţiile</w:t>
            </w:r>
            <w:proofErr w:type="spellEnd"/>
            <w:r w:rsidRPr="000F0F87">
              <w:rPr>
                <w:rFonts w:ascii="Times New Roman" w:eastAsia="Times New Roman" w:hAnsi="Times New Roman" w:cs="Times New Roman"/>
                <w:bCs/>
                <w:sz w:val="24"/>
                <w:szCs w:val="24"/>
                <w:lang w:eastAsia="ro-RO"/>
              </w:rPr>
              <w:t xml:space="preserve"> personalului </w:t>
            </w:r>
            <w:proofErr w:type="spellStart"/>
            <w:r w:rsidRPr="000F0F87">
              <w:rPr>
                <w:rFonts w:ascii="Times New Roman" w:eastAsia="Times New Roman" w:hAnsi="Times New Roman" w:cs="Times New Roman"/>
                <w:bCs/>
                <w:sz w:val="24"/>
                <w:szCs w:val="24"/>
                <w:lang w:eastAsia="ro-RO"/>
              </w:rPr>
              <w:t>autorităţilor</w:t>
            </w:r>
            <w:proofErr w:type="spellEnd"/>
            <w:r w:rsidRPr="000F0F87">
              <w:rPr>
                <w:rFonts w:ascii="Times New Roman" w:eastAsia="Times New Roman" w:hAnsi="Times New Roman" w:cs="Times New Roman"/>
                <w:bCs/>
                <w:sz w:val="24"/>
                <w:szCs w:val="24"/>
                <w:lang w:eastAsia="ro-RO"/>
              </w:rPr>
              <w:t xml:space="preserve"> </w:t>
            </w:r>
            <w:proofErr w:type="spellStart"/>
            <w:r w:rsidRPr="000F0F87">
              <w:rPr>
                <w:rFonts w:ascii="Times New Roman" w:eastAsia="Times New Roman" w:hAnsi="Times New Roman" w:cs="Times New Roman"/>
                <w:bCs/>
                <w:sz w:val="24"/>
                <w:szCs w:val="24"/>
                <w:lang w:eastAsia="ro-RO"/>
              </w:rPr>
              <w:t>şi</w:t>
            </w:r>
            <w:proofErr w:type="spellEnd"/>
            <w:r w:rsidRPr="000F0F87">
              <w:rPr>
                <w:rFonts w:ascii="Times New Roman" w:eastAsia="Times New Roman" w:hAnsi="Times New Roman" w:cs="Times New Roman"/>
                <w:bCs/>
                <w:sz w:val="24"/>
                <w:szCs w:val="24"/>
                <w:lang w:eastAsia="ro-RO"/>
              </w:rPr>
              <w:t xml:space="preserve"> </w:t>
            </w:r>
            <w:proofErr w:type="spellStart"/>
            <w:r w:rsidRPr="000F0F87">
              <w:rPr>
                <w:rFonts w:ascii="Times New Roman" w:eastAsia="Times New Roman" w:hAnsi="Times New Roman" w:cs="Times New Roman"/>
                <w:bCs/>
                <w:sz w:val="24"/>
                <w:szCs w:val="24"/>
                <w:lang w:eastAsia="ro-RO"/>
              </w:rPr>
              <w:t>instituţiilor</w:t>
            </w:r>
            <w:proofErr w:type="spellEnd"/>
            <w:r w:rsidRPr="000F0F87">
              <w:rPr>
                <w:rFonts w:ascii="Times New Roman" w:eastAsia="Times New Roman" w:hAnsi="Times New Roman" w:cs="Times New Roman"/>
                <w:bCs/>
                <w:sz w:val="24"/>
                <w:szCs w:val="24"/>
                <w:lang w:eastAsia="ro-RO"/>
              </w:rPr>
              <w:t xml:space="preserve"> publice pe perioada delegării </w:t>
            </w:r>
            <w:proofErr w:type="spellStart"/>
            <w:r w:rsidRPr="000F0F87">
              <w:rPr>
                <w:rFonts w:ascii="Times New Roman" w:eastAsia="Times New Roman" w:hAnsi="Times New Roman" w:cs="Times New Roman"/>
                <w:bCs/>
                <w:sz w:val="24"/>
                <w:szCs w:val="24"/>
                <w:lang w:eastAsia="ro-RO"/>
              </w:rPr>
              <w:t>şi</w:t>
            </w:r>
            <w:proofErr w:type="spellEnd"/>
            <w:r w:rsidRPr="000F0F87">
              <w:rPr>
                <w:rFonts w:ascii="Times New Roman" w:eastAsia="Times New Roman" w:hAnsi="Times New Roman" w:cs="Times New Roman"/>
                <w:bCs/>
                <w:sz w:val="24"/>
                <w:szCs w:val="24"/>
                <w:lang w:eastAsia="ro-RO"/>
              </w:rPr>
              <w:t xml:space="preserve"> </w:t>
            </w:r>
            <w:proofErr w:type="spellStart"/>
            <w:r w:rsidRPr="000F0F87">
              <w:rPr>
                <w:rFonts w:ascii="Times New Roman" w:eastAsia="Times New Roman" w:hAnsi="Times New Roman" w:cs="Times New Roman"/>
                <w:bCs/>
                <w:sz w:val="24"/>
                <w:szCs w:val="24"/>
                <w:lang w:eastAsia="ro-RO"/>
              </w:rPr>
              <w:t>detaşării</w:t>
            </w:r>
            <w:proofErr w:type="spellEnd"/>
            <w:r w:rsidRPr="000F0F87">
              <w:rPr>
                <w:rFonts w:ascii="Times New Roman" w:eastAsia="Times New Roman" w:hAnsi="Times New Roman" w:cs="Times New Roman"/>
                <w:bCs/>
                <w:sz w:val="24"/>
                <w:szCs w:val="24"/>
                <w:lang w:eastAsia="ro-RO"/>
              </w:rPr>
              <w:t xml:space="preserve"> în altă localitate, precum </w:t>
            </w:r>
            <w:proofErr w:type="spellStart"/>
            <w:r w:rsidRPr="000F0F87">
              <w:rPr>
                <w:rFonts w:ascii="Times New Roman" w:eastAsia="Times New Roman" w:hAnsi="Times New Roman" w:cs="Times New Roman"/>
                <w:bCs/>
                <w:sz w:val="24"/>
                <w:szCs w:val="24"/>
                <w:lang w:eastAsia="ro-RO"/>
              </w:rPr>
              <w:t>şi</w:t>
            </w:r>
            <w:proofErr w:type="spellEnd"/>
            <w:r w:rsidRPr="000F0F87">
              <w:rPr>
                <w:rFonts w:ascii="Times New Roman" w:eastAsia="Times New Roman" w:hAnsi="Times New Roman" w:cs="Times New Roman"/>
                <w:bCs/>
                <w:sz w:val="24"/>
                <w:szCs w:val="24"/>
                <w:lang w:eastAsia="ro-RO"/>
              </w:rPr>
              <w:t xml:space="preserve"> în cazul deplasării, în cadrul </w:t>
            </w:r>
            <w:proofErr w:type="spellStart"/>
            <w:r w:rsidRPr="000F0F87">
              <w:rPr>
                <w:rFonts w:ascii="Times New Roman" w:eastAsia="Times New Roman" w:hAnsi="Times New Roman" w:cs="Times New Roman"/>
                <w:bCs/>
                <w:sz w:val="24"/>
                <w:szCs w:val="24"/>
                <w:lang w:eastAsia="ro-RO"/>
              </w:rPr>
              <w:t>localităţii</w:t>
            </w:r>
            <w:proofErr w:type="spellEnd"/>
            <w:r w:rsidRPr="000F0F87">
              <w:rPr>
                <w:rFonts w:ascii="Times New Roman" w:eastAsia="Times New Roman" w:hAnsi="Times New Roman" w:cs="Times New Roman"/>
                <w:bCs/>
                <w:sz w:val="24"/>
                <w:szCs w:val="24"/>
                <w:lang w:eastAsia="ro-RO"/>
              </w:rPr>
              <w:t>, în interesul serviciului</w:t>
            </w:r>
            <w:r w:rsidRPr="000F0F87">
              <w:rPr>
                <w:rFonts w:ascii="Times New Roman" w:eastAsia="Times New Roman" w:hAnsi="Times New Roman" w:cs="Times New Roman"/>
                <w:sz w:val="24"/>
                <w:szCs w:val="24"/>
                <w:lang w:eastAsia="ro-RO"/>
              </w:rPr>
              <w:t>, cu</w:t>
            </w:r>
            <w:r w:rsidRPr="000F0F87">
              <w:rPr>
                <w:rFonts w:ascii="Times New Roman" w:eastAsia="Times New Roman" w:hAnsi="Times New Roman" w:cs="Times New Roman"/>
                <w:sz w:val="24"/>
                <w:szCs w:val="24"/>
                <w:shd w:val="clear" w:color="auto" w:fill="FFFFFF"/>
                <w:lang w:eastAsia="ro-RO"/>
              </w:rPr>
              <w:t xml:space="preserve"> modificările si completările ulterioare; foaie de parcurs după caz.</w:t>
            </w:r>
          </w:p>
        </w:tc>
      </w:tr>
      <w:tr w:rsidR="000F0F87" w:rsidRPr="000F0F87" w14:paraId="49976CF4" w14:textId="77777777" w:rsidTr="000733D4">
        <w:tblPrEx>
          <w:tblLook w:val="0000" w:firstRow="0" w:lastRow="0" w:firstColumn="0" w:lastColumn="0" w:noHBand="0" w:noVBand="0"/>
        </w:tblPrEx>
        <w:tc>
          <w:tcPr>
            <w:tcW w:w="478" w:type="pct"/>
            <w:vAlign w:val="center"/>
          </w:tcPr>
          <w:p w14:paraId="2D259D28"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2.</w:t>
            </w:r>
          </w:p>
        </w:tc>
        <w:tc>
          <w:tcPr>
            <w:tcW w:w="943" w:type="pct"/>
            <w:vAlign w:val="center"/>
          </w:tcPr>
          <w:p w14:paraId="170AE19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Transport produse</w:t>
            </w:r>
          </w:p>
          <w:p w14:paraId="177D81C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1003" w:type="pct"/>
            <w:vAlign w:val="center"/>
          </w:tcPr>
          <w:p w14:paraId="44E9596F" w14:textId="77777777" w:rsidR="000F0F87" w:rsidRPr="000F0F87" w:rsidRDefault="000F0F87" w:rsidP="000F0F87">
            <w:pPr>
              <w:tabs>
                <w:tab w:val="num" w:pos="453"/>
                <w:tab w:val="left" w:pos="1206"/>
                <w:tab w:val="center" w:pos="1928"/>
                <w:tab w:val="center" w:pos="4320"/>
                <w:tab w:val="right" w:pos="8640"/>
              </w:tabs>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cheltuieli legate de transportul produselor care vor fi prezentate la Târg</w:t>
            </w:r>
          </w:p>
        </w:tc>
        <w:tc>
          <w:tcPr>
            <w:tcW w:w="767" w:type="pct"/>
            <w:vAlign w:val="center"/>
          </w:tcPr>
          <w:p w14:paraId="4718C77F"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r w:rsidRPr="000F0F87">
              <w:rPr>
                <w:rFonts w:ascii="Times New Roman" w:eastAsia="Times New Roman" w:hAnsi="Times New Roman" w:cs="Times New Roman"/>
                <w:bCs/>
                <w:sz w:val="24"/>
                <w:szCs w:val="24"/>
                <w:lang w:eastAsia="ro-RO"/>
              </w:rPr>
              <w:t xml:space="preserve"> 2000 lei cumulat cu pct.1</w:t>
            </w:r>
          </w:p>
        </w:tc>
        <w:tc>
          <w:tcPr>
            <w:tcW w:w="1809" w:type="pct"/>
            <w:vAlign w:val="center"/>
          </w:tcPr>
          <w:p w14:paraId="1CAA3A9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bon fiscal pentru combustibil în termen; se va primi contravaloarea a 7,5 litri carburant la 100 km </w:t>
            </w:r>
            <w:proofErr w:type="spellStart"/>
            <w:r w:rsidRPr="000F0F87">
              <w:rPr>
                <w:rFonts w:ascii="Times New Roman" w:eastAsia="Times New Roman" w:hAnsi="Times New Roman" w:cs="Times New Roman"/>
                <w:sz w:val="24"/>
                <w:szCs w:val="24"/>
                <w:lang w:eastAsia="ro-RO"/>
              </w:rPr>
              <w:t>parcursi</w:t>
            </w:r>
            <w:proofErr w:type="spellEnd"/>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sz w:val="24"/>
                <w:szCs w:val="24"/>
                <w:shd w:val="clear" w:color="auto" w:fill="FFFFFF"/>
                <w:lang w:eastAsia="ro-RO"/>
              </w:rPr>
              <w:t>Conform prevederilor Hotărârii Guvernului nr. 1860/2006, cu modificările si completările ulterioare; foaie de parcurs, după caz; aviz însoțire marfă.</w:t>
            </w:r>
          </w:p>
        </w:tc>
      </w:tr>
      <w:tr w:rsidR="000F0F87" w:rsidRPr="000F0F87" w14:paraId="4945AD0F" w14:textId="77777777" w:rsidTr="000733D4">
        <w:tblPrEx>
          <w:tblLook w:val="0000" w:firstRow="0" w:lastRow="0" w:firstColumn="0" w:lastColumn="0" w:noHBand="0" w:noVBand="0"/>
        </w:tblPrEx>
        <w:tc>
          <w:tcPr>
            <w:tcW w:w="478" w:type="pct"/>
            <w:vAlign w:val="center"/>
          </w:tcPr>
          <w:p w14:paraId="513BB743"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3.</w:t>
            </w:r>
          </w:p>
        </w:tc>
        <w:tc>
          <w:tcPr>
            <w:tcW w:w="943" w:type="pct"/>
            <w:vAlign w:val="center"/>
          </w:tcPr>
          <w:p w14:paraId="7AF2716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Cazare</w:t>
            </w:r>
          </w:p>
          <w:p w14:paraId="41F4B9F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1003" w:type="pct"/>
            <w:vAlign w:val="center"/>
          </w:tcPr>
          <w:p w14:paraId="648EC17F" w14:textId="77777777" w:rsidR="000F0F87" w:rsidRPr="000F0F87" w:rsidRDefault="000F0F87" w:rsidP="000F0F87">
            <w:pPr>
              <w:tabs>
                <w:tab w:val="num" w:pos="453"/>
                <w:tab w:val="left" w:pos="1206"/>
                <w:tab w:val="center" w:pos="1928"/>
                <w:tab w:val="center" w:pos="4320"/>
                <w:tab w:val="right" w:pos="8640"/>
              </w:tabs>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cheltuieli legate de cazare</w:t>
            </w:r>
          </w:p>
        </w:tc>
        <w:tc>
          <w:tcPr>
            <w:tcW w:w="767" w:type="pct"/>
            <w:vAlign w:val="center"/>
          </w:tcPr>
          <w:p w14:paraId="53A208A4"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r w:rsidRPr="000F0F87">
              <w:rPr>
                <w:rFonts w:ascii="Times New Roman" w:eastAsia="Times New Roman" w:hAnsi="Times New Roman" w:cs="Times New Roman"/>
                <w:bCs/>
                <w:sz w:val="24"/>
                <w:szCs w:val="24"/>
                <w:lang w:eastAsia="ro-RO"/>
              </w:rPr>
              <w:t xml:space="preserve"> 1600 lei</w:t>
            </w:r>
          </w:p>
        </w:tc>
        <w:tc>
          <w:tcPr>
            <w:tcW w:w="1809" w:type="pct"/>
            <w:vAlign w:val="center"/>
          </w:tcPr>
          <w:p w14:paraId="0A325DD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factura unității de cazare, pentru fiecare participant în parte; dovada plații; </w:t>
            </w:r>
          </w:p>
        </w:tc>
      </w:tr>
    </w:tbl>
    <w:p w14:paraId="110CF0A5" w14:textId="77777777" w:rsidR="000F0F87" w:rsidRPr="000F0F87" w:rsidRDefault="000F0F87" w:rsidP="000F0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uppressAutoHyphens/>
        <w:spacing w:after="120" w:line="240" w:lineRule="auto"/>
        <w:ind w:right="288"/>
        <w:contextualSpacing/>
        <w:rPr>
          <w:rFonts w:ascii="Times New Roman" w:eastAsia="Times New Roman" w:hAnsi="Times New Roman" w:cs="Times New Roman"/>
          <w:b/>
          <w:sz w:val="24"/>
          <w:szCs w:val="24"/>
          <w:lang w:eastAsia="ar-SA"/>
        </w:rPr>
      </w:pPr>
    </w:p>
    <w:p w14:paraId="38789567" w14:textId="77777777" w:rsidR="000F0F87" w:rsidRPr="000F0F87" w:rsidRDefault="000F0F87" w:rsidP="000F0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uppressAutoHyphens/>
        <w:spacing w:after="120" w:line="240" w:lineRule="auto"/>
        <w:ind w:left="144" w:right="288"/>
        <w:contextualSpacing/>
        <w:jc w:val="right"/>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ar-SA"/>
        </w:rPr>
        <w:lastRenderedPageBreak/>
        <w:t xml:space="preserve">ANEXA </w:t>
      </w:r>
      <w:r w:rsidRPr="000F0F87">
        <w:rPr>
          <w:rFonts w:ascii="Times New Roman" w:eastAsia="Times New Roman" w:hAnsi="Times New Roman" w:cs="Times New Roman"/>
          <w:b/>
          <w:bCs/>
          <w:iCs/>
          <w:sz w:val="24"/>
          <w:szCs w:val="24"/>
          <w:lang w:eastAsia="ro-RO"/>
        </w:rPr>
        <w:t xml:space="preserve">nr. </w:t>
      </w:r>
      <w:r w:rsidRPr="000F0F87">
        <w:rPr>
          <w:rFonts w:ascii="Times New Roman" w:eastAsia="Times New Roman" w:hAnsi="Times New Roman" w:cs="Times New Roman"/>
          <w:b/>
          <w:sz w:val="24"/>
          <w:szCs w:val="24"/>
          <w:lang w:eastAsia="ar-SA"/>
        </w:rPr>
        <w:t xml:space="preserve">4 </w:t>
      </w:r>
      <w:r w:rsidRPr="000F0F87">
        <w:rPr>
          <w:rFonts w:ascii="Times New Roman" w:eastAsia="Times New Roman" w:hAnsi="Times New Roman" w:cs="Times New Roman"/>
          <w:b/>
          <w:sz w:val="24"/>
          <w:szCs w:val="24"/>
          <w:lang w:eastAsia="ro-RO"/>
        </w:rPr>
        <w:t>la procedură</w:t>
      </w:r>
    </w:p>
    <w:p w14:paraId="05085162" w14:textId="77777777" w:rsidR="000F0F87" w:rsidRPr="000F0F87" w:rsidRDefault="000F0F87" w:rsidP="000F0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uppressAutoHyphens/>
        <w:spacing w:after="120" w:line="240" w:lineRule="auto"/>
        <w:ind w:left="144" w:right="288"/>
        <w:contextualSpacing/>
        <w:jc w:val="right"/>
        <w:rPr>
          <w:rFonts w:ascii="Times New Roman" w:eastAsia="Times New Roman" w:hAnsi="Times New Roman" w:cs="Times New Roman"/>
          <w:b/>
          <w:sz w:val="24"/>
          <w:szCs w:val="24"/>
          <w:lang w:eastAsia="ar-SA"/>
        </w:rPr>
      </w:pPr>
      <w:r w:rsidRPr="000F0F87">
        <w:rPr>
          <w:rFonts w:ascii="Times New Roman" w:eastAsia="Times New Roman" w:hAnsi="Times New Roman" w:cs="Times New Roman"/>
          <w:b/>
          <w:sz w:val="24"/>
          <w:szCs w:val="24"/>
          <w:lang w:eastAsia="ro-RO"/>
        </w:rPr>
        <w:t>PS-04.03.04</w:t>
      </w:r>
    </w:p>
    <w:p w14:paraId="2B26E296" w14:textId="77777777" w:rsidR="000F0F87" w:rsidRPr="000F0F87" w:rsidRDefault="000F0F87" w:rsidP="000F0F87">
      <w:pPr>
        <w:keepNext/>
        <w:spacing w:before="240" w:after="60" w:line="240" w:lineRule="auto"/>
        <w:ind w:left="144" w:right="288"/>
        <w:contextualSpacing/>
        <w:jc w:val="center"/>
        <w:outlineLvl w:val="1"/>
        <w:rPr>
          <w:rFonts w:ascii="Times New Roman" w:eastAsia="Times New Roman" w:hAnsi="Times New Roman" w:cs="Times New Roman"/>
          <w:b/>
          <w:iCs/>
          <w:sz w:val="24"/>
          <w:szCs w:val="24"/>
          <w:lang w:eastAsia="ro-RO"/>
        </w:rPr>
      </w:pPr>
      <w:r w:rsidRPr="000F0F87">
        <w:rPr>
          <w:rFonts w:ascii="Times New Roman" w:eastAsia="Times New Roman" w:hAnsi="Times New Roman" w:cs="Times New Roman"/>
          <w:b/>
          <w:iCs/>
          <w:sz w:val="24"/>
          <w:szCs w:val="24"/>
          <w:lang w:eastAsia="ro-RO"/>
        </w:rPr>
        <w:t>DECLARAȚIE</w:t>
      </w:r>
    </w:p>
    <w:p w14:paraId="0DCF60FF" w14:textId="77777777" w:rsidR="000F0F87" w:rsidRPr="000F0F87" w:rsidRDefault="000F0F87" w:rsidP="000F0F87">
      <w:pPr>
        <w:autoSpaceDE w:val="0"/>
        <w:autoSpaceDN w:val="0"/>
        <w:adjustRightInd w:val="0"/>
        <w:spacing w:after="0" w:line="240" w:lineRule="auto"/>
        <w:ind w:left="144" w:right="288"/>
        <w:contextualSpacing/>
        <w:jc w:val="center"/>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privind încadrarea întreprinderii în categoria întreprinderilor mici și mijlocii</w:t>
      </w:r>
    </w:p>
    <w:p w14:paraId="67C8DB92"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b/>
          <w:bCs/>
          <w:sz w:val="24"/>
          <w:szCs w:val="24"/>
          <w:lang w:eastAsia="ro-RO"/>
        </w:rPr>
      </w:pPr>
    </w:p>
    <w:p w14:paraId="1F9C4E14"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I. Datele de identificare ale întreprinderii</w:t>
      </w:r>
    </w:p>
    <w:p w14:paraId="4A6C072B"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Denumirea întreprinderii ________________________________________________________</w:t>
      </w:r>
    </w:p>
    <w:p w14:paraId="2D5BD56A"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Adresa sediului social___________________________________________________________</w:t>
      </w:r>
    </w:p>
    <w:p w14:paraId="3717005A"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Cod unic de înregistrare__________________________________________________________</w:t>
      </w:r>
    </w:p>
    <w:p w14:paraId="0875430F"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Numele și funcția ______________________________________________________________</w:t>
      </w:r>
    </w:p>
    <w:p w14:paraId="159A3912"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vertAlign w:val="superscript"/>
          <w:lang w:eastAsia="ro-RO"/>
        </w:rPr>
        <w:t>(Președintele Consiliului de Administrație, Director general sau echivalent)</w:t>
      </w:r>
    </w:p>
    <w:p w14:paraId="588C17DE" w14:textId="77777777" w:rsidR="000F0F87" w:rsidRPr="000F0F87" w:rsidRDefault="000F0F87" w:rsidP="000F0F87">
      <w:pPr>
        <w:keepNext/>
        <w:spacing w:before="240" w:after="60" w:line="240" w:lineRule="auto"/>
        <w:ind w:left="142" w:right="282"/>
        <w:contextualSpacing/>
        <w:jc w:val="both"/>
        <w:outlineLvl w:val="2"/>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II. Tipul întreprinderii</w:t>
      </w:r>
    </w:p>
    <w:p w14:paraId="117C7F8F"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Indicați, după caz, tipul întreprinderii:</w:t>
      </w:r>
    </w:p>
    <w:p w14:paraId="7036579B"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bCs/>
          <w:sz w:val="24"/>
          <w:szCs w:val="24"/>
          <w:lang w:eastAsia="ro-RO"/>
        </w:rPr>
        <w:sym w:font="Wingdings 2" w:char="F030"/>
      </w:r>
      <w:r w:rsidRPr="000F0F87">
        <w:rPr>
          <w:rFonts w:ascii="Times New Roman" w:eastAsia="Times New Roman" w:hAnsi="Times New Roman" w:cs="Times New Roman"/>
          <w:bCs/>
          <w:sz w:val="24"/>
          <w:szCs w:val="24"/>
          <w:lang w:eastAsia="ro-RO"/>
        </w:rPr>
        <w:t xml:space="preserve"> </w:t>
      </w:r>
      <w:r w:rsidRPr="000F0F87">
        <w:rPr>
          <w:rFonts w:ascii="Times New Roman" w:eastAsia="Times New Roman" w:hAnsi="Times New Roman" w:cs="Times New Roman"/>
          <w:b/>
          <w:bCs/>
          <w:sz w:val="24"/>
          <w:szCs w:val="24"/>
          <w:lang w:eastAsia="ro-RO"/>
        </w:rPr>
        <w:t>Întreprindere autonomă</w:t>
      </w:r>
      <w:r w:rsidRPr="000F0F87">
        <w:rPr>
          <w:rFonts w:ascii="Times New Roman" w:eastAsia="Times New Roman" w:hAnsi="Times New Roman" w:cs="Times New Roman"/>
          <w:sz w:val="24"/>
          <w:szCs w:val="24"/>
          <w:lang w:eastAsia="ro-RO"/>
        </w:rPr>
        <w:t xml:space="preserve">  În acest caz, datele din tabelul de mai jos sunt preluate doar din </w:t>
      </w:r>
    </w:p>
    <w:p w14:paraId="6FCBBA29"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situația </w:t>
      </w:r>
      <w:proofErr w:type="spellStart"/>
      <w:r w:rsidRPr="000F0F87">
        <w:rPr>
          <w:rFonts w:ascii="Times New Roman" w:eastAsia="Times New Roman" w:hAnsi="Times New Roman" w:cs="Times New Roman"/>
          <w:sz w:val="24"/>
          <w:szCs w:val="24"/>
          <w:lang w:eastAsia="ro-RO"/>
        </w:rPr>
        <w:t>economico</w:t>
      </w:r>
      <w:proofErr w:type="spellEnd"/>
      <w:r w:rsidRPr="000F0F87">
        <w:rPr>
          <w:rFonts w:ascii="Times New Roman" w:eastAsia="Times New Roman" w:hAnsi="Times New Roman" w:cs="Times New Roman"/>
          <w:sz w:val="24"/>
          <w:szCs w:val="24"/>
          <w:lang w:eastAsia="ro-RO"/>
        </w:rPr>
        <w:t xml:space="preserve">-financiară a întreprinderii solicitante. Se va completa doar declarația, fără </w:t>
      </w:r>
    </w:p>
    <w:p w14:paraId="75B1A39D"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anexa nr. 5 </w:t>
      </w:r>
      <w:r w:rsidRPr="000F0F87">
        <w:rPr>
          <w:rFonts w:ascii="Times New Roman" w:eastAsia="Times New Roman" w:hAnsi="Times New Roman" w:cs="Times New Roman"/>
          <w:b/>
          <w:sz w:val="24"/>
          <w:szCs w:val="24"/>
          <w:lang w:eastAsia="ro-RO"/>
        </w:rPr>
        <w:t>la Procedura de implementare a</w: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 xml:space="preserve">schemei transparente de ajutor de </w:t>
      </w:r>
      <w:proofErr w:type="spellStart"/>
      <w:r w:rsidRPr="000F0F87">
        <w:rPr>
          <w:rFonts w:ascii="Times New Roman" w:eastAsia="Times New Roman" w:hAnsi="Times New Roman" w:cs="Times New Roman"/>
          <w:b/>
          <w:sz w:val="24"/>
          <w:szCs w:val="24"/>
          <w:lang w:eastAsia="ro-RO"/>
        </w:rPr>
        <w:t>minimis</w:t>
      </w:r>
      <w:proofErr w:type="spellEnd"/>
      <w:r w:rsidRPr="000F0F87">
        <w:rPr>
          <w:rFonts w:ascii="Times New Roman" w:eastAsia="Times New Roman" w:hAnsi="Times New Roman" w:cs="Times New Roman"/>
          <w:b/>
          <w:sz w:val="24"/>
          <w:szCs w:val="24"/>
          <w:lang w:eastAsia="ro-RO"/>
        </w:rPr>
        <w:t xml:space="preserve"> prevăzută în cadrul  Programului național multianual pentru susținerea meșteșugurilor și artizanatului aprobată prin ordinul ministrului pentru mediul de afaceri, comerț și </w:t>
      </w:r>
      <w:proofErr w:type="spellStart"/>
      <w:r w:rsidRPr="000F0F87">
        <w:rPr>
          <w:rFonts w:ascii="Times New Roman" w:eastAsia="Times New Roman" w:hAnsi="Times New Roman" w:cs="Times New Roman"/>
          <w:b/>
          <w:sz w:val="24"/>
          <w:szCs w:val="24"/>
          <w:lang w:eastAsia="ro-RO"/>
        </w:rPr>
        <w:t>antreprenoriat</w:t>
      </w:r>
      <w:proofErr w:type="spellEnd"/>
      <w:r w:rsidRPr="000F0F87">
        <w:rPr>
          <w:rFonts w:ascii="Times New Roman" w:eastAsia="Times New Roman" w:hAnsi="Times New Roman" w:cs="Times New Roman"/>
          <w:b/>
          <w:sz w:val="24"/>
          <w:szCs w:val="24"/>
          <w:lang w:eastAsia="ro-RO"/>
        </w:rPr>
        <w:t xml:space="preserve"> nr. /2018</w:t>
      </w:r>
      <w:r w:rsidRPr="000F0F87">
        <w:rPr>
          <w:rFonts w:ascii="Times New Roman" w:eastAsia="Times New Roman" w:hAnsi="Times New Roman" w:cs="Times New Roman"/>
          <w:sz w:val="24"/>
          <w:szCs w:val="24"/>
          <w:lang w:eastAsia="ro-RO"/>
        </w:rPr>
        <w:t xml:space="preserve"> (procedură).</w:t>
      </w:r>
    </w:p>
    <w:p w14:paraId="3ADEAD74"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sym w:font="Symbol" w:char="F090"/>
      </w:r>
      <w:r w:rsidRPr="000F0F87">
        <w:rPr>
          <w:rFonts w:ascii="Times New Roman" w:eastAsia="Times New Roman" w:hAnsi="Times New Roman" w:cs="Times New Roman"/>
          <w:b/>
          <w:bCs/>
          <w:sz w:val="24"/>
          <w:szCs w:val="24"/>
          <w:lang w:eastAsia="ro-RO"/>
        </w:rPr>
        <w:t xml:space="preserve"> Întreprindere parteneră</w:t>
      </w:r>
      <w:r w:rsidRPr="000F0F87">
        <w:rPr>
          <w:rFonts w:ascii="Times New Roman" w:eastAsia="Times New Roman" w:hAnsi="Times New Roman" w:cs="Times New Roman"/>
          <w:sz w:val="24"/>
          <w:szCs w:val="24"/>
          <w:lang w:eastAsia="ro-RO"/>
        </w:rPr>
        <w:t xml:space="preserve"> Se va completa tabelul de mai jos pe baza rezultatelor calculelor </w:t>
      </w:r>
    </w:p>
    <w:p w14:paraId="0BB118E1"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efectuate conform anexei nr. 5  la procedură, precum și a fișelor adiționale care se </w:t>
      </w:r>
    </w:p>
    <w:p w14:paraId="24142C22"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vor atașa la declarație.</w:t>
      </w:r>
    </w:p>
    <w:p w14:paraId="34EDD743"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sym w:font="Symbol" w:char="F090"/>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bCs/>
          <w:sz w:val="24"/>
          <w:szCs w:val="24"/>
          <w:lang w:eastAsia="ro-RO"/>
        </w:rPr>
        <w:t>Întreprindere legată</w:t>
      </w:r>
      <w:r w:rsidRPr="000F0F87">
        <w:rPr>
          <w:rFonts w:ascii="Times New Roman" w:eastAsia="Times New Roman" w:hAnsi="Times New Roman" w:cs="Times New Roman"/>
          <w:sz w:val="24"/>
          <w:szCs w:val="24"/>
          <w:lang w:eastAsia="ro-RO"/>
        </w:rPr>
        <w:t xml:space="preserve">  Se va completa tabelul de mai jos pe baza rezultatelor calculelor </w:t>
      </w:r>
    </w:p>
    <w:p w14:paraId="2368070C"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efectuate conform anexei nr. 5 la procedură, precum și a fișelor adiționale care se </w:t>
      </w:r>
    </w:p>
    <w:p w14:paraId="68E32BCD"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vor atașa la declarație.</w:t>
      </w:r>
    </w:p>
    <w:p w14:paraId="6E144C82" w14:textId="77777777" w:rsidR="000F0F87" w:rsidRPr="000F0F87" w:rsidRDefault="000F0F87" w:rsidP="000F0F87">
      <w:pPr>
        <w:autoSpaceDE w:val="0"/>
        <w:autoSpaceDN w:val="0"/>
        <w:adjustRightInd w:val="0"/>
        <w:spacing w:after="0" w:line="240" w:lineRule="auto"/>
        <w:ind w:left="142" w:right="282"/>
        <w:contextualSpacing/>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III. Date utilizate pentru a se stabili categoria întreprinderii</w:t>
      </w:r>
      <w:r w:rsidRPr="000F0F87">
        <w:rPr>
          <w:rFonts w:ascii="Times New Roman" w:eastAsia="Times New Roman" w:hAnsi="Times New Roman" w:cs="Times New Roman"/>
          <w:b/>
          <w:bCs/>
          <w:sz w:val="24"/>
          <w:szCs w:val="24"/>
          <w:vertAlign w:val="superscript"/>
          <w:lang w:eastAsia="ro-RO"/>
        </w:rPr>
        <w:footnoteReference w:id="5"/>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3389"/>
        <w:gridCol w:w="3011"/>
      </w:tblGrid>
      <w:tr w:rsidR="000F0F87" w:rsidRPr="000F0F87" w14:paraId="649F7B12" w14:textId="77777777" w:rsidTr="000733D4">
        <w:trPr>
          <w:cantSplit/>
          <w:trHeight w:val="277"/>
        </w:trPr>
        <w:tc>
          <w:tcPr>
            <w:tcW w:w="9131" w:type="dxa"/>
            <w:gridSpan w:val="3"/>
          </w:tcPr>
          <w:p w14:paraId="1BC80CCB" w14:textId="77777777" w:rsidR="000F0F87" w:rsidRPr="000F0F87" w:rsidRDefault="000F0F87" w:rsidP="000F0F87">
            <w:pPr>
              <w:keepNext/>
              <w:spacing w:after="0" w:line="240" w:lineRule="auto"/>
              <w:ind w:left="142" w:right="282"/>
              <w:jc w:val="both"/>
              <w:outlineLvl w:val="2"/>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Exercițiul financiar de referință</w:t>
            </w:r>
            <w:r w:rsidRPr="000F0F87">
              <w:rPr>
                <w:rFonts w:ascii="Times New Roman" w:eastAsia="Times New Roman" w:hAnsi="Times New Roman" w:cs="Times New Roman"/>
                <w:b/>
                <w:bCs/>
                <w:sz w:val="24"/>
                <w:szCs w:val="24"/>
                <w:vertAlign w:val="superscript"/>
                <w:lang w:eastAsia="ro-RO"/>
              </w:rPr>
              <w:footnoteReference w:id="6"/>
            </w:r>
          </w:p>
        </w:tc>
      </w:tr>
      <w:tr w:rsidR="000F0F87" w:rsidRPr="000F0F87" w14:paraId="3F7A287F" w14:textId="77777777" w:rsidTr="000733D4">
        <w:tc>
          <w:tcPr>
            <w:tcW w:w="2731" w:type="dxa"/>
          </w:tcPr>
          <w:p w14:paraId="55414BA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Numărul mediu anual de salariați</w:t>
            </w:r>
          </w:p>
        </w:tc>
        <w:tc>
          <w:tcPr>
            <w:tcW w:w="3389" w:type="dxa"/>
          </w:tcPr>
          <w:p w14:paraId="44FF8DD9"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Cifra de afaceri anuală netă (mii lei/mii  €)</w:t>
            </w:r>
          </w:p>
        </w:tc>
        <w:tc>
          <w:tcPr>
            <w:tcW w:w="3011" w:type="dxa"/>
          </w:tcPr>
          <w:p w14:paraId="1AF18B4F"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Active totale (mii lei/mii €)</w:t>
            </w:r>
          </w:p>
        </w:tc>
      </w:tr>
      <w:tr w:rsidR="000F0F87" w:rsidRPr="000F0F87" w14:paraId="53668FAD" w14:textId="77777777" w:rsidTr="000733D4">
        <w:tc>
          <w:tcPr>
            <w:tcW w:w="2731" w:type="dxa"/>
          </w:tcPr>
          <w:p w14:paraId="4C705EF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p>
        </w:tc>
        <w:tc>
          <w:tcPr>
            <w:tcW w:w="3389" w:type="dxa"/>
          </w:tcPr>
          <w:p w14:paraId="0DF7E08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p>
        </w:tc>
        <w:tc>
          <w:tcPr>
            <w:tcW w:w="3011" w:type="dxa"/>
          </w:tcPr>
          <w:p w14:paraId="796C863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p>
        </w:tc>
      </w:tr>
      <w:tr w:rsidR="000F0F87" w:rsidRPr="000F0F87" w14:paraId="4029096C" w14:textId="77777777" w:rsidTr="000733D4">
        <w:tc>
          <w:tcPr>
            <w:tcW w:w="2731" w:type="dxa"/>
          </w:tcPr>
          <w:p w14:paraId="20A2BEA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p>
        </w:tc>
        <w:tc>
          <w:tcPr>
            <w:tcW w:w="3389" w:type="dxa"/>
          </w:tcPr>
          <w:p w14:paraId="1E781E1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p>
        </w:tc>
        <w:tc>
          <w:tcPr>
            <w:tcW w:w="3011" w:type="dxa"/>
          </w:tcPr>
          <w:p w14:paraId="012694D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p>
        </w:tc>
      </w:tr>
    </w:tbl>
    <w:p w14:paraId="015B3DB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bl>
      <w:tblPr>
        <w:tblW w:w="0" w:type="auto"/>
        <w:tblInd w:w="468" w:type="dxa"/>
        <w:tblLook w:val="0000" w:firstRow="0" w:lastRow="0" w:firstColumn="0" w:lastColumn="0" w:noHBand="0" w:noVBand="0"/>
      </w:tblPr>
      <w:tblGrid>
        <w:gridCol w:w="4331"/>
        <w:gridCol w:w="4800"/>
      </w:tblGrid>
      <w:tr w:rsidR="000F0F87" w:rsidRPr="000F0F87" w14:paraId="7E676CA9" w14:textId="77777777" w:rsidTr="000733D4">
        <w:tc>
          <w:tcPr>
            <w:tcW w:w="4331" w:type="dxa"/>
          </w:tcPr>
          <w:p w14:paraId="245C683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0"/>
                <w:szCs w:val="20"/>
                <w:lang w:eastAsia="ro-RO"/>
              </w:rPr>
            </w:pPr>
            <w:r w:rsidRPr="000F0F87">
              <w:rPr>
                <w:rFonts w:ascii="Times New Roman" w:eastAsia="Times New Roman" w:hAnsi="Times New Roman" w:cs="Times New Roman"/>
                <w:sz w:val="20"/>
                <w:szCs w:val="20"/>
                <w:lang w:eastAsia="ro-RO"/>
              </w:rPr>
              <w:t>Important: Precizați dacă, față de exercițiul financiar anterior, datele financiare au înregistrat modificări care determină încadrarea întreprinderii într-o altă categorie (respectiv micro-întreprindere, întreprindere mică, mijlocie sau mare).</w:t>
            </w:r>
          </w:p>
        </w:tc>
        <w:tc>
          <w:tcPr>
            <w:tcW w:w="4800" w:type="dxa"/>
          </w:tcPr>
          <w:p w14:paraId="081780D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sym w:font="Symbol" w:char="F090"/>
            </w:r>
            <w:r w:rsidRPr="000F0F87">
              <w:rPr>
                <w:rFonts w:ascii="Times New Roman" w:eastAsia="Times New Roman" w:hAnsi="Times New Roman" w:cs="Times New Roman"/>
                <w:sz w:val="24"/>
                <w:szCs w:val="24"/>
                <w:lang w:eastAsia="ro-RO"/>
              </w:rPr>
              <w:t xml:space="preserve">   Nu</w:t>
            </w:r>
          </w:p>
          <w:p w14:paraId="08B6A28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sym w:font="Symbol" w:char="F090"/>
            </w:r>
            <w:r w:rsidRPr="000F0F87">
              <w:rPr>
                <w:rFonts w:ascii="Times New Roman" w:eastAsia="Times New Roman" w:hAnsi="Times New Roman" w:cs="Times New Roman"/>
                <w:sz w:val="24"/>
                <w:szCs w:val="24"/>
                <w:lang w:eastAsia="ro-RO"/>
              </w:rPr>
              <w:t xml:space="preserve">   Da (în acest caz se va completa și se va atașa o declarație referitoare la exercițiul financiar anterior)</w:t>
            </w:r>
          </w:p>
          <w:p w14:paraId="618675F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r>
    </w:tbl>
    <w:p w14:paraId="60C08A46"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Declar pe propria răspundere că datele din această declarație și din anexe sunt conforme cu realitatea.</w:t>
      </w:r>
    </w:p>
    <w:p w14:paraId="55859B6F"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Reprezentantul legal /împuternicitul operatorului economic</w:t>
      </w:r>
      <w:r w:rsidRPr="000F0F87">
        <w:rPr>
          <w:rFonts w:ascii="Times New Roman" w:eastAsia="Times New Roman" w:hAnsi="Times New Roman" w:cs="Times New Roman"/>
          <w:sz w:val="24"/>
          <w:szCs w:val="24"/>
          <w:vertAlign w:val="superscript"/>
          <w:lang w:eastAsia="ro-RO"/>
        </w:rPr>
        <w:footnoteReference w:id="7"/>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p>
    <w:p w14:paraId="01A8E2C5"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Numele...........................................................                                                  Funcția:………………………………..........</w:t>
      </w:r>
    </w:p>
    <w:p w14:paraId="47105331" w14:textId="77777777" w:rsidR="000F0F87" w:rsidRPr="000F0F87" w:rsidRDefault="000F0F87" w:rsidP="000F0F87">
      <w:pPr>
        <w:spacing w:after="0" w:line="240" w:lineRule="auto"/>
        <w:ind w:left="144" w:right="288"/>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Semnătura ...................................................... </w:t>
      </w:r>
    </w:p>
    <w:p w14:paraId="58545E6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semnării:……………………........……</w:t>
      </w:r>
    </w:p>
    <w:p w14:paraId="37B6BEC2" w14:textId="77777777" w:rsidR="000F0F87" w:rsidRPr="000F0F87" w:rsidRDefault="000F0F87" w:rsidP="000F0F87">
      <w:pPr>
        <w:autoSpaceDE w:val="0"/>
        <w:autoSpaceDN w:val="0"/>
        <w:adjustRightInd w:val="0"/>
        <w:spacing w:after="0" w:line="240" w:lineRule="auto"/>
        <w:ind w:right="282"/>
        <w:rPr>
          <w:rFonts w:ascii="Times New Roman" w:eastAsia="Times New Roman" w:hAnsi="Times New Roman" w:cs="Times New Roman"/>
          <w:b/>
          <w:sz w:val="24"/>
          <w:szCs w:val="24"/>
          <w:lang w:eastAsia="ar-SA"/>
        </w:rPr>
      </w:pPr>
    </w:p>
    <w:p w14:paraId="1EED9099" w14:textId="77777777" w:rsidR="00525517" w:rsidRDefault="00525517" w:rsidP="000F0F87">
      <w:pPr>
        <w:autoSpaceDE w:val="0"/>
        <w:autoSpaceDN w:val="0"/>
        <w:adjustRightInd w:val="0"/>
        <w:spacing w:after="0" w:line="240" w:lineRule="auto"/>
        <w:ind w:left="142" w:right="282"/>
        <w:jc w:val="right"/>
        <w:rPr>
          <w:rFonts w:ascii="Times New Roman" w:eastAsia="Times New Roman" w:hAnsi="Times New Roman" w:cs="Times New Roman"/>
          <w:b/>
          <w:sz w:val="24"/>
          <w:szCs w:val="24"/>
          <w:lang w:eastAsia="ar-SA"/>
        </w:rPr>
      </w:pPr>
    </w:p>
    <w:p w14:paraId="78C0DF6E" w14:textId="77777777" w:rsidR="000F0F87" w:rsidRPr="000F0F87" w:rsidRDefault="000F0F87" w:rsidP="000F0F87">
      <w:pPr>
        <w:autoSpaceDE w:val="0"/>
        <w:autoSpaceDN w:val="0"/>
        <w:adjustRightInd w:val="0"/>
        <w:spacing w:after="0" w:line="240" w:lineRule="auto"/>
        <w:ind w:left="142" w:right="282"/>
        <w:jc w:val="right"/>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ar-SA"/>
        </w:rPr>
        <w:lastRenderedPageBreak/>
        <w:t xml:space="preserve">ANEXA </w:t>
      </w:r>
      <w:r w:rsidRPr="000F0F87">
        <w:rPr>
          <w:rFonts w:ascii="Times New Roman" w:eastAsia="Times New Roman" w:hAnsi="Times New Roman" w:cs="Times New Roman"/>
          <w:b/>
          <w:bCs/>
          <w:iCs/>
          <w:sz w:val="24"/>
          <w:szCs w:val="24"/>
          <w:lang w:eastAsia="ro-RO"/>
        </w:rPr>
        <w:t xml:space="preserve">nr. 5 </w:t>
      </w:r>
      <w:r w:rsidRPr="000F0F87">
        <w:rPr>
          <w:rFonts w:ascii="Times New Roman" w:eastAsia="Times New Roman" w:hAnsi="Times New Roman" w:cs="Times New Roman"/>
          <w:b/>
          <w:sz w:val="24"/>
          <w:szCs w:val="24"/>
          <w:lang w:eastAsia="ar-SA"/>
        </w:rPr>
        <w:t xml:space="preserve"> </w:t>
      </w:r>
      <w:r w:rsidRPr="000F0F87">
        <w:rPr>
          <w:rFonts w:ascii="Times New Roman" w:eastAsia="Times New Roman" w:hAnsi="Times New Roman" w:cs="Times New Roman"/>
          <w:b/>
          <w:sz w:val="24"/>
          <w:szCs w:val="24"/>
          <w:lang w:eastAsia="ro-RO"/>
        </w:rPr>
        <w:t>la procedură</w:t>
      </w:r>
    </w:p>
    <w:p w14:paraId="1A487FB1" w14:textId="77777777" w:rsidR="000F0F87" w:rsidRPr="000F0F87" w:rsidRDefault="000F0F87" w:rsidP="000F0F87">
      <w:pPr>
        <w:autoSpaceDE w:val="0"/>
        <w:autoSpaceDN w:val="0"/>
        <w:adjustRightInd w:val="0"/>
        <w:spacing w:after="0" w:line="240" w:lineRule="auto"/>
        <w:ind w:left="142" w:right="282"/>
        <w:jc w:val="right"/>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PS-04.03.05</w:t>
      </w:r>
    </w:p>
    <w:p w14:paraId="6A575F2C" w14:textId="77777777" w:rsidR="000F0F87" w:rsidRPr="000F0F87" w:rsidRDefault="000F0F87" w:rsidP="000F0F87">
      <w:pPr>
        <w:keepNext/>
        <w:spacing w:before="240" w:after="60" w:line="240" w:lineRule="auto"/>
        <w:ind w:left="142" w:right="282"/>
        <w:jc w:val="center"/>
        <w:outlineLvl w:val="1"/>
        <w:rPr>
          <w:rFonts w:ascii="Times New Roman" w:eastAsia="Times New Roman" w:hAnsi="Times New Roman" w:cs="Times New Roman"/>
          <w:b/>
          <w:bCs/>
          <w:iCs/>
          <w:sz w:val="24"/>
          <w:szCs w:val="24"/>
          <w:lang w:eastAsia="ro-RO"/>
        </w:rPr>
      </w:pPr>
      <w:r w:rsidRPr="000F0F87">
        <w:rPr>
          <w:rFonts w:ascii="Times New Roman" w:eastAsia="Times New Roman" w:hAnsi="Times New Roman" w:cs="Times New Roman"/>
          <w:b/>
          <w:bCs/>
          <w:iCs/>
          <w:sz w:val="24"/>
          <w:szCs w:val="24"/>
          <w:lang w:eastAsia="ro-RO"/>
        </w:rPr>
        <w:t>CALCULUL</w:t>
      </w:r>
    </w:p>
    <w:p w14:paraId="34EB0BD4"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pentru întreprinderile partenere sau legate</w:t>
      </w:r>
    </w:p>
    <w:p w14:paraId="38318C9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5FEC89F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b/>
          <w:bCs/>
          <w:color w:val="000000"/>
          <w:sz w:val="24"/>
          <w:szCs w:val="24"/>
          <w:lang w:eastAsia="ro-RO"/>
        </w:rPr>
        <w:t>Secțiunile care trebuie incluse</w:t>
      </w:r>
      <w:r w:rsidRPr="000F0F87">
        <w:rPr>
          <w:rFonts w:ascii="Times New Roman" w:eastAsia="Times New Roman" w:hAnsi="Times New Roman" w:cs="Times New Roman"/>
          <w:color w:val="000000"/>
          <w:sz w:val="24"/>
          <w:szCs w:val="24"/>
          <w:lang w:eastAsia="ro-RO"/>
        </w:rPr>
        <w:t>, după caz:</w:t>
      </w:r>
    </w:p>
    <w:p w14:paraId="107609F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 secțiunea  A, dacă întreprinderea solicitantă are cel puțin o întreprindere parteneră (precum și orice fișe adiționale);</w:t>
      </w:r>
    </w:p>
    <w:p w14:paraId="1B695A3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 secțiunea B dacă întreprinderea solicitantă este legată cu cel puțin o întreprindere (precum și orice fișe adiționale).</w:t>
      </w:r>
    </w:p>
    <w:p w14:paraId="33B7CC9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0F0F87" w:rsidRPr="000F0F87" w14:paraId="6B0FBF1B" w14:textId="77777777" w:rsidTr="000733D4">
        <w:trPr>
          <w:cantSplit/>
        </w:trPr>
        <w:tc>
          <w:tcPr>
            <w:tcW w:w="9828" w:type="dxa"/>
            <w:gridSpan w:val="4"/>
          </w:tcPr>
          <w:p w14:paraId="2D31D045" w14:textId="77777777" w:rsidR="000F0F87" w:rsidRPr="000F0F87" w:rsidRDefault="000F0F87" w:rsidP="000F0F87">
            <w:pPr>
              <w:keepNext/>
              <w:spacing w:after="0" w:line="240" w:lineRule="auto"/>
              <w:ind w:left="142" w:right="282"/>
              <w:jc w:val="both"/>
              <w:outlineLvl w:val="2"/>
              <w:rPr>
                <w:rFonts w:ascii="Times New Roman" w:eastAsia="Times New Roman" w:hAnsi="Times New Roman" w:cs="Times New Roman"/>
                <w:b/>
                <w:bCs/>
                <w:color w:val="000000"/>
                <w:vertAlign w:val="superscript"/>
                <w:lang w:eastAsia="ro-RO"/>
              </w:rPr>
            </w:pPr>
            <w:r w:rsidRPr="000F0F87">
              <w:rPr>
                <w:rFonts w:ascii="Times New Roman" w:eastAsia="Times New Roman" w:hAnsi="Times New Roman" w:cs="Times New Roman"/>
                <w:b/>
                <w:bCs/>
                <w:color w:val="000000"/>
                <w:lang w:eastAsia="ro-RO"/>
              </w:rPr>
              <w:t xml:space="preserve">Perioada de referință - anul </w:t>
            </w:r>
            <w:r w:rsidRPr="000F0F87">
              <w:rPr>
                <w:rFonts w:ascii="Times New Roman" w:eastAsia="Times New Roman" w:hAnsi="Times New Roman" w:cs="Times New Roman"/>
                <w:b/>
                <w:bCs/>
                <w:lang w:eastAsia="ro-RO"/>
              </w:rPr>
              <w:t>2017</w:t>
            </w:r>
          </w:p>
        </w:tc>
      </w:tr>
      <w:tr w:rsidR="000F0F87" w:rsidRPr="000F0F87" w14:paraId="2216E819" w14:textId="77777777" w:rsidTr="000733D4">
        <w:tc>
          <w:tcPr>
            <w:tcW w:w="2808" w:type="dxa"/>
          </w:tcPr>
          <w:p w14:paraId="5623590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160" w:type="dxa"/>
          </w:tcPr>
          <w:p w14:paraId="251C5DC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r w:rsidRPr="000F0F87">
              <w:rPr>
                <w:rFonts w:ascii="Times New Roman" w:eastAsia="Times New Roman" w:hAnsi="Times New Roman" w:cs="Times New Roman"/>
                <w:b/>
                <w:bCs/>
                <w:color w:val="000000"/>
                <w:lang w:eastAsia="ro-RO"/>
              </w:rPr>
              <w:t>Numărul mediu anual de salariați</w:t>
            </w:r>
          </w:p>
        </w:tc>
        <w:tc>
          <w:tcPr>
            <w:tcW w:w="2520" w:type="dxa"/>
          </w:tcPr>
          <w:p w14:paraId="4C477B0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lang w:eastAsia="ro-RO"/>
              </w:rPr>
            </w:pPr>
            <w:r w:rsidRPr="000F0F87">
              <w:rPr>
                <w:rFonts w:ascii="Times New Roman" w:eastAsia="Times New Roman" w:hAnsi="Times New Roman" w:cs="Times New Roman"/>
                <w:b/>
                <w:bCs/>
                <w:lang w:eastAsia="ro-RO"/>
              </w:rPr>
              <w:t xml:space="preserve">Cifra de afaceri anuală netă </w:t>
            </w:r>
          </w:p>
          <w:p w14:paraId="6D46C70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lang w:eastAsia="ro-RO"/>
              </w:rPr>
            </w:pPr>
            <w:r w:rsidRPr="000F0F87">
              <w:rPr>
                <w:rFonts w:ascii="Times New Roman" w:eastAsia="Times New Roman" w:hAnsi="Times New Roman" w:cs="Times New Roman"/>
                <w:b/>
                <w:bCs/>
                <w:lang w:eastAsia="ro-RO"/>
              </w:rPr>
              <w:t>( mii lei/ mii €)</w:t>
            </w:r>
          </w:p>
        </w:tc>
        <w:tc>
          <w:tcPr>
            <w:tcW w:w="2340" w:type="dxa"/>
          </w:tcPr>
          <w:p w14:paraId="4F4E467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lang w:eastAsia="ro-RO"/>
              </w:rPr>
            </w:pPr>
            <w:r w:rsidRPr="000F0F87">
              <w:rPr>
                <w:rFonts w:ascii="Times New Roman" w:eastAsia="Times New Roman" w:hAnsi="Times New Roman" w:cs="Times New Roman"/>
                <w:b/>
                <w:bCs/>
                <w:lang w:eastAsia="ro-RO"/>
              </w:rPr>
              <w:t xml:space="preserve">Total active </w:t>
            </w:r>
          </w:p>
          <w:p w14:paraId="08F109F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lang w:eastAsia="ro-RO"/>
              </w:rPr>
            </w:pPr>
            <w:r w:rsidRPr="000F0F87">
              <w:rPr>
                <w:rFonts w:ascii="Times New Roman" w:eastAsia="Times New Roman" w:hAnsi="Times New Roman" w:cs="Times New Roman"/>
                <w:b/>
                <w:bCs/>
                <w:lang w:eastAsia="ro-RO"/>
              </w:rPr>
              <w:t>(mii lei/ mii  €)</w:t>
            </w:r>
          </w:p>
        </w:tc>
      </w:tr>
    </w:tbl>
    <w:p w14:paraId="63D2CB7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lang w:eastAsia="ro-RO"/>
        </w:rPr>
        <w:sectPr w:rsidR="000F0F87" w:rsidRPr="000F0F87" w:rsidSect="00556E24">
          <w:footerReference w:type="even" r:id="rId66"/>
          <w:footerReference w:type="default" r:id="rId67"/>
          <w:footnotePr>
            <w:numRestart w:val="eachPage"/>
          </w:footnotePr>
          <w:pgSz w:w="12240" w:h="15840" w:code="1"/>
          <w:pgMar w:top="567" w:right="964" w:bottom="90" w:left="964" w:header="680" w:footer="686" w:gutter="0"/>
          <w:pgNumType w:start="1"/>
          <w:cols w:space="708"/>
          <w:docGrid w:linePitch="360"/>
        </w:sect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0F0F87" w:rsidRPr="000F0F87" w14:paraId="0EECC040" w14:textId="77777777" w:rsidTr="000733D4">
        <w:tc>
          <w:tcPr>
            <w:tcW w:w="2808" w:type="dxa"/>
          </w:tcPr>
          <w:p w14:paraId="28D5746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r w:rsidRPr="000F0F87">
              <w:rPr>
                <w:rFonts w:ascii="Times New Roman" w:eastAsia="Times New Roman" w:hAnsi="Times New Roman" w:cs="Times New Roman"/>
                <w:color w:val="000000"/>
                <w:lang w:eastAsia="ro-RO"/>
              </w:rPr>
              <w:t>1. Datele</w:t>
            </w:r>
            <w:r w:rsidRPr="000F0F87">
              <w:rPr>
                <w:rFonts w:ascii="Times New Roman" w:eastAsia="Times New Roman" w:hAnsi="Times New Roman" w:cs="Times New Roman"/>
                <w:color w:val="000000"/>
                <w:vertAlign w:val="superscript"/>
                <w:lang w:eastAsia="ro-RO"/>
              </w:rPr>
              <w:footnoteReference w:id="8"/>
            </w:r>
            <w:r w:rsidRPr="000F0F87">
              <w:rPr>
                <w:rFonts w:ascii="Times New Roman" w:eastAsia="Times New Roman" w:hAnsi="Times New Roman" w:cs="Times New Roman"/>
                <w:color w:val="000000"/>
                <w:lang w:eastAsia="ro-RO"/>
              </w:rPr>
              <w:t xml:space="preserve"> întreprinderii solicitante sau din situațiile financiare anuale consolidate (se vor introduce datele din tabelul B1 din secțiunea B</w:t>
            </w:r>
            <w:r w:rsidRPr="000F0F87">
              <w:rPr>
                <w:rFonts w:ascii="Times New Roman" w:eastAsia="Times New Roman" w:hAnsi="Times New Roman" w:cs="Times New Roman"/>
                <w:color w:val="000000"/>
                <w:vertAlign w:val="superscript"/>
                <w:lang w:eastAsia="ro-RO"/>
              </w:rPr>
              <w:footnoteReference w:id="9"/>
            </w:r>
            <w:r w:rsidRPr="000F0F87">
              <w:rPr>
                <w:rFonts w:ascii="Times New Roman" w:eastAsia="Times New Roman" w:hAnsi="Times New Roman" w:cs="Times New Roman"/>
                <w:color w:val="000000"/>
                <w:vertAlign w:val="superscript"/>
                <w:lang w:eastAsia="ro-RO"/>
              </w:rPr>
              <w:t xml:space="preserve"> </w:t>
            </w:r>
            <w:r w:rsidRPr="000F0F87">
              <w:rPr>
                <w:rFonts w:ascii="Times New Roman" w:eastAsia="Times New Roman" w:hAnsi="Times New Roman" w:cs="Times New Roman"/>
                <w:b/>
                <w:bCs/>
                <w:color w:val="000000"/>
                <w:lang w:eastAsia="ro-RO"/>
              </w:rPr>
              <w:t>)</w:t>
            </w:r>
          </w:p>
        </w:tc>
        <w:tc>
          <w:tcPr>
            <w:tcW w:w="2160" w:type="dxa"/>
          </w:tcPr>
          <w:p w14:paraId="1FDF157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520" w:type="dxa"/>
          </w:tcPr>
          <w:p w14:paraId="4C46663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340" w:type="dxa"/>
          </w:tcPr>
          <w:p w14:paraId="43CC47D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r>
      <w:tr w:rsidR="000F0F87" w:rsidRPr="000F0F87" w14:paraId="6E641FE0" w14:textId="77777777" w:rsidTr="000733D4">
        <w:tc>
          <w:tcPr>
            <w:tcW w:w="2808" w:type="dxa"/>
          </w:tcPr>
          <w:p w14:paraId="2B98131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lang w:eastAsia="ro-RO"/>
              </w:rPr>
            </w:pPr>
            <w:r w:rsidRPr="000F0F87">
              <w:rPr>
                <w:rFonts w:ascii="Times New Roman" w:eastAsia="Times New Roman" w:hAnsi="Times New Roman" w:cs="Times New Roman"/>
                <w:color w:val="000000"/>
                <w:lang w:eastAsia="ro-RO"/>
              </w:rPr>
              <w:t>2. Datele cumulate</w:t>
            </w:r>
            <w:r w:rsidRPr="000F0F87">
              <w:rPr>
                <w:rFonts w:ascii="Times New Roman" w:eastAsia="Times New Roman" w:hAnsi="Times New Roman" w:cs="Times New Roman"/>
                <w:color w:val="000000"/>
                <w:vertAlign w:val="superscript"/>
                <w:lang w:eastAsia="ro-RO"/>
              </w:rPr>
              <w:t>1</w:t>
            </w:r>
            <w:r w:rsidRPr="000F0F87">
              <w:rPr>
                <w:rFonts w:ascii="Times New Roman" w:eastAsia="Times New Roman" w:hAnsi="Times New Roman" w:cs="Times New Roman"/>
                <w:color w:val="000000"/>
                <w:lang w:eastAsia="ro-RO"/>
              </w:rPr>
              <w:t xml:space="preserve"> în mod proporțional ale tuturor întreprinderilor partenere, dacă este cazul (se vor introduce datele din secțiunea A)</w:t>
            </w:r>
          </w:p>
        </w:tc>
        <w:tc>
          <w:tcPr>
            <w:tcW w:w="2160" w:type="dxa"/>
          </w:tcPr>
          <w:p w14:paraId="042244C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520" w:type="dxa"/>
          </w:tcPr>
          <w:p w14:paraId="31B49EA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340" w:type="dxa"/>
          </w:tcPr>
          <w:p w14:paraId="7937D7F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r>
      <w:tr w:rsidR="000F0F87" w:rsidRPr="000F0F87" w14:paraId="634E9E50" w14:textId="77777777" w:rsidTr="000733D4">
        <w:tc>
          <w:tcPr>
            <w:tcW w:w="2808" w:type="dxa"/>
          </w:tcPr>
          <w:p w14:paraId="1227C0C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lang w:eastAsia="ro-RO"/>
              </w:rPr>
            </w:pPr>
            <w:r w:rsidRPr="000F0F87">
              <w:rPr>
                <w:rFonts w:ascii="Times New Roman" w:eastAsia="Times New Roman" w:hAnsi="Times New Roman" w:cs="Times New Roman"/>
                <w:color w:val="000000"/>
                <w:lang w:eastAsia="ro-RO"/>
              </w:rPr>
              <w:t>3. Datele cumulate ale tuturor întreprinderilor legate</w:t>
            </w:r>
            <w:r w:rsidRPr="000F0F87">
              <w:rPr>
                <w:rFonts w:ascii="Times New Roman" w:eastAsia="Times New Roman" w:hAnsi="Times New Roman" w:cs="Times New Roman"/>
                <w:color w:val="000000"/>
                <w:vertAlign w:val="superscript"/>
                <w:lang w:eastAsia="ro-RO"/>
              </w:rPr>
              <w:t>1</w:t>
            </w:r>
            <w:r w:rsidRPr="000F0F87">
              <w:rPr>
                <w:rFonts w:ascii="Times New Roman" w:eastAsia="Times New Roman" w:hAnsi="Times New Roman" w:cs="Times New Roman"/>
                <w:color w:val="000000"/>
                <w:lang w:eastAsia="ro-RO"/>
              </w:rPr>
              <w:t xml:space="preserve"> (dacă există) - dacă nu au fost deja incluse prin consolidare la pct. 1 din acest tabel (se vor introduce datele din tabelul B2 din secțiunea B)</w:t>
            </w:r>
          </w:p>
        </w:tc>
        <w:tc>
          <w:tcPr>
            <w:tcW w:w="2160" w:type="dxa"/>
          </w:tcPr>
          <w:p w14:paraId="1A1C25A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520" w:type="dxa"/>
          </w:tcPr>
          <w:p w14:paraId="44DD65D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c>
          <w:tcPr>
            <w:tcW w:w="2340" w:type="dxa"/>
          </w:tcPr>
          <w:p w14:paraId="7C97B6D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lang w:eastAsia="ro-RO"/>
              </w:rPr>
            </w:pPr>
          </w:p>
        </w:tc>
      </w:tr>
      <w:tr w:rsidR="000F0F87" w:rsidRPr="000F0F87" w14:paraId="54D7093B" w14:textId="77777777" w:rsidTr="000733D4">
        <w:tc>
          <w:tcPr>
            <w:tcW w:w="2808" w:type="dxa"/>
          </w:tcPr>
          <w:p w14:paraId="5A1C4A16" w14:textId="77777777" w:rsidR="000F0F87" w:rsidRPr="000F0F87" w:rsidRDefault="000F0F87" w:rsidP="000F0F87">
            <w:pPr>
              <w:keepNext/>
              <w:spacing w:after="0" w:line="240" w:lineRule="auto"/>
              <w:ind w:left="142" w:right="282"/>
              <w:jc w:val="both"/>
              <w:outlineLvl w:val="2"/>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TOTAL</w:t>
            </w:r>
          </w:p>
        </w:tc>
        <w:tc>
          <w:tcPr>
            <w:tcW w:w="2160" w:type="dxa"/>
          </w:tcPr>
          <w:p w14:paraId="0A5324D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520" w:type="dxa"/>
          </w:tcPr>
          <w:p w14:paraId="32B8B60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340" w:type="dxa"/>
          </w:tcPr>
          <w:p w14:paraId="732B07C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r>
    </w:tbl>
    <w:p w14:paraId="5889FA78" w14:textId="77777777" w:rsidR="000F0F87" w:rsidRPr="000F0F87" w:rsidRDefault="000F0F87" w:rsidP="000F0F87">
      <w:pPr>
        <w:autoSpaceDE w:val="0"/>
        <w:autoSpaceDN w:val="0"/>
        <w:adjustRightInd w:val="0"/>
        <w:spacing w:after="0" w:line="240" w:lineRule="auto"/>
        <w:ind w:right="282"/>
        <w:rPr>
          <w:rFonts w:ascii="Times New Roman" w:eastAsia="Times New Roman" w:hAnsi="Times New Roman" w:cs="Times New Roman"/>
          <w:color w:val="000000"/>
          <w:lang w:eastAsia="ro-RO"/>
        </w:rPr>
        <w:sectPr w:rsidR="000F0F87" w:rsidRPr="000F0F87" w:rsidSect="00556E24">
          <w:footnotePr>
            <w:numRestart w:val="eachPage"/>
          </w:footnotePr>
          <w:type w:val="continuous"/>
          <w:pgSz w:w="12240" w:h="15840" w:code="1"/>
          <w:pgMar w:top="851" w:right="1274" w:bottom="540" w:left="993" w:header="680" w:footer="624" w:gutter="0"/>
          <w:cols w:space="708"/>
          <w:docGrid w:linePitch="360"/>
        </w:sectPr>
      </w:pPr>
      <w:r w:rsidRPr="000F0F87">
        <w:rPr>
          <w:rFonts w:ascii="Times New Roman" w:eastAsia="Times New Roman" w:hAnsi="Times New Roman" w:cs="Times New Roman"/>
          <w:color w:val="000000"/>
          <w:lang w:eastAsia="ro-RO"/>
        </w:rPr>
        <w:t xml:space="preserve">Datele incluse în secțiunea „Total” din tabel trebuie introduse în tabelul „Date utilizate pentru a se stabili categoria întreprinderii” din Anexa nr. 4 </w:t>
      </w:r>
      <w:r w:rsidRPr="000F0F87">
        <w:rPr>
          <w:rFonts w:ascii="Times New Roman" w:eastAsia="Times New Roman" w:hAnsi="Times New Roman" w:cs="Times New Roman"/>
          <w:lang w:eastAsia="ro-RO"/>
        </w:rPr>
        <w:t xml:space="preserve">la Procedura de implementare a schemei transparente de ajutor de </w:t>
      </w:r>
      <w:proofErr w:type="spellStart"/>
      <w:r w:rsidRPr="000F0F87">
        <w:rPr>
          <w:rFonts w:ascii="Times New Roman" w:eastAsia="Times New Roman" w:hAnsi="Times New Roman" w:cs="Times New Roman"/>
          <w:lang w:eastAsia="ro-RO"/>
        </w:rPr>
        <w:t>minimis</w:t>
      </w:r>
      <w:proofErr w:type="spellEnd"/>
      <w:r w:rsidRPr="000F0F87">
        <w:rPr>
          <w:rFonts w:ascii="Times New Roman" w:eastAsia="Times New Roman" w:hAnsi="Times New Roman" w:cs="Times New Roman"/>
          <w:lang w:eastAsia="ro-RO"/>
        </w:rPr>
        <w:t>.</w:t>
      </w:r>
      <w:r w:rsidRPr="000F0F87">
        <w:rPr>
          <w:rFonts w:ascii="Times New Roman" w:eastAsia="Times New Roman" w:hAnsi="Times New Roman" w:cs="Times New Roman"/>
          <w:color w:val="000000"/>
          <w:lang w:eastAsia="ro-RO"/>
        </w:rPr>
        <w:br w:type="page"/>
      </w:r>
    </w:p>
    <w:p w14:paraId="405AA5DC" w14:textId="77777777" w:rsidR="000F0F87" w:rsidRPr="000F0F87" w:rsidRDefault="000F0F87" w:rsidP="000F0F87">
      <w:pPr>
        <w:keepNext/>
        <w:spacing w:before="240" w:after="60" w:line="240" w:lineRule="auto"/>
        <w:ind w:left="142" w:right="282"/>
        <w:jc w:val="right"/>
        <w:outlineLvl w:val="2"/>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lastRenderedPageBreak/>
        <w:t>Secțiunea A</w:t>
      </w:r>
    </w:p>
    <w:p w14:paraId="7099C1B6"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p w14:paraId="55A94652" w14:textId="77777777" w:rsidR="000F0F87" w:rsidRPr="000F0F87" w:rsidRDefault="000F0F87" w:rsidP="000F0F87">
      <w:pPr>
        <w:keepNext/>
        <w:spacing w:before="240" w:after="60" w:line="240" w:lineRule="auto"/>
        <w:ind w:left="142" w:right="282"/>
        <w:jc w:val="center"/>
        <w:outlineLvl w:val="2"/>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ÎNTREPRINDERI PARTENERE</w:t>
      </w:r>
    </w:p>
    <w:p w14:paraId="59FBA482" w14:textId="77777777" w:rsidR="000F0F87" w:rsidRPr="000F0F87" w:rsidRDefault="000F0F87" w:rsidP="000F0F87">
      <w:pPr>
        <w:autoSpaceDE w:val="0"/>
        <w:autoSpaceDN w:val="0"/>
        <w:adjustRightInd w:val="0"/>
        <w:spacing w:after="0" w:line="36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Pentru fiecare întreprindere pentru care a fost completată „fișa de parteneriat” (câte o fișă pentru fiecare întreprindere parteneră a întreprinderii solicitante și pentru orice întreprindere parteneră a oricărei întreprinderi legate, ale cărei date nu au fost încă incluse în situațiile financiare anuale consolidate ale acelei întreprinderi legate), datele din această fișă de parteneriat trebuie să fie introduse în tabelul de mai jos.</w:t>
      </w:r>
    </w:p>
    <w:p w14:paraId="25E2FE92"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p w14:paraId="104CFDBC"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Date de identificare și date financiare preliminare</w:t>
      </w:r>
    </w:p>
    <w:p w14:paraId="74AECED7" w14:textId="77777777" w:rsidR="000F0F87" w:rsidRPr="000F0F87" w:rsidRDefault="000F0F87" w:rsidP="000F0F87">
      <w:pPr>
        <w:spacing w:before="240" w:after="60" w:line="240" w:lineRule="auto"/>
        <w:ind w:left="142" w:right="282"/>
        <w:jc w:val="both"/>
        <w:outlineLvl w:val="5"/>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Tabelul A.1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39"/>
        <w:gridCol w:w="1094"/>
        <w:gridCol w:w="1566"/>
        <w:gridCol w:w="1925"/>
        <w:gridCol w:w="1405"/>
        <w:gridCol w:w="1112"/>
        <w:gridCol w:w="1122"/>
      </w:tblGrid>
      <w:tr w:rsidR="000F0F87" w:rsidRPr="000F0F87" w14:paraId="60C56479" w14:textId="77777777" w:rsidTr="000733D4">
        <w:trPr>
          <w:cantSplit/>
        </w:trPr>
        <w:tc>
          <w:tcPr>
            <w:tcW w:w="3174" w:type="pct"/>
            <w:gridSpan w:val="4"/>
          </w:tcPr>
          <w:p w14:paraId="7141FB20" w14:textId="77777777" w:rsidR="000F0F87" w:rsidRPr="000F0F87" w:rsidRDefault="000F0F87" w:rsidP="000F0F87">
            <w:pPr>
              <w:spacing w:after="0" w:line="240" w:lineRule="auto"/>
              <w:ind w:left="142" w:right="282"/>
              <w:rPr>
                <w:rFonts w:ascii="Times New Roman" w:eastAsia="Times New Roman" w:hAnsi="Times New Roman" w:cs="Times New Roman"/>
                <w:b/>
                <w:bCs/>
                <w:color w:val="000000"/>
                <w:sz w:val="20"/>
                <w:szCs w:val="20"/>
                <w:lang w:eastAsia="ro-RO"/>
              </w:rPr>
            </w:pPr>
            <w:r w:rsidRPr="000F0F87">
              <w:rPr>
                <w:rFonts w:ascii="Times New Roman" w:eastAsia="Times New Roman" w:hAnsi="Times New Roman" w:cs="Times New Roman"/>
                <w:b/>
                <w:bCs/>
                <w:color w:val="000000"/>
                <w:sz w:val="20"/>
                <w:szCs w:val="20"/>
                <w:lang w:eastAsia="ro-RO"/>
              </w:rPr>
              <w:t>Întreprinderea parteneră – Date de identificare</w:t>
            </w:r>
          </w:p>
        </w:tc>
        <w:tc>
          <w:tcPr>
            <w:tcW w:w="705" w:type="pct"/>
            <w:vMerge w:val="restart"/>
          </w:tcPr>
          <w:p w14:paraId="0B4BDF8F" w14:textId="77777777" w:rsidR="000F0F87" w:rsidRPr="000F0F87" w:rsidRDefault="000F0F87" w:rsidP="000F0F87">
            <w:pPr>
              <w:spacing w:after="0" w:line="240" w:lineRule="auto"/>
              <w:ind w:left="142" w:right="282"/>
              <w:rPr>
                <w:rFonts w:ascii="Times New Roman" w:eastAsia="Times New Roman" w:hAnsi="Times New Roman" w:cs="Times New Roman"/>
                <w:b/>
                <w:bCs/>
                <w:color w:val="000000"/>
                <w:sz w:val="20"/>
                <w:szCs w:val="20"/>
                <w:lang w:eastAsia="ro-RO"/>
              </w:rPr>
            </w:pPr>
            <w:r w:rsidRPr="000F0F87">
              <w:rPr>
                <w:rFonts w:ascii="Times New Roman" w:eastAsia="Times New Roman" w:hAnsi="Times New Roman" w:cs="Times New Roman"/>
                <w:b/>
                <w:bCs/>
                <w:color w:val="000000"/>
                <w:sz w:val="20"/>
                <w:szCs w:val="20"/>
                <w:lang w:eastAsia="ro-RO"/>
              </w:rPr>
              <w:t>Numărul mediu anual de salariați</w:t>
            </w:r>
          </w:p>
        </w:tc>
        <w:tc>
          <w:tcPr>
            <w:tcW w:w="558" w:type="pct"/>
            <w:vMerge w:val="restart"/>
          </w:tcPr>
          <w:p w14:paraId="78CC17D5" w14:textId="77777777" w:rsidR="000F0F87" w:rsidRPr="000F0F87" w:rsidRDefault="000F0F87" w:rsidP="000F0F87">
            <w:pPr>
              <w:spacing w:after="0" w:line="240" w:lineRule="auto"/>
              <w:ind w:left="142" w:right="282"/>
              <w:rPr>
                <w:rFonts w:ascii="Times New Roman" w:eastAsia="Times New Roman" w:hAnsi="Times New Roman" w:cs="Times New Roman"/>
                <w:b/>
                <w:bCs/>
                <w:sz w:val="20"/>
                <w:szCs w:val="20"/>
                <w:lang w:eastAsia="ro-RO"/>
              </w:rPr>
            </w:pPr>
            <w:r w:rsidRPr="000F0F87">
              <w:rPr>
                <w:rFonts w:ascii="Times New Roman" w:eastAsia="Times New Roman" w:hAnsi="Times New Roman" w:cs="Times New Roman"/>
                <w:b/>
                <w:bCs/>
                <w:sz w:val="20"/>
                <w:szCs w:val="20"/>
                <w:lang w:eastAsia="ro-RO"/>
              </w:rPr>
              <w:t xml:space="preserve">Cifra de afaceri anuală netă </w:t>
            </w:r>
          </w:p>
          <w:p w14:paraId="48BB50FF" w14:textId="77777777" w:rsidR="000F0F87" w:rsidRPr="000F0F87" w:rsidRDefault="000F0F87" w:rsidP="000F0F87">
            <w:pPr>
              <w:spacing w:after="0" w:line="240" w:lineRule="auto"/>
              <w:ind w:left="142" w:right="282"/>
              <w:rPr>
                <w:rFonts w:ascii="Times New Roman" w:eastAsia="Times New Roman" w:hAnsi="Times New Roman" w:cs="Times New Roman"/>
                <w:b/>
                <w:bCs/>
                <w:sz w:val="20"/>
                <w:szCs w:val="20"/>
                <w:lang w:eastAsia="ro-RO"/>
              </w:rPr>
            </w:pPr>
            <w:r w:rsidRPr="000F0F87">
              <w:rPr>
                <w:rFonts w:ascii="Times New Roman" w:eastAsia="Times New Roman" w:hAnsi="Times New Roman" w:cs="Times New Roman"/>
                <w:b/>
                <w:bCs/>
                <w:sz w:val="20"/>
                <w:szCs w:val="20"/>
                <w:lang w:eastAsia="ro-RO"/>
              </w:rPr>
              <w:t>(mii  lei/mii €)</w:t>
            </w:r>
          </w:p>
        </w:tc>
        <w:tc>
          <w:tcPr>
            <w:tcW w:w="563" w:type="pct"/>
            <w:vMerge w:val="restart"/>
          </w:tcPr>
          <w:p w14:paraId="551F21F9" w14:textId="77777777" w:rsidR="000F0F87" w:rsidRPr="000F0F87" w:rsidRDefault="000F0F87" w:rsidP="000F0F87">
            <w:pPr>
              <w:spacing w:after="0" w:line="240" w:lineRule="auto"/>
              <w:ind w:left="142" w:right="282"/>
              <w:rPr>
                <w:rFonts w:ascii="Times New Roman" w:eastAsia="Times New Roman" w:hAnsi="Times New Roman" w:cs="Times New Roman"/>
                <w:b/>
                <w:bCs/>
                <w:sz w:val="20"/>
                <w:szCs w:val="20"/>
                <w:lang w:eastAsia="ro-RO"/>
              </w:rPr>
            </w:pPr>
            <w:r w:rsidRPr="000F0F87">
              <w:rPr>
                <w:rFonts w:ascii="Times New Roman" w:eastAsia="Times New Roman" w:hAnsi="Times New Roman" w:cs="Times New Roman"/>
                <w:b/>
                <w:bCs/>
                <w:sz w:val="20"/>
                <w:szCs w:val="20"/>
                <w:lang w:eastAsia="ro-RO"/>
              </w:rPr>
              <w:t>Active totale</w:t>
            </w:r>
          </w:p>
          <w:p w14:paraId="26673768" w14:textId="77777777" w:rsidR="000F0F87" w:rsidRPr="000F0F87" w:rsidRDefault="000F0F87" w:rsidP="000F0F87">
            <w:pPr>
              <w:spacing w:after="0" w:line="240" w:lineRule="auto"/>
              <w:ind w:left="142" w:right="282"/>
              <w:rPr>
                <w:rFonts w:ascii="Times New Roman" w:eastAsia="Times New Roman" w:hAnsi="Times New Roman" w:cs="Times New Roman"/>
                <w:b/>
                <w:bCs/>
                <w:sz w:val="20"/>
                <w:szCs w:val="20"/>
                <w:lang w:eastAsia="ro-RO"/>
              </w:rPr>
            </w:pPr>
            <w:r w:rsidRPr="000F0F87">
              <w:rPr>
                <w:rFonts w:ascii="Times New Roman" w:eastAsia="Times New Roman" w:hAnsi="Times New Roman" w:cs="Times New Roman"/>
                <w:b/>
                <w:bCs/>
                <w:sz w:val="20"/>
                <w:szCs w:val="20"/>
                <w:lang w:eastAsia="ro-RO"/>
              </w:rPr>
              <w:t>( mii lei/mii  €)</w:t>
            </w:r>
          </w:p>
        </w:tc>
      </w:tr>
      <w:tr w:rsidR="000F0F87" w:rsidRPr="000F0F87" w14:paraId="60AE5EFF" w14:textId="77777777" w:rsidTr="000733D4">
        <w:trPr>
          <w:cantSplit/>
        </w:trPr>
        <w:tc>
          <w:tcPr>
            <w:tcW w:w="873" w:type="pct"/>
          </w:tcPr>
          <w:p w14:paraId="0FAC720B" w14:textId="77777777" w:rsidR="000F0F87" w:rsidRPr="000F0F87" w:rsidRDefault="000F0F87" w:rsidP="000F0F87">
            <w:pPr>
              <w:spacing w:after="0" w:line="240" w:lineRule="auto"/>
              <w:ind w:left="142" w:right="282"/>
              <w:rPr>
                <w:rFonts w:ascii="Times New Roman" w:eastAsia="Times New Roman" w:hAnsi="Times New Roman" w:cs="Times New Roman"/>
                <w:b/>
                <w:bCs/>
                <w:color w:val="000000"/>
                <w:sz w:val="20"/>
                <w:szCs w:val="20"/>
                <w:lang w:eastAsia="ro-RO"/>
              </w:rPr>
            </w:pPr>
            <w:r w:rsidRPr="000F0F87">
              <w:rPr>
                <w:rFonts w:ascii="Times New Roman" w:eastAsia="Times New Roman" w:hAnsi="Times New Roman" w:cs="Times New Roman"/>
                <w:b/>
                <w:bCs/>
                <w:color w:val="000000"/>
                <w:sz w:val="20"/>
                <w:szCs w:val="20"/>
                <w:lang w:eastAsia="ro-RO"/>
              </w:rPr>
              <w:t>Numele sau denumirea întreprinderii</w:t>
            </w:r>
          </w:p>
        </w:tc>
        <w:tc>
          <w:tcPr>
            <w:tcW w:w="549" w:type="pct"/>
          </w:tcPr>
          <w:p w14:paraId="659FBBAD" w14:textId="77777777" w:rsidR="000F0F87" w:rsidRPr="000F0F87" w:rsidRDefault="000F0F87" w:rsidP="000F0F87">
            <w:pPr>
              <w:spacing w:after="0" w:line="240" w:lineRule="auto"/>
              <w:ind w:left="142" w:right="282"/>
              <w:rPr>
                <w:rFonts w:ascii="Times New Roman" w:eastAsia="Times New Roman" w:hAnsi="Times New Roman" w:cs="Times New Roman"/>
                <w:b/>
                <w:bCs/>
                <w:color w:val="000000"/>
                <w:sz w:val="20"/>
                <w:szCs w:val="20"/>
                <w:lang w:eastAsia="ro-RO"/>
              </w:rPr>
            </w:pPr>
            <w:r w:rsidRPr="000F0F87">
              <w:rPr>
                <w:rFonts w:ascii="Times New Roman" w:eastAsia="Times New Roman" w:hAnsi="Times New Roman" w:cs="Times New Roman"/>
                <w:b/>
                <w:bCs/>
                <w:color w:val="000000"/>
                <w:sz w:val="20"/>
                <w:szCs w:val="20"/>
                <w:lang w:eastAsia="ro-RO"/>
              </w:rPr>
              <w:t>Adresa sediului  social</w:t>
            </w:r>
          </w:p>
        </w:tc>
        <w:tc>
          <w:tcPr>
            <w:tcW w:w="786" w:type="pct"/>
          </w:tcPr>
          <w:p w14:paraId="3BEFD814" w14:textId="77777777" w:rsidR="000F0F87" w:rsidRPr="000F0F87" w:rsidRDefault="000F0F87" w:rsidP="000F0F87">
            <w:pPr>
              <w:spacing w:after="0" w:line="240" w:lineRule="auto"/>
              <w:ind w:left="142" w:right="282"/>
              <w:rPr>
                <w:rFonts w:ascii="Times New Roman" w:eastAsia="Times New Roman" w:hAnsi="Times New Roman" w:cs="Times New Roman"/>
                <w:b/>
                <w:bCs/>
                <w:color w:val="000000"/>
                <w:sz w:val="20"/>
                <w:szCs w:val="20"/>
                <w:lang w:eastAsia="ro-RO"/>
              </w:rPr>
            </w:pPr>
            <w:r w:rsidRPr="000F0F87">
              <w:rPr>
                <w:rFonts w:ascii="Times New Roman" w:eastAsia="Times New Roman" w:hAnsi="Times New Roman" w:cs="Times New Roman"/>
                <w:b/>
                <w:bCs/>
                <w:color w:val="000000"/>
                <w:sz w:val="20"/>
                <w:szCs w:val="20"/>
                <w:lang w:eastAsia="ro-RO"/>
              </w:rPr>
              <w:t>Cod unic de înregistrare</w:t>
            </w:r>
          </w:p>
        </w:tc>
        <w:tc>
          <w:tcPr>
            <w:tcW w:w="965" w:type="pct"/>
          </w:tcPr>
          <w:p w14:paraId="7B41573F"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0"/>
                <w:szCs w:val="20"/>
                <w:lang w:eastAsia="ro-RO"/>
              </w:rPr>
            </w:pPr>
            <w:r w:rsidRPr="000F0F87">
              <w:rPr>
                <w:rFonts w:ascii="Times New Roman" w:eastAsia="Times New Roman" w:hAnsi="Times New Roman" w:cs="Times New Roman"/>
                <w:b/>
                <w:bCs/>
                <w:color w:val="000000"/>
                <w:sz w:val="20"/>
                <w:szCs w:val="20"/>
                <w:lang w:eastAsia="ro-RO"/>
              </w:rPr>
              <w:t>Numele și prenumele Președintelui Consiliului de administrație, Directorului General sau echivalentului acestuia</w:t>
            </w:r>
          </w:p>
        </w:tc>
        <w:tc>
          <w:tcPr>
            <w:tcW w:w="705" w:type="pct"/>
            <w:vMerge/>
          </w:tcPr>
          <w:p w14:paraId="14BCFFE1"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0"/>
                <w:szCs w:val="20"/>
                <w:lang w:eastAsia="ro-RO"/>
              </w:rPr>
            </w:pPr>
          </w:p>
        </w:tc>
        <w:tc>
          <w:tcPr>
            <w:tcW w:w="558" w:type="pct"/>
            <w:vMerge/>
          </w:tcPr>
          <w:p w14:paraId="31B1151C"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0"/>
                <w:szCs w:val="20"/>
                <w:lang w:eastAsia="ro-RO"/>
              </w:rPr>
            </w:pPr>
          </w:p>
        </w:tc>
        <w:tc>
          <w:tcPr>
            <w:tcW w:w="563" w:type="pct"/>
            <w:vMerge/>
          </w:tcPr>
          <w:p w14:paraId="718399C0" w14:textId="77777777" w:rsidR="000F0F87" w:rsidRPr="000F0F87" w:rsidRDefault="000F0F87" w:rsidP="000F0F87">
            <w:pPr>
              <w:spacing w:after="0" w:line="240" w:lineRule="auto"/>
              <w:ind w:left="142" w:right="282"/>
              <w:rPr>
                <w:rFonts w:ascii="Times New Roman" w:eastAsia="Times New Roman" w:hAnsi="Times New Roman" w:cs="Times New Roman"/>
                <w:color w:val="000000"/>
                <w:sz w:val="20"/>
                <w:szCs w:val="20"/>
                <w:lang w:eastAsia="ro-RO"/>
              </w:rPr>
            </w:pPr>
          </w:p>
        </w:tc>
      </w:tr>
      <w:tr w:rsidR="000F0F87" w:rsidRPr="000F0F87" w14:paraId="788A5E07" w14:textId="77777777" w:rsidTr="000733D4">
        <w:trPr>
          <w:cantSplit/>
        </w:trPr>
        <w:tc>
          <w:tcPr>
            <w:tcW w:w="873" w:type="pct"/>
          </w:tcPr>
          <w:p w14:paraId="1C7F4D68"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1.</w:t>
            </w:r>
          </w:p>
        </w:tc>
        <w:tc>
          <w:tcPr>
            <w:tcW w:w="549" w:type="pct"/>
          </w:tcPr>
          <w:p w14:paraId="5AC9506B"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781EF734"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56FE7A0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7B9C4D5C"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3650B510"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513EFD5B"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1606921A" w14:textId="77777777" w:rsidTr="000733D4">
        <w:trPr>
          <w:cantSplit/>
        </w:trPr>
        <w:tc>
          <w:tcPr>
            <w:tcW w:w="873" w:type="pct"/>
          </w:tcPr>
          <w:p w14:paraId="6F4627CE"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2.</w:t>
            </w:r>
          </w:p>
        </w:tc>
        <w:tc>
          <w:tcPr>
            <w:tcW w:w="549" w:type="pct"/>
          </w:tcPr>
          <w:p w14:paraId="7171EE03"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3AC4E3C0"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2E61FD9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00495BBA"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19509CF4"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44A200D4"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2649B3E1" w14:textId="77777777" w:rsidTr="000733D4">
        <w:trPr>
          <w:cantSplit/>
        </w:trPr>
        <w:tc>
          <w:tcPr>
            <w:tcW w:w="873" w:type="pct"/>
          </w:tcPr>
          <w:p w14:paraId="151FA745"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3.</w:t>
            </w:r>
          </w:p>
        </w:tc>
        <w:tc>
          <w:tcPr>
            <w:tcW w:w="549" w:type="pct"/>
          </w:tcPr>
          <w:p w14:paraId="7A60C1E7"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6CFBB1D4"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0EE1F60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0DA8F0B8"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25278BD3"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792BF457"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712FF71E" w14:textId="77777777" w:rsidTr="000733D4">
        <w:trPr>
          <w:cantSplit/>
        </w:trPr>
        <w:tc>
          <w:tcPr>
            <w:tcW w:w="873" w:type="pct"/>
          </w:tcPr>
          <w:p w14:paraId="74868565"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4.</w:t>
            </w:r>
          </w:p>
        </w:tc>
        <w:tc>
          <w:tcPr>
            <w:tcW w:w="549" w:type="pct"/>
          </w:tcPr>
          <w:p w14:paraId="67B8588B"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2629B938"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29B3625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61CFE0D8"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7EF19E60"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1655B5E6"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1EFB4FD8" w14:textId="77777777" w:rsidTr="000733D4">
        <w:trPr>
          <w:cantSplit/>
        </w:trPr>
        <w:tc>
          <w:tcPr>
            <w:tcW w:w="873" w:type="pct"/>
          </w:tcPr>
          <w:p w14:paraId="58282D70"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5.</w:t>
            </w:r>
          </w:p>
        </w:tc>
        <w:tc>
          <w:tcPr>
            <w:tcW w:w="549" w:type="pct"/>
          </w:tcPr>
          <w:p w14:paraId="1863FF20"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4F3F3582"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46F48F9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2F36A6F9"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5EB05A9F"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2E91807F"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3CB59A19" w14:textId="77777777" w:rsidTr="000733D4">
        <w:trPr>
          <w:cantSplit/>
        </w:trPr>
        <w:tc>
          <w:tcPr>
            <w:tcW w:w="873" w:type="pct"/>
          </w:tcPr>
          <w:p w14:paraId="2A32E4CA"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6.</w:t>
            </w:r>
          </w:p>
        </w:tc>
        <w:tc>
          <w:tcPr>
            <w:tcW w:w="549" w:type="pct"/>
          </w:tcPr>
          <w:p w14:paraId="7D7FF29E"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308BA46A"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782F4AA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494FC1D5"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13CBE837"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109845AC"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1C4CEC3F" w14:textId="77777777" w:rsidTr="000733D4">
        <w:trPr>
          <w:cantSplit/>
        </w:trPr>
        <w:tc>
          <w:tcPr>
            <w:tcW w:w="873" w:type="pct"/>
          </w:tcPr>
          <w:p w14:paraId="1DE576EB"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7.</w:t>
            </w:r>
          </w:p>
        </w:tc>
        <w:tc>
          <w:tcPr>
            <w:tcW w:w="549" w:type="pct"/>
          </w:tcPr>
          <w:p w14:paraId="070FD3F1"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05426B5E"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601DAC1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6D5F0DD8"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72A31977"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7614F020"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6738FBBA" w14:textId="77777777" w:rsidTr="000733D4">
        <w:trPr>
          <w:cantSplit/>
        </w:trPr>
        <w:tc>
          <w:tcPr>
            <w:tcW w:w="873" w:type="pct"/>
          </w:tcPr>
          <w:p w14:paraId="4E0FE0A9"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8.</w:t>
            </w:r>
          </w:p>
        </w:tc>
        <w:tc>
          <w:tcPr>
            <w:tcW w:w="549" w:type="pct"/>
          </w:tcPr>
          <w:p w14:paraId="522AA0F0"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86" w:type="pct"/>
          </w:tcPr>
          <w:p w14:paraId="486D0675"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965" w:type="pct"/>
          </w:tcPr>
          <w:p w14:paraId="199D863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705" w:type="pct"/>
          </w:tcPr>
          <w:p w14:paraId="4B334319"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08A202BB"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4A4F81F2"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62A13B76" w14:textId="77777777" w:rsidTr="000733D4">
        <w:trPr>
          <w:cantSplit/>
        </w:trPr>
        <w:tc>
          <w:tcPr>
            <w:tcW w:w="3174" w:type="pct"/>
            <w:gridSpan w:val="4"/>
          </w:tcPr>
          <w:p w14:paraId="101DEE1B" w14:textId="77777777" w:rsidR="000F0F87" w:rsidRPr="000F0F87" w:rsidRDefault="000F0F87" w:rsidP="000F0F87">
            <w:pPr>
              <w:tabs>
                <w:tab w:val="left" w:pos="1215"/>
                <w:tab w:val="right" w:pos="6045"/>
              </w:tabs>
              <w:spacing w:before="100" w:beforeAutospacing="1" w:after="100" w:afterAutospacing="1" w:line="240" w:lineRule="auto"/>
              <w:ind w:left="142" w:right="282"/>
              <w:jc w:val="both"/>
              <w:outlineLvl w:val="3"/>
              <w:rPr>
                <w:rFonts w:ascii="Times New Roman" w:eastAsia="Times New Roman" w:hAnsi="Times New Roman" w:cs="Times New Roman"/>
                <w:b/>
                <w:bCs/>
                <w:color w:val="000000"/>
                <w:sz w:val="24"/>
                <w:szCs w:val="24"/>
                <w:lang w:val="en-US"/>
              </w:rPr>
            </w:pPr>
            <w:r w:rsidRPr="000F0F87">
              <w:rPr>
                <w:rFonts w:ascii="Times New Roman" w:eastAsia="Times New Roman" w:hAnsi="Times New Roman" w:cs="Times New Roman"/>
                <w:b/>
                <w:bCs/>
                <w:color w:val="000000"/>
                <w:sz w:val="24"/>
                <w:szCs w:val="24"/>
                <w:lang w:val="en-US"/>
              </w:rPr>
              <w:t>Total:</w:t>
            </w:r>
            <w:r w:rsidRPr="000F0F87">
              <w:rPr>
                <w:rFonts w:ascii="Times New Roman" w:eastAsia="Times New Roman" w:hAnsi="Times New Roman" w:cs="Times New Roman"/>
                <w:b/>
                <w:bCs/>
                <w:color w:val="000000"/>
                <w:sz w:val="24"/>
                <w:szCs w:val="24"/>
                <w:lang w:val="en-US"/>
              </w:rPr>
              <w:tab/>
            </w:r>
            <w:r w:rsidRPr="000F0F87">
              <w:rPr>
                <w:rFonts w:ascii="Times New Roman" w:eastAsia="Times New Roman" w:hAnsi="Times New Roman" w:cs="Times New Roman"/>
                <w:b/>
                <w:bCs/>
                <w:color w:val="000000"/>
                <w:sz w:val="24"/>
                <w:szCs w:val="24"/>
                <w:lang w:val="en-US"/>
              </w:rPr>
              <w:tab/>
            </w:r>
          </w:p>
        </w:tc>
        <w:tc>
          <w:tcPr>
            <w:tcW w:w="705" w:type="pct"/>
          </w:tcPr>
          <w:p w14:paraId="67444BFC"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58" w:type="pct"/>
          </w:tcPr>
          <w:p w14:paraId="4223FC01"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c>
          <w:tcPr>
            <w:tcW w:w="563" w:type="pct"/>
          </w:tcPr>
          <w:p w14:paraId="79879D0F"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tc>
      </w:tr>
    </w:tbl>
    <w:p w14:paraId="5E73172D"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p>
    <w:p w14:paraId="004CF61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u w:val="single"/>
          <w:lang w:eastAsia="ro-RO"/>
        </w:rPr>
      </w:pPr>
      <w:r w:rsidRPr="000F0F87">
        <w:rPr>
          <w:rFonts w:ascii="Times New Roman" w:eastAsia="Times New Roman" w:hAnsi="Times New Roman" w:cs="Times New Roman"/>
          <w:color w:val="000000"/>
          <w:sz w:val="24"/>
          <w:szCs w:val="24"/>
          <w:u w:val="single"/>
          <w:lang w:eastAsia="ro-RO"/>
        </w:rPr>
        <w:t>NOTĂ:</w:t>
      </w:r>
    </w:p>
    <w:p w14:paraId="238A651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Aceste date sunt rezultatul unui calcul proporțional efectuat pe baza „fișei de parteneriat”, pentru fiecare întreprindere cu care întreprinderea solicitantă este direct sau indirect parteneră.</w:t>
      </w:r>
    </w:p>
    <w:p w14:paraId="0F540F4D"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Datele introduse în secțiunea „Total” vor fi introduse la pct. 2 din tabelul </w:t>
      </w:r>
      <w:r w:rsidRPr="000F0F87">
        <w:rPr>
          <w:rFonts w:ascii="Times New Roman" w:eastAsia="Times New Roman" w:hAnsi="Times New Roman" w:cs="Times New Roman"/>
          <w:i/>
          <w:iCs/>
          <w:color w:val="000000"/>
          <w:sz w:val="24"/>
          <w:szCs w:val="24"/>
          <w:lang w:eastAsia="ro-RO"/>
        </w:rPr>
        <w:t>„Calculul pentru tipurile de întreprinderi partenere sau legate”</w:t>
      </w:r>
      <w:r w:rsidRPr="000F0F87">
        <w:rPr>
          <w:rFonts w:ascii="Times New Roman" w:eastAsia="Times New Roman" w:hAnsi="Times New Roman" w:cs="Times New Roman"/>
          <w:color w:val="000000"/>
          <w:sz w:val="24"/>
          <w:szCs w:val="24"/>
          <w:lang w:eastAsia="ro-RO"/>
        </w:rPr>
        <w:t xml:space="preserve"> (referitor la întreprinderile partenere).</w:t>
      </w:r>
    </w:p>
    <w:p w14:paraId="26DBC1D5" w14:textId="77777777" w:rsidR="000F0F87" w:rsidRPr="000F0F87" w:rsidRDefault="000F0F87" w:rsidP="000F0F87">
      <w:pPr>
        <w:autoSpaceDE w:val="0"/>
        <w:autoSpaceDN w:val="0"/>
        <w:adjustRightInd w:val="0"/>
        <w:spacing w:after="0" w:line="240" w:lineRule="auto"/>
        <w:ind w:left="142" w:right="284"/>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Aceste date rezultă din situațiile financiare anuale consolidate și din alte date ale întreprinderii partenere, dacă există, la care se adaugă în proporție de 100% datele întreprinderilor care sunt legate cu această întreprindere parteneră, în cazul în care acestea nu au fost deja incluse în situațiile financiare anuale consolidate ale întreprinderii partenere. Dacă este necesar, adăugați „fișe privind legătura dintre întreprinderi” pentru întreprinderile care nu au fost deja incluse în situațiile financiare anuale consolidate.</w:t>
      </w:r>
    </w:p>
    <w:p w14:paraId="57A7DF72" w14:textId="77777777" w:rsidR="000F0F87" w:rsidRPr="000F0F87" w:rsidRDefault="000F0F87" w:rsidP="000F0F87">
      <w:pPr>
        <w:autoSpaceDE w:val="0"/>
        <w:autoSpaceDN w:val="0"/>
        <w:adjustRightInd w:val="0"/>
        <w:spacing w:after="0" w:line="240" w:lineRule="auto"/>
        <w:ind w:left="142" w:right="284"/>
        <w:jc w:val="both"/>
        <w:rPr>
          <w:rFonts w:ascii="Times New Roman" w:eastAsia="Times New Roman" w:hAnsi="Times New Roman" w:cs="Times New Roman"/>
          <w:color w:val="000000"/>
          <w:sz w:val="24"/>
          <w:szCs w:val="24"/>
          <w:lang w:eastAsia="ro-RO"/>
        </w:rPr>
      </w:pPr>
    </w:p>
    <w:p w14:paraId="5E33F4CD" w14:textId="77777777" w:rsidR="000F0F87" w:rsidRPr="000F0F87" w:rsidRDefault="000F0F87" w:rsidP="000F0F87">
      <w:pPr>
        <w:autoSpaceDE w:val="0"/>
        <w:autoSpaceDN w:val="0"/>
        <w:adjustRightInd w:val="0"/>
        <w:spacing w:after="0" w:line="240" w:lineRule="auto"/>
        <w:ind w:left="142" w:right="284"/>
        <w:jc w:val="both"/>
        <w:rPr>
          <w:rFonts w:ascii="Times New Roman" w:eastAsia="Times New Roman" w:hAnsi="Times New Roman" w:cs="Times New Roman"/>
          <w:color w:val="000000"/>
          <w:sz w:val="24"/>
          <w:szCs w:val="24"/>
          <w:lang w:eastAsia="ro-RO"/>
        </w:rPr>
      </w:pPr>
    </w:p>
    <w:p w14:paraId="0A4334E4" w14:textId="77777777" w:rsidR="000F0F87" w:rsidRPr="000F0F87" w:rsidRDefault="000F0F87" w:rsidP="000F0F87">
      <w:pPr>
        <w:autoSpaceDE w:val="0"/>
        <w:autoSpaceDN w:val="0"/>
        <w:adjustRightInd w:val="0"/>
        <w:spacing w:after="0" w:line="240" w:lineRule="auto"/>
        <w:ind w:left="142" w:right="284"/>
        <w:jc w:val="both"/>
        <w:rPr>
          <w:rFonts w:ascii="Times New Roman" w:eastAsia="Times New Roman" w:hAnsi="Times New Roman" w:cs="Times New Roman"/>
          <w:color w:val="000000"/>
          <w:sz w:val="24"/>
          <w:szCs w:val="24"/>
          <w:lang w:eastAsia="ro-RO"/>
        </w:rPr>
      </w:pPr>
    </w:p>
    <w:p w14:paraId="4F50CF31" w14:textId="77777777" w:rsidR="000F0F87" w:rsidRPr="000F0F87" w:rsidRDefault="000F0F87" w:rsidP="000F0F87">
      <w:pPr>
        <w:spacing w:before="240" w:after="60" w:line="240" w:lineRule="auto"/>
        <w:ind w:right="282"/>
        <w:outlineLvl w:val="8"/>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lastRenderedPageBreak/>
        <w:t>FIȘA DE PARTENERIAT</w:t>
      </w:r>
    </w:p>
    <w:p w14:paraId="6A2965C3" w14:textId="77777777" w:rsidR="000F0F87" w:rsidRPr="000F0F87" w:rsidRDefault="000F0F87" w:rsidP="000F0F87">
      <w:pPr>
        <w:numPr>
          <w:ilvl w:val="0"/>
          <w:numId w:val="25"/>
        </w:num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Date de identificare a întreprinderii</w:t>
      </w:r>
    </w:p>
    <w:p w14:paraId="5131D74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Denumirea întreprinderii __________________________________________________________</w:t>
      </w:r>
    </w:p>
    <w:p w14:paraId="001DDA0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Adresa sediului social ____________________________________________________________</w:t>
      </w:r>
    </w:p>
    <w:p w14:paraId="144105D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Codul unic de înregistrare _________________________________________________________</w:t>
      </w:r>
    </w:p>
    <w:p w14:paraId="1D8A132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Numele, prenumele și funcția_______________________________________________________</w:t>
      </w:r>
    </w:p>
    <w:p w14:paraId="550C8AC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vertAlign w:val="superscript"/>
          <w:lang w:eastAsia="ro-RO"/>
        </w:rPr>
      </w:pPr>
      <w:r w:rsidRPr="000F0F87">
        <w:rPr>
          <w:rFonts w:ascii="Times New Roman" w:eastAsia="Times New Roman" w:hAnsi="Times New Roman" w:cs="Times New Roman"/>
          <w:color w:val="000000"/>
          <w:sz w:val="24"/>
          <w:szCs w:val="24"/>
          <w:vertAlign w:val="superscript"/>
          <w:lang w:eastAsia="ro-RO"/>
        </w:rPr>
        <w:t xml:space="preserve">                                                               Președintelui Consiliului de administrație, Directorului general sau echivalent    </w:t>
      </w:r>
    </w:p>
    <w:p w14:paraId="5D358DCC" w14:textId="77777777" w:rsidR="000F0F87" w:rsidRPr="000F0F87" w:rsidRDefault="000F0F87" w:rsidP="000F0F87">
      <w:pPr>
        <w:numPr>
          <w:ilvl w:val="0"/>
          <w:numId w:val="25"/>
        </w:num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529"/>
        <w:gridCol w:w="2410"/>
        <w:gridCol w:w="2261"/>
      </w:tblGrid>
      <w:tr w:rsidR="000F0F87" w:rsidRPr="000F0F87" w14:paraId="596D93E2" w14:textId="77777777" w:rsidTr="000733D4">
        <w:trPr>
          <w:cantSplit/>
        </w:trPr>
        <w:tc>
          <w:tcPr>
            <w:tcW w:w="9599" w:type="dxa"/>
            <w:gridSpan w:val="4"/>
          </w:tcPr>
          <w:p w14:paraId="6A8DB53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Perioada de referință - anul</w:t>
            </w:r>
            <w:r w:rsidRPr="000F0F87">
              <w:rPr>
                <w:rFonts w:ascii="Times New Roman" w:eastAsia="Times New Roman" w:hAnsi="Times New Roman" w:cs="Times New Roman"/>
                <w:b/>
                <w:bCs/>
                <w:color w:val="FF0000"/>
                <w:sz w:val="24"/>
                <w:szCs w:val="24"/>
                <w:lang w:eastAsia="ro-RO"/>
              </w:rPr>
              <w:t xml:space="preserve"> </w:t>
            </w:r>
            <w:r w:rsidRPr="000F0F87">
              <w:rPr>
                <w:rFonts w:ascii="Times New Roman" w:eastAsia="Times New Roman" w:hAnsi="Times New Roman" w:cs="Times New Roman"/>
                <w:b/>
                <w:bCs/>
                <w:sz w:val="24"/>
                <w:szCs w:val="24"/>
                <w:lang w:eastAsia="ro-RO"/>
              </w:rPr>
              <w:t>2017</w:t>
            </w:r>
          </w:p>
        </w:tc>
      </w:tr>
      <w:tr w:rsidR="000F0F87" w:rsidRPr="000F0F87" w14:paraId="1C397A7F" w14:textId="77777777" w:rsidTr="000733D4">
        <w:tc>
          <w:tcPr>
            <w:tcW w:w="2399" w:type="dxa"/>
          </w:tcPr>
          <w:p w14:paraId="5BCF38F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529" w:type="dxa"/>
          </w:tcPr>
          <w:p w14:paraId="37C84859"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Numărul mediu anual de salariați</w:t>
            </w:r>
            <w:r w:rsidRPr="000F0F87">
              <w:rPr>
                <w:rFonts w:ascii="Times New Roman" w:eastAsia="Times New Roman" w:hAnsi="Times New Roman" w:cs="Times New Roman"/>
                <w:b/>
                <w:bCs/>
                <w:color w:val="000000"/>
                <w:sz w:val="24"/>
                <w:szCs w:val="24"/>
                <w:vertAlign w:val="superscript"/>
                <w:lang w:eastAsia="ro-RO"/>
              </w:rPr>
              <w:footnoteReference w:customMarkFollows="1" w:id="10"/>
              <w:t>1</w:t>
            </w:r>
          </w:p>
        </w:tc>
        <w:tc>
          <w:tcPr>
            <w:tcW w:w="2410" w:type="dxa"/>
          </w:tcPr>
          <w:p w14:paraId="198C4D29"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Cifra de afaceri</w:t>
            </w:r>
          </w:p>
          <w:p w14:paraId="3678D4AB"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anuală netă</w:t>
            </w:r>
          </w:p>
          <w:p w14:paraId="5483757E"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(mii  lei/mii  €)</w:t>
            </w:r>
          </w:p>
        </w:tc>
        <w:tc>
          <w:tcPr>
            <w:tcW w:w="2261" w:type="dxa"/>
          </w:tcPr>
          <w:p w14:paraId="523F46A7"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sz w:val="24"/>
                <w:szCs w:val="24"/>
                <w:vertAlign w:val="superscript"/>
                <w:lang w:eastAsia="ro-RO"/>
              </w:rPr>
            </w:pPr>
            <w:r w:rsidRPr="000F0F87">
              <w:rPr>
                <w:rFonts w:ascii="Times New Roman" w:eastAsia="Times New Roman" w:hAnsi="Times New Roman" w:cs="Times New Roman"/>
                <w:b/>
                <w:bCs/>
                <w:sz w:val="24"/>
                <w:szCs w:val="24"/>
                <w:lang w:eastAsia="ro-RO"/>
              </w:rPr>
              <w:t>Active totale</w:t>
            </w:r>
            <w:r w:rsidRPr="000F0F87">
              <w:rPr>
                <w:rFonts w:ascii="Times New Roman" w:eastAsia="Times New Roman" w:hAnsi="Times New Roman" w:cs="Times New Roman"/>
                <w:b/>
                <w:bCs/>
                <w:sz w:val="24"/>
                <w:szCs w:val="24"/>
                <w:vertAlign w:val="superscript"/>
                <w:lang w:eastAsia="ro-RO"/>
              </w:rPr>
              <w:footnoteReference w:customMarkFollows="1" w:id="11"/>
              <w:t>2</w:t>
            </w:r>
          </w:p>
          <w:p w14:paraId="60865360"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(mii  lei/ mii €)</w:t>
            </w:r>
          </w:p>
        </w:tc>
      </w:tr>
      <w:tr w:rsidR="000F0F87" w:rsidRPr="000F0F87" w14:paraId="5A891CFB" w14:textId="77777777" w:rsidTr="000733D4">
        <w:tc>
          <w:tcPr>
            <w:tcW w:w="2399" w:type="dxa"/>
          </w:tcPr>
          <w:p w14:paraId="641D0DD6" w14:textId="77777777" w:rsidR="000F0F87" w:rsidRPr="000F0F87" w:rsidRDefault="000F0F87" w:rsidP="000F0F87">
            <w:pPr>
              <w:autoSpaceDE w:val="0"/>
              <w:autoSpaceDN w:val="0"/>
              <w:adjustRightInd w:val="0"/>
              <w:spacing w:after="0" w:line="240" w:lineRule="auto"/>
              <w:ind w:left="142" w:right="282"/>
              <w:jc w:val="right"/>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Total</w:t>
            </w:r>
          </w:p>
        </w:tc>
        <w:tc>
          <w:tcPr>
            <w:tcW w:w="2529" w:type="dxa"/>
          </w:tcPr>
          <w:p w14:paraId="49A8B15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410" w:type="dxa"/>
          </w:tcPr>
          <w:p w14:paraId="67A763D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261" w:type="dxa"/>
          </w:tcPr>
          <w:p w14:paraId="1BAD184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r>
    </w:tbl>
    <w:p w14:paraId="5929A412" w14:textId="77777777" w:rsidR="000F0F87" w:rsidRPr="000F0F87" w:rsidRDefault="000F0F87" w:rsidP="000F0F87">
      <w:pPr>
        <w:autoSpaceDE w:val="0"/>
        <w:autoSpaceDN w:val="0"/>
        <w:adjustRightInd w:val="0"/>
        <w:spacing w:after="0" w:line="240" w:lineRule="auto"/>
        <w:ind w:left="142" w:right="284"/>
        <w:jc w:val="both"/>
        <w:rPr>
          <w:rFonts w:ascii="Times New Roman" w:eastAsia="Times New Roman" w:hAnsi="Times New Roman" w:cs="Times New Roman"/>
          <w:color w:val="000000"/>
          <w:sz w:val="16"/>
          <w:szCs w:val="16"/>
          <w:lang w:eastAsia="ro-RO"/>
        </w:rPr>
      </w:pPr>
    </w:p>
    <w:p w14:paraId="2D882D0B" w14:textId="77777777" w:rsidR="000F0F87" w:rsidRPr="000F0F87" w:rsidRDefault="000F0F87" w:rsidP="000F0F87">
      <w:pPr>
        <w:spacing w:after="0" w:line="240" w:lineRule="auto"/>
        <w:ind w:left="142" w:right="284"/>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NOTĂ:</w:t>
      </w:r>
    </w:p>
    <w:p w14:paraId="5C34C50D"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000000"/>
          <w:sz w:val="20"/>
          <w:szCs w:val="20"/>
          <w:lang w:eastAsia="ro-RO"/>
        </w:rPr>
      </w:pPr>
      <w:r w:rsidRPr="000F0F87">
        <w:rPr>
          <w:rFonts w:ascii="Times New Roman" w:eastAsia="Times New Roman" w:hAnsi="Times New Roman" w:cs="Times New Roman"/>
          <w:color w:val="000000"/>
          <w:sz w:val="20"/>
          <w:szCs w:val="20"/>
          <w:lang w:eastAsia="ro-RO"/>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„fișa întreprinderii legate” pentru întreprinderile care nu au fost încă incluse prin consolidare.</w:t>
      </w:r>
    </w:p>
    <w:p w14:paraId="6F787D8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16"/>
          <w:szCs w:val="16"/>
          <w:lang w:eastAsia="ro-RO"/>
        </w:rPr>
      </w:pPr>
    </w:p>
    <w:p w14:paraId="7C7597C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 xml:space="preserve">  3. Calculul proporțional</w:t>
      </w:r>
    </w:p>
    <w:p w14:paraId="464BF253" w14:textId="77777777" w:rsidR="000F0F87" w:rsidRPr="000F0F87" w:rsidRDefault="000F0F87" w:rsidP="000F0F87">
      <w:pPr>
        <w:pBdr>
          <w:bottom w:val="single" w:sz="12" w:space="1" w:color="auto"/>
        </w:pBd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a) Indicați exact proporția deținută</w:t>
      </w:r>
      <w:r w:rsidRPr="000F0F87">
        <w:rPr>
          <w:rFonts w:ascii="Times New Roman" w:eastAsia="Times New Roman" w:hAnsi="Times New Roman" w:cs="Times New Roman"/>
          <w:color w:val="000000"/>
          <w:sz w:val="24"/>
          <w:szCs w:val="24"/>
          <w:vertAlign w:val="superscript"/>
          <w:lang w:eastAsia="ro-RO"/>
        </w:rPr>
        <w:footnoteReference w:id="12"/>
      </w:r>
      <w:r w:rsidRPr="000F0F87">
        <w:rPr>
          <w:rFonts w:ascii="Times New Roman" w:eastAsia="Times New Roman" w:hAnsi="Times New Roman" w:cs="Times New Roman"/>
          <w:color w:val="000000"/>
          <w:sz w:val="24"/>
          <w:szCs w:val="24"/>
          <w:lang w:eastAsia="ro-RO"/>
        </w:rPr>
        <w:t xml:space="preserve"> de întreprinderea solicitantă (sau de întreprinderea legată prin intermediul căreia se stabilește legătura de parteneriat), în întreprinderea parteneră la care se referă această fișă:</w:t>
      </w:r>
    </w:p>
    <w:p w14:paraId="6A9C35F0" w14:textId="77777777" w:rsidR="000F0F87" w:rsidRPr="000F0F87" w:rsidRDefault="000F0F87" w:rsidP="000F0F87">
      <w:pPr>
        <w:pBdr>
          <w:bottom w:val="single" w:sz="12" w:space="1" w:color="auto"/>
        </w:pBdr>
        <w:spacing w:after="0" w:line="240" w:lineRule="auto"/>
        <w:ind w:left="142" w:right="284"/>
        <w:jc w:val="both"/>
        <w:rPr>
          <w:rFonts w:ascii="Times New Roman" w:eastAsia="Times New Roman" w:hAnsi="Times New Roman" w:cs="Times New Roman"/>
          <w:color w:val="000000"/>
          <w:sz w:val="24"/>
          <w:szCs w:val="24"/>
        </w:rPr>
      </w:pPr>
      <w:r w:rsidRPr="000F0F87">
        <w:rPr>
          <w:rFonts w:ascii="Times New Roman" w:eastAsia="Times New Roman" w:hAnsi="Times New Roman" w:cs="Times New Roman"/>
          <w:color w:val="000000"/>
          <w:sz w:val="24"/>
          <w:szCs w:val="24"/>
        </w:rPr>
        <w:t>Indicați, de asemenea, proporția deținută de întreprinderea parteneră, la care se referă această fișă, din capitalul social al întreprinderii solicitante (sau în întreprinderea legată)</w:t>
      </w:r>
    </w:p>
    <w:p w14:paraId="05CE2596"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b) Introduceți în tabelul de mai jos rezultatul calculului proporțional obținut prin aplicarea celui mai mare dintre procentele la care se face referire la lit. a) la datele introduse în tabelul de la pct. 2.</w:t>
      </w:r>
    </w:p>
    <w:p w14:paraId="5084A676" w14:textId="77777777" w:rsidR="000F0F87" w:rsidRPr="000F0F87" w:rsidRDefault="000F0F87" w:rsidP="000F0F87">
      <w:pPr>
        <w:spacing w:after="0" w:line="240" w:lineRule="auto"/>
        <w:ind w:left="144" w:right="288"/>
        <w:contextualSpacing/>
        <w:jc w:val="center"/>
        <w:outlineLvl w:val="4"/>
        <w:rPr>
          <w:rFonts w:ascii="Times New Roman" w:eastAsia="Times New Roman" w:hAnsi="Times New Roman" w:cs="Times New Roman"/>
          <w:b/>
          <w:bCs/>
          <w:iCs/>
          <w:color w:val="000000"/>
          <w:sz w:val="24"/>
          <w:szCs w:val="24"/>
          <w:lang w:eastAsia="ro-RO"/>
        </w:rPr>
      </w:pPr>
      <w:r w:rsidRPr="000F0F87">
        <w:rPr>
          <w:rFonts w:ascii="Times New Roman" w:eastAsia="Times New Roman" w:hAnsi="Times New Roman" w:cs="Times New Roman"/>
          <w:b/>
          <w:bCs/>
          <w:iCs/>
          <w:color w:val="000000"/>
          <w:sz w:val="24"/>
          <w:szCs w:val="24"/>
          <w:lang w:eastAsia="ro-RO"/>
        </w:rPr>
        <w:t>Tabelul de parteneriat –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410"/>
        <w:gridCol w:w="2551"/>
        <w:gridCol w:w="1978"/>
      </w:tblGrid>
      <w:tr w:rsidR="000F0F87" w:rsidRPr="000F0F87" w14:paraId="19636352" w14:textId="77777777" w:rsidTr="000733D4">
        <w:tc>
          <w:tcPr>
            <w:tcW w:w="2660" w:type="dxa"/>
          </w:tcPr>
          <w:p w14:paraId="0BF2D4D6"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Procent</w:t>
            </w:r>
          </w:p>
        </w:tc>
        <w:tc>
          <w:tcPr>
            <w:tcW w:w="2410" w:type="dxa"/>
            <w:tcMar>
              <w:left w:w="0" w:type="dxa"/>
              <w:right w:w="0" w:type="dxa"/>
            </w:tcMar>
          </w:tcPr>
          <w:p w14:paraId="7DDBD2A8"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Numărul mediu anual de salariați</w:t>
            </w:r>
          </w:p>
        </w:tc>
        <w:tc>
          <w:tcPr>
            <w:tcW w:w="2551" w:type="dxa"/>
            <w:tcMar>
              <w:left w:w="0" w:type="dxa"/>
              <w:right w:w="0" w:type="dxa"/>
            </w:tcMar>
          </w:tcPr>
          <w:p w14:paraId="752D6AB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Cifra de afaceri anuală netă (mii lei/mii  €)</w:t>
            </w:r>
          </w:p>
        </w:tc>
        <w:tc>
          <w:tcPr>
            <w:tcW w:w="1978" w:type="dxa"/>
            <w:tcMar>
              <w:left w:w="0" w:type="dxa"/>
              <w:right w:w="0" w:type="dxa"/>
            </w:tcMar>
          </w:tcPr>
          <w:p w14:paraId="6A64001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Active totale</w:t>
            </w:r>
            <w:r w:rsidRPr="000F0F87">
              <w:rPr>
                <w:rFonts w:ascii="Times New Roman" w:eastAsia="Times New Roman" w:hAnsi="Times New Roman" w:cs="Times New Roman"/>
                <w:b/>
                <w:bCs/>
                <w:sz w:val="24"/>
                <w:szCs w:val="24"/>
                <w:vertAlign w:val="superscript"/>
                <w:lang w:eastAsia="ro-RO"/>
              </w:rPr>
              <w:t>3</w:t>
            </w:r>
            <w:r w:rsidRPr="000F0F87">
              <w:rPr>
                <w:rFonts w:ascii="Times New Roman" w:eastAsia="Times New Roman" w:hAnsi="Times New Roman" w:cs="Times New Roman"/>
                <w:b/>
                <w:bCs/>
                <w:sz w:val="24"/>
                <w:szCs w:val="24"/>
                <w:lang w:eastAsia="ro-RO"/>
              </w:rPr>
              <w:t xml:space="preserve"> (mii  lei/ mii  €)</w:t>
            </w:r>
          </w:p>
        </w:tc>
      </w:tr>
      <w:tr w:rsidR="000F0F87" w:rsidRPr="000F0F87" w14:paraId="09A2EE14" w14:textId="77777777" w:rsidTr="000733D4">
        <w:tc>
          <w:tcPr>
            <w:tcW w:w="2660" w:type="dxa"/>
          </w:tcPr>
          <w:p w14:paraId="14E5FDC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Valoare rezultată în urma aplicării celui mai mare procent la datele introduse în tabelul de la pct. 1.</w:t>
            </w:r>
          </w:p>
        </w:tc>
        <w:tc>
          <w:tcPr>
            <w:tcW w:w="2410" w:type="dxa"/>
          </w:tcPr>
          <w:p w14:paraId="5645B5F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551" w:type="dxa"/>
          </w:tcPr>
          <w:p w14:paraId="4B62126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1978" w:type="dxa"/>
          </w:tcPr>
          <w:p w14:paraId="0C67EAA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bl>
    <w:p w14:paraId="4A94391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Aceste date se vor introduce în Tabelul A.1.</w:t>
      </w:r>
    </w:p>
    <w:p w14:paraId="335E768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color w:val="000000"/>
          <w:sz w:val="24"/>
          <w:szCs w:val="24"/>
          <w:lang w:eastAsia="ro-RO"/>
        </w:rPr>
        <w:br w:type="page"/>
      </w:r>
      <w:r w:rsidRPr="000F0F87">
        <w:rPr>
          <w:rFonts w:ascii="Times New Roman" w:eastAsia="Times New Roman" w:hAnsi="Times New Roman" w:cs="Times New Roman"/>
          <w:b/>
          <w:bCs/>
          <w:color w:val="000000"/>
          <w:sz w:val="24"/>
          <w:szCs w:val="24"/>
          <w:lang w:eastAsia="ro-RO"/>
        </w:rPr>
        <w:lastRenderedPageBreak/>
        <w:t>Secțiunea B</w:t>
      </w:r>
    </w:p>
    <w:p w14:paraId="49F4FC3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567CC383" w14:textId="77777777" w:rsidR="000F0F87" w:rsidRPr="000F0F87" w:rsidRDefault="000F0F87" w:rsidP="000F0F87">
      <w:pPr>
        <w:spacing w:before="240" w:after="60" w:line="240" w:lineRule="auto"/>
        <w:ind w:left="142" w:right="282"/>
        <w:jc w:val="center"/>
        <w:outlineLvl w:val="4"/>
        <w:rPr>
          <w:rFonts w:ascii="Times New Roman" w:eastAsia="Times New Roman" w:hAnsi="Times New Roman" w:cs="Times New Roman"/>
          <w:b/>
          <w:bCs/>
          <w:iCs/>
          <w:color w:val="000000"/>
          <w:sz w:val="24"/>
          <w:szCs w:val="24"/>
          <w:lang w:eastAsia="ro-RO"/>
        </w:rPr>
      </w:pPr>
      <w:r w:rsidRPr="000F0F87">
        <w:rPr>
          <w:rFonts w:ascii="Times New Roman" w:eastAsia="Times New Roman" w:hAnsi="Times New Roman" w:cs="Times New Roman"/>
          <w:b/>
          <w:bCs/>
          <w:iCs/>
          <w:color w:val="000000"/>
          <w:sz w:val="24"/>
          <w:szCs w:val="24"/>
          <w:lang w:eastAsia="ro-RO"/>
        </w:rPr>
        <w:t>ÎNTREPRINDERI LEGATE</w:t>
      </w:r>
    </w:p>
    <w:p w14:paraId="0B656A4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4CAA2E82" w14:textId="77777777" w:rsidR="000F0F87" w:rsidRPr="000F0F87" w:rsidRDefault="000F0F87" w:rsidP="000F0F87">
      <w:pPr>
        <w:numPr>
          <w:ilvl w:val="0"/>
          <w:numId w:val="32"/>
        </w:numPr>
        <w:autoSpaceDE w:val="0"/>
        <w:autoSpaceDN w:val="0"/>
        <w:adjustRightInd w:val="0"/>
        <w:spacing w:after="0" w:line="240" w:lineRule="auto"/>
        <w:ind w:right="282"/>
        <w:contextualSpacing/>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Determinarea situației aplicabile întreprinderii care solicită încadrarea în categoria întreprinderilor mici și mijlocii:</w:t>
      </w:r>
    </w:p>
    <w:p w14:paraId="37C70479" w14:textId="77777777" w:rsidR="000F0F87" w:rsidRPr="000F0F87" w:rsidRDefault="000F0F87" w:rsidP="000F0F87">
      <w:pPr>
        <w:autoSpaceDE w:val="0"/>
        <w:autoSpaceDN w:val="0"/>
        <w:adjustRightInd w:val="0"/>
        <w:spacing w:after="0" w:line="240" w:lineRule="auto"/>
        <w:ind w:left="144" w:right="282"/>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w:t>
      </w:r>
      <w:r w:rsidRPr="000F0F87">
        <w:rPr>
          <w:rFonts w:ascii="Times New Roman" w:eastAsia="Times New Roman" w:hAnsi="Times New Roman" w:cs="Times New Roman"/>
          <w:color w:val="000000"/>
          <w:sz w:val="24"/>
          <w:szCs w:val="24"/>
          <w:lang w:eastAsia="ro-RO"/>
        </w:rPr>
        <w:sym w:font="Symbol" w:char="F090"/>
      </w:r>
      <w:r w:rsidRPr="000F0F87">
        <w:rPr>
          <w:rFonts w:ascii="Times New Roman" w:eastAsia="Times New Roman" w:hAnsi="Times New Roman" w:cs="Times New Roman"/>
          <w:color w:val="000000"/>
          <w:sz w:val="24"/>
          <w:szCs w:val="24"/>
          <w:lang w:eastAsia="ro-RO"/>
        </w:rPr>
        <w:t xml:space="preserve"> Cazul 1: Întreprinderea solicitantă ține situații financiare anuale consolidate sau este inclusă în situațiile financiare anuale consolidate ale unei alte întreprinderi (tabelul B1).</w:t>
      </w:r>
    </w:p>
    <w:p w14:paraId="6903683A" w14:textId="77777777" w:rsidR="000F0F87" w:rsidRPr="000F0F87" w:rsidRDefault="000F0F87" w:rsidP="000F0F87">
      <w:pPr>
        <w:autoSpaceDE w:val="0"/>
        <w:autoSpaceDN w:val="0"/>
        <w:adjustRightInd w:val="0"/>
        <w:spacing w:after="0" w:line="240" w:lineRule="auto"/>
        <w:ind w:left="144" w:right="282"/>
        <w:contextualSpacing/>
        <w:jc w:val="both"/>
        <w:rPr>
          <w:rFonts w:ascii="Times New Roman" w:eastAsia="Times New Roman" w:hAnsi="Times New Roman" w:cs="Times New Roman"/>
          <w:color w:val="000000"/>
          <w:sz w:val="16"/>
          <w:szCs w:val="16"/>
          <w:lang w:eastAsia="ro-RO"/>
        </w:rPr>
      </w:pPr>
    </w:p>
    <w:p w14:paraId="42C263D8" w14:textId="77777777" w:rsidR="000F0F87" w:rsidRPr="000F0F87" w:rsidRDefault="000F0F87" w:rsidP="000F0F87">
      <w:pPr>
        <w:spacing w:after="0" w:line="240" w:lineRule="auto"/>
        <w:ind w:left="144" w:right="284"/>
        <w:contextualSpacing/>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sz w:val="24"/>
          <w:szCs w:val="24"/>
          <w:lang w:eastAsia="ro-RO"/>
        </w:rPr>
        <w:sym w:font="Symbol" w:char="F090"/>
      </w:r>
      <w:r w:rsidRPr="000F0F87">
        <w:rPr>
          <w:rFonts w:ascii="Times New Roman" w:eastAsia="Times New Roman" w:hAnsi="Times New Roman" w:cs="Times New Roman"/>
          <w:sz w:val="24"/>
          <w:szCs w:val="24"/>
          <w:lang w:eastAsia="ro-RO"/>
        </w:rPr>
        <w:t xml:space="preserve"> Cazul 2: Întreprinderea solicitantă sau una ori mai multe întreprinderi legate nu întocmește/întocmesc ori nu este/nu sunt inclusă/incluse în situațiile financiare anuale consolidate (tabelul B2).</w:t>
      </w:r>
    </w:p>
    <w:p w14:paraId="367D2917" w14:textId="77777777" w:rsidR="000F0F87" w:rsidRPr="000F0F87" w:rsidRDefault="000F0F87" w:rsidP="000F0F87">
      <w:pPr>
        <w:autoSpaceDE w:val="0"/>
        <w:autoSpaceDN w:val="0"/>
        <w:adjustRightInd w:val="0"/>
        <w:spacing w:after="0" w:line="240" w:lineRule="auto"/>
        <w:ind w:left="144" w:right="284"/>
        <w:contextualSpacing/>
        <w:jc w:val="both"/>
        <w:rPr>
          <w:rFonts w:ascii="Times New Roman" w:eastAsia="Times New Roman" w:hAnsi="Times New Roman" w:cs="Times New Roman"/>
          <w:color w:val="000000"/>
          <w:sz w:val="16"/>
          <w:szCs w:val="16"/>
          <w:lang w:eastAsia="ro-RO"/>
        </w:rPr>
      </w:pPr>
    </w:p>
    <w:p w14:paraId="7A9E261A"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NOTĂ:</w:t>
      </w:r>
    </w:p>
    <w:p w14:paraId="2028AFFA" w14:textId="77777777" w:rsidR="000F0F87" w:rsidRPr="000F0F87" w:rsidRDefault="000F0F87" w:rsidP="000F0F87">
      <w:pPr>
        <w:autoSpaceDE w:val="0"/>
        <w:autoSpaceDN w:val="0"/>
        <w:adjustRightInd w:val="0"/>
        <w:spacing w:after="0" w:line="240" w:lineRule="auto"/>
        <w:ind w:left="144" w:right="288"/>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Datele întreprinderilor legate cu întreprinderea solicitantă derivă din situațiile financiare anuale și din alte date ale acestora, consolidate dacă este cazul. La acestea se adaugă în mod proporțional datele oricărei eventuale întreprinderi partenere a acelei întreprinderi legate, situată imediat în aval sau în amonte, dacă nu a fost deja inclusă prin consolidare</w:t>
      </w:r>
      <w:r w:rsidRPr="000F0F87">
        <w:rPr>
          <w:rFonts w:ascii="Times New Roman" w:eastAsia="Times New Roman" w:hAnsi="Times New Roman" w:cs="Times New Roman"/>
          <w:color w:val="000000"/>
          <w:sz w:val="24"/>
          <w:szCs w:val="24"/>
          <w:vertAlign w:val="superscript"/>
          <w:lang w:eastAsia="ro-RO"/>
        </w:rPr>
        <w:footnoteReference w:id="13"/>
      </w:r>
      <w:r w:rsidRPr="000F0F87">
        <w:rPr>
          <w:rFonts w:ascii="Times New Roman" w:eastAsia="Times New Roman" w:hAnsi="Times New Roman" w:cs="Times New Roman"/>
          <w:color w:val="000000"/>
          <w:sz w:val="24"/>
          <w:szCs w:val="24"/>
          <w:lang w:eastAsia="ro-RO"/>
        </w:rPr>
        <w:t>.</w:t>
      </w:r>
    </w:p>
    <w:p w14:paraId="53F3DF76" w14:textId="77777777" w:rsidR="000F0F87" w:rsidRPr="000F0F87" w:rsidRDefault="000F0F87" w:rsidP="000F0F87">
      <w:pPr>
        <w:autoSpaceDE w:val="0"/>
        <w:autoSpaceDN w:val="0"/>
        <w:adjustRightInd w:val="0"/>
        <w:spacing w:after="0" w:line="240" w:lineRule="auto"/>
        <w:ind w:left="142" w:right="288"/>
        <w:contextualSpacing/>
        <w:jc w:val="both"/>
        <w:rPr>
          <w:rFonts w:ascii="Times New Roman" w:eastAsia="Times New Roman" w:hAnsi="Times New Roman" w:cs="Times New Roman"/>
          <w:color w:val="000000"/>
          <w:sz w:val="24"/>
          <w:szCs w:val="24"/>
          <w:lang w:eastAsia="ro-RO"/>
        </w:rPr>
      </w:pPr>
    </w:p>
    <w:p w14:paraId="4DD0A34F" w14:textId="77777777" w:rsidR="000F0F87" w:rsidRPr="000F0F87" w:rsidRDefault="000F0F87" w:rsidP="000F0F87">
      <w:pPr>
        <w:numPr>
          <w:ilvl w:val="0"/>
          <w:numId w:val="33"/>
        </w:numPr>
        <w:autoSpaceDE w:val="0"/>
        <w:autoSpaceDN w:val="0"/>
        <w:adjustRightInd w:val="0"/>
        <w:spacing w:after="0" w:line="240" w:lineRule="auto"/>
        <w:ind w:right="288"/>
        <w:contextualSpacing/>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Metode de calcul pentru fiecare caz</w:t>
      </w:r>
    </w:p>
    <w:p w14:paraId="5815E7B0" w14:textId="77777777" w:rsidR="000F0F87" w:rsidRPr="000F0F87" w:rsidRDefault="000F0F87" w:rsidP="000F0F87">
      <w:pPr>
        <w:autoSpaceDE w:val="0"/>
        <w:autoSpaceDN w:val="0"/>
        <w:adjustRightInd w:val="0"/>
        <w:spacing w:after="0" w:line="240" w:lineRule="auto"/>
        <w:ind w:left="142" w:right="288"/>
        <w:contextualSpacing/>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b/>
          <w:bCs/>
          <w:color w:val="000000"/>
          <w:sz w:val="24"/>
          <w:szCs w:val="24"/>
          <w:lang w:eastAsia="ro-RO"/>
        </w:rPr>
        <w:t>Cazul 1</w:t>
      </w:r>
      <w:r w:rsidRPr="000F0F87">
        <w:rPr>
          <w:rFonts w:ascii="Times New Roman" w:eastAsia="Times New Roman" w:hAnsi="Times New Roman" w:cs="Times New Roman"/>
          <w:color w:val="000000"/>
          <w:sz w:val="24"/>
          <w:szCs w:val="24"/>
          <w:lang w:eastAsia="ro-RO"/>
        </w:rPr>
        <w:t>: Situațiile financiare anuale consolidate reprezintă baza de calcul. Se va completa tabelul B1 de mai jos.</w:t>
      </w:r>
    </w:p>
    <w:p w14:paraId="5B662A8B" w14:textId="77777777" w:rsidR="000F0F87" w:rsidRPr="000F0F87" w:rsidRDefault="000F0F87" w:rsidP="000F0F87">
      <w:pPr>
        <w:spacing w:before="240" w:after="60" w:line="240" w:lineRule="auto"/>
        <w:ind w:left="142" w:right="288"/>
        <w:contextualSpacing/>
        <w:jc w:val="both"/>
        <w:outlineLvl w:val="4"/>
        <w:rPr>
          <w:rFonts w:ascii="Times New Roman" w:eastAsia="Times New Roman" w:hAnsi="Times New Roman" w:cs="Times New Roman"/>
          <w:b/>
          <w:bCs/>
          <w:i/>
          <w:iCs/>
          <w:color w:val="000000"/>
          <w:sz w:val="24"/>
          <w:szCs w:val="24"/>
          <w:lang w:eastAsia="ro-RO"/>
        </w:rPr>
      </w:pPr>
      <w:r w:rsidRPr="000F0F87">
        <w:rPr>
          <w:rFonts w:ascii="Times New Roman" w:eastAsia="Times New Roman" w:hAnsi="Times New Roman" w:cs="Times New Roman"/>
          <w:b/>
          <w:bCs/>
          <w:i/>
          <w:iCs/>
          <w:color w:val="000000"/>
          <w:sz w:val="24"/>
          <w:szCs w:val="24"/>
          <w:lang w:eastAsia="ro-RO"/>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8"/>
        <w:gridCol w:w="2210"/>
        <w:gridCol w:w="2880"/>
        <w:gridCol w:w="2880"/>
      </w:tblGrid>
      <w:tr w:rsidR="000F0F87" w:rsidRPr="000F0F87" w14:paraId="61601A91" w14:textId="77777777" w:rsidTr="000733D4">
        <w:tc>
          <w:tcPr>
            <w:tcW w:w="1858" w:type="dxa"/>
          </w:tcPr>
          <w:p w14:paraId="797B0E0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210" w:type="dxa"/>
          </w:tcPr>
          <w:p w14:paraId="00D531B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vertAlign w:val="superscript"/>
                <w:lang w:eastAsia="ro-RO"/>
              </w:rPr>
            </w:pPr>
            <w:r w:rsidRPr="000F0F87">
              <w:rPr>
                <w:rFonts w:ascii="Times New Roman" w:eastAsia="Times New Roman" w:hAnsi="Times New Roman" w:cs="Times New Roman"/>
                <w:b/>
                <w:bCs/>
                <w:color w:val="000000"/>
                <w:sz w:val="24"/>
                <w:szCs w:val="24"/>
                <w:lang w:eastAsia="ro-RO"/>
              </w:rPr>
              <w:t>Numărul mediu anual de salariați</w:t>
            </w:r>
            <w:r w:rsidRPr="000F0F87">
              <w:rPr>
                <w:rFonts w:ascii="Times New Roman" w:eastAsia="Times New Roman" w:hAnsi="Times New Roman" w:cs="Times New Roman"/>
                <w:b/>
                <w:bCs/>
                <w:color w:val="000000"/>
                <w:sz w:val="24"/>
                <w:szCs w:val="24"/>
                <w:vertAlign w:val="superscript"/>
                <w:lang w:eastAsia="ro-RO"/>
              </w:rPr>
              <w:footnoteReference w:id="14"/>
            </w:r>
          </w:p>
        </w:tc>
        <w:tc>
          <w:tcPr>
            <w:tcW w:w="2880" w:type="dxa"/>
          </w:tcPr>
          <w:p w14:paraId="0DE08B4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 xml:space="preserve">Cifra de afaceri anuală netă </w:t>
            </w:r>
          </w:p>
          <w:p w14:paraId="7A4AED5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(mii  lei/ mii  €)</w:t>
            </w:r>
          </w:p>
        </w:tc>
        <w:tc>
          <w:tcPr>
            <w:tcW w:w="2880" w:type="dxa"/>
          </w:tcPr>
          <w:p w14:paraId="277F245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Active totale</w:t>
            </w:r>
          </w:p>
          <w:p w14:paraId="53A0F83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(mii  lei/ mii  €)</w:t>
            </w:r>
          </w:p>
        </w:tc>
      </w:tr>
      <w:tr w:rsidR="000F0F87" w:rsidRPr="000F0F87" w14:paraId="47D9242B" w14:textId="77777777" w:rsidTr="000733D4">
        <w:tc>
          <w:tcPr>
            <w:tcW w:w="1858" w:type="dxa"/>
          </w:tcPr>
          <w:p w14:paraId="3EE827C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sz w:val="24"/>
                <w:szCs w:val="24"/>
                <w:lang w:eastAsia="ro-RO"/>
              </w:rPr>
              <w:t>Total</w:t>
            </w:r>
          </w:p>
        </w:tc>
        <w:tc>
          <w:tcPr>
            <w:tcW w:w="2210" w:type="dxa"/>
          </w:tcPr>
          <w:p w14:paraId="6B4B0E3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880" w:type="dxa"/>
          </w:tcPr>
          <w:p w14:paraId="396CC5F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880" w:type="dxa"/>
          </w:tcPr>
          <w:p w14:paraId="1CF3964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r>
    </w:tbl>
    <w:p w14:paraId="704D618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63A47FE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Datele introduse în secțiunea „Total” din tabelul de mai sus se vor introduce la pct. 1 din tabelul</w:t>
      </w:r>
      <w:r w:rsidRPr="000F0F87">
        <w:rPr>
          <w:rFonts w:ascii="Times New Roman" w:eastAsia="Times New Roman" w:hAnsi="Times New Roman" w:cs="Times New Roman"/>
          <w:b/>
          <w:bCs/>
          <w:color w:val="000000"/>
          <w:sz w:val="24"/>
          <w:szCs w:val="24"/>
          <w:lang w:eastAsia="ro-RO"/>
        </w:rPr>
        <w:t xml:space="preserve"> </w:t>
      </w:r>
      <w:r w:rsidRPr="000F0F87">
        <w:rPr>
          <w:rFonts w:ascii="Times New Roman" w:eastAsia="Times New Roman" w:hAnsi="Times New Roman" w:cs="Times New Roman"/>
          <w:i/>
          <w:iCs/>
          <w:color w:val="000000"/>
          <w:sz w:val="24"/>
          <w:szCs w:val="24"/>
          <w:lang w:eastAsia="ro-RO"/>
        </w:rPr>
        <w:t>„Calculul pentru tipurile de întreprinderi partenere sau legate”.</w:t>
      </w:r>
    </w:p>
    <w:p w14:paraId="38CC339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w:t>
      </w:r>
      <w:r w:rsidRPr="000F0F87">
        <w:rPr>
          <w:rFonts w:ascii="Times New Roman" w:eastAsia="Times New Roman" w:hAnsi="Times New Roman" w:cs="Times New Roman"/>
          <w:color w:val="000000"/>
          <w:sz w:val="24"/>
          <w:szCs w:val="24"/>
          <w:lang w:eastAsia="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0F0F87" w:rsidRPr="000F0F87" w14:paraId="40CC1A26" w14:textId="77777777" w:rsidTr="000733D4">
        <w:trPr>
          <w:cantSplit/>
          <w:trHeight w:val="305"/>
        </w:trPr>
        <w:tc>
          <w:tcPr>
            <w:tcW w:w="9779" w:type="dxa"/>
            <w:gridSpan w:val="4"/>
          </w:tcPr>
          <w:p w14:paraId="0CE4CE54" w14:textId="77777777" w:rsidR="000F0F87" w:rsidRPr="000F0F87" w:rsidRDefault="000F0F87" w:rsidP="000F0F87">
            <w:pPr>
              <w:spacing w:after="0" w:line="240" w:lineRule="auto"/>
              <w:ind w:left="142" w:right="284"/>
              <w:jc w:val="center"/>
              <w:outlineLvl w:val="4"/>
              <w:rPr>
                <w:rFonts w:ascii="Times New Roman" w:eastAsia="Times New Roman" w:hAnsi="Times New Roman" w:cs="Times New Roman"/>
                <w:b/>
                <w:bCs/>
                <w:i/>
                <w:iCs/>
                <w:color w:val="000000"/>
                <w:sz w:val="24"/>
                <w:szCs w:val="24"/>
                <w:lang w:eastAsia="ro-RO"/>
              </w:rPr>
            </w:pPr>
            <w:r w:rsidRPr="000F0F87">
              <w:rPr>
                <w:rFonts w:ascii="Times New Roman" w:eastAsia="Times New Roman" w:hAnsi="Times New Roman" w:cs="Times New Roman"/>
                <w:b/>
                <w:bCs/>
                <w:i/>
                <w:iCs/>
                <w:color w:val="000000"/>
                <w:sz w:val="24"/>
                <w:szCs w:val="24"/>
                <w:lang w:eastAsia="ro-RO"/>
              </w:rPr>
              <w:t>Identificarea întreprinderilor incluse prin consolidare</w:t>
            </w:r>
          </w:p>
        </w:tc>
      </w:tr>
      <w:tr w:rsidR="000F0F87" w:rsidRPr="000F0F87" w14:paraId="63B04C47" w14:textId="77777777" w:rsidTr="000733D4">
        <w:tc>
          <w:tcPr>
            <w:tcW w:w="2444" w:type="dxa"/>
          </w:tcPr>
          <w:p w14:paraId="7113EF0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 xml:space="preserve">Întreprinderea legată  </w:t>
            </w:r>
          </w:p>
          <w:p w14:paraId="24C5EDD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(denumire/date de identificare)</w:t>
            </w:r>
          </w:p>
        </w:tc>
        <w:tc>
          <w:tcPr>
            <w:tcW w:w="2445" w:type="dxa"/>
          </w:tcPr>
          <w:p w14:paraId="5841DBD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Adresa sediului social</w:t>
            </w:r>
          </w:p>
        </w:tc>
        <w:tc>
          <w:tcPr>
            <w:tcW w:w="2445" w:type="dxa"/>
          </w:tcPr>
          <w:p w14:paraId="719AE02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 xml:space="preserve">Cod unic de înregistrare </w:t>
            </w:r>
          </w:p>
        </w:tc>
        <w:tc>
          <w:tcPr>
            <w:tcW w:w="2445" w:type="dxa"/>
          </w:tcPr>
          <w:p w14:paraId="5D96225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 xml:space="preserve">Numele și prenumele președintelui consiliului de administrație, </w:t>
            </w:r>
            <w:proofErr w:type="spellStart"/>
            <w:r w:rsidRPr="000F0F87">
              <w:rPr>
                <w:rFonts w:ascii="Times New Roman" w:eastAsia="Times New Roman" w:hAnsi="Times New Roman" w:cs="Times New Roman"/>
                <w:b/>
                <w:bCs/>
                <w:color w:val="000000"/>
                <w:sz w:val="24"/>
                <w:szCs w:val="24"/>
                <w:lang w:eastAsia="ro-RO"/>
              </w:rPr>
              <w:t>directorui</w:t>
            </w:r>
            <w:proofErr w:type="spellEnd"/>
            <w:r w:rsidRPr="000F0F87">
              <w:rPr>
                <w:rFonts w:ascii="Times New Roman" w:eastAsia="Times New Roman" w:hAnsi="Times New Roman" w:cs="Times New Roman"/>
                <w:b/>
                <w:bCs/>
                <w:color w:val="000000"/>
                <w:sz w:val="24"/>
                <w:szCs w:val="24"/>
                <w:lang w:eastAsia="ro-RO"/>
              </w:rPr>
              <w:t xml:space="preserve"> general sau echivalentului acestuia</w:t>
            </w:r>
          </w:p>
        </w:tc>
      </w:tr>
      <w:tr w:rsidR="000F0F87" w:rsidRPr="000F0F87" w14:paraId="377EB8EA" w14:textId="77777777" w:rsidTr="000733D4">
        <w:tc>
          <w:tcPr>
            <w:tcW w:w="2444" w:type="dxa"/>
          </w:tcPr>
          <w:p w14:paraId="7D6B367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A.</w:t>
            </w:r>
          </w:p>
        </w:tc>
        <w:tc>
          <w:tcPr>
            <w:tcW w:w="2445" w:type="dxa"/>
          </w:tcPr>
          <w:p w14:paraId="1515DBB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029B870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2398C9B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139B5EE4" w14:textId="77777777" w:rsidTr="000733D4">
        <w:tc>
          <w:tcPr>
            <w:tcW w:w="2444" w:type="dxa"/>
          </w:tcPr>
          <w:p w14:paraId="1388AE2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B.</w:t>
            </w:r>
          </w:p>
        </w:tc>
        <w:tc>
          <w:tcPr>
            <w:tcW w:w="2445" w:type="dxa"/>
          </w:tcPr>
          <w:p w14:paraId="7D8E743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5D0C946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46A719F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10C59D94" w14:textId="77777777" w:rsidTr="000733D4">
        <w:tc>
          <w:tcPr>
            <w:tcW w:w="2444" w:type="dxa"/>
          </w:tcPr>
          <w:p w14:paraId="4A93FB9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C.</w:t>
            </w:r>
          </w:p>
        </w:tc>
        <w:tc>
          <w:tcPr>
            <w:tcW w:w="2445" w:type="dxa"/>
          </w:tcPr>
          <w:p w14:paraId="2A28850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6F8388C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2423E99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0334179E" w14:textId="77777777" w:rsidTr="000733D4">
        <w:tc>
          <w:tcPr>
            <w:tcW w:w="2444" w:type="dxa"/>
          </w:tcPr>
          <w:p w14:paraId="083AE81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lastRenderedPageBreak/>
              <w:t>D.</w:t>
            </w:r>
          </w:p>
        </w:tc>
        <w:tc>
          <w:tcPr>
            <w:tcW w:w="2445" w:type="dxa"/>
          </w:tcPr>
          <w:p w14:paraId="56E5C1F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474E3EB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1FC928E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610EE2D7" w14:textId="77777777" w:rsidTr="000733D4">
        <w:tc>
          <w:tcPr>
            <w:tcW w:w="2444" w:type="dxa"/>
          </w:tcPr>
          <w:p w14:paraId="007AC41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E.</w:t>
            </w:r>
          </w:p>
        </w:tc>
        <w:tc>
          <w:tcPr>
            <w:tcW w:w="2445" w:type="dxa"/>
          </w:tcPr>
          <w:p w14:paraId="00C283D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414806B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03369C1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bl>
    <w:p w14:paraId="13212CB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NOTĂ:</w:t>
      </w:r>
    </w:p>
    <w:p w14:paraId="7ABC8A4B" w14:textId="77777777" w:rsidR="000F0F87" w:rsidRPr="000F0F87" w:rsidRDefault="000F0F87" w:rsidP="000F0F87">
      <w:pPr>
        <w:spacing w:after="12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Întreprinderile partenere ale unei întreprinderi legate, care nu au fost încă incluse în situațiile financiare anuale consolidate, sunt considerate partenere directe ale întreprinderii solicitante. Datele aferente acestora și o „fișă de parteneriat” trebuie adăugate la secțiunea A.</w:t>
      </w:r>
    </w:p>
    <w:p w14:paraId="2E12531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rPr>
      </w:pPr>
    </w:p>
    <w:p w14:paraId="100A45F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b/>
          <w:bCs/>
          <w:color w:val="000000"/>
          <w:sz w:val="24"/>
          <w:szCs w:val="24"/>
          <w:lang w:eastAsia="ro-RO"/>
        </w:rPr>
        <w:t>Cazul 2</w:t>
      </w:r>
      <w:r w:rsidRPr="000F0F87">
        <w:rPr>
          <w:rFonts w:ascii="Times New Roman" w:eastAsia="Times New Roman" w:hAnsi="Times New Roman" w:cs="Times New Roman"/>
          <w:color w:val="000000"/>
          <w:sz w:val="24"/>
          <w:szCs w:val="24"/>
          <w:lang w:eastAsia="ro-RO"/>
        </w:rPr>
        <w:t>: Pentru fiecare întreprindere legată (inclusiv prin intermediul altor întreprinderi legate), se va completa o „fișă privind legătura dintre întreprinderi” și se vor adăuga datele din situațiile financiare anuale ale tuturor întreprinderilor legate, prin completarea tabelului B2.</w:t>
      </w:r>
    </w:p>
    <w:p w14:paraId="7529E4F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p w14:paraId="6341132B" w14:textId="77777777" w:rsidR="000F0F87" w:rsidRPr="000F0F87" w:rsidRDefault="000F0F87" w:rsidP="000F0F87">
      <w:pPr>
        <w:spacing w:before="240" w:after="60" w:line="240" w:lineRule="auto"/>
        <w:ind w:left="142" w:right="282"/>
        <w:jc w:val="both"/>
        <w:outlineLvl w:val="7"/>
        <w:rPr>
          <w:rFonts w:ascii="Times New Roman" w:eastAsia="Times New Roman" w:hAnsi="Times New Roman" w:cs="Times New Roman"/>
          <w:i/>
          <w:iCs/>
          <w:sz w:val="24"/>
          <w:szCs w:val="24"/>
          <w:lang w:eastAsia="ro-RO"/>
        </w:rPr>
      </w:pPr>
      <w:r w:rsidRPr="000F0F87">
        <w:rPr>
          <w:rFonts w:ascii="Times New Roman" w:eastAsia="Times New Roman" w:hAnsi="Times New Roman" w:cs="Times New Roman"/>
          <w:i/>
          <w:iCs/>
          <w:sz w:val="24"/>
          <w:szCs w:val="24"/>
          <w:lang w:eastAsia="ro-RO"/>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445"/>
        <w:gridCol w:w="2445"/>
        <w:gridCol w:w="2445"/>
      </w:tblGrid>
      <w:tr w:rsidR="000F0F87" w:rsidRPr="000F0F87" w14:paraId="04554F58" w14:textId="77777777" w:rsidTr="000733D4">
        <w:tc>
          <w:tcPr>
            <w:tcW w:w="2444" w:type="dxa"/>
          </w:tcPr>
          <w:p w14:paraId="5289512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Întreprinderea numărul:</w:t>
            </w:r>
          </w:p>
        </w:tc>
        <w:tc>
          <w:tcPr>
            <w:tcW w:w="2445" w:type="dxa"/>
          </w:tcPr>
          <w:p w14:paraId="78FC358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Numărul mediu anual de salariați</w:t>
            </w:r>
          </w:p>
        </w:tc>
        <w:tc>
          <w:tcPr>
            <w:tcW w:w="2445" w:type="dxa"/>
          </w:tcPr>
          <w:p w14:paraId="7E9DE0B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 xml:space="preserve">Cifra de afaceri anuală netă </w:t>
            </w:r>
          </w:p>
          <w:p w14:paraId="09C1DB1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(mii  lei/ mii  €)</w:t>
            </w:r>
          </w:p>
        </w:tc>
        <w:tc>
          <w:tcPr>
            <w:tcW w:w="2445" w:type="dxa"/>
          </w:tcPr>
          <w:p w14:paraId="6CFFC84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Active totale</w:t>
            </w:r>
          </w:p>
          <w:p w14:paraId="2BB2C5A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(mii  lei/ mii  €)</w:t>
            </w:r>
          </w:p>
        </w:tc>
      </w:tr>
      <w:tr w:rsidR="000F0F87" w:rsidRPr="000F0F87" w14:paraId="52065518" w14:textId="77777777" w:rsidTr="000733D4">
        <w:tc>
          <w:tcPr>
            <w:tcW w:w="2444" w:type="dxa"/>
          </w:tcPr>
          <w:p w14:paraId="57D194D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1. </w:t>
            </w:r>
            <w:r w:rsidRPr="000F0F87">
              <w:rPr>
                <w:rFonts w:ascii="Times New Roman" w:eastAsia="Times New Roman" w:hAnsi="Times New Roman" w:cs="Times New Roman"/>
                <w:color w:val="000000"/>
                <w:sz w:val="24"/>
                <w:szCs w:val="24"/>
                <w:vertAlign w:val="superscript"/>
                <w:lang w:eastAsia="ro-RO"/>
              </w:rPr>
              <w:t>*)</w:t>
            </w:r>
          </w:p>
        </w:tc>
        <w:tc>
          <w:tcPr>
            <w:tcW w:w="2445" w:type="dxa"/>
          </w:tcPr>
          <w:p w14:paraId="1E4907C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72BD26A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5D81A79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068CF744" w14:textId="77777777" w:rsidTr="000733D4">
        <w:tc>
          <w:tcPr>
            <w:tcW w:w="2444" w:type="dxa"/>
          </w:tcPr>
          <w:p w14:paraId="57FB576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2. </w:t>
            </w:r>
            <w:r w:rsidRPr="000F0F87">
              <w:rPr>
                <w:rFonts w:ascii="Times New Roman" w:eastAsia="Times New Roman" w:hAnsi="Times New Roman" w:cs="Times New Roman"/>
                <w:color w:val="000000"/>
                <w:sz w:val="24"/>
                <w:szCs w:val="24"/>
                <w:vertAlign w:val="superscript"/>
                <w:lang w:eastAsia="ro-RO"/>
              </w:rPr>
              <w:t>*)</w:t>
            </w:r>
          </w:p>
        </w:tc>
        <w:tc>
          <w:tcPr>
            <w:tcW w:w="2445" w:type="dxa"/>
          </w:tcPr>
          <w:p w14:paraId="6054000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1191D39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226E8FB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1BA1C5C0" w14:textId="77777777" w:rsidTr="000733D4">
        <w:tc>
          <w:tcPr>
            <w:tcW w:w="2444" w:type="dxa"/>
          </w:tcPr>
          <w:p w14:paraId="68F6A89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3.</w:t>
            </w:r>
            <w:r w:rsidRPr="000F0F87">
              <w:rPr>
                <w:rFonts w:ascii="Times New Roman" w:eastAsia="Times New Roman" w:hAnsi="Times New Roman" w:cs="Times New Roman"/>
                <w:color w:val="000000"/>
                <w:sz w:val="24"/>
                <w:szCs w:val="24"/>
                <w:vertAlign w:val="superscript"/>
                <w:lang w:eastAsia="ro-RO"/>
              </w:rPr>
              <w:t xml:space="preserve"> *)</w:t>
            </w:r>
          </w:p>
        </w:tc>
        <w:tc>
          <w:tcPr>
            <w:tcW w:w="2445" w:type="dxa"/>
          </w:tcPr>
          <w:p w14:paraId="59AFA91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42F69C3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09D3C10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7AB6021C" w14:textId="77777777" w:rsidTr="000733D4">
        <w:tc>
          <w:tcPr>
            <w:tcW w:w="2444" w:type="dxa"/>
          </w:tcPr>
          <w:p w14:paraId="282C08C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4.</w:t>
            </w:r>
            <w:r w:rsidRPr="000F0F87">
              <w:rPr>
                <w:rFonts w:ascii="Times New Roman" w:eastAsia="Times New Roman" w:hAnsi="Times New Roman" w:cs="Times New Roman"/>
                <w:color w:val="000000"/>
                <w:sz w:val="24"/>
                <w:szCs w:val="24"/>
                <w:vertAlign w:val="superscript"/>
                <w:lang w:eastAsia="ro-RO"/>
              </w:rPr>
              <w:t xml:space="preserve"> *)</w:t>
            </w:r>
          </w:p>
        </w:tc>
        <w:tc>
          <w:tcPr>
            <w:tcW w:w="2445" w:type="dxa"/>
          </w:tcPr>
          <w:p w14:paraId="3C5A873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78018A7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6E2ACAE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20B30072" w14:textId="77777777" w:rsidTr="000733D4">
        <w:tc>
          <w:tcPr>
            <w:tcW w:w="2444" w:type="dxa"/>
          </w:tcPr>
          <w:p w14:paraId="337BED6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5.</w:t>
            </w:r>
            <w:r w:rsidRPr="000F0F87">
              <w:rPr>
                <w:rFonts w:ascii="Times New Roman" w:eastAsia="Times New Roman" w:hAnsi="Times New Roman" w:cs="Times New Roman"/>
                <w:color w:val="000000"/>
                <w:sz w:val="24"/>
                <w:szCs w:val="24"/>
                <w:vertAlign w:val="superscript"/>
                <w:lang w:eastAsia="ro-RO"/>
              </w:rPr>
              <w:t xml:space="preserve"> *)</w:t>
            </w:r>
          </w:p>
        </w:tc>
        <w:tc>
          <w:tcPr>
            <w:tcW w:w="2445" w:type="dxa"/>
          </w:tcPr>
          <w:p w14:paraId="34502ED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0320AE9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17D6A63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r w:rsidR="000F0F87" w:rsidRPr="000F0F87" w14:paraId="375E1A49" w14:textId="77777777" w:rsidTr="000733D4">
        <w:tc>
          <w:tcPr>
            <w:tcW w:w="2444" w:type="dxa"/>
          </w:tcPr>
          <w:p w14:paraId="0E24E0F2" w14:textId="77777777" w:rsidR="000F0F87" w:rsidRPr="000F0F87" w:rsidRDefault="000F0F87" w:rsidP="000F0F87">
            <w:pPr>
              <w:spacing w:after="0" w:line="240" w:lineRule="auto"/>
              <w:ind w:left="142" w:right="284"/>
              <w:jc w:val="right"/>
              <w:outlineLvl w:val="6"/>
              <w:rPr>
                <w:rFonts w:ascii="Times New Roman" w:eastAsia="Times New Roman" w:hAnsi="Times New Roman" w:cs="Times New Roman"/>
                <w:b/>
                <w:color w:val="000000"/>
                <w:sz w:val="24"/>
                <w:szCs w:val="24"/>
                <w:lang w:eastAsia="ro-RO"/>
              </w:rPr>
            </w:pPr>
            <w:r w:rsidRPr="000F0F87">
              <w:rPr>
                <w:rFonts w:ascii="Times New Roman" w:eastAsia="Times New Roman" w:hAnsi="Times New Roman" w:cs="Times New Roman"/>
                <w:b/>
                <w:color w:val="000000"/>
                <w:sz w:val="24"/>
                <w:szCs w:val="24"/>
                <w:lang w:eastAsia="ro-RO"/>
              </w:rPr>
              <w:t>Total</w:t>
            </w:r>
          </w:p>
        </w:tc>
        <w:tc>
          <w:tcPr>
            <w:tcW w:w="2445" w:type="dxa"/>
          </w:tcPr>
          <w:p w14:paraId="37D65AF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356D62C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c>
          <w:tcPr>
            <w:tcW w:w="2445" w:type="dxa"/>
          </w:tcPr>
          <w:p w14:paraId="4073D92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tc>
      </w:tr>
    </w:tbl>
    <w:p w14:paraId="3023450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Atașați câte o „fișă privind legătura dintre întreprinderi” pentru fiecare întreprindere.</w:t>
      </w:r>
    </w:p>
    <w:p w14:paraId="541CD81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719AD86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NOTĂ</w:t>
      </w:r>
    </w:p>
    <w:p w14:paraId="5C6DA0E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Datele rezultate în secțiunea „Total” din tabelul de mai sus se vor introduce la pct. 3 din tabelul „</w:t>
      </w:r>
      <w:r w:rsidRPr="000F0F87">
        <w:rPr>
          <w:rFonts w:ascii="Times New Roman" w:eastAsia="Times New Roman" w:hAnsi="Times New Roman" w:cs="Times New Roman"/>
          <w:i/>
          <w:iCs/>
          <w:color w:val="000000"/>
          <w:sz w:val="24"/>
          <w:szCs w:val="24"/>
          <w:lang w:eastAsia="ro-RO"/>
        </w:rPr>
        <w:t>Calculul pentru tipurile de întreprinderi partenere sau legate”</w:t>
      </w:r>
      <w:r w:rsidRPr="000F0F87">
        <w:rPr>
          <w:rFonts w:ascii="Times New Roman" w:eastAsia="Times New Roman" w:hAnsi="Times New Roman" w:cs="Times New Roman"/>
          <w:color w:val="000000"/>
          <w:sz w:val="24"/>
          <w:szCs w:val="24"/>
          <w:lang w:eastAsia="ro-RO"/>
        </w:rPr>
        <w:t xml:space="preserve"> (privind întreprinderile legate) </w:t>
      </w:r>
    </w:p>
    <w:p w14:paraId="74C3309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7F2CB75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181BF4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Reprezentantul legal/împuternicitul operatorului economic</w:t>
      </w:r>
      <w:r w:rsidRPr="000F0F87">
        <w:rPr>
          <w:rFonts w:ascii="Times New Roman" w:eastAsia="Times New Roman" w:hAnsi="Times New Roman" w:cs="Times New Roman"/>
          <w:sz w:val="24"/>
          <w:szCs w:val="24"/>
          <w:vertAlign w:val="superscript"/>
          <w:lang w:eastAsia="ro-RO"/>
        </w:rPr>
        <w:footnoteReference w:id="15"/>
      </w:r>
    </w:p>
    <w:p w14:paraId="19949FD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5C52E8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897FEE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A1B1E4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Numele...........................................................                                      </w:t>
      </w:r>
    </w:p>
    <w:p w14:paraId="2D64E69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Funcția:………………………………..........</w:t>
      </w:r>
    </w:p>
    <w:p w14:paraId="12EE875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Semnătura ......................................................   </w:t>
      </w:r>
    </w:p>
    <w:p w14:paraId="63CC058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semnării:……………………........……</w:t>
      </w:r>
    </w:p>
    <w:p w14:paraId="24FDDB5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br w:type="page"/>
      </w:r>
    </w:p>
    <w:p w14:paraId="39D4B91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30CDF722"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FIȘA</w:t>
      </w:r>
    </w:p>
    <w:p w14:paraId="688EA146"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privind legătura dintre întreprinderi nr. .............. din tabelul B2, secțiunea B</w:t>
      </w:r>
    </w:p>
    <w:p w14:paraId="42CDF709" w14:textId="77777777" w:rsidR="000F0F87" w:rsidRPr="000F0F87" w:rsidRDefault="000F0F87" w:rsidP="000F0F87">
      <w:pPr>
        <w:autoSpaceDE w:val="0"/>
        <w:autoSpaceDN w:val="0"/>
        <w:adjustRightInd w:val="0"/>
        <w:spacing w:after="0" w:line="240" w:lineRule="auto"/>
        <w:ind w:left="142" w:right="282"/>
        <w:jc w:val="center"/>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(numai pentru întreprinderile legate care nu sunt incluse în situațiile financiare anuale consolidate)</w:t>
      </w:r>
    </w:p>
    <w:p w14:paraId="728AF0B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57421551" w14:textId="77777777" w:rsidR="000F0F87" w:rsidRPr="000F0F87" w:rsidRDefault="000F0F87" w:rsidP="000F0F87">
      <w:pPr>
        <w:numPr>
          <w:ilvl w:val="0"/>
          <w:numId w:val="34"/>
        </w:numPr>
        <w:autoSpaceDE w:val="0"/>
        <w:autoSpaceDN w:val="0"/>
        <w:adjustRightInd w:val="0"/>
        <w:spacing w:after="0" w:line="240" w:lineRule="auto"/>
        <w:ind w:right="282"/>
        <w:contextualSpacing/>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Date de identificare a întreprinderii</w:t>
      </w:r>
    </w:p>
    <w:p w14:paraId="1D38A71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Denumirea întreprinderii __________________________________________________________</w:t>
      </w:r>
    </w:p>
    <w:p w14:paraId="216F991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Adresa sediului social _____________________________________________________________</w:t>
      </w:r>
    </w:p>
    <w:p w14:paraId="5151D35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Codul unic de înregistrare __________________________________________________________</w:t>
      </w:r>
    </w:p>
    <w:p w14:paraId="4B266AD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Numele, prenumele și funcția _______________________________________________________</w:t>
      </w:r>
    </w:p>
    <w:p w14:paraId="1BDE25C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vertAlign w:val="superscript"/>
          <w:lang w:eastAsia="ro-RO"/>
        </w:rPr>
      </w:pPr>
      <w:r w:rsidRPr="000F0F87">
        <w:rPr>
          <w:rFonts w:ascii="Times New Roman" w:eastAsia="Times New Roman" w:hAnsi="Times New Roman" w:cs="Times New Roman"/>
          <w:color w:val="000000"/>
          <w:sz w:val="24"/>
          <w:szCs w:val="24"/>
          <w:vertAlign w:val="superscript"/>
          <w:lang w:eastAsia="ro-RO"/>
        </w:rPr>
        <w:t xml:space="preserve">                                                               (președinte consiliului de administrație, director general sau echivalent )   </w:t>
      </w:r>
    </w:p>
    <w:p w14:paraId="345B40E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p w14:paraId="2BD64F1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2.Date referitoare la întreprindere</w:t>
      </w:r>
    </w:p>
    <w:p w14:paraId="57A5D9E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0F0F87" w:rsidRPr="000F0F87" w14:paraId="3BF83BFA" w14:textId="77777777" w:rsidTr="000733D4">
        <w:trPr>
          <w:cantSplit/>
        </w:trPr>
        <w:tc>
          <w:tcPr>
            <w:tcW w:w="9599" w:type="dxa"/>
            <w:gridSpan w:val="4"/>
          </w:tcPr>
          <w:p w14:paraId="10A5995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Perioada de referință</w:t>
            </w:r>
          </w:p>
        </w:tc>
      </w:tr>
      <w:tr w:rsidR="000F0F87" w:rsidRPr="000F0F87" w14:paraId="4F131FF6" w14:textId="77777777" w:rsidTr="000733D4">
        <w:tc>
          <w:tcPr>
            <w:tcW w:w="2399" w:type="dxa"/>
          </w:tcPr>
          <w:p w14:paraId="3D21C77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400" w:type="dxa"/>
          </w:tcPr>
          <w:p w14:paraId="53ED7A9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vertAlign w:val="superscript"/>
                <w:lang w:eastAsia="ro-RO"/>
              </w:rPr>
            </w:pPr>
            <w:r w:rsidRPr="000F0F87">
              <w:rPr>
                <w:rFonts w:ascii="Times New Roman" w:eastAsia="Times New Roman" w:hAnsi="Times New Roman" w:cs="Times New Roman"/>
                <w:b/>
                <w:bCs/>
                <w:color w:val="000000"/>
                <w:sz w:val="24"/>
                <w:szCs w:val="24"/>
                <w:lang w:eastAsia="ro-RO"/>
              </w:rPr>
              <w:t>Numărul mediu anual de salariați</w:t>
            </w:r>
            <w:r w:rsidRPr="000F0F87">
              <w:rPr>
                <w:rFonts w:ascii="Times New Roman" w:eastAsia="Times New Roman" w:hAnsi="Times New Roman" w:cs="Times New Roman"/>
                <w:b/>
                <w:bCs/>
                <w:color w:val="000000"/>
                <w:sz w:val="24"/>
                <w:szCs w:val="24"/>
                <w:vertAlign w:val="superscript"/>
                <w:lang w:eastAsia="ro-RO"/>
              </w:rPr>
              <w:footnoteReference w:id="16"/>
            </w:r>
          </w:p>
        </w:tc>
        <w:tc>
          <w:tcPr>
            <w:tcW w:w="2400" w:type="dxa"/>
          </w:tcPr>
          <w:p w14:paraId="5885D23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 xml:space="preserve">Cifra de afaceri anuală netă </w:t>
            </w:r>
          </w:p>
          <w:p w14:paraId="20DD96FE"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(mii  lei/ mii €)</w:t>
            </w:r>
          </w:p>
        </w:tc>
        <w:tc>
          <w:tcPr>
            <w:tcW w:w="2400" w:type="dxa"/>
          </w:tcPr>
          <w:p w14:paraId="6FF6450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Active totale</w:t>
            </w:r>
          </w:p>
          <w:p w14:paraId="55C3AEB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(mii lei/ mii €)</w:t>
            </w:r>
          </w:p>
        </w:tc>
      </w:tr>
      <w:tr w:rsidR="000F0F87" w:rsidRPr="000F0F87" w14:paraId="1EEC1096" w14:textId="77777777" w:rsidTr="000733D4">
        <w:tc>
          <w:tcPr>
            <w:tcW w:w="2399" w:type="dxa"/>
          </w:tcPr>
          <w:p w14:paraId="2BBE0D04" w14:textId="77777777" w:rsidR="000F0F87" w:rsidRPr="000F0F87" w:rsidRDefault="000F0F87" w:rsidP="000F0F87">
            <w:pPr>
              <w:autoSpaceDE w:val="0"/>
              <w:autoSpaceDN w:val="0"/>
              <w:adjustRightInd w:val="0"/>
              <w:spacing w:after="0" w:line="240" w:lineRule="auto"/>
              <w:ind w:left="142" w:right="282"/>
              <w:jc w:val="right"/>
              <w:rPr>
                <w:rFonts w:ascii="Times New Roman" w:eastAsia="Times New Roman" w:hAnsi="Times New Roman" w:cs="Times New Roman"/>
                <w:b/>
                <w:bCs/>
                <w:color w:val="000000"/>
                <w:sz w:val="24"/>
                <w:szCs w:val="24"/>
                <w:lang w:eastAsia="ro-RO"/>
              </w:rPr>
            </w:pPr>
            <w:r w:rsidRPr="000F0F87">
              <w:rPr>
                <w:rFonts w:ascii="Times New Roman" w:eastAsia="Times New Roman" w:hAnsi="Times New Roman" w:cs="Times New Roman"/>
                <w:b/>
                <w:bCs/>
                <w:color w:val="000000"/>
                <w:sz w:val="24"/>
                <w:szCs w:val="24"/>
                <w:lang w:eastAsia="ro-RO"/>
              </w:rPr>
              <w:t>Total</w:t>
            </w:r>
          </w:p>
        </w:tc>
        <w:tc>
          <w:tcPr>
            <w:tcW w:w="2400" w:type="dxa"/>
          </w:tcPr>
          <w:p w14:paraId="3506147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400" w:type="dxa"/>
          </w:tcPr>
          <w:p w14:paraId="454BF40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c>
          <w:tcPr>
            <w:tcW w:w="2400" w:type="dxa"/>
          </w:tcPr>
          <w:p w14:paraId="0DDE298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bCs/>
                <w:color w:val="000000"/>
                <w:sz w:val="24"/>
                <w:szCs w:val="24"/>
                <w:lang w:eastAsia="ro-RO"/>
              </w:rPr>
            </w:pPr>
          </w:p>
        </w:tc>
      </w:tr>
    </w:tbl>
    <w:p w14:paraId="61451D9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338CEE3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 </w:t>
      </w:r>
    </w:p>
    <w:p w14:paraId="409A9A7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 xml:space="preserve">Datele trebuie introduse în tabelul B2 din </w:t>
      </w:r>
      <w:r w:rsidRPr="000F0F87">
        <w:rPr>
          <w:rFonts w:ascii="Times New Roman" w:eastAsia="Times New Roman" w:hAnsi="Times New Roman" w:cs="Times New Roman"/>
          <w:color w:val="000000"/>
          <w:sz w:val="24"/>
          <w:szCs w:val="24"/>
          <w:u w:val="single"/>
          <w:lang w:eastAsia="ro-RO"/>
        </w:rPr>
        <w:t>secțiunea B</w:t>
      </w:r>
      <w:r w:rsidRPr="000F0F87">
        <w:rPr>
          <w:rFonts w:ascii="Times New Roman" w:eastAsia="Times New Roman" w:hAnsi="Times New Roman" w:cs="Times New Roman"/>
          <w:color w:val="000000"/>
          <w:sz w:val="24"/>
          <w:szCs w:val="24"/>
          <w:lang w:eastAsia="ro-RO"/>
        </w:rPr>
        <w:t>.</w:t>
      </w:r>
    </w:p>
    <w:p w14:paraId="0624270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33F973E2"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03DF7E1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r w:rsidRPr="000F0F87">
        <w:rPr>
          <w:rFonts w:ascii="Times New Roman" w:eastAsia="Times New Roman" w:hAnsi="Times New Roman" w:cs="Times New Roman"/>
          <w:color w:val="000000"/>
          <w:sz w:val="24"/>
          <w:szCs w:val="24"/>
          <w:lang w:eastAsia="ro-RO"/>
        </w:rPr>
        <w:t>NOTĂ:</w:t>
      </w:r>
    </w:p>
    <w:p w14:paraId="2FF616A6" w14:textId="77777777" w:rsidR="000F0F87" w:rsidRPr="000F0F87" w:rsidRDefault="000F0F87" w:rsidP="000F0F87">
      <w:pPr>
        <w:spacing w:after="0" w:line="240" w:lineRule="auto"/>
        <w:ind w:left="142" w:right="284"/>
        <w:jc w:val="both"/>
        <w:rPr>
          <w:rFonts w:ascii="Times New Roman" w:eastAsia="Times New Roman" w:hAnsi="Times New Roman" w:cs="Times New Roman"/>
          <w:color w:val="000000"/>
          <w:sz w:val="24"/>
          <w:szCs w:val="24"/>
        </w:rPr>
      </w:pPr>
      <w:r w:rsidRPr="000F0F87">
        <w:rPr>
          <w:rFonts w:ascii="Times New Roman" w:eastAsia="Times New Roman" w:hAnsi="Times New Roman" w:cs="Times New Roman"/>
          <w:color w:val="000000"/>
          <w:sz w:val="24"/>
          <w:szCs w:val="24"/>
        </w:rPr>
        <w:t>Datele întreprinderilor legate cu întreprinderea solicitantă sunt extrase din situațiile financiare anuale și din alte date aferente acestora, consolidate dacă este cazul. La acestea se adaugă în mod proporțional datele oricărei eventuale întreprinderi partenere ale întreprinderii legate, situată imediat în aval sau în amonte de aceasta, dacă nu au fost deja incluse în situațiile financiare anuale consolidate.</w:t>
      </w:r>
    </w:p>
    <w:p w14:paraId="0ECF984D" w14:textId="77777777" w:rsidR="000F0F87" w:rsidRPr="000F0F87" w:rsidRDefault="000F0F87" w:rsidP="000F0F87">
      <w:pPr>
        <w:spacing w:after="12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Acest tip de întreprinderi partenere sunt considerate ca fiind întreprinderi direct partenere cu întreprinderea solicitantă. Datele aferente acestora și „fișa de parteneriat” trebuie introduse în secțiunea A.</w:t>
      </w:r>
    </w:p>
    <w:p w14:paraId="4D128C1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lang w:eastAsia="ro-RO"/>
        </w:rPr>
      </w:pPr>
    </w:p>
    <w:p w14:paraId="5B94A76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Reprezentantul legal /împuternicitul operatorului economic</w:t>
      </w:r>
      <w:r w:rsidRPr="000F0F87">
        <w:rPr>
          <w:rFonts w:ascii="Times New Roman" w:eastAsia="Times New Roman" w:hAnsi="Times New Roman" w:cs="Times New Roman"/>
          <w:sz w:val="24"/>
          <w:szCs w:val="24"/>
          <w:vertAlign w:val="superscript"/>
          <w:lang w:eastAsia="ro-RO"/>
        </w:rPr>
        <w:footnoteReference w:id="17"/>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p>
    <w:p w14:paraId="70E6962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91AFC1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Numele...........................................................                                       </w:t>
      </w:r>
    </w:p>
    <w:p w14:paraId="7B45882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Funcția:………………………………..........</w:t>
      </w:r>
    </w:p>
    <w:p w14:paraId="3585D1F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Semnătura ......................................................   </w:t>
      </w:r>
    </w:p>
    <w:p w14:paraId="69D4730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semnării:……………………........……</w:t>
      </w:r>
    </w:p>
    <w:p w14:paraId="164EABC4"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color w:val="000000"/>
          <w:sz w:val="24"/>
          <w:szCs w:val="24"/>
          <w:vertAlign w:val="superscript"/>
          <w:lang w:eastAsia="ro-RO"/>
        </w:rPr>
      </w:pPr>
    </w:p>
    <w:p w14:paraId="6320433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7BF539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1F7CEE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AC97373" w14:textId="77777777" w:rsidR="000F0F87" w:rsidRPr="000F0F87" w:rsidRDefault="000F0F87" w:rsidP="000F0F87">
      <w:pPr>
        <w:keepNext/>
        <w:spacing w:after="0" w:line="240" w:lineRule="auto"/>
        <w:ind w:right="282"/>
        <w:jc w:val="right"/>
        <w:outlineLvl w:val="0"/>
        <w:rPr>
          <w:rFonts w:ascii="Times New Roman" w:eastAsia="Times New Roman" w:hAnsi="Times New Roman" w:cs="Times New Roman"/>
          <w:b/>
          <w:bCs/>
          <w:kern w:val="32"/>
          <w:sz w:val="24"/>
          <w:szCs w:val="24"/>
          <w:lang w:eastAsia="ro-RO"/>
        </w:rPr>
      </w:pPr>
      <w:r w:rsidRPr="000F0F87">
        <w:rPr>
          <w:rFonts w:ascii="Times New Roman" w:eastAsia="Times New Roman" w:hAnsi="Times New Roman" w:cs="Times New Roman"/>
          <w:b/>
          <w:bCs/>
          <w:kern w:val="32"/>
          <w:sz w:val="24"/>
          <w:szCs w:val="24"/>
          <w:lang w:eastAsia="ro-RO"/>
        </w:rPr>
        <w:lastRenderedPageBreak/>
        <w:t xml:space="preserve">ANEXA nr. 6 la procedură </w:t>
      </w:r>
    </w:p>
    <w:p w14:paraId="6D5EBC18" w14:textId="77777777" w:rsidR="000F0F87" w:rsidRPr="000F0F87" w:rsidRDefault="000F0F87" w:rsidP="000F0F87">
      <w:pPr>
        <w:keepNext/>
        <w:spacing w:after="0" w:line="240" w:lineRule="auto"/>
        <w:ind w:right="282"/>
        <w:jc w:val="right"/>
        <w:outlineLvl w:val="0"/>
        <w:rPr>
          <w:rFonts w:ascii="Times New Roman" w:eastAsia="Times New Roman" w:hAnsi="Times New Roman" w:cs="Times New Roman"/>
          <w:b/>
          <w:bCs/>
          <w:kern w:val="32"/>
          <w:sz w:val="24"/>
          <w:szCs w:val="24"/>
          <w:lang w:eastAsia="ro-RO"/>
        </w:rPr>
      </w:pPr>
      <w:r w:rsidRPr="000F0F87">
        <w:rPr>
          <w:rFonts w:ascii="Times New Roman" w:eastAsia="Times New Roman" w:hAnsi="Times New Roman" w:cs="Times New Roman"/>
          <w:b/>
          <w:bCs/>
          <w:kern w:val="32"/>
          <w:sz w:val="24"/>
          <w:szCs w:val="24"/>
          <w:lang w:eastAsia="ro-RO"/>
        </w:rPr>
        <w:t xml:space="preserve">PS-04.03.06 </w:t>
      </w:r>
    </w:p>
    <w:p w14:paraId="6662E332"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7AB2E661" w14:textId="77777777" w:rsidR="000F0F87" w:rsidRPr="000F0F87" w:rsidRDefault="000F0F87" w:rsidP="000F0F87">
      <w:pPr>
        <w:autoSpaceDE w:val="0"/>
        <w:autoSpaceDN w:val="0"/>
        <w:adjustRightInd w:val="0"/>
        <w:spacing w:after="0" w:line="240" w:lineRule="auto"/>
        <w:ind w:left="270" w:right="613" w:firstLine="270"/>
        <w:jc w:val="center"/>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Lista agențiilor pentru întreprinderi mici și mijlocii, atragere de investiții și promovarea exportului (AIMMAIPE)</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993"/>
        <w:gridCol w:w="2482"/>
        <w:gridCol w:w="3479"/>
      </w:tblGrid>
      <w:tr w:rsidR="000F0F87" w:rsidRPr="000F0F87" w14:paraId="7BD28024" w14:textId="77777777" w:rsidTr="000733D4">
        <w:trPr>
          <w:jc w:val="center"/>
        </w:trPr>
        <w:tc>
          <w:tcPr>
            <w:tcW w:w="670" w:type="dxa"/>
            <w:tcBorders>
              <w:top w:val="double" w:sz="4" w:space="0" w:color="auto"/>
              <w:left w:val="double" w:sz="4" w:space="0" w:color="auto"/>
              <w:bottom w:val="double" w:sz="4" w:space="0" w:color="auto"/>
            </w:tcBorders>
          </w:tcPr>
          <w:p w14:paraId="3C3D02B0" w14:textId="77777777" w:rsidR="000F0F87" w:rsidRPr="000F0F87" w:rsidRDefault="000F0F87" w:rsidP="000F0F87">
            <w:pPr>
              <w:spacing w:after="0" w:line="240" w:lineRule="auto"/>
              <w:ind w:right="282"/>
              <w:jc w:val="both"/>
              <w:rPr>
                <w:rFonts w:ascii="Times New Roman" w:eastAsia="Times New Roman" w:hAnsi="Times New Roman" w:cs="Times New Roman"/>
                <w:lang w:val="it-IT" w:eastAsia="ro-RO"/>
              </w:rPr>
            </w:pPr>
            <w:r w:rsidRPr="000F0F87">
              <w:rPr>
                <w:rFonts w:ascii="Times New Roman" w:eastAsia="Times New Roman" w:hAnsi="Times New Roman" w:cs="Times New Roman"/>
                <w:lang w:val="it-IT" w:eastAsia="ro-RO"/>
              </w:rPr>
              <w:t>Nr. Crt.</w:t>
            </w:r>
          </w:p>
        </w:tc>
        <w:tc>
          <w:tcPr>
            <w:tcW w:w="2039" w:type="dxa"/>
            <w:tcBorders>
              <w:top w:val="double" w:sz="4" w:space="0" w:color="auto"/>
              <w:bottom w:val="double" w:sz="4" w:space="0" w:color="auto"/>
            </w:tcBorders>
          </w:tcPr>
          <w:p w14:paraId="0B9CDFB3" w14:textId="77777777" w:rsidR="000F0F87" w:rsidRPr="000F0F87" w:rsidRDefault="000F0F87" w:rsidP="000F0F87">
            <w:pPr>
              <w:spacing w:after="0" w:line="240" w:lineRule="auto"/>
              <w:ind w:right="282"/>
              <w:jc w:val="both"/>
              <w:rPr>
                <w:rFonts w:ascii="Times New Roman" w:eastAsia="Times New Roman" w:hAnsi="Times New Roman" w:cs="Times New Roman"/>
                <w:lang w:val="it-IT" w:eastAsia="ro-RO"/>
              </w:rPr>
            </w:pPr>
            <w:r w:rsidRPr="000F0F87">
              <w:rPr>
                <w:rFonts w:ascii="Times New Roman" w:eastAsia="Times New Roman" w:hAnsi="Times New Roman" w:cs="Times New Roman"/>
                <w:lang w:val="it-IT" w:eastAsia="ro-RO"/>
              </w:rPr>
              <w:t>AIMMAIPE (Județe arondate)</w:t>
            </w:r>
          </w:p>
        </w:tc>
        <w:tc>
          <w:tcPr>
            <w:tcW w:w="2890" w:type="dxa"/>
            <w:tcBorders>
              <w:top w:val="double" w:sz="4" w:space="0" w:color="auto"/>
              <w:bottom w:val="double" w:sz="4" w:space="0" w:color="auto"/>
            </w:tcBorders>
          </w:tcPr>
          <w:p w14:paraId="1C3E8DA0" w14:textId="77777777" w:rsidR="000F0F87" w:rsidRPr="000F0F87" w:rsidRDefault="000F0F87" w:rsidP="000F0F87">
            <w:pPr>
              <w:spacing w:after="0" w:line="240" w:lineRule="auto"/>
              <w:ind w:right="282"/>
              <w:jc w:val="both"/>
              <w:rPr>
                <w:rFonts w:ascii="Times New Roman" w:eastAsia="Times New Roman" w:hAnsi="Times New Roman" w:cs="Times New Roman"/>
                <w:lang w:val="it-IT" w:eastAsia="ro-RO"/>
              </w:rPr>
            </w:pPr>
            <w:r w:rsidRPr="000F0F87">
              <w:rPr>
                <w:rFonts w:ascii="Times New Roman" w:eastAsia="Times New Roman" w:hAnsi="Times New Roman" w:cs="Times New Roman"/>
                <w:lang w:val="it-IT" w:eastAsia="ro-RO"/>
              </w:rPr>
              <w:t>ADRESA</w:t>
            </w:r>
          </w:p>
        </w:tc>
        <w:tc>
          <w:tcPr>
            <w:tcW w:w="3190" w:type="dxa"/>
            <w:tcBorders>
              <w:top w:val="double" w:sz="4" w:space="0" w:color="auto"/>
              <w:bottom w:val="double" w:sz="4" w:space="0" w:color="auto"/>
              <w:right w:val="double" w:sz="4" w:space="0" w:color="auto"/>
            </w:tcBorders>
          </w:tcPr>
          <w:p w14:paraId="26CC046D" w14:textId="77777777" w:rsidR="000F0F87" w:rsidRPr="000F0F87" w:rsidRDefault="000F0F87" w:rsidP="000F0F87">
            <w:pPr>
              <w:spacing w:after="0" w:line="240" w:lineRule="auto"/>
              <w:ind w:right="282"/>
              <w:jc w:val="both"/>
              <w:rPr>
                <w:rFonts w:ascii="Times New Roman" w:eastAsia="Times New Roman" w:hAnsi="Times New Roman" w:cs="Times New Roman"/>
                <w:lang w:val="en-GB" w:eastAsia="ro-RO"/>
              </w:rPr>
            </w:pPr>
            <w:r w:rsidRPr="000F0F87">
              <w:rPr>
                <w:rFonts w:ascii="Times New Roman" w:eastAsia="Times New Roman" w:hAnsi="Times New Roman" w:cs="Times New Roman"/>
                <w:lang w:val="it-IT" w:eastAsia="ro-RO"/>
              </w:rPr>
              <w:t>TEL</w:t>
            </w:r>
            <w:r w:rsidRPr="000F0F87">
              <w:rPr>
                <w:rFonts w:ascii="Times New Roman" w:eastAsia="Times New Roman" w:hAnsi="Times New Roman" w:cs="Times New Roman"/>
                <w:lang w:val="fr-FR" w:eastAsia="ro-RO"/>
              </w:rPr>
              <w:t>EFON/ FAX</w:t>
            </w:r>
          </w:p>
        </w:tc>
      </w:tr>
      <w:tr w:rsidR="000F0F87" w:rsidRPr="000F0F87" w14:paraId="485D45D6" w14:textId="77777777" w:rsidTr="000733D4">
        <w:trPr>
          <w:trHeight w:val="1257"/>
          <w:jc w:val="center"/>
        </w:trPr>
        <w:tc>
          <w:tcPr>
            <w:tcW w:w="670" w:type="dxa"/>
            <w:tcBorders>
              <w:top w:val="double" w:sz="4" w:space="0" w:color="auto"/>
              <w:left w:val="double" w:sz="4" w:space="0" w:color="auto"/>
            </w:tcBorders>
          </w:tcPr>
          <w:p w14:paraId="558AEE45"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1.</w:t>
            </w:r>
          </w:p>
        </w:tc>
        <w:tc>
          <w:tcPr>
            <w:tcW w:w="2039" w:type="dxa"/>
            <w:tcBorders>
              <w:top w:val="double" w:sz="4" w:space="0" w:color="auto"/>
            </w:tcBorders>
            <w:vAlign w:val="center"/>
          </w:tcPr>
          <w:p w14:paraId="4DE3BD62"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BRAȘOV</w:t>
            </w:r>
          </w:p>
          <w:p w14:paraId="34E53D28"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Brașov</w:t>
            </w:r>
            <w:proofErr w:type="spellEnd"/>
          </w:p>
          <w:p w14:paraId="5967F83A"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Covasna</w:t>
            </w:r>
          </w:p>
          <w:p w14:paraId="04AABAF7"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r w:rsidRPr="000F0F87">
              <w:rPr>
                <w:rFonts w:ascii="Times New Roman" w:eastAsia="Times New Roman" w:hAnsi="Times New Roman" w:cs="Times New Roman"/>
                <w:lang w:val="fr-FR" w:eastAsia="ro-RO"/>
              </w:rPr>
              <w:t>Sibiu</w:t>
            </w:r>
          </w:p>
        </w:tc>
        <w:tc>
          <w:tcPr>
            <w:tcW w:w="2890" w:type="dxa"/>
            <w:tcBorders>
              <w:top w:val="double" w:sz="4" w:space="0" w:color="auto"/>
            </w:tcBorders>
            <w:vAlign w:val="center"/>
          </w:tcPr>
          <w:p w14:paraId="24D34CCE"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Str</w:t>
            </w:r>
            <w:proofErr w:type="spellEnd"/>
            <w:r w:rsidRPr="000F0F87">
              <w:rPr>
                <w:rFonts w:ascii="Times New Roman" w:eastAsia="Times New Roman" w:hAnsi="Times New Roman" w:cs="Times New Roman"/>
                <w:lang w:val="fr-FR" w:eastAsia="ro-RO"/>
              </w:rPr>
              <w:t xml:space="preserve">. </w:t>
            </w:r>
            <w:proofErr w:type="spellStart"/>
            <w:r w:rsidRPr="000F0F87">
              <w:rPr>
                <w:rFonts w:ascii="Times New Roman" w:eastAsia="Times New Roman" w:hAnsi="Times New Roman" w:cs="Times New Roman"/>
                <w:lang w:val="fr-FR" w:eastAsia="ro-RO"/>
              </w:rPr>
              <w:t>Turnului</w:t>
            </w:r>
            <w:proofErr w:type="spellEnd"/>
            <w:r w:rsidRPr="000F0F87">
              <w:rPr>
                <w:rFonts w:ascii="Times New Roman" w:eastAsia="Times New Roman" w:hAnsi="Times New Roman" w:cs="Times New Roman"/>
                <w:lang w:val="fr-FR" w:eastAsia="ro-RO"/>
              </w:rPr>
              <w:t xml:space="preserve">, nr.5, </w:t>
            </w:r>
            <w:proofErr w:type="spellStart"/>
            <w:r w:rsidRPr="000F0F87">
              <w:rPr>
                <w:rFonts w:ascii="Times New Roman" w:eastAsia="Times New Roman" w:hAnsi="Times New Roman" w:cs="Times New Roman"/>
                <w:lang w:val="fr-FR" w:eastAsia="ro-RO"/>
              </w:rPr>
              <w:t>cladirea</w:t>
            </w:r>
            <w:proofErr w:type="spellEnd"/>
            <w:r w:rsidRPr="000F0F87">
              <w:rPr>
                <w:rFonts w:ascii="Times New Roman" w:eastAsia="Times New Roman" w:hAnsi="Times New Roman" w:cs="Times New Roman"/>
                <w:lang w:val="fr-FR" w:eastAsia="ro-RO"/>
              </w:rPr>
              <w:t xml:space="preserve"> AJOFM, et.1, </w:t>
            </w:r>
            <w:proofErr w:type="spellStart"/>
            <w:r w:rsidRPr="000F0F87">
              <w:rPr>
                <w:rFonts w:ascii="Times New Roman" w:eastAsia="Times New Roman" w:hAnsi="Times New Roman" w:cs="Times New Roman"/>
                <w:lang w:val="fr-FR" w:eastAsia="ro-RO"/>
              </w:rPr>
              <w:t>Brașov</w:t>
            </w:r>
            <w:proofErr w:type="spellEnd"/>
            <w:r w:rsidRPr="000F0F87">
              <w:rPr>
                <w:rFonts w:ascii="Times New Roman" w:eastAsia="Times New Roman" w:hAnsi="Times New Roman" w:cs="Times New Roman"/>
                <w:lang w:val="fr-FR" w:eastAsia="ro-RO"/>
              </w:rPr>
              <w:t>, C.P. 500152</w:t>
            </w:r>
          </w:p>
          <w:p w14:paraId="593641B8"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c>
          <w:tcPr>
            <w:tcW w:w="3190" w:type="dxa"/>
            <w:tcBorders>
              <w:top w:val="double" w:sz="4" w:space="0" w:color="auto"/>
              <w:right w:val="double" w:sz="4" w:space="0" w:color="auto"/>
            </w:tcBorders>
            <w:vAlign w:val="center"/>
          </w:tcPr>
          <w:p w14:paraId="1184033E"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r w:rsidRPr="000F0F87">
              <w:rPr>
                <w:rFonts w:ascii="Times New Roman" w:eastAsia="Arial Unicode MS" w:hAnsi="Times New Roman" w:cs="Times New Roman"/>
                <w:lang w:eastAsia="ro-RO"/>
              </w:rPr>
              <w:t>0268-548.018 tel.</w:t>
            </w:r>
          </w:p>
          <w:p w14:paraId="107D1B5F"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r w:rsidRPr="000F0F87">
              <w:rPr>
                <w:rFonts w:ascii="Times New Roman" w:eastAsia="Arial Unicode MS" w:hAnsi="Times New Roman" w:cs="Times New Roman"/>
                <w:lang w:eastAsia="ro-RO"/>
              </w:rPr>
              <w:t>0268-548.017 fax</w:t>
            </w:r>
          </w:p>
          <w:p w14:paraId="2A8FC7AE"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68" w:history="1">
              <w:r w:rsidRPr="000F0F87">
                <w:rPr>
                  <w:rFonts w:ascii="Times New Roman" w:eastAsia="Arial Unicode MS" w:hAnsi="Times New Roman" w:cs="Times New Roman"/>
                  <w:color w:val="0000FF"/>
                  <w:u w:val="single"/>
                  <w:lang w:eastAsia="ro-RO"/>
                </w:rPr>
                <w:t>www.aippimm.ro</w:t>
              </w:r>
            </w:hyperlink>
          </w:p>
          <w:p w14:paraId="68EC3294" w14:textId="77777777" w:rsidR="000F0F87" w:rsidRPr="000F0F87" w:rsidRDefault="000F0F87" w:rsidP="000F0F87">
            <w:pPr>
              <w:spacing w:after="0" w:line="240" w:lineRule="auto"/>
              <w:ind w:right="282"/>
              <w:jc w:val="both"/>
              <w:rPr>
                <w:rFonts w:ascii="Times New Roman" w:eastAsia="Arial Unicode MS" w:hAnsi="Times New Roman" w:cs="Times New Roman"/>
                <w:u w:val="single"/>
                <w:lang w:eastAsia="ro-RO"/>
              </w:rPr>
            </w:pPr>
            <w:hyperlink r:id="rId69" w:history="1">
              <w:r w:rsidRPr="000F0F87">
                <w:rPr>
                  <w:rFonts w:ascii="Times New Roman" w:eastAsia="Arial Unicode MS" w:hAnsi="Times New Roman" w:cs="Times New Roman"/>
                  <w:color w:val="0000FF"/>
                  <w:sz w:val="24"/>
                  <w:szCs w:val="24"/>
                  <w:u w:val="single"/>
                  <w:lang w:eastAsia="ro-RO"/>
                </w:rPr>
                <w:t>oficiubrasov@imm.gov.ro</w:t>
              </w:r>
            </w:hyperlink>
          </w:p>
        </w:tc>
      </w:tr>
      <w:tr w:rsidR="000F0F87" w:rsidRPr="000F0F87" w14:paraId="03CE3DB9" w14:textId="77777777" w:rsidTr="000733D4">
        <w:trPr>
          <w:trHeight w:val="1257"/>
          <w:jc w:val="center"/>
        </w:trPr>
        <w:tc>
          <w:tcPr>
            <w:tcW w:w="670" w:type="dxa"/>
            <w:tcBorders>
              <w:top w:val="double" w:sz="4" w:space="0" w:color="auto"/>
              <w:left w:val="double" w:sz="4" w:space="0" w:color="auto"/>
            </w:tcBorders>
          </w:tcPr>
          <w:p w14:paraId="3D4CF610"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2.</w:t>
            </w:r>
          </w:p>
        </w:tc>
        <w:tc>
          <w:tcPr>
            <w:tcW w:w="2039" w:type="dxa"/>
            <w:tcBorders>
              <w:top w:val="double" w:sz="4" w:space="0" w:color="auto"/>
            </w:tcBorders>
            <w:vAlign w:val="center"/>
          </w:tcPr>
          <w:p w14:paraId="4C889D0D" w14:textId="77777777" w:rsidR="000F0F87" w:rsidRPr="000F0F87" w:rsidRDefault="000F0F87" w:rsidP="000F0F87">
            <w:pPr>
              <w:spacing w:after="0" w:line="240" w:lineRule="auto"/>
              <w:ind w:right="282"/>
              <w:jc w:val="both"/>
              <w:rPr>
                <w:rFonts w:ascii="Times New Roman" w:eastAsia="Times New Roman" w:hAnsi="Times New Roman" w:cs="Times New Roman"/>
                <w:b/>
                <w:lang w:eastAsia="ro-RO"/>
              </w:rPr>
            </w:pPr>
            <w:r w:rsidRPr="000F0F87">
              <w:rPr>
                <w:rFonts w:ascii="Times New Roman" w:eastAsia="Times New Roman" w:hAnsi="Times New Roman" w:cs="Times New Roman"/>
                <w:b/>
                <w:lang w:val="fr-FR" w:eastAsia="ro-RO"/>
              </w:rPr>
              <w:t>BUCURE</w:t>
            </w:r>
            <w:r w:rsidRPr="000F0F87">
              <w:rPr>
                <w:rFonts w:ascii="Times New Roman" w:eastAsia="Times New Roman" w:hAnsi="Times New Roman" w:cs="Times New Roman"/>
                <w:b/>
                <w:lang w:eastAsia="ro-RO"/>
              </w:rPr>
              <w:t>ȘTI</w:t>
            </w:r>
          </w:p>
          <w:p w14:paraId="2FFDE260"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București</w:t>
            </w:r>
          </w:p>
          <w:p w14:paraId="39E250DF" w14:textId="77777777" w:rsidR="000F0F87" w:rsidRPr="000F0F87" w:rsidRDefault="000F0F87" w:rsidP="000F0F87">
            <w:pPr>
              <w:spacing w:after="0" w:line="240" w:lineRule="auto"/>
              <w:ind w:right="282"/>
              <w:jc w:val="both"/>
              <w:rPr>
                <w:rFonts w:ascii="Times New Roman" w:eastAsia="Times New Roman" w:hAnsi="Times New Roman" w:cs="Times New Roman"/>
                <w:b/>
                <w:lang w:eastAsia="ro-RO"/>
              </w:rPr>
            </w:pPr>
            <w:r w:rsidRPr="000F0F87">
              <w:rPr>
                <w:rFonts w:ascii="Times New Roman" w:eastAsia="Times New Roman" w:hAnsi="Times New Roman" w:cs="Times New Roman"/>
                <w:lang w:eastAsia="ro-RO"/>
              </w:rPr>
              <w:t>Ilfov</w:t>
            </w:r>
          </w:p>
        </w:tc>
        <w:tc>
          <w:tcPr>
            <w:tcW w:w="2890" w:type="dxa"/>
            <w:tcBorders>
              <w:top w:val="double" w:sz="4" w:space="0" w:color="auto"/>
            </w:tcBorders>
            <w:vAlign w:val="center"/>
          </w:tcPr>
          <w:p w14:paraId="3A45463E" w14:textId="77777777" w:rsidR="000F0F87" w:rsidRPr="000F0F87" w:rsidRDefault="000F0F87" w:rsidP="000F0F87">
            <w:pPr>
              <w:spacing w:after="0" w:line="240" w:lineRule="auto"/>
              <w:ind w:right="282"/>
              <w:jc w:val="both"/>
              <w:rPr>
                <w:rFonts w:ascii="Times New Roman" w:eastAsia="Times New Roman" w:hAnsi="Times New Roman" w:cs="Times New Roman"/>
                <w:lang w:val="en-US" w:eastAsia="ro-RO"/>
              </w:rPr>
            </w:pPr>
            <w:r w:rsidRPr="000F0F87">
              <w:rPr>
                <w:rFonts w:ascii="Times New Roman" w:eastAsia="Times New Roman" w:hAnsi="Times New Roman" w:cs="Times New Roman"/>
                <w:lang w:val="en-US" w:eastAsia="ro-RO"/>
              </w:rPr>
              <w:t xml:space="preserve">Str. </w:t>
            </w:r>
            <w:proofErr w:type="spellStart"/>
            <w:r w:rsidRPr="000F0F87">
              <w:rPr>
                <w:rFonts w:ascii="Times New Roman" w:eastAsia="Times New Roman" w:hAnsi="Times New Roman" w:cs="Times New Roman"/>
                <w:lang w:val="en-US" w:eastAsia="ro-RO"/>
              </w:rPr>
              <w:t>Poterași</w:t>
            </w:r>
            <w:proofErr w:type="spellEnd"/>
            <w:r w:rsidRPr="000F0F87">
              <w:rPr>
                <w:rFonts w:ascii="Times New Roman" w:eastAsia="Times New Roman" w:hAnsi="Times New Roman" w:cs="Times New Roman"/>
                <w:lang w:val="en-US" w:eastAsia="ro-RO"/>
              </w:rPr>
              <w:t xml:space="preserve">, </w:t>
            </w:r>
            <w:proofErr w:type="spellStart"/>
            <w:r w:rsidRPr="000F0F87">
              <w:rPr>
                <w:rFonts w:ascii="Times New Roman" w:eastAsia="Times New Roman" w:hAnsi="Times New Roman" w:cs="Times New Roman"/>
                <w:lang w:val="en-US" w:eastAsia="ro-RO"/>
              </w:rPr>
              <w:t>nr</w:t>
            </w:r>
            <w:proofErr w:type="spellEnd"/>
            <w:r w:rsidRPr="000F0F87">
              <w:rPr>
                <w:rFonts w:ascii="Times New Roman" w:eastAsia="Times New Roman" w:hAnsi="Times New Roman" w:cs="Times New Roman"/>
                <w:lang w:val="en-US" w:eastAsia="ro-RO"/>
              </w:rPr>
              <w:t xml:space="preserve">. 11, sector 4, </w:t>
            </w:r>
            <w:proofErr w:type="spellStart"/>
            <w:r w:rsidRPr="000F0F87">
              <w:rPr>
                <w:rFonts w:ascii="Times New Roman" w:eastAsia="Times New Roman" w:hAnsi="Times New Roman" w:cs="Times New Roman"/>
                <w:lang w:val="en-US" w:eastAsia="ro-RO"/>
              </w:rPr>
              <w:t>București</w:t>
            </w:r>
            <w:proofErr w:type="spellEnd"/>
            <w:r w:rsidRPr="000F0F87">
              <w:rPr>
                <w:rFonts w:ascii="Times New Roman" w:eastAsia="Times New Roman" w:hAnsi="Times New Roman" w:cs="Times New Roman"/>
                <w:lang w:val="en-US" w:eastAsia="ro-RO"/>
              </w:rPr>
              <w:t xml:space="preserve">, C.P. 040263 </w:t>
            </w:r>
          </w:p>
        </w:tc>
        <w:tc>
          <w:tcPr>
            <w:tcW w:w="3190" w:type="dxa"/>
            <w:tcBorders>
              <w:top w:val="double" w:sz="4" w:space="0" w:color="auto"/>
              <w:right w:val="double" w:sz="4" w:space="0" w:color="auto"/>
            </w:tcBorders>
            <w:vAlign w:val="center"/>
          </w:tcPr>
          <w:p w14:paraId="0EA47A17"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70" w:history="1">
              <w:r w:rsidRPr="000F0F87">
                <w:rPr>
                  <w:rFonts w:ascii="Times New Roman" w:eastAsia="Arial Unicode MS" w:hAnsi="Times New Roman" w:cs="Times New Roman"/>
                  <w:color w:val="0000FF"/>
                  <w:u w:val="single"/>
                  <w:lang w:eastAsia="ro-RO"/>
                </w:rPr>
                <w:t>www.aippimm.ro</w:t>
              </w:r>
            </w:hyperlink>
          </w:p>
          <w:p w14:paraId="56EC755C"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71" w:history="1">
              <w:r w:rsidRPr="000F0F87">
                <w:rPr>
                  <w:rFonts w:ascii="Times New Roman" w:eastAsia="Arial Unicode MS" w:hAnsi="Times New Roman" w:cs="Times New Roman"/>
                  <w:color w:val="0000FF"/>
                  <w:u w:val="single"/>
                  <w:lang w:eastAsia="ro-RO"/>
                </w:rPr>
                <w:t>aimmbucuresti@imm.gov.ro</w:t>
              </w:r>
            </w:hyperlink>
          </w:p>
          <w:p w14:paraId="485F1C51"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p>
        </w:tc>
      </w:tr>
      <w:tr w:rsidR="000F0F87" w:rsidRPr="000F0F87" w14:paraId="72F30604" w14:textId="77777777" w:rsidTr="000733D4">
        <w:trPr>
          <w:jc w:val="center"/>
        </w:trPr>
        <w:tc>
          <w:tcPr>
            <w:tcW w:w="670" w:type="dxa"/>
            <w:tcBorders>
              <w:left w:val="double" w:sz="4" w:space="0" w:color="auto"/>
            </w:tcBorders>
          </w:tcPr>
          <w:p w14:paraId="1A22A412"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2.</w:t>
            </w:r>
          </w:p>
        </w:tc>
        <w:tc>
          <w:tcPr>
            <w:tcW w:w="2039" w:type="dxa"/>
            <w:vAlign w:val="center"/>
          </w:tcPr>
          <w:p w14:paraId="3DFD136A"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CLUJ-NAPOCA</w:t>
            </w:r>
          </w:p>
          <w:p w14:paraId="30DEB149"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Bihor</w:t>
            </w:r>
          </w:p>
          <w:p w14:paraId="6A4406F2"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Bistrița</w:t>
            </w:r>
            <w:proofErr w:type="spellEnd"/>
            <w:r w:rsidRPr="000F0F87">
              <w:rPr>
                <w:rFonts w:ascii="Times New Roman" w:eastAsia="Times New Roman" w:hAnsi="Times New Roman" w:cs="Times New Roman"/>
                <w:lang w:val="fr-FR" w:eastAsia="ro-RO"/>
              </w:rPr>
              <w:t xml:space="preserve"> </w:t>
            </w:r>
            <w:proofErr w:type="spellStart"/>
            <w:r w:rsidRPr="000F0F87">
              <w:rPr>
                <w:rFonts w:ascii="Times New Roman" w:eastAsia="Times New Roman" w:hAnsi="Times New Roman" w:cs="Times New Roman"/>
                <w:lang w:val="fr-FR" w:eastAsia="ro-RO"/>
              </w:rPr>
              <w:t>Năsăud</w:t>
            </w:r>
            <w:proofErr w:type="spellEnd"/>
          </w:p>
          <w:p w14:paraId="4ECB726A"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 xml:space="preserve">Cluj </w:t>
            </w:r>
          </w:p>
          <w:p w14:paraId="6DF13A0D"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Maramureș</w:t>
            </w:r>
          </w:p>
          <w:p w14:paraId="5A4CF3FD"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Satu Mare</w:t>
            </w:r>
          </w:p>
          <w:p w14:paraId="55392712"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Sălaj</w:t>
            </w:r>
          </w:p>
        </w:tc>
        <w:tc>
          <w:tcPr>
            <w:tcW w:w="2890" w:type="dxa"/>
            <w:vAlign w:val="center"/>
          </w:tcPr>
          <w:p w14:paraId="0C9CC88A"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 xml:space="preserve">Str. Horea nr. 3, </w:t>
            </w:r>
          </w:p>
          <w:p w14:paraId="75C6184B"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Cluj-Napoca, C.P. 400174</w:t>
            </w:r>
          </w:p>
          <w:p w14:paraId="4B9EDDFF"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p>
        </w:tc>
        <w:tc>
          <w:tcPr>
            <w:tcW w:w="3190" w:type="dxa"/>
            <w:tcBorders>
              <w:right w:val="double" w:sz="4" w:space="0" w:color="auto"/>
            </w:tcBorders>
            <w:vAlign w:val="center"/>
          </w:tcPr>
          <w:p w14:paraId="28B75714"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0264-487.224 tel.</w:t>
            </w:r>
          </w:p>
          <w:p w14:paraId="1C947322"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 xml:space="preserve">0264-487.244 fax   </w:t>
            </w:r>
          </w:p>
          <w:p w14:paraId="0611A32A"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72" w:history="1">
              <w:r w:rsidRPr="000F0F87">
                <w:rPr>
                  <w:rFonts w:ascii="Times New Roman" w:eastAsia="Arial Unicode MS" w:hAnsi="Times New Roman" w:cs="Times New Roman"/>
                  <w:color w:val="0000FF"/>
                  <w:u w:val="single"/>
                  <w:lang w:eastAsia="ro-RO"/>
                </w:rPr>
                <w:t>www.aippimm.ro</w:t>
              </w:r>
            </w:hyperlink>
          </w:p>
          <w:p w14:paraId="6DAD447E" w14:textId="77777777" w:rsidR="000F0F87" w:rsidRPr="000F0F87" w:rsidRDefault="000F0F87" w:rsidP="000F0F87">
            <w:pPr>
              <w:spacing w:after="0" w:line="240" w:lineRule="auto"/>
              <w:ind w:right="282"/>
              <w:jc w:val="both"/>
              <w:rPr>
                <w:rFonts w:ascii="Times New Roman" w:eastAsia="Arial Unicode MS" w:hAnsi="Times New Roman" w:cs="Times New Roman"/>
                <w:u w:val="single"/>
                <w:lang w:eastAsia="ro-RO"/>
              </w:rPr>
            </w:pPr>
            <w:hyperlink r:id="rId73" w:history="1">
              <w:r w:rsidRPr="000F0F87">
                <w:rPr>
                  <w:rFonts w:ascii="Times New Roman" w:eastAsia="Arial Unicode MS" w:hAnsi="Times New Roman" w:cs="Times New Roman"/>
                  <w:color w:val="0000FF"/>
                  <w:sz w:val="24"/>
                  <w:szCs w:val="24"/>
                  <w:u w:val="single"/>
                  <w:lang w:eastAsia="ro-RO"/>
                </w:rPr>
                <w:t>oficiucluj@imm.gov.ro</w:t>
              </w:r>
            </w:hyperlink>
          </w:p>
          <w:p w14:paraId="2B29857E"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p>
        </w:tc>
      </w:tr>
      <w:tr w:rsidR="000F0F87" w:rsidRPr="000F0F87" w14:paraId="683F7E28" w14:textId="77777777" w:rsidTr="000733D4">
        <w:trPr>
          <w:jc w:val="center"/>
        </w:trPr>
        <w:tc>
          <w:tcPr>
            <w:tcW w:w="670" w:type="dxa"/>
            <w:tcBorders>
              <w:left w:val="double" w:sz="4" w:space="0" w:color="auto"/>
            </w:tcBorders>
          </w:tcPr>
          <w:p w14:paraId="703AC016"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3.</w:t>
            </w:r>
          </w:p>
        </w:tc>
        <w:tc>
          <w:tcPr>
            <w:tcW w:w="2039" w:type="dxa"/>
            <w:vAlign w:val="center"/>
          </w:tcPr>
          <w:p w14:paraId="18E7F6EB"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CONSTANȚA</w:t>
            </w:r>
          </w:p>
          <w:p w14:paraId="15F850A4"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Brăila</w:t>
            </w:r>
          </w:p>
          <w:p w14:paraId="723A710D"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Buzău</w:t>
            </w:r>
          </w:p>
          <w:p w14:paraId="470FF8E2"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Constanța</w:t>
            </w:r>
            <w:proofErr w:type="spellEnd"/>
          </w:p>
          <w:p w14:paraId="4ACBC500"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Galați</w:t>
            </w:r>
            <w:proofErr w:type="spellEnd"/>
          </w:p>
          <w:p w14:paraId="0651751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Tulcea</w:t>
            </w:r>
          </w:p>
          <w:p w14:paraId="7E065A0E"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Vrancea</w:t>
            </w:r>
          </w:p>
        </w:tc>
        <w:tc>
          <w:tcPr>
            <w:tcW w:w="2890" w:type="dxa"/>
            <w:vAlign w:val="center"/>
          </w:tcPr>
          <w:p w14:paraId="54B9D5B4"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 xml:space="preserve">Bd. Tomis, nr. 79-81, et. 3,  </w:t>
            </w:r>
            <w:proofErr w:type="spellStart"/>
            <w:r w:rsidRPr="000F0F87">
              <w:rPr>
                <w:rFonts w:ascii="Times New Roman" w:eastAsia="Times New Roman" w:hAnsi="Times New Roman" w:cs="Times New Roman"/>
                <w:lang w:val="fr-FR" w:eastAsia="ro-RO"/>
              </w:rPr>
              <w:t>Constanța</w:t>
            </w:r>
            <w:proofErr w:type="spellEnd"/>
            <w:r w:rsidRPr="000F0F87">
              <w:rPr>
                <w:rFonts w:ascii="Times New Roman" w:eastAsia="Times New Roman" w:hAnsi="Times New Roman" w:cs="Times New Roman"/>
                <w:lang w:val="fr-FR" w:eastAsia="ro-RO"/>
              </w:rPr>
              <w:t>, C.P. 900669</w:t>
            </w:r>
          </w:p>
          <w:p w14:paraId="784835BA"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c>
          <w:tcPr>
            <w:tcW w:w="3190" w:type="dxa"/>
            <w:tcBorders>
              <w:right w:val="double" w:sz="4" w:space="0" w:color="auto"/>
            </w:tcBorders>
            <w:vAlign w:val="center"/>
          </w:tcPr>
          <w:p w14:paraId="05420A86"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 xml:space="preserve">0241-661.253 tel. </w:t>
            </w:r>
          </w:p>
          <w:p w14:paraId="519A6429"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0241-661.254 fax</w:t>
            </w:r>
          </w:p>
          <w:p w14:paraId="2B015C8D"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74" w:history="1">
              <w:r w:rsidRPr="000F0F87">
                <w:rPr>
                  <w:rFonts w:ascii="Times New Roman" w:eastAsia="Arial Unicode MS" w:hAnsi="Times New Roman" w:cs="Times New Roman"/>
                  <w:color w:val="0000FF"/>
                  <w:u w:val="single"/>
                  <w:lang w:eastAsia="ro-RO"/>
                </w:rPr>
                <w:t>www.aippimm.ro</w:t>
              </w:r>
            </w:hyperlink>
          </w:p>
          <w:p w14:paraId="6E485706"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75" w:history="1">
              <w:r w:rsidRPr="000F0F87">
                <w:rPr>
                  <w:rFonts w:ascii="Times New Roman" w:eastAsia="Arial Unicode MS" w:hAnsi="Times New Roman" w:cs="Times New Roman"/>
                  <w:color w:val="0000FF"/>
                  <w:sz w:val="24"/>
                  <w:szCs w:val="24"/>
                  <w:u w:val="single"/>
                  <w:lang w:eastAsia="ro-RO"/>
                </w:rPr>
                <w:t>oficiuconstanta@imm.gov.ro</w:t>
              </w:r>
            </w:hyperlink>
          </w:p>
        </w:tc>
      </w:tr>
      <w:tr w:rsidR="000F0F87" w:rsidRPr="000F0F87" w14:paraId="174BE53F" w14:textId="77777777" w:rsidTr="000733D4">
        <w:trPr>
          <w:jc w:val="center"/>
        </w:trPr>
        <w:tc>
          <w:tcPr>
            <w:tcW w:w="670" w:type="dxa"/>
            <w:tcBorders>
              <w:left w:val="double" w:sz="4" w:space="0" w:color="auto"/>
            </w:tcBorders>
          </w:tcPr>
          <w:p w14:paraId="66D7C3D5"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4.</w:t>
            </w:r>
          </w:p>
        </w:tc>
        <w:tc>
          <w:tcPr>
            <w:tcW w:w="2039" w:type="dxa"/>
            <w:vAlign w:val="center"/>
          </w:tcPr>
          <w:p w14:paraId="7E80B384"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CRAIOVA</w:t>
            </w:r>
          </w:p>
          <w:p w14:paraId="2A73D9C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Dolj</w:t>
            </w:r>
          </w:p>
          <w:p w14:paraId="397730EA"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Gorj</w:t>
            </w:r>
          </w:p>
          <w:p w14:paraId="2C9C57A0"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Mehedinți</w:t>
            </w:r>
            <w:proofErr w:type="spellEnd"/>
          </w:p>
          <w:p w14:paraId="04DA6E12"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Olt</w:t>
            </w:r>
          </w:p>
          <w:p w14:paraId="4ABD4CF4"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r w:rsidRPr="000F0F87">
              <w:rPr>
                <w:rFonts w:ascii="Times New Roman" w:eastAsia="Times New Roman" w:hAnsi="Times New Roman" w:cs="Times New Roman"/>
                <w:lang w:val="fr-FR" w:eastAsia="ro-RO"/>
              </w:rPr>
              <w:t>Vâlcea</w:t>
            </w:r>
          </w:p>
        </w:tc>
        <w:tc>
          <w:tcPr>
            <w:tcW w:w="2890" w:type="dxa"/>
            <w:vAlign w:val="center"/>
          </w:tcPr>
          <w:p w14:paraId="5B3E111E" w14:textId="77777777" w:rsidR="000F0F87" w:rsidRPr="000F0F87" w:rsidRDefault="000F0F87" w:rsidP="000F0F87">
            <w:pPr>
              <w:spacing w:after="0" w:line="240" w:lineRule="auto"/>
              <w:ind w:right="282"/>
              <w:jc w:val="both"/>
              <w:rPr>
                <w:rFonts w:ascii="Times New Roman" w:eastAsia="Times New Roman" w:hAnsi="Times New Roman" w:cs="Times New Roman"/>
                <w:lang w:val="it-IT" w:eastAsia="ro-RO"/>
              </w:rPr>
            </w:pPr>
            <w:r w:rsidRPr="000F0F87">
              <w:rPr>
                <w:rFonts w:ascii="Times New Roman" w:eastAsia="Times New Roman" w:hAnsi="Times New Roman" w:cs="Times New Roman"/>
                <w:lang w:val="it-IT" w:eastAsia="ro-RO"/>
              </w:rPr>
              <w:t xml:space="preserve">Str. </w:t>
            </w:r>
            <w:r w:rsidRPr="000F0F87">
              <w:rPr>
                <w:rFonts w:ascii="Times New Roman" w:eastAsia="Times New Roman" w:hAnsi="Times New Roman" w:cs="Times New Roman"/>
                <w:lang w:eastAsia="ro-RO"/>
              </w:rPr>
              <w:t>Ș</w:t>
            </w:r>
            <w:r w:rsidRPr="000F0F87">
              <w:rPr>
                <w:rFonts w:ascii="Times New Roman" w:eastAsia="Times New Roman" w:hAnsi="Times New Roman" w:cs="Times New Roman"/>
                <w:lang w:val="it-IT" w:eastAsia="ro-RO"/>
              </w:rPr>
              <w:t xml:space="preserve">tefan cel Mare, nr. 12, et. 3, Craiova, </w:t>
            </w:r>
            <w:r w:rsidRPr="000F0F87">
              <w:rPr>
                <w:rFonts w:ascii="Times New Roman" w:eastAsia="Times New Roman" w:hAnsi="Times New Roman" w:cs="Times New Roman"/>
                <w:lang w:val="fr-FR" w:eastAsia="ro-RO"/>
              </w:rPr>
              <w:t>C.P. 200130</w:t>
            </w:r>
          </w:p>
          <w:p w14:paraId="77239BFD"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c>
          <w:tcPr>
            <w:tcW w:w="3190" w:type="dxa"/>
            <w:tcBorders>
              <w:right w:val="double" w:sz="4" w:space="0" w:color="auto"/>
            </w:tcBorders>
            <w:vAlign w:val="center"/>
          </w:tcPr>
          <w:p w14:paraId="2C242EE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0251-510.785 tel</w:t>
            </w:r>
            <w:proofErr w:type="gramStart"/>
            <w:r w:rsidRPr="000F0F87">
              <w:rPr>
                <w:rFonts w:ascii="Times New Roman" w:eastAsia="Times New Roman" w:hAnsi="Times New Roman" w:cs="Times New Roman"/>
                <w:lang w:val="fr-FR" w:eastAsia="ro-RO"/>
              </w:rPr>
              <w:t>./</w:t>
            </w:r>
            <w:proofErr w:type="gramEnd"/>
            <w:r w:rsidRPr="000F0F87">
              <w:rPr>
                <w:rFonts w:ascii="Times New Roman" w:eastAsia="Times New Roman" w:hAnsi="Times New Roman" w:cs="Times New Roman"/>
                <w:lang w:val="fr-FR" w:eastAsia="ro-RO"/>
              </w:rPr>
              <w:t>fax</w:t>
            </w:r>
          </w:p>
          <w:p w14:paraId="0328F0E0"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hyperlink r:id="rId76" w:history="1">
              <w:r w:rsidRPr="000F0F87">
                <w:rPr>
                  <w:rFonts w:ascii="Times New Roman" w:eastAsia="Arial Unicode MS" w:hAnsi="Times New Roman" w:cs="Times New Roman"/>
                  <w:color w:val="0000FF"/>
                  <w:u w:val="single"/>
                  <w:lang w:val="fr-FR" w:eastAsia="ro-RO"/>
                </w:rPr>
                <w:t>www.aippimm.ro</w:t>
              </w:r>
            </w:hyperlink>
          </w:p>
          <w:p w14:paraId="54AD6C62" w14:textId="77777777" w:rsidR="000F0F87" w:rsidRPr="000F0F87" w:rsidRDefault="000F0F87" w:rsidP="000F0F87">
            <w:pPr>
              <w:spacing w:after="0" w:line="240" w:lineRule="auto"/>
              <w:ind w:right="282"/>
              <w:jc w:val="both"/>
              <w:rPr>
                <w:rFonts w:ascii="Times New Roman" w:eastAsia="Arial Unicode MS" w:hAnsi="Times New Roman" w:cs="Times New Roman"/>
                <w:u w:val="single"/>
                <w:lang w:val="fr-FR" w:eastAsia="ro-RO"/>
              </w:rPr>
            </w:pPr>
            <w:hyperlink r:id="rId77" w:history="1">
              <w:r w:rsidRPr="000F0F87">
                <w:rPr>
                  <w:rFonts w:ascii="Times New Roman" w:eastAsia="Arial Unicode MS" w:hAnsi="Times New Roman" w:cs="Times New Roman"/>
                  <w:color w:val="0000FF"/>
                  <w:sz w:val="24"/>
                  <w:szCs w:val="24"/>
                  <w:u w:val="single"/>
                  <w:lang w:val="fr-FR" w:eastAsia="ro-RO"/>
                </w:rPr>
                <w:t>oficiucraiova@imm.gov.ro</w:t>
              </w:r>
            </w:hyperlink>
          </w:p>
          <w:p w14:paraId="1C23CF7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
          <w:p w14:paraId="24DB9766"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r>
      <w:tr w:rsidR="000F0F87" w:rsidRPr="000F0F87" w14:paraId="6A8C9E42" w14:textId="77777777" w:rsidTr="000733D4">
        <w:trPr>
          <w:trHeight w:val="1183"/>
          <w:jc w:val="center"/>
        </w:trPr>
        <w:tc>
          <w:tcPr>
            <w:tcW w:w="670" w:type="dxa"/>
            <w:tcBorders>
              <w:left w:val="double" w:sz="4" w:space="0" w:color="auto"/>
            </w:tcBorders>
          </w:tcPr>
          <w:p w14:paraId="55A65669"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5.</w:t>
            </w:r>
          </w:p>
        </w:tc>
        <w:tc>
          <w:tcPr>
            <w:tcW w:w="2039" w:type="dxa"/>
            <w:vAlign w:val="center"/>
          </w:tcPr>
          <w:p w14:paraId="694DE0A5"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IAȘI</w:t>
            </w:r>
          </w:p>
          <w:p w14:paraId="6BB0065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Bacău</w:t>
            </w:r>
          </w:p>
          <w:p w14:paraId="5AF0F141"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Botoșani</w:t>
            </w:r>
            <w:proofErr w:type="spellEnd"/>
          </w:p>
          <w:p w14:paraId="686431F0"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Iași</w:t>
            </w:r>
            <w:proofErr w:type="spellEnd"/>
          </w:p>
          <w:p w14:paraId="66DCB088"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Neamț</w:t>
            </w:r>
            <w:proofErr w:type="spellEnd"/>
          </w:p>
          <w:p w14:paraId="3B6D4446"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Suceava</w:t>
            </w:r>
          </w:p>
          <w:p w14:paraId="69E0F65D"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Vaslui</w:t>
            </w:r>
          </w:p>
        </w:tc>
        <w:tc>
          <w:tcPr>
            <w:tcW w:w="2890" w:type="dxa"/>
            <w:vAlign w:val="center"/>
          </w:tcPr>
          <w:p w14:paraId="76582BD1"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Str</w:t>
            </w:r>
            <w:proofErr w:type="spellEnd"/>
            <w:r w:rsidRPr="000F0F87">
              <w:rPr>
                <w:rFonts w:ascii="Times New Roman" w:eastAsia="Times New Roman" w:hAnsi="Times New Roman" w:cs="Times New Roman"/>
                <w:lang w:val="fr-FR" w:eastAsia="ro-RO"/>
              </w:rPr>
              <w:t xml:space="preserve">. Elena </w:t>
            </w:r>
            <w:proofErr w:type="spellStart"/>
            <w:r w:rsidRPr="000F0F87">
              <w:rPr>
                <w:rFonts w:ascii="Times New Roman" w:eastAsia="Times New Roman" w:hAnsi="Times New Roman" w:cs="Times New Roman"/>
                <w:lang w:val="fr-FR" w:eastAsia="ro-RO"/>
              </w:rPr>
              <w:t>Doamna</w:t>
            </w:r>
            <w:proofErr w:type="spellEnd"/>
            <w:r w:rsidRPr="000F0F87">
              <w:rPr>
                <w:rFonts w:ascii="Times New Roman" w:eastAsia="Times New Roman" w:hAnsi="Times New Roman" w:cs="Times New Roman"/>
                <w:lang w:val="fr-FR" w:eastAsia="ro-RO"/>
              </w:rPr>
              <w:t xml:space="preserve">, nr. 61 A, et. 2, </w:t>
            </w:r>
            <w:proofErr w:type="spellStart"/>
            <w:r w:rsidRPr="000F0F87">
              <w:rPr>
                <w:rFonts w:ascii="Times New Roman" w:eastAsia="Times New Roman" w:hAnsi="Times New Roman" w:cs="Times New Roman"/>
                <w:lang w:val="fr-FR" w:eastAsia="ro-RO"/>
              </w:rPr>
              <w:t>Iași</w:t>
            </w:r>
            <w:proofErr w:type="spellEnd"/>
            <w:r w:rsidRPr="000F0F87">
              <w:rPr>
                <w:rFonts w:ascii="Times New Roman" w:eastAsia="Times New Roman" w:hAnsi="Times New Roman" w:cs="Times New Roman"/>
                <w:lang w:val="fr-FR" w:eastAsia="ro-RO"/>
              </w:rPr>
              <w:t>, C.P. 700398</w:t>
            </w:r>
          </w:p>
          <w:p w14:paraId="2F95EF8E"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c>
          <w:tcPr>
            <w:tcW w:w="3190" w:type="dxa"/>
            <w:tcBorders>
              <w:right w:val="double" w:sz="4" w:space="0" w:color="auto"/>
            </w:tcBorders>
            <w:vAlign w:val="center"/>
          </w:tcPr>
          <w:p w14:paraId="2613F387"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0232-</w: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lang w:eastAsia="ro-RO"/>
              </w:rPr>
              <w:t xml:space="preserve">261.101 tel./fax  </w:t>
            </w:r>
          </w:p>
          <w:p w14:paraId="66724CD2"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0232- 240.213 tel.</w:t>
            </w:r>
          </w:p>
          <w:p w14:paraId="49F9F8C5"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78" w:history="1">
              <w:r w:rsidRPr="000F0F87">
                <w:rPr>
                  <w:rFonts w:ascii="Times New Roman" w:eastAsia="Arial Unicode MS" w:hAnsi="Times New Roman" w:cs="Times New Roman"/>
                  <w:color w:val="0000FF"/>
                  <w:u w:val="single"/>
                  <w:lang w:eastAsia="ro-RO"/>
                </w:rPr>
                <w:t>www.aippimm.ro</w:t>
              </w:r>
            </w:hyperlink>
          </w:p>
          <w:p w14:paraId="15C9674C" w14:textId="77777777" w:rsidR="000F0F87" w:rsidRPr="000F0F87" w:rsidRDefault="000F0F87" w:rsidP="000F0F87">
            <w:pPr>
              <w:spacing w:after="0" w:line="240" w:lineRule="auto"/>
              <w:ind w:right="282"/>
              <w:jc w:val="both"/>
              <w:rPr>
                <w:rFonts w:ascii="Times New Roman" w:eastAsia="Arial Unicode MS" w:hAnsi="Times New Roman" w:cs="Times New Roman"/>
                <w:u w:val="single"/>
                <w:lang w:eastAsia="ro-RO"/>
              </w:rPr>
            </w:pPr>
            <w:hyperlink r:id="rId79" w:history="1">
              <w:r w:rsidRPr="000F0F87">
                <w:rPr>
                  <w:rFonts w:ascii="Times New Roman" w:eastAsia="Arial Unicode MS" w:hAnsi="Times New Roman" w:cs="Times New Roman"/>
                  <w:color w:val="0000FF"/>
                  <w:sz w:val="24"/>
                  <w:szCs w:val="24"/>
                  <w:u w:val="single"/>
                  <w:lang w:eastAsia="ro-RO"/>
                </w:rPr>
                <w:t>oficiuiasi@imm.gov.ro</w:t>
              </w:r>
            </w:hyperlink>
          </w:p>
        </w:tc>
      </w:tr>
      <w:tr w:rsidR="000F0F87" w:rsidRPr="000F0F87" w14:paraId="13110AD0" w14:textId="77777777" w:rsidTr="000733D4">
        <w:trPr>
          <w:jc w:val="center"/>
        </w:trPr>
        <w:tc>
          <w:tcPr>
            <w:tcW w:w="670" w:type="dxa"/>
            <w:tcBorders>
              <w:left w:val="double" w:sz="4" w:space="0" w:color="auto"/>
              <w:bottom w:val="double" w:sz="4" w:space="0" w:color="auto"/>
            </w:tcBorders>
          </w:tcPr>
          <w:p w14:paraId="2FA0270A"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6.</w:t>
            </w:r>
          </w:p>
        </w:tc>
        <w:tc>
          <w:tcPr>
            <w:tcW w:w="2039" w:type="dxa"/>
            <w:tcBorders>
              <w:bottom w:val="double" w:sz="4" w:space="0" w:color="auto"/>
            </w:tcBorders>
            <w:vAlign w:val="center"/>
          </w:tcPr>
          <w:p w14:paraId="2E06750A"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PLOIEȘTI</w:t>
            </w:r>
          </w:p>
          <w:p w14:paraId="48C4C245"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Argeș</w:t>
            </w:r>
            <w:proofErr w:type="spellEnd"/>
          </w:p>
          <w:p w14:paraId="3F5DAF67"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Călărași</w:t>
            </w:r>
            <w:proofErr w:type="spellEnd"/>
          </w:p>
          <w:p w14:paraId="081ED033"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Dâmbovița</w:t>
            </w:r>
            <w:proofErr w:type="spellEnd"/>
          </w:p>
          <w:p w14:paraId="2125D679"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Giurgiu</w:t>
            </w:r>
          </w:p>
          <w:p w14:paraId="43A19E4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Ialomița</w:t>
            </w:r>
            <w:proofErr w:type="spellEnd"/>
          </w:p>
          <w:p w14:paraId="2A42A83F"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Prahova</w:t>
            </w:r>
          </w:p>
          <w:p w14:paraId="5A3D3C2C"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lastRenderedPageBreak/>
              <w:t>Teleorman</w:t>
            </w:r>
          </w:p>
        </w:tc>
        <w:tc>
          <w:tcPr>
            <w:tcW w:w="2890" w:type="dxa"/>
            <w:tcBorders>
              <w:bottom w:val="double" w:sz="4" w:space="0" w:color="auto"/>
            </w:tcBorders>
            <w:vAlign w:val="center"/>
          </w:tcPr>
          <w:p w14:paraId="7A3A422A"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lastRenderedPageBreak/>
              <w:t>Ploiești</w:t>
            </w:r>
            <w:proofErr w:type="spellEnd"/>
            <w:r w:rsidRPr="000F0F87">
              <w:rPr>
                <w:rFonts w:ascii="Times New Roman" w:eastAsia="Times New Roman" w:hAnsi="Times New Roman" w:cs="Times New Roman"/>
                <w:lang w:val="fr-FR" w:eastAsia="ro-RO"/>
              </w:rPr>
              <w:t xml:space="preserve">, </w:t>
            </w:r>
            <w:proofErr w:type="spellStart"/>
            <w:r w:rsidRPr="000F0F87">
              <w:rPr>
                <w:rFonts w:ascii="Times New Roman" w:eastAsia="Times New Roman" w:hAnsi="Times New Roman" w:cs="Times New Roman"/>
                <w:lang w:val="fr-FR" w:eastAsia="ro-RO"/>
              </w:rPr>
              <w:t>bdul</w:t>
            </w:r>
            <w:proofErr w:type="spellEnd"/>
            <w:r w:rsidRPr="000F0F87">
              <w:rPr>
                <w:rFonts w:ascii="Times New Roman" w:eastAsia="Times New Roman" w:hAnsi="Times New Roman" w:cs="Times New Roman"/>
                <w:lang w:val="fr-FR" w:eastAsia="ro-RO"/>
              </w:rPr>
              <w:t xml:space="preserve"> </w:t>
            </w:r>
            <w:proofErr w:type="spellStart"/>
            <w:r w:rsidRPr="000F0F87">
              <w:rPr>
                <w:rFonts w:ascii="Times New Roman" w:eastAsia="Times New Roman" w:hAnsi="Times New Roman" w:cs="Times New Roman"/>
                <w:lang w:val="fr-FR" w:eastAsia="ro-RO"/>
              </w:rPr>
              <w:t>Republicii</w:t>
            </w:r>
            <w:proofErr w:type="spellEnd"/>
            <w:r w:rsidRPr="000F0F87">
              <w:rPr>
                <w:rFonts w:ascii="Times New Roman" w:eastAsia="Times New Roman" w:hAnsi="Times New Roman" w:cs="Times New Roman"/>
                <w:lang w:val="fr-FR" w:eastAsia="ro-RO"/>
              </w:rPr>
              <w:t xml:space="preserve">, nr. 12, </w:t>
            </w:r>
            <w:proofErr w:type="spellStart"/>
            <w:r w:rsidRPr="000F0F87">
              <w:rPr>
                <w:rFonts w:ascii="Times New Roman" w:eastAsia="Times New Roman" w:hAnsi="Times New Roman" w:cs="Times New Roman"/>
                <w:lang w:val="fr-FR" w:eastAsia="ro-RO"/>
              </w:rPr>
              <w:t>bl</w:t>
            </w:r>
            <w:proofErr w:type="spellEnd"/>
            <w:r w:rsidRPr="000F0F87">
              <w:rPr>
                <w:rFonts w:ascii="Times New Roman" w:eastAsia="Times New Roman" w:hAnsi="Times New Roman" w:cs="Times New Roman"/>
                <w:lang w:val="fr-FR" w:eastAsia="ro-RO"/>
              </w:rPr>
              <w:t>. 33, B1- B2, judet Prahova</w:t>
            </w:r>
          </w:p>
          <w:p w14:paraId="280951D3" w14:textId="77777777" w:rsidR="000F0F87" w:rsidRPr="000F0F87" w:rsidRDefault="000F0F87" w:rsidP="000F0F87">
            <w:pPr>
              <w:spacing w:after="0" w:line="240" w:lineRule="auto"/>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C.P. 100066</w:t>
            </w:r>
          </w:p>
        </w:tc>
        <w:tc>
          <w:tcPr>
            <w:tcW w:w="3190" w:type="dxa"/>
            <w:tcBorders>
              <w:bottom w:val="double" w:sz="4" w:space="0" w:color="auto"/>
              <w:right w:val="double" w:sz="4" w:space="0" w:color="auto"/>
            </w:tcBorders>
            <w:vAlign w:val="center"/>
          </w:tcPr>
          <w:p w14:paraId="0894DC34"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0244-522.085 tel.</w:t>
            </w:r>
          </w:p>
          <w:p w14:paraId="51D0747B"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0244-544.054 fax</w:t>
            </w:r>
          </w:p>
          <w:p w14:paraId="4511785C"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hyperlink r:id="rId80" w:history="1">
              <w:r w:rsidRPr="000F0F87">
                <w:rPr>
                  <w:rFonts w:ascii="Times New Roman" w:eastAsia="Arial Unicode MS" w:hAnsi="Times New Roman" w:cs="Times New Roman"/>
                  <w:color w:val="0000FF"/>
                  <w:u w:val="single"/>
                  <w:lang w:eastAsia="ro-RO"/>
                </w:rPr>
                <w:t>www.aippimm.ro</w:t>
              </w:r>
            </w:hyperlink>
          </w:p>
          <w:p w14:paraId="4A434DEB" w14:textId="77777777" w:rsidR="000F0F87" w:rsidRPr="000F0F87" w:rsidRDefault="000F0F87" w:rsidP="000F0F87">
            <w:pPr>
              <w:spacing w:after="0" w:line="240" w:lineRule="auto"/>
              <w:ind w:right="282"/>
              <w:jc w:val="both"/>
              <w:rPr>
                <w:rFonts w:ascii="Times New Roman" w:eastAsia="Times New Roman" w:hAnsi="Times New Roman" w:cs="Times New Roman"/>
                <w:u w:val="single"/>
                <w:lang w:eastAsia="ro-RO"/>
              </w:rPr>
            </w:pPr>
            <w:hyperlink r:id="rId81" w:history="1">
              <w:r w:rsidRPr="000F0F87">
                <w:rPr>
                  <w:rFonts w:ascii="Times New Roman" w:eastAsia="Times New Roman" w:hAnsi="Times New Roman" w:cs="Times New Roman"/>
                  <w:color w:val="0000FF"/>
                  <w:u w:val="single"/>
                  <w:lang w:eastAsia="ro-RO"/>
                </w:rPr>
                <w:t>oficiuploiesti@imm.gov.ro</w:t>
              </w:r>
            </w:hyperlink>
            <w:r w:rsidRPr="000F0F87">
              <w:rPr>
                <w:rFonts w:ascii="Times New Roman" w:eastAsia="Times New Roman" w:hAnsi="Times New Roman" w:cs="Times New Roman"/>
                <w:u w:val="single"/>
                <w:lang w:eastAsia="ro-RO"/>
              </w:rPr>
              <w:t xml:space="preserve"> </w:t>
            </w:r>
          </w:p>
        </w:tc>
      </w:tr>
      <w:tr w:rsidR="000F0F87" w:rsidRPr="000F0F87" w14:paraId="538B3E20" w14:textId="77777777" w:rsidTr="000733D4">
        <w:trPr>
          <w:trHeight w:val="1230"/>
          <w:jc w:val="center"/>
        </w:trPr>
        <w:tc>
          <w:tcPr>
            <w:tcW w:w="670" w:type="dxa"/>
            <w:tcBorders>
              <w:left w:val="double" w:sz="4" w:space="0" w:color="auto"/>
            </w:tcBorders>
          </w:tcPr>
          <w:p w14:paraId="0FD88A42"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7.</w:t>
            </w:r>
          </w:p>
        </w:tc>
        <w:tc>
          <w:tcPr>
            <w:tcW w:w="2039" w:type="dxa"/>
            <w:vAlign w:val="center"/>
          </w:tcPr>
          <w:p w14:paraId="013CBE67" w14:textId="77777777" w:rsidR="000F0F87" w:rsidRPr="000F0F87" w:rsidRDefault="000F0F87" w:rsidP="000F0F87">
            <w:pPr>
              <w:spacing w:after="0" w:line="240" w:lineRule="auto"/>
              <w:ind w:right="282"/>
              <w:jc w:val="both"/>
              <w:rPr>
                <w:rFonts w:ascii="Times New Roman" w:eastAsia="Times New Roman" w:hAnsi="Times New Roman" w:cs="Times New Roman"/>
                <w:b/>
                <w:lang w:val="fr-FR" w:eastAsia="ro-RO"/>
              </w:rPr>
            </w:pPr>
            <w:r w:rsidRPr="000F0F87">
              <w:rPr>
                <w:rFonts w:ascii="Times New Roman" w:eastAsia="Times New Roman" w:hAnsi="Times New Roman" w:cs="Times New Roman"/>
                <w:b/>
                <w:lang w:val="fr-FR" w:eastAsia="ro-RO"/>
              </w:rPr>
              <w:t>TÂRGU MUREȘ</w:t>
            </w:r>
          </w:p>
          <w:p w14:paraId="12612048"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Harghita</w:t>
            </w:r>
          </w:p>
          <w:p w14:paraId="332019BD"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Mureș</w:t>
            </w:r>
            <w:proofErr w:type="spellEnd"/>
          </w:p>
          <w:p w14:paraId="718833BF"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Alba</w:t>
            </w:r>
          </w:p>
        </w:tc>
        <w:tc>
          <w:tcPr>
            <w:tcW w:w="2890" w:type="dxa"/>
            <w:vAlign w:val="center"/>
          </w:tcPr>
          <w:p w14:paraId="113624E8"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proofErr w:type="spellStart"/>
            <w:r w:rsidRPr="000F0F87">
              <w:rPr>
                <w:rFonts w:ascii="Times New Roman" w:eastAsia="Times New Roman" w:hAnsi="Times New Roman" w:cs="Times New Roman"/>
                <w:lang w:val="fr-FR" w:eastAsia="ro-RO"/>
              </w:rPr>
              <w:t>Strada</w:t>
            </w:r>
            <w:proofErr w:type="spellEnd"/>
            <w:r w:rsidRPr="000F0F87">
              <w:rPr>
                <w:rFonts w:ascii="Times New Roman" w:eastAsia="Times New Roman" w:hAnsi="Times New Roman" w:cs="Times New Roman"/>
                <w:lang w:val="fr-FR" w:eastAsia="ro-RO"/>
              </w:rPr>
              <w:t xml:space="preserve"> Cuza </w:t>
            </w:r>
            <w:proofErr w:type="spellStart"/>
            <w:r w:rsidRPr="000F0F87">
              <w:rPr>
                <w:rFonts w:ascii="Times New Roman" w:eastAsia="Times New Roman" w:hAnsi="Times New Roman" w:cs="Times New Roman"/>
                <w:lang w:val="fr-FR" w:eastAsia="ro-RO"/>
              </w:rPr>
              <w:t>Voda</w:t>
            </w:r>
            <w:proofErr w:type="spellEnd"/>
            <w:r w:rsidRPr="000F0F87">
              <w:rPr>
                <w:rFonts w:ascii="Times New Roman" w:eastAsia="Times New Roman" w:hAnsi="Times New Roman" w:cs="Times New Roman"/>
                <w:lang w:val="fr-FR" w:eastAsia="ro-RO"/>
              </w:rPr>
              <w:t xml:space="preserve"> nr. 22, </w:t>
            </w:r>
            <w:proofErr w:type="spellStart"/>
            <w:r w:rsidRPr="000F0F87">
              <w:rPr>
                <w:rFonts w:ascii="Times New Roman" w:eastAsia="Times New Roman" w:hAnsi="Times New Roman" w:cs="Times New Roman"/>
                <w:lang w:val="fr-FR" w:eastAsia="ro-RO"/>
              </w:rPr>
              <w:t>Târgu</w:t>
            </w:r>
            <w:proofErr w:type="spellEnd"/>
            <w:r w:rsidRPr="000F0F87">
              <w:rPr>
                <w:rFonts w:ascii="Times New Roman" w:eastAsia="Times New Roman" w:hAnsi="Times New Roman" w:cs="Times New Roman"/>
                <w:lang w:val="fr-FR" w:eastAsia="ro-RO"/>
              </w:rPr>
              <w:t xml:space="preserve"> </w:t>
            </w:r>
            <w:proofErr w:type="spellStart"/>
            <w:r w:rsidRPr="000F0F87">
              <w:rPr>
                <w:rFonts w:ascii="Times New Roman" w:eastAsia="Times New Roman" w:hAnsi="Times New Roman" w:cs="Times New Roman"/>
                <w:lang w:val="fr-FR" w:eastAsia="ro-RO"/>
              </w:rPr>
              <w:t>Mureș</w:t>
            </w:r>
            <w:proofErr w:type="spellEnd"/>
            <w:r w:rsidRPr="000F0F87">
              <w:rPr>
                <w:rFonts w:ascii="Times New Roman" w:eastAsia="Times New Roman" w:hAnsi="Times New Roman" w:cs="Times New Roman"/>
                <w:lang w:val="fr-FR" w:eastAsia="ro-RO"/>
              </w:rPr>
              <w:t>, C.P. 540027</w:t>
            </w:r>
          </w:p>
          <w:p w14:paraId="6532938C"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c>
          <w:tcPr>
            <w:tcW w:w="3190" w:type="dxa"/>
            <w:tcBorders>
              <w:right w:val="double" w:sz="4" w:space="0" w:color="auto"/>
            </w:tcBorders>
            <w:vAlign w:val="center"/>
          </w:tcPr>
          <w:p w14:paraId="605355B2"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0265-311.660 tel.</w:t>
            </w:r>
          </w:p>
          <w:p w14:paraId="780B86D2"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0265-260.818 fax</w:t>
            </w:r>
          </w:p>
          <w:p w14:paraId="6D401B79"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82" w:history="1">
              <w:r w:rsidRPr="000F0F87">
                <w:rPr>
                  <w:rFonts w:ascii="Times New Roman" w:eastAsia="Arial Unicode MS" w:hAnsi="Times New Roman" w:cs="Times New Roman"/>
                  <w:color w:val="0000FF"/>
                  <w:u w:val="single"/>
                  <w:lang w:eastAsia="ro-RO"/>
                </w:rPr>
                <w:t>www.aippimm.ro</w:t>
              </w:r>
            </w:hyperlink>
          </w:p>
          <w:p w14:paraId="4F6AF475" w14:textId="77777777" w:rsidR="000F0F87" w:rsidRPr="000F0F87" w:rsidRDefault="000F0F87" w:rsidP="000F0F87">
            <w:pPr>
              <w:spacing w:after="0" w:line="240" w:lineRule="auto"/>
              <w:ind w:right="282"/>
              <w:jc w:val="both"/>
              <w:rPr>
                <w:rFonts w:ascii="Times New Roman" w:eastAsia="Arial Unicode MS" w:hAnsi="Times New Roman" w:cs="Times New Roman"/>
                <w:u w:val="single"/>
                <w:lang w:eastAsia="ro-RO"/>
              </w:rPr>
            </w:pPr>
            <w:hyperlink r:id="rId83" w:history="1">
              <w:r w:rsidRPr="000F0F87">
                <w:rPr>
                  <w:rFonts w:ascii="Times New Roman" w:eastAsia="Arial Unicode MS" w:hAnsi="Times New Roman" w:cs="Times New Roman"/>
                  <w:color w:val="0000FF"/>
                  <w:sz w:val="24"/>
                  <w:szCs w:val="24"/>
                  <w:u w:val="single"/>
                  <w:lang w:eastAsia="ro-RO"/>
                </w:rPr>
                <w:t>oficiutargumures@imm.gov.ro</w:t>
              </w:r>
            </w:hyperlink>
            <w:r w:rsidRPr="000F0F87">
              <w:rPr>
                <w:rFonts w:ascii="Times New Roman" w:eastAsia="Arial Unicode MS" w:hAnsi="Times New Roman" w:cs="Times New Roman"/>
                <w:u w:val="single"/>
                <w:lang w:eastAsia="ro-RO"/>
              </w:rPr>
              <w:t xml:space="preserve"> </w:t>
            </w:r>
          </w:p>
          <w:p w14:paraId="5530FDF3"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p>
        </w:tc>
      </w:tr>
      <w:tr w:rsidR="000F0F87" w:rsidRPr="000F0F87" w14:paraId="3127BF02" w14:textId="77777777" w:rsidTr="000733D4">
        <w:trPr>
          <w:trHeight w:val="1304"/>
          <w:jc w:val="center"/>
        </w:trPr>
        <w:tc>
          <w:tcPr>
            <w:tcW w:w="670" w:type="dxa"/>
            <w:tcBorders>
              <w:left w:val="double" w:sz="4" w:space="0" w:color="auto"/>
            </w:tcBorders>
          </w:tcPr>
          <w:p w14:paraId="1FDB2C37"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8.</w:t>
            </w:r>
          </w:p>
        </w:tc>
        <w:tc>
          <w:tcPr>
            <w:tcW w:w="2039" w:type="dxa"/>
            <w:vAlign w:val="center"/>
          </w:tcPr>
          <w:p w14:paraId="363C049C" w14:textId="77777777" w:rsidR="000F0F87" w:rsidRPr="000F0F87" w:rsidRDefault="000F0F87" w:rsidP="000F0F87">
            <w:pPr>
              <w:spacing w:after="0" w:line="240" w:lineRule="auto"/>
              <w:ind w:right="282"/>
              <w:jc w:val="both"/>
              <w:rPr>
                <w:rFonts w:ascii="Times New Roman" w:eastAsia="Times New Roman" w:hAnsi="Times New Roman" w:cs="Times New Roman"/>
                <w:b/>
                <w:lang w:eastAsia="ro-RO"/>
              </w:rPr>
            </w:pPr>
            <w:r w:rsidRPr="000F0F87">
              <w:rPr>
                <w:rFonts w:ascii="Times New Roman" w:eastAsia="Times New Roman" w:hAnsi="Times New Roman" w:cs="Times New Roman"/>
                <w:b/>
                <w:lang w:eastAsia="ro-RO"/>
              </w:rPr>
              <w:t>TIMIȘOARA</w:t>
            </w:r>
          </w:p>
          <w:p w14:paraId="3789AB37"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Arad</w:t>
            </w:r>
          </w:p>
          <w:p w14:paraId="377A2EF4"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Caraș-Severin</w:t>
            </w:r>
          </w:p>
          <w:p w14:paraId="6568158A"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Hunedoara</w:t>
            </w:r>
          </w:p>
          <w:p w14:paraId="650F333C"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Timiș</w:t>
            </w:r>
          </w:p>
          <w:p w14:paraId="132D786A"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p>
        </w:tc>
        <w:tc>
          <w:tcPr>
            <w:tcW w:w="2890" w:type="dxa"/>
            <w:vAlign w:val="center"/>
          </w:tcPr>
          <w:p w14:paraId="52713866" w14:textId="77777777" w:rsidR="000F0F87" w:rsidRPr="000F0F87" w:rsidRDefault="000F0F87" w:rsidP="000F0F87">
            <w:pPr>
              <w:spacing w:after="0" w:line="240" w:lineRule="auto"/>
              <w:ind w:right="282"/>
              <w:jc w:val="both"/>
              <w:rPr>
                <w:rFonts w:ascii="Times New Roman" w:eastAsia="Times New Roman" w:hAnsi="Times New Roman" w:cs="Times New Roman"/>
                <w:lang w:val="es-ES" w:eastAsia="ro-RO"/>
              </w:rPr>
            </w:pPr>
            <w:proofErr w:type="spellStart"/>
            <w:r w:rsidRPr="000F0F87">
              <w:rPr>
                <w:rFonts w:ascii="Times New Roman" w:eastAsia="Times New Roman" w:hAnsi="Times New Roman" w:cs="Times New Roman"/>
                <w:lang w:val="es-ES" w:eastAsia="ro-RO"/>
              </w:rPr>
              <w:t>Bd</w:t>
            </w:r>
            <w:proofErr w:type="spellEnd"/>
            <w:r w:rsidRPr="000F0F87">
              <w:rPr>
                <w:rFonts w:ascii="Times New Roman" w:eastAsia="Times New Roman" w:hAnsi="Times New Roman" w:cs="Times New Roman"/>
                <w:lang w:val="es-ES" w:eastAsia="ro-RO"/>
              </w:rPr>
              <w:t xml:space="preserve">. </w:t>
            </w:r>
            <w:proofErr w:type="spellStart"/>
            <w:r w:rsidRPr="000F0F87">
              <w:rPr>
                <w:rFonts w:ascii="Times New Roman" w:eastAsia="Times New Roman" w:hAnsi="Times New Roman" w:cs="Times New Roman"/>
                <w:lang w:val="es-ES" w:eastAsia="ro-RO"/>
              </w:rPr>
              <w:t>Eroilor</w:t>
            </w:r>
            <w:proofErr w:type="spellEnd"/>
            <w:r w:rsidRPr="000F0F87">
              <w:rPr>
                <w:rFonts w:ascii="Times New Roman" w:eastAsia="Times New Roman" w:hAnsi="Times New Roman" w:cs="Times New Roman"/>
                <w:lang w:val="es-ES" w:eastAsia="ro-RO"/>
              </w:rPr>
              <w:t xml:space="preserve"> de la </w:t>
            </w:r>
            <w:proofErr w:type="spellStart"/>
            <w:r w:rsidRPr="000F0F87">
              <w:rPr>
                <w:rFonts w:ascii="Times New Roman" w:eastAsia="Times New Roman" w:hAnsi="Times New Roman" w:cs="Times New Roman"/>
                <w:lang w:val="es-ES" w:eastAsia="ro-RO"/>
              </w:rPr>
              <w:t>Tisa</w:t>
            </w:r>
            <w:proofErr w:type="spellEnd"/>
            <w:r w:rsidRPr="000F0F87">
              <w:rPr>
                <w:rFonts w:ascii="Times New Roman" w:eastAsia="Times New Roman" w:hAnsi="Times New Roman" w:cs="Times New Roman"/>
                <w:lang w:val="es-ES" w:eastAsia="ro-RO"/>
              </w:rPr>
              <w:t xml:space="preserve">, </w:t>
            </w:r>
          </w:p>
          <w:p w14:paraId="5C8D7C3E"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 xml:space="preserve">nr. 22, </w:t>
            </w:r>
            <w:proofErr w:type="spellStart"/>
            <w:r w:rsidRPr="000F0F87">
              <w:rPr>
                <w:rFonts w:ascii="Times New Roman" w:eastAsia="Times New Roman" w:hAnsi="Times New Roman" w:cs="Times New Roman"/>
                <w:lang w:val="fr-FR" w:eastAsia="ro-RO"/>
              </w:rPr>
              <w:t>Timișoara</w:t>
            </w:r>
            <w:proofErr w:type="spellEnd"/>
            <w:r w:rsidRPr="000F0F87">
              <w:rPr>
                <w:rFonts w:ascii="Times New Roman" w:eastAsia="Times New Roman" w:hAnsi="Times New Roman" w:cs="Times New Roman"/>
                <w:lang w:val="fr-FR" w:eastAsia="ro-RO"/>
              </w:rPr>
              <w:t xml:space="preserve">, </w:t>
            </w:r>
          </w:p>
          <w:p w14:paraId="3AE43289" w14:textId="77777777" w:rsidR="000F0F87" w:rsidRPr="000F0F87" w:rsidRDefault="000F0F87" w:rsidP="000F0F87">
            <w:pPr>
              <w:spacing w:after="0" w:line="240" w:lineRule="auto"/>
              <w:ind w:right="282"/>
              <w:jc w:val="both"/>
              <w:rPr>
                <w:rFonts w:ascii="Times New Roman" w:eastAsia="Times New Roman" w:hAnsi="Times New Roman" w:cs="Times New Roman"/>
                <w:lang w:val="fr-FR" w:eastAsia="ro-RO"/>
              </w:rPr>
            </w:pPr>
            <w:r w:rsidRPr="000F0F87">
              <w:rPr>
                <w:rFonts w:ascii="Times New Roman" w:eastAsia="Times New Roman" w:hAnsi="Times New Roman" w:cs="Times New Roman"/>
                <w:lang w:val="fr-FR" w:eastAsia="ro-RO"/>
              </w:rPr>
              <w:t>C.P. 300575</w:t>
            </w:r>
          </w:p>
          <w:p w14:paraId="5F738DB4" w14:textId="77777777" w:rsidR="000F0F87" w:rsidRPr="000F0F87" w:rsidRDefault="000F0F87" w:rsidP="000F0F87">
            <w:pPr>
              <w:spacing w:after="0" w:line="240" w:lineRule="auto"/>
              <w:ind w:right="282"/>
              <w:jc w:val="both"/>
              <w:rPr>
                <w:rFonts w:ascii="Times New Roman" w:eastAsia="Arial Unicode MS" w:hAnsi="Times New Roman" w:cs="Times New Roman"/>
                <w:lang w:val="fr-FR" w:eastAsia="ro-RO"/>
              </w:rPr>
            </w:pPr>
          </w:p>
        </w:tc>
        <w:tc>
          <w:tcPr>
            <w:tcW w:w="3190" w:type="dxa"/>
            <w:tcBorders>
              <w:right w:val="double" w:sz="4" w:space="0" w:color="auto"/>
            </w:tcBorders>
            <w:vAlign w:val="center"/>
          </w:tcPr>
          <w:p w14:paraId="6F102DB8"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0256-292.739 tel.</w:t>
            </w:r>
          </w:p>
          <w:p w14:paraId="5AB6EB4C" w14:textId="77777777" w:rsidR="000F0F87" w:rsidRPr="000F0F87" w:rsidRDefault="000F0F87" w:rsidP="000F0F87">
            <w:pPr>
              <w:spacing w:after="0" w:line="240" w:lineRule="auto"/>
              <w:ind w:right="282"/>
              <w:jc w:val="both"/>
              <w:rPr>
                <w:rFonts w:ascii="Times New Roman" w:eastAsia="Times New Roman" w:hAnsi="Times New Roman" w:cs="Times New Roman"/>
                <w:lang w:eastAsia="ro-RO"/>
              </w:rPr>
            </w:pPr>
            <w:r w:rsidRPr="000F0F87">
              <w:rPr>
                <w:rFonts w:ascii="Times New Roman" w:eastAsia="Times New Roman" w:hAnsi="Times New Roman" w:cs="Times New Roman"/>
                <w:lang w:eastAsia="ro-RO"/>
              </w:rPr>
              <w:t>0256-292.767 fax</w:t>
            </w:r>
          </w:p>
          <w:p w14:paraId="366D9B66"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hyperlink r:id="rId84" w:history="1">
              <w:r w:rsidRPr="000F0F87">
                <w:rPr>
                  <w:rFonts w:ascii="Times New Roman" w:eastAsia="Arial Unicode MS" w:hAnsi="Times New Roman" w:cs="Times New Roman"/>
                  <w:color w:val="0000FF"/>
                  <w:u w:val="single"/>
                  <w:lang w:eastAsia="ro-RO"/>
                </w:rPr>
                <w:t>www.aippimm.ro</w:t>
              </w:r>
            </w:hyperlink>
          </w:p>
          <w:p w14:paraId="25EF7B43" w14:textId="77777777" w:rsidR="000F0F87" w:rsidRPr="000F0F87" w:rsidRDefault="000F0F87" w:rsidP="000F0F87">
            <w:pPr>
              <w:spacing w:after="0" w:line="240" w:lineRule="auto"/>
              <w:ind w:right="282"/>
              <w:jc w:val="both"/>
              <w:rPr>
                <w:rFonts w:ascii="Times New Roman" w:eastAsia="Times New Roman" w:hAnsi="Times New Roman" w:cs="Times New Roman"/>
                <w:u w:val="single"/>
                <w:lang w:eastAsia="ro-RO"/>
              </w:rPr>
            </w:pPr>
            <w:hyperlink r:id="rId85" w:history="1">
              <w:r w:rsidRPr="000F0F87">
                <w:rPr>
                  <w:rFonts w:ascii="Times New Roman" w:eastAsia="Times New Roman" w:hAnsi="Times New Roman" w:cs="Times New Roman"/>
                  <w:color w:val="0000FF"/>
                  <w:sz w:val="24"/>
                  <w:szCs w:val="24"/>
                  <w:u w:val="single"/>
                  <w:lang w:eastAsia="ro-RO"/>
                </w:rPr>
                <w:t>otimmctimisoara@imm.gov.ro</w:t>
              </w:r>
            </w:hyperlink>
            <w:r w:rsidRPr="000F0F87">
              <w:rPr>
                <w:rFonts w:ascii="Times New Roman" w:eastAsia="Times New Roman" w:hAnsi="Times New Roman" w:cs="Times New Roman"/>
                <w:u w:val="single"/>
                <w:lang w:eastAsia="ro-RO"/>
              </w:rPr>
              <w:t xml:space="preserve"> </w:t>
            </w:r>
          </w:p>
          <w:p w14:paraId="6F587FB2" w14:textId="77777777" w:rsidR="000F0F87" w:rsidRPr="000F0F87" w:rsidRDefault="000F0F87" w:rsidP="000F0F87">
            <w:pPr>
              <w:spacing w:after="0" w:line="240" w:lineRule="auto"/>
              <w:ind w:right="282"/>
              <w:jc w:val="both"/>
              <w:rPr>
                <w:rFonts w:ascii="Times New Roman" w:eastAsia="Arial Unicode MS" w:hAnsi="Times New Roman" w:cs="Times New Roman"/>
                <w:lang w:eastAsia="ro-RO"/>
              </w:rPr>
            </w:pPr>
          </w:p>
        </w:tc>
      </w:tr>
    </w:tbl>
    <w:p w14:paraId="5CD78691"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53525685" w14:textId="77777777" w:rsidR="000F0F87" w:rsidRPr="000F0F87" w:rsidRDefault="000F0F87" w:rsidP="000F0F87">
      <w:pPr>
        <w:autoSpaceDE w:val="0"/>
        <w:autoSpaceDN w:val="0"/>
        <w:adjustRightInd w:val="0"/>
        <w:spacing w:after="0" w:line="240" w:lineRule="auto"/>
        <w:ind w:right="282"/>
        <w:jc w:val="both"/>
        <w:rPr>
          <w:rFonts w:ascii="Times New Roman" w:eastAsia="Times New Roman" w:hAnsi="Times New Roman" w:cs="Times New Roman"/>
          <w:sz w:val="24"/>
          <w:szCs w:val="24"/>
          <w:lang w:eastAsia="ro-RO"/>
        </w:rPr>
      </w:pPr>
    </w:p>
    <w:p w14:paraId="18CE1119"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3472AB53"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2E234E51"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1B8057FD"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25BC413B"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421F3060"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418FB8B4"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41ADA576"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3DB17210"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5B71B39E"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34048C24"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2D810F74" w14:textId="77777777" w:rsidR="000F0F87" w:rsidRPr="000F0F87" w:rsidRDefault="000F0F87" w:rsidP="000F0F87">
      <w:pPr>
        <w:spacing w:after="0" w:line="240" w:lineRule="auto"/>
        <w:ind w:right="282"/>
        <w:jc w:val="both"/>
        <w:rPr>
          <w:rFonts w:ascii="Times New Roman" w:eastAsia="Times New Roman" w:hAnsi="Times New Roman" w:cs="Times New Roman"/>
          <w:sz w:val="24"/>
          <w:szCs w:val="24"/>
          <w:lang w:eastAsia="ro-RO"/>
        </w:rPr>
      </w:pPr>
    </w:p>
    <w:p w14:paraId="4B3AAED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551E51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1CF6B2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D4F1E1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F4277E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3FDC19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8F78E7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C20A32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B1FCCA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DFC344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F6E9EC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1CDEBF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3E3560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36718F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53599D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45BAC5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BEF5A4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867130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5511CE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3CF8AD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5C0E0C4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1FB010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5622FB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2CD9411" w14:textId="77777777" w:rsidR="000F0F87" w:rsidRPr="000F0F87" w:rsidRDefault="000F0F87" w:rsidP="000F0F87">
      <w:pPr>
        <w:keepNext/>
        <w:spacing w:before="240" w:after="60" w:line="240" w:lineRule="auto"/>
        <w:ind w:right="282"/>
        <w:jc w:val="right"/>
        <w:outlineLvl w:val="0"/>
        <w:rPr>
          <w:rFonts w:ascii="Times New Roman" w:eastAsia="Times New Roman" w:hAnsi="Times New Roman" w:cs="Times New Roman"/>
          <w:b/>
          <w:bCs/>
          <w:kern w:val="32"/>
          <w:sz w:val="24"/>
          <w:szCs w:val="24"/>
          <w:lang w:eastAsia="ro-RO"/>
        </w:rPr>
      </w:pPr>
      <w:r w:rsidRPr="000F0F87">
        <w:rPr>
          <w:rFonts w:ascii="Times New Roman" w:eastAsia="Times New Roman" w:hAnsi="Times New Roman" w:cs="Times New Roman"/>
          <w:b/>
          <w:bCs/>
          <w:kern w:val="32"/>
          <w:sz w:val="24"/>
          <w:szCs w:val="24"/>
          <w:lang w:eastAsia="ro-RO"/>
        </w:rPr>
        <w:lastRenderedPageBreak/>
        <w:t xml:space="preserve">ANEXA nr. 7  la procedură </w:t>
      </w:r>
    </w:p>
    <w:p w14:paraId="73B60B11" w14:textId="77777777" w:rsidR="000F0F87" w:rsidRPr="000F0F87" w:rsidRDefault="000F0F87" w:rsidP="000F0F87">
      <w:pPr>
        <w:spacing w:after="0" w:line="240" w:lineRule="auto"/>
        <w:ind w:left="142" w:right="282"/>
        <w:jc w:val="right"/>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t xml:space="preserve">    </w:t>
      </w:r>
      <w:r w:rsidRPr="000F0F87">
        <w:rPr>
          <w:rFonts w:ascii="Times New Roman" w:eastAsia="Times New Roman" w:hAnsi="Times New Roman" w:cs="Times New Roman"/>
          <w:b/>
          <w:sz w:val="24"/>
          <w:szCs w:val="24"/>
          <w:lang w:eastAsia="ro-RO"/>
        </w:rPr>
        <w:t>PS-04.03.07</w:t>
      </w:r>
    </w:p>
    <w:p w14:paraId="29D3828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243A93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8C0A9CE" w14:textId="77777777" w:rsidR="000F0F87" w:rsidRPr="000F0F87" w:rsidRDefault="000F0F87" w:rsidP="000F0F87">
      <w:pPr>
        <w:keepNext/>
        <w:spacing w:before="240" w:after="60" w:line="240" w:lineRule="auto"/>
        <w:ind w:left="142" w:right="282"/>
        <w:jc w:val="center"/>
        <w:outlineLvl w:val="0"/>
        <w:rPr>
          <w:rFonts w:ascii="Times New Roman" w:eastAsia="Times New Roman" w:hAnsi="Times New Roman" w:cs="Times New Roman"/>
          <w:b/>
          <w:bCs/>
          <w:kern w:val="32"/>
          <w:sz w:val="24"/>
          <w:szCs w:val="24"/>
          <w:lang w:eastAsia="ro-RO"/>
        </w:rPr>
      </w:pPr>
      <w:r w:rsidRPr="000F0F87">
        <w:rPr>
          <w:rFonts w:ascii="Times New Roman" w:eastAsia="Times New Roman" w:hAnsi="Times New Roman" w:cs="Times New Roman"/>
          <w:b/>
          <w:bCs/>
          <w:kern w:val="32"/>
          <w:sz w:val="24"/>
          <w:szCs w:val="24"/>
          <w:lang w:eastAsia="ro-RO"/>
        </w:rPr>
        <w:t>CERERE-TIP DE DECONTARE</w:t>
      </w:r>
    </w:p>
    <w:p w14:paraId="423F2E76" w14:textId="77777777" w:rsidR="000F0F87" w:rsidRPr="000F0F87" w:rsidRDefault="000F0F87" w:rsidP="000F0F87">
      <w:pPr>
        <w:autoSpaceDE w:val="0"/>
        <w:autoSpaceDN w:val="0"/>
        <w:adjustRightInd w:val="0"/>
        <w:spacing w:after="0" w:line="360" w:lineRule="auto"/>
        <w:ind w:left="142" w:right="282"/>
        <w:jc w:val="center"/>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Se completează toate rubricile din formularul-tip în limba română, prin tehnoredactare)</w:t>
      </w:r>
    </w:p>
    <w:p w14:paraId="0CE62A8E" w14:textId="77777777" w:rsidR="000F0F87" w:rsidRPr="000F0F87" w:rsidRDefault="000F0F87" w:rsidP="000F0F87">
      <w:pPr>
        <w:keepNext/>
        <w:tabs>
          <w:tab w:val="left" w:pos="0"/>
        </w:tabs>
        <w:spacing w:before="240" w:after="60" w:line="240" w:lineRule="auto"/>
        <w:ind w:left="142" w:right="282"/>
        <w:jc w:val="both"/>
        <w:outlineLvl w:val="1"/>
        <w:rPr>
          <w:rFonts w:ascii="Times New Roman" w:eastAsia="Times New Roman" w:hAnsi="Times New Roman" w:cs="Times New Roman"/>
          <w:b/>
          <w:bCs/>
          <w:i/>
          <w:iCs/>
          <w:sz w:val="24"/>
          <w:szCs w:val="24"/>
          <w:lang w:eastAsia="ro-RO"/>
        </w:rPr>
      </w:pPr>
      <w:r w:rsidRPr="000F0F87">
        <w:rPr>
          <w:rFonts w:ascii="Times New Roman" w:eastAsia="Times New Roman" w:hAnsi="Times New Roman" w:cs="Times New Roman"/>
          <w:b/>
          <w:bCs/>
          <w:i/>
          <w:iCs/>
          <w:sz w:val="24"/>
          <w:szCs w:val="24"/>
          <w:lang w:eastAsia="ro-RO"/>
        </w:rPr>
        <w:t>Operatori economici</w:t>
      </w:r>
    </w:p>
    <w:p w14:paraId="74FB3A36" w14:textId="77777777" w:rsidR="000F0F87" w:rsidRPr="000F0F87" w:rsidRDefault="000F0F87" w:rsidP="000F0F87">
      <w:pPr>
        <w:keepNext/>
        <w:tabs>
          <w:tab w:val="left" w:pos="0"/>
        </w:tabs>
        <w:spacing w:before="240" w:after="60" w:line="240" w:lineRule="auto"/>
        <w:ind w:left="142" w:right="282"/>
        <w:jc w:val="both"/>
        <w:outlineLvl w:val="1"/>
        <w:rPr>
          <w:rFonts w:ascii="Times New Roman" w:eastAsia="Times New Roman" w:hAnsi="Times New Roman" w:cs="Times New Roman"/>
          <w:b/>
          <w:bCs/>
          <w:i/>
          <w:iCs/>
          <w:sz w:val="24"/>
          <w:szCs w:val="24"/>
          <w:lang w:eastAsia="ro-RO"/>
        </w:rPr>
      </w:pPr>
      <w:r w:rsidRPr="000F0F87">
        <w:rPr>
          <w:rFonts w:ascii="Times New Roman" w:eastAsia="Times New Roman" w:hAnsi="Times New Roman" w:cs="Times New Roman"/>
          <w:bCs/>
          <w:i/>
          <w:iCs/>
          <w:sz w:val="24"/>
          <w:szCs w:val="24"/>
          <w:lang w:eastAsia="ro-RO"/>
        </w:rPr>
        <w:t xml:space="preserve">  Subscrisa……………………………….........….............având datele de identificare menționate mai jos, reprezentată legal prin dl/dna ………..…………………………………...., identificat(ă) cu B.I./C.I. seria……nr………………eliberat la data de………...................................., cu domiciliul în localitatea ………………………str………………………………nr…….bl…….sc....……ap……sectorul/județul……………………………., cod poștal ………………solicit decontarea sumei de ……………..reprezentând cheltuieli eligibile în condițiile prevederilor Programului aprobat prin Ordinul ministrului pentru mediul de afaceri, comerț și </w:t>
      </w:r>
      <w:proofErr w:type="spellStart"/>
      <w:r w:rsidRPr="000F0F87">
        <w:rPr>
          <w:rFonts w:ascii="Times New Roman" w:eastAsia="Times New Roman" w:hAnsi="Times New Roman" w:cs="Times New Roman"/>
          <w:bCs/>
          <w:i/>
          <w:iCs/>
          <w:sz w:val="24"/>
          <w:szCs w:val="24"/>
          <w:lang w:eastAsia="ro-RO"/>
        </w:rPr>
        <w:t>antreprenoriat</w:t>
      </w:r>
      <w:proofErr w:type="spellEnd"/>
      <w:r w:rsidRPr="000F0F87">
        <w:rPr>
          <w:rFonts w:ascii="Times New Roman" w:eastAsia="Times New Roman" w:hAnsi="Times New Roman" w:cs="Times New Roman"/>
          <w:bCs/>
          <w:i/>
          <w:iCs/>
          <w:sz w:val="24"/>
          <w:szCs w:val="24"/>
          <w:lang w:eastAsia="ro-RO"/>
        </w:rPr>
        <w:t xml:space="preserve"> nr. ………..... / 2018 </w:t>
      </w:r>
    </w:p>
    <w:p w14:paraId="64F5256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u w:val="single"/>
          <w:lang w:eastAsia="ro-RO"/>
        </w:rPr>
        <w:t>Datele de identificare ale operatorului economic</w:t>
      </w:r>
      <w:r w:rsidRPr="000F0F87">
        <w:rPr>
          <w:rFonts w:ascii="Times New Roman" w:eastAsia="Times New Roman" w:hAnsi="Times New Roman" w:cs="Times New Roman"/>
          <w:sz w:val="24"/>
          <w:szCs w:val="24"/>
          <w:lang w:eastAsia="ro-RO"/>
        </w:rPr>
        <w:t>:</w:t>
      </w:r>
    </w:p>
    <w:p w14:paraId="2BA8969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Denumirea operatorului economic ………………………………………………………..................</w:t>
      </w:r>
    </w:p>
    <w:p w14:paraId="7DA6053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înregistrării ………………………………..……………………………………………..........</w:t>
      </w:r>
    </w:p>
    <w:p w14:paraId="6522A0B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 de ordine la Oficiul Registrului Comerțului ………………………………… ……………….....</w:t>
      </w:r>
    </w:p>
    <w:p w14:paraId="7C7D4E7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Codul unic de înregistrare ……………………………………………………………………...........</w:t>
      </w:r>
    </w:p>
    <w:p w14:paraId="6E3758C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Sediul/Adresa………………………………………………………………………………………....</w:t>
      </w:r>
    </w:p>
    <w:p w14:paraId="5C56DE8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Telefon……………………….Fax……………………………………..E-mail………………..........</w:t>
      </w:r>
    </w:p>
    <w:p w14:paraId="0BA3DF7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val="it-IT" w:eastAsia="ro-RO"/>
        </w:rPr>
        <w:t>Nr. cont (5070)</w:t>
      </w:r>
      <w:r w:rsidRPr="000F0F87">
        <w:rPr>
          <w:rFonts w:ascii="Times New Roman" w:eastAsia="Times New Roman" w:hAnsi="Times New Roman" w:cs="Times New Roman"/>
          <w:sz w:val="24"/>
          <w:szCs w:val="24"/>
          <w:vertAlign w:val="superscript"/>
          <w:lang w:val="it-IT" w:eastAsia="ro-RO"/>
        </w:rPr>
        <w:footnoteReference w:customMarkFollows="1" w:id="18"/>
        <w:t>1</w:t>
      </w:r>
      <w:r w:rsidRPr="000F0F87">
        <w:rPr>
          <w:rFonts w:ascii="Times New Roman" w:eastAsia="Times New Roman" w:hAnsi="Times New Roman" w:cs="Times New Roman"/>
          <w:sz w:val="24"/>
          <w:szCs w:val="24"/>
          <w:lang w:val="it-IT" w:eastAsia="ro-RO"/>
        </w:rPr>
        <w:t xml:space="preserve"> în care se solicită transferarea sumei decontate (RO) .........................., deschis la Trezoreria</w:t>
      </w:r>
      <w:r w:rsidRPr="000F0F87">
        <w:rPr>
          <w:rFonts w:ascii="Times New Roman" w:eastAsia="Times New Roman" w:hAnsi="Times New Roman" w:cs="Times New Roman"/>
          <w:sz w:val="24"/>
          <w:szCs w:val="24"/>
          <w:lang w:eastAsia="ro-RO"/>
        </w:rPr>
        <w:t>………...........................................</w:t>
      </w:r>
    </w:p>
    <w:p w14:paraId="28C002A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Cont bancar</w:t>
      </w:r>
      <w:r w:rsidRPr="000F0F87">
        <w:rPr>
          <w:rFonts w:ascii="Times New Roman" w:eastAsia="Times New Roman" w:hAnsi="Times New Roman" w:cs="Times New Roman"/>
          <w:sz w:val="24"/>
          <w:szCs w:val="24"/>
          <w:vertAlign w:val="superscript"/>
          <w:lang w:eastAsia="ro-RO"/>
        </w:rPr>
        <w:footnoteReference w:customMarkFollows="1" w:id="19"/>
        <w:t>2</w:t>
      </w:r>
      <w:r w:rsidRPr="000F0F87">
        <w:rPr>
          <w:rFonts w:ascii="Times New Roman" w:eastAsia="Times New Roman" w:hAnsi="Times New Roman" w:cs="Times New Roman"/>
          <w:sz w:val="24"/>
          <w:szCs w:val="24"/>
          <w:lang w:eastAsia="ro-RO"/>
        </w:rPr>
        <w:t>………………….......................deschis la Banca...........................................................</w:t>
      </w:r>
    </w:p>
    <w:p w14:paraId="6932FCF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Nr RUE ……………………………………........................</w:t>
      </w:r>
    </w:p>
    <w:p w14:paraId="641F54F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Anexez la prezenta documentele justificative prevăzute în OPIS,  </w:t>
      </w:r>
      <w:r w:rsidRPr="000F0F87">
        <w:rPr>
          <w:rFonts w:ascii="Times New Roman" w:eastAsia="Times New Roman" w:hAnsi="Times New Roman" w:cs="Times New Roman"/>
          <w:b/>
          <w:sz w:val="24"/>
          <w:szCs w:val="24"/>
          <w:lang w:eastAsia="ro-RO"/>
        </w:rPr>
        <w:t>Anexa nr. 8</w:t>
      </w:r>
      <w:r w:rsidRPr="000F0F87">
        <w:rPr>
          <w:rFonts w:ascii="Times New Roman" w:eastAsia="Times New Roman" w:hAnsi="Times New Roman" w:cs="Times New Roman"/>
          <w:sz w:val="24"/>
          <w:szCs w:val="24"/>
          <w:lang w:eastAsia="ro-RO"/>
        </w:rPr>
        <w:t xml:space="preserve"> la </w:t>
      </w:r>
      <w:r w:rsidRPr="000F0F87">
        <w:rPr>
          <w:rFonts w:ascii="Times New Roman" w:eastAsia="Times New Roman" w:hAnsi="Times New Roman" w:cs="Times New Roman"/>
          <w:b/>
          <w:sz w:val="24"/>
          <w:szCs w:val="24"/>
          <w:lang w:eastAsia="ro-RO"/>
        </w:rPr>
        <w:t>Procedura de implementare a</w:t>
      </w:r>
      <w:r w:rsidRPr="000F0F87">
        <w:rPr>
          <w:rFonts w:ascii="Times New Roman" w:eastAsia="Times New Roman" w:hAnsi="Times New Roman" w:cs="Times New Roman"/>
          <w:sz w:val="24"/>
          <w:szCs w:val="24"/>
          <w:lang w:eastAsia="ro-RO"/>
        </w:rPr>
        <w:t xml:space="preserve"> </w:t>
      </w:r>
      <w:r w:rsidRPr="000F0F87">
        <w:rPr>
          <w:rFonts w:ascii="Times New Roman" w:eastAsia="Times New Roman" w:hAnsi="Times New Roman" w:cs="Times New Roman"/>
          <w:b/>
          <w:sz w:val="24"/>
          <w:szCs w:val="24"/>
          <w:lang w:eastAsia="ro-RO"/>
        </w:rPr>
        <w:t xml:space="preserve">schemei transparente de ajutor de </w:t>
      </w:r>
      <w:proofErr w:type="spellStart"/>
      <w:r w:rsidRPr="000F0F87">
        <w:rPr>
          <w:rFonts w:ascii="Times New Roman" w:eastAsia="Times New Roman" w:hAnsi="Times New Roman" w:cs="Times New Roman"/>
          <w:b/>
          <w:sz w:val="24"/>
          <w:szCs w:val="24"/>
          <w:lang w:eastAsia="ro-RO"/>
        </w:rPr>
        <w:t>minimis</w:t>
      </w:r>
      <w:proofErr w:type="spellEnd"/>
      <w:r w:rsidRPr="000F0F87">
        <w:rPr>
          <w:rFonts w:ascii="Times New Roman" w:eastAsia="Times New Roman" w:hAnsi="Times New Roman" w:cs="Times New Roman"/>
          <w:b/>
          <w:sz w:val="24"/>
          <w:szCs w:val="24"/>
          <w:lang w:eastAsia="ro-RO"/>
        </w:rPr>
        <w:t xml:space="preserve"> prevăzută în cadrul  Programului național multianual pentru susținerea meșteșugurilor și artizanatului aprobată prin Ordinul ministrului pentru mediul de afaceri, comerț și </w:t>
      </w:r>
      <w:proofErr w:type="spellStart"/>
      <w:r w:rsidRPr="000F0F87">
        <w:rPr>
          <w:rFonts w:ascii="Times New Roman" w:eastAsia="Times New Roman" w:hAnsi="Times New Roman" w:cs="Times New Roman"/>
          <w:b/>
          <w:sz w:val="24"/>
          <w:szCs w:val="24"/>
          <w:lang w:eastAsia="ro-RO"/>
        </w:rPr>
        <w:t>antreprenoriat</w:t>
      </w:r>
      <w:proofErr w:type="spellEnd"/>
      <w:r w:rsidRPr="000F0F87">
        <w:rPr>
          <w:rFonts w:ascii="Times New Roman" w:eastAsia="Times New Roman" w:hAnsi="Times New Roman" w:cs="Times New Roman"/>
          <w:b/>
          <w:sz w:val="24"/>
          <w:szCs w:val="24"/>
          <w:lang w:eastAsia="ro-RO"/>
        </w:rPr>
        <w:t xml:space="preserve"> nr. ………..... / 2018</w:t>
      </w:r>
      <w:r w:rsidRPr="000F0F87">
        <w:rPr>
          <w:rFonts w:ascii="Times New Roman" w:eastAsia="Times New Roman" w:hAnsi="Times New Roman" w:cs="Times New Roman"/>
          <w:sz w:val="24"/>
          <w:szCs w:val="24"/>
          <w:lang w:eastAsia="ro-RO"/>
        </w:rPr>
        <w:t xml:space="preserve">. </w:t>
      </w:r>
    </w:p>
    <w:p w14:paraId="210B5B47" w14:textId="77777777" w:rsidR="000F0F87" w:rsidRPr="000F0F87" w:rsidRDefault="000F0F87" w:rsidP="000F0F87">
      <w:pPr>
        <w:keepNext/>
        <w:spacing w:before="240" w:after="60" w:line="240" w:lineRule="auto"/>
        <w:ind w:left="142" w:right="282"/>
        <w:jc w:val="both"/>
        <w:outlineLvl w:val="0"/>
        <w:rPr>
          <w:rFonts w:ascii="Times New Roman" w:eastAsia="Times New Roman" w:hAnsi="Times New Roman" w:cs="Times New Roman"/>
          <w:b/>
          <w:bCs/>
          <w:color w:val="000000"/>
          <w:kern w:val="32"/>
          <w:sz w:val="24"/>
          <w:szCs w:val="24"/>
          <w:lang w:eastAsia="ro-RO"/>
        </w:rPr>
      </w:pPr>
    </w:p>
    <w:p w14:paraId="4BB97A9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25A033B1" w14:textId="77777777" w:rsidR="000F0F87" w:rsidRPr="000F0F87" w:rsidRDefault="000F0F87" w:rsidP="000F0F87">
      <w:pPr>
        <w:autoSpaceDE w:val="0"/>
        <w:autoSpaceDN w:val="0"/>
        <w:adjustRightInd w:val="0"/>
        <w:spacing w:after="0" w:line="276"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Semnătură</w:t>
      </w:r>
      <w:r w:rsidRPr="000F0F87">
        <w:rPr>
          <w:rFonts w:ascii="Times New Roman" w:eastAsia="Times New Roman" w:hAnsi="Times New Roman" w:cs="Times New Roman"/>
          <w:b/>
          <w:sz w:val="24"/>
          <w:szCs w:val="24"/>
          <w:lang w:eastAsia="ro-RO"/>
        </w:rPr>
        <w:tab/>
      </w:r>
      <w:r w:rsidRPr="000F0F87">
        <w:rPr>
          <w:rFonts w:ascii="Times New Roman" w:eastAsia="Times New Roman" w:hAnsi="Times New Roman" w:cs="Times New Roman"/>
          <w:b/>
          <w:sz w:val="24"/>
          <w:szCs w:val="24"/>
          <w:lang w:eastAsia="ro-RO"/>
        </w:rPr>
        <w:tab/>
      </w:r>
      <w:r w:rsidRPr="000F0F87">
        <w:rPr>
          <w:rFonts w:ascii="Times New Roman" w:eastAsia="Times New Roman" w:hAnsi="Times New Roman" w:cs="Times New Roman"/>
          <w:b/>
          <w:sz w:val="24"/>
          <w:szCs w:val="24"/>
          <w:lang w:eastAsia="ro-RO"/>
        </w:rPr>
        <w:tab/>
      </w:r>
      <w:r w:rsidRPr="000F0F87">
        <w:rPr>
          <w:rFonts w:ascii="Times New Roman" w:eastAsia="Times New Roman" w:hAnsi="Times New Roman" w:cs="Times New Roman"/>
          <w:b/>
          <w:sz w:val="24"/>
          <w:szCs w:val="24"/>
          <w:lang w:eastAsia="ro-RO"/>
        </w:rPr>
        <w:tab/>
      </w:r>
      <w:r w:rsidRPr="000F0F87">
        <w:rPr>
          <w:rFonts w:ascii="Times New Roman" w:eastAsia="Times New Roman" w:hAnsi="Times New Roman" w:cs="Times New Roman"/>
          <w:b/>
          <w:sz w:val="24"/>
          <w:szCs w:val="24"/>
          <w:lang w:eastAsia="ro-RO"/>
        </w:rPr>
        <w:tab/>
      </w:r>
      <w:r w:rsidRPr="000F0F87">
        <w:rPr>
          <w:rFonts w:ascii="Times New Roman" w:eastAsia="Times New Roman" w:hAnsi="Times New Roman" w:cs="Times New Roman"/>
          <w:b/>
          <w:sz w:val="24"/>
          <w:szCs w:val="24"/>
          <w:lang w:eastAsia="ro-RO"/>
        </w:rPr>
        <w:tab/>
      </w:r>
    </w:p>
    <w:p w14:paraId="0DEBE26C" w14:textId="77777777" w:rsidR="000F0F87" w:rsidRPr="000F0F87" w:rsidRDefault="000F0F87" w:rsidP="000F0F87">
      <w:pPr>
        <w:autoSpaceDE w:val="0"/>
        <w:autoSpaceDN w:val="0"/>
        <w:adjustRightInd w:val="0"/>
        <w:spacing w:after="0" w:line="276"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Funcția</w:t>
      </w:r>
    </w:p>
    <w:p w14:paraId="2D5A09E6" w14:textId="77777777" w:rsidR="000F0F87" w:rsidRPr="000F0F87" w:rsidRDefault="000F0F87" w:rsidP="000F0F87">
      <w:pPr>
        <w:autoSpaceDE w:val="0"/>
        <w:autoSpaceDN w:val="0"/>
        <w:adjustRightInd w:val="0"/>
        <w:spacing w:after="0" w:line="276"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Data întocmirii</w:t>
      </w:r>
    </w:p>
    <w:p w14:paraId="723A8D0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sectPr w:rsidR="000F0F87" w:rsidRPr="000F0F87" w:rsidSect="00556E24">
          <w:footnotePr>
            <w:numRestart w:val="eachPage"/>
          </w:footnotePr>
          <w:type w:val="continuous"/>
          <w:pgSz w:w="12240" w:h="15840" w:code="1"/>
          <w:pgMar w:top="851" w:right="1274" w:bottom="540" w:left="993" w:header="680" w:footer="624" w:gutter="0"/>
          <w:cols w:space="708"/>
          <w:docGrid w:linePitch="360"/>
        </w:sectPr>
      </w:pPr>
    </w:p>
    <w:p w14:paraId="4B412287" w14:textId="77777777" w:rsidR="000F0F87" w:rsidRPr="000F0F87" w:rsidRDefault="000F0F87" w:rsidP="000F0F87">
      <w:pPr>
        <w:numPr>
          <w:ilvl w:val="0"/>
          <w:numId w:val="26"/>
        </w:numPr>
        <w:spacing w:after="0" w:line="240" w:lineRule="auto"/>
        <w:ind w:left="142" w:right="282"/>
        <w:jc w:val="center"/>
        <w:rPr>
          <w:rFonts w:ascii="Times New Roman" w:eastAsia="Times New Roman" w:hAnsi="Times New Roman" w:cs="Times New Roman"/>
          <w:sz w:val="24"/>
          <w:szCs w:val="24"/>
          <w:lang w:eastAsia="ro-RO"/>
        </w:rPr>
      </w:pPr>
      <w:r w:rsidRPr="000F0F87">
        <w:rPr>
          <w:rFonts w:ascii="Times New Roman" w:eastAsia="Times New Roman" w:hAnsi="Times New Roman" w:cs="Times New Roman"/>
          <w:b/>
          <w:bCs/>
          <w:sz w:val="24"/>
          <w:szCs w:val="24"/>
          <w:lang w:eastAsia="ro-RO"/>
        </w:rPr>
        <w:lastRenderedPageBreak/>
        <w:t>FORMULARUL DE DECONT</w:t>
      </w:r>
      <w:r w:rsidRPr="000F0F87">
        <w:rPr>
          <w:rFonts w:ascii="Times New Roman" w:eastAsia="Times New Roman" w:hAnsi="Times New Roman" w:cs="Times New Roman"/>
          <w:b/>
          <w:bCs/>
          <w:sz w:val="24"/>
          <w:szCs w:val="24"/>
          <w:vertAlign w:val="superscript"/>
          <w:lang w:eastAsia="ro-RO"/>
        </w:rPr>
        <w:footnoteReference w:id="20"/>
      </w:r>
      <w:r w:rsidRPr="000F0F87">
        <w:rPr>
          <w:rFonts w:ascii="Times New Roman" w:eastAsia="Times New Roman" w:hAnsi="Times New Roman" w:cs="Times New Roman"/>
          <w:b/>
          <w:bCs/>
          <w:sz w:val="24"/>
          <w:szCs w:val="24"/>
          <w:lang w:eastAsia="ro-RO"/>
        </w:rPr>
        <w:t xml:space="preserve">  </w:t>
      </w:r>
      <w:r w:rsidRPr="000F0F87">
        <w:rPr>
          <w:rFonts w:ascii="Times New Roman" w:eastAsia="Times New Roman" w:hAnsi="Times New Roman" w:cs="Times New Roman"/>
          <w:sz w:val="24"/>
          <w:szCs w:val="24"/>
          <w:lang w:eastAsia="ro-RO"/>
        </w:rPr>
        <w:t>-</w:t>
      </w:r>
    </w:p>
    <w:p w14:paraId="1CD67EE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BCFCA1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val="it-IT" w:eastAsia="ro-RO"/>
        </w:rPr>
      </w:pPr>
      <w:r w:rsidRPr="000F0F87">
        <w:rPr>
          <w:rFonts w:ascii="Times New Roman" w:eastAsia="Times New Roman" w:hAnsi="Times New Roman" w:cs="Times New Roman"/>
          <w:b/>
          <w:sz w:val="24"/>
          <w:szCs w:val="24"/>
          <w:lang w:val="it-IT" w:eastAsia="ro-RO"/>
        </w:rPr>
        <w:t xml:space="preserve">    Denumirea operatorului economic ............................</w:t>
      </w:r>
    </w:p>
    <w:p w14:paraId="1D88FAE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r w:rsidRPr="000F0F87">
        <w:rPr>
          <w:rFonts w:ascii="Times New Roman" w:eastAsia="Times New Roman" w:hAnsi="Times New Roman" w:cs="Times New Roman"/>
          <w:b/>
          <w:sz w:val="24"/>
          <w:szCs w:val="24"/>
          <w:lang w:val="it-IT" w:eastAsia="ro-RO"/>
        </w:rPr>
        <w:t xml:space="preserve">  </w:t>
      </w:r>
    </w:p>
    <w:tbl>
      <w:tblPr>
        <w:tblW w:w="12576" w:type="dxa"/>
        <w:jc w:val="center"/>
        <w:tblLook w:val="0000" w:firstRow="0" w:lastRow="0" w:firstColumn="0" w:lastColumn="0" w:noHBand="0" w:noVBand="0"/>
      </w:tblPr>
      <w:tblGrid>
        <w:gridCol w:w="929"/>
        <w:gridCol w:w="1924"/>
        <w:gridCol w:w="1615"/>
        <w:gridCol w:w="758"/>
        <w:gridCol w:w="666"/>
        <w:gridCol w:w="1434"/>
        <w:gridCol w:w="525"/>
        <w:gridCol w:w="525"/>
        <w:gridCol w:w="666"/>
        <w:gridCol w:w="862"/>
        <w:gridCol w:w="1389"/>
        <w:gridCol w:w="2123"/>
      </w:tblGrid>
      <w:tr w:rsidR="000F0F87" w:rsidRPr="000F0F87" w14:paraId="36A4374A" w14:textId="77777777" w:rsidTr="000733D4">
        <w:trPr>
          <w:cantSplit/>
          <w:trHeight w:val="810"/>
          <w:jc w:val="center"/>
        </w:trPr>
        <w:tc>
          <w:tcPr>
            <w:tcW w:w="897" w:type="dxa"/>
            <w:tcBorders>
              <w:top w:val="double" w:sz="4" w:space="0" w:color="auto"/>
              <w:left w:val="double" w:sz="4" w:space="0" w:color="auto"/>
              <w:bottom w:val="double" w:sz="4" w:space="0" w:color="auto"/>
              <w:right w:val="double" w:sz="4" w:space="0" w:color="auto"/>
            </w:tcBorders>
            <w:noWrap/>
            <w:vAlign w:val="center"/>
          </w:tcPr>
          <w:p w14:paraId="2B0F017C"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 xml:space="preserve">Nr. </w:t>
            </w:r>
            <w:proofErr w:type="spellStart"/>
            <w:r w:rsidRPr="000F0F87">
              <w:rPr>
                <w:rFonts w:ascii="Times New Roman" w:eastAsia="Times New Roman" w:hAnsi="Times New Roman" w:cs="Times New Roman"/>
                <w:b/>
                <w:sz w:val="20"/>
                <w:szCs w:val="20"/>
                <w:lang w:eastAsia="ro-RO"/>
              </w:rPr>
              <w:t>Crt</w:t>
            </w:r>
            <w:proofErr w:type="spellEnd"/>
          </w:p>
        </w:tc>
        <w:tc>
          <w:tcPr>
            <w:tcW w:w="1950" w:type="dxa"/>
            <w:vMerge w:val="restart"/>
            <w:tcBorders>
              <w:top w:val="double" w:sz="4" w:space="0" w:color="auto"/>
              <w:left w:val="double" w:sz="4" w:space="0" w:color="auto"/>
              <w:bottom w:val="double" w:sz="4" w:space="0" w:color="auto"/>
              <w:right w:val="double" w:sz="4" w:space="0" w:color="auto"/>
            </w:tcBorders>
            <w:vAlign w:val="center"/>
          </w:tcPr>
          <w:p w14:paraId="79B8AC0A"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Denumirea activității</w:t>
            </w:r>
            <w:r w:rsidRPr="000F0F87">
              <w:rPr>
                <w:rFonts w:ascii="Times New Roman" w:eastAsia="Times New Roman" w:hAnsi="Times New Roman" w:cs="Times New Roman"/>
                <w:b/>
                <w:sz w:val="20"/>
                <w:szCs w:val="20"/>
                <w:vertAlign w:val="superscript"/>
                <w:lang w:eastAsia="ro-RO"/>
              </w:rPr>
              <w:footnoteReference w:id="21"/>
            </w:r>
          </w:p>
        </w:tc>
        <w:tc>
          <w:tcPr>
            <w:tcW w:w="1321" w:type="dxa"/>
            <w:vMerge w:val="restart"/>
            <w:tcBorders>
              <w:top w:val="double" w:sz="4" w:space="0" w:color="auto"/>
              <w:left w:val="double" w:sz="4" w:space="0" w:color="auto"/>
              <w:bottom w:val="double" w:sz="4" w:space="0" w:color="auto"/>
              <w:right w:val="double" w:sz="4" w:space="0" w:color="auto"/>
            </w:tcBorders>
            <w:vAlign w:val="center"/>
          </w:tcPr>
          <w:p w14:paraId="3CACEC1A"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Codul de clasificare</w:t>
            </w:r>
            <w:r w:rsidRPr="000F0F87">
              <w:rPr>
                <w:rFonts w:ascii="Times New Roman" w:eastAsia="Times New Roman" w:hAnsi="Times New Roman" w:cs="Times New Roman"/>
                <w:b/>
                <w:sz w:val="20"/>
                <w:szCs w:val="20"/>
                <w:vertAlign w:val="superscript"/>
                <w:lang w:eastAsia="ro-RO"/>
              </w:rPr>
              <w:footnoteReference w:id="22"/>
            </w:r>
          </w:p>
        </w:tc>
        <w:tc>
          <w:tcPr>
            <w:tcW w:w="2892" w:type="dxa"/>
            <w:gridSpan w:val="3"/>
            <w:tcBorders>
              <w:top w:val="double" w:sz="4" w:space="0" w:color="auto"/>
              <w:left w:val="double" w:sz="4" w:space="0" w:color="auto"/>
              <w:bottom w:val="single" w:sz="4" w:space="0" w:color="auto"/>
              <w:right w:val="double" w:sz="4" w:space="0" w:color="auto"/>
            </w:tcBorders>
            <w:noWrap/>
            <w:vAlign w:val="center"/>
          </w:tcPr>
          <w:p w14:paraId="50EA6DA6"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Factura</w:t>
            </w:r>
          </w:p>
        </w:tc>
        <w:tc>
          <w:tcPr>
            <w:tcW w:w="2605" w:type="dxa"/>
            <w:gridSpan w:val="4"/>
            <w:tcBorders>
              <w:top w:val="double" w:sz="4" w:space="0" w:color="auto"/>
              <w:left w:val="double" w:sz="4" w:space="0" w:color="auto"/>
              <w:bottom w:val="single" w:sz="4" w:space="0" w:color="auto"/>
              <w:right w:val="double" w:sz="4" w:space="0" w:color="auto"/>
            </w:tcBorders>
            <w:vAlign w:val="center"/>
          </w:tcPr>
          <w:p w14:paraId="4C7D48BA"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Instrumente de plată</w:t>
            </w:r>
            <w:r w:rsidRPr="000F0F87">
              <w:rPr>
                <w:rFonts w:ascii="Times New Roman" w:eastAsia="Times New Roman" w:hAnsi="Times New Roman" w:cs="Times New Roman"/>
                <w:b/>
                <w:sz w:val="20"/>
                <w:szCs w:val="20"/>
                <w:vertAlign w:val="superscript"/>
                <w:lang w:eastAsia="ro-RO"/>
              </w:rPr>
              <w:footnoteReference w:id="23"/>
            </w:r>
          </w:p>
        </w:tc>
        <w:tc>
          <w:tcPr>
            <w:tcW w:w="1196" w:type="dxa"/>
            <w:vMerge w:val="restart"/>
            <w:tcBorders>
              <w:top w:val="double" w:sz="4" w:space="0" w:color="auto"/>
              <w:left w:val="double" w:sz="4" w:space="0" w:color="auto"/>
              <w:right w:val="double" w:sz="4" w:space="0" w:color="auto"/>
            </w:tcBorders>
            <w:vAlign w:val="center"/>
          </w:tcPr>
          <w:p w14:paraId="7D5BF616"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Valoare solicitată</w:t>
            </w:r>
          </w:p>
        </w:tc>
        <w:tc>
          <w:tcPr>
            <w:tcW w:w="1715" w:type="dxa"/>
            <w:vMerge w:val="restart"/>
            <w:tcBorders>
              <w:top w:val="double" w:sz="4" w:space="0" w:color="auto"/>
              <w:left w:val="double" w:sz="4" w:space="0" w:color="auto"/>
              <w:right w:val="double" w:sz="4" w:space="0" w:color="auto"/>
            </w:tcBorders>
            <w:vAlign w:val="center"/>
          </w:tcPr>
          <w:p w14:paraId="4BFCA71F"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 xml:space="preserve">Valoare </w:t>
            </w:r>
            <w:proofErr w:type="spellStart"/>
            <w:r w:rsidRPr="000F0F87">
              <w:rPr>
                <w:rFonts w:ascii="Times New Roman" w:eastAsia="Times New Roman" w:hAnsi="Times New Roman" w:cs="Times New Roman"/>
                <w:b/>
                <w:sz w:val="20"/>
                <w:szCs w:val="20"/>
                <w:lang w:eastAsia="ro-RO"/>
              </w:rPr>
              <w:t>aprobatăUnitatea</w:t>
            </w:r>
            <w:proofErr w:type="spellEnd"/>
            <w:r w:rsidRPr="000F0F87">
              <w:rPr>
                <w:rFonts w:ascii="Times New Roman" w:eastAsia="Times New Roman" w:hAnsi="Times New Roman" w:cs="Times New Roman"/>
                <w:b/>
                <w:sz w:val="20"/>
                <w:szCs w:val="20"/>
                <w:lang w:eastAsia="ro-RO"/>
              </w:rPr>
              <w:t xml:space="preserve"> programare, selecție, evaluare și contractare</w:t>
            </w:r>
            <w:r w:rsidRPr="000F0F87">
              <w:rPr>
                <w:rFonts w:ascii="Times New Roman" w:eastAsia="Times New Roman" w:hAnsi="Times New Roman" w:cs="Times New Roman"/>
                <w:b/>
                <w:sz w:val="20"/>
                <w:szCs w:val="20"/>
                <w:vertAlign w:val="superscript"/>
                <w:lang w:eastAsia="ro-RO"/>
              </w:rPr>
              <w:footnoteReference w:id="24"/>
            </w:r>
          </w:p>
        </w:tc>
      </w:tr>
      <w:tr w:rsidR="000F0F87" w:rsidRPr="000F0F87" w14:paraId="2E8CFF12" w14:textId="77777777" w:rsidTr="000733D4">
        <w:trPr>
          <w:cantSplit/>
          <w:trHeight w:val="680"/>
          <w:jc w:val="center"/>
        </w:trPr>
        <w:tc>
          <w:tcPr>
            <w:tcW w:w="897" w:type="dxa"/>
            <w:vMerge w:val="restart"/>
            <w:tcBorders>
              <w:top w:val="single" w:sz="4" w:space="0" w:color="auto"/>
              <w:left w:val="double" w:sz="4" w:space="0" w:color="auto"/>
              <w:right w:val="double" w:sz="4" w:space="0" w:color="auto"/>
            </w:tcBorders>
            <w:noWrap/>
            <w:vAlign w:val="center"/>
          </w:tcPr>
          <w:p w14:paraId="54E9E25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950" w:type="dxa"/>
            <w:vMerge/>
            <w:tcBorders>
              <w:left w:val="double" w:sz="4" w:space="0" w:color="auto"/>
              <w:bottom w:val="double" w:sz="4" w:space="0" w:color="auto"/>
              <w:right w:val="double" w:sz="4" w:space="0" w:color="auto"/>
            </w:tcBorders>
            <w:noWrap/>
            <w:vAlign w:val="center"/>
          </w:tcPr>
          <w:p w14:paraId="2B9D9A0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tcBorders>
              <w:left w:val="double" w:sz="4" w:space="0" w:color="auto"/>
              <w:bottom w:val="double" w:sz="4" w:space="0" w:color="auto"/>
              <w:right w:val="double" w:sz="4" w:space="0" w:color="auto"/>
            </w:tcBorders>
            <w:noWrap/>
            <w:vAlign w:val="center"/>
          </w:tcPr>
          <w:p w14:paraId="582B81C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val="restart"/>
            <w:tcBorders>
              <w:top w:val="single" w:sz="4" w:space="0" w:color="auto"/>
              <w:left w:val="double" w:sz="4" w:space="0" w:color="auto"/>
              <w:right w:val="single" w:sz="4" w:space="0" w:color="auto"/>
            </w:tcBorders>
            <w:textDirection w:val="btLr"/>
            <w:vAlign w:val="center"/>
          </w:tcPr>
          <w:p w14:paraId="181F34DF"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Nr. Factură</w:t>
            </w:r>
          </w:p>
        </w:tc>
        <w:tc>
          <w:tcPr>
            <w:tcW w:w="673" w:type="dxa"/>
            <w:vMerge w:val="restart"/>
            <w:tcBorders>
              <w:top w:val="single" w:sz="4" w:space="0" w:color="auto"/>
              <w:left w:val="single" w:sz="4" w:space="0" w:color="auto"/>
              <w:right w:val="single" w:sz="4" w:space="0" w:color="auto"/>
            </w:tcBorders>
            <w:textDirection w:val="btLr"/>
            <w:vAlign w:val="center"/>
          </w:tcPr>
          <w:p w14:paraId="003C069D"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Data facturii</w:t>
            </w:r>
          </w:p>
        </w:tc>
        <w:tc>
          <w:tcPr>
            <w:tcW w:w="1453" w:type="dxa"/>
            <w:tcBorders>
              <w:top w:val="single" w:sz="4" w:space="0" w:color="auto"/>
              <w:left w:val="single" w:sz="4" w:space="0" w:color="auto"/>
              <w:bottom w:val="dashSmallGap" w:sz="4" w:space="0" w:color="auto"/>
              <w:right w:val="double" w:sz="4" w:space="0" w:color="auto"/>
            </w:tcBorders>
            <w:vAlign w:val="center"/>
          </w:tcPr>
          <w:p w14:paraId="19D65FF9"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val="it-IT" w:eastAsia="ro-RO"/>
              </w:rPr>
            </w:pPr>
            <w:r w:rsidRPr="000F0F87">
              <w:rPr>
                <w:rFonts w:ascii="Times New Roman" w:eastAsia="Times New Roman" w:hAnsi="Times New Roman" w:cs="Times New Roman"/>
                <w:b/>
                <w:sz w:val="20"/>
                <w:szCs w:val="20"/>
                <w:lang w:val="it-IT" w:eastAsia="ro-RO"/>
              </w:rPr>
              <w:t>Valoare factură cu TVA</w:t>
            </w:r>
          </w:p>
        </w:tc>
        <w:tc>
          <w:tcPr>
            <w:tcW w:w="530" w:type="dxa"/>
            <w:vMerge w:val="restart"/>
            <w:tcBorders>
              <w:top w:val="single" w:sz="4" w:space="0" w:color="auto"/>
              <w:left w:val="double" w:sz="4" w:space="0" w:color="auto"/>
              <w:right w:val="single" w:sz="4" w:space="0" w:color="auto"/>
            </w:tcBorders>
            <w:textDirection w:val="btLr"/>
            <w:vAlign w:val="center"/>
          </w:tcPr>
          <w:p w14:paraId="502C8A01"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val="it-IT" w:eastAsia="ro-RO"/>
              </w:rPr>
              <w:t xml:space="preserve">Felul documentului </w:t>
            </w:r>
          </w:p>
        </w:tc>
        <w:tc>
          <w:tcPr>
            <w:tcW w:w="530" w:type="dxa"/>
            <w:vMerge w:val="restart"/>
            <w:tcBorders>
              <w:top w:val="single" w:sz="4" w:space="0" w:color="auto"/>
              <w:left w:val="single" w:sz="4" w:space="0" w:color="auto"/>
              <w:right w:val="single" w:sz="4" w:space="0" w:color="auto"/>
            </w:tcBorders>
            <w:textDirection w:val="btLr"/>
            <w:vAlign w:val="center"/>
          </w:tcPr>
          <w:p w14:paraId="57B7398F"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Nr.</w:t>
            </w:r>
          </w:p>
        </w:tc>
        <w:tc>
          <w:tcPr>
            <w:tcW w:w="673" w:type="dxa"/>
            <w:vMerge w:val="restart"/>
            <w:tcBorders>
              <w:top w:val="single" w:sz="4" w:space="0" w:color="auto"/>
              <w:left w:val="single" w:sz="4" w:space="0" w:color="auto"/>
              <w:right w:val="single" w:sz="4" w:space="0" w:color="auto"/>
            </w:tcBorders>
            <w:textDirection w:val="btLr"/>
            <w:vAlign w:val="center"/>
          </w:tcPr>
          <w:p w14:paraId="2B281644"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Data</w:t>
            </w:r>
          </w:p>
        </w:tc>
        <w:tc>
          <w:tcPr>
            <w:tcW w:w="872" w:type="dxa"/>
            <w:vMerge w:val="restart"/>
            <w:tcBorders>
              <w:top w:val="single" w:sz="4" w:space="0" w:color="auto"/>
              <w:left w:val="single" w:sz="4" w:space="0" w:color="auto"/>
              <w:right w:val="double" w:sz="4" w:space="0" w:color="auto"/>
            </w:tcBorders>
            <w:textDirection w:val="btLr"/>
            <w:vAlign w:val="center"/>
          </w:tcPr>
          <w:p w14:paraId="3BEAF716"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Valoare cu TVA</w:t>
            </w:r>
          </w:p>
        </w:tc>
        <w:tc>
          <w:tcPr>
            <w:tcW w:w="1196" w:type="dxa"/>
            <w:vMerge/>
            <w:tcBorders>
              <w:left w:val="double" w:sz="4" w:space="0" w:color="auto"/>
              <w:right w:val="double" w:sz="4" w:space="0" w:color="auto"/>
            </w:tcBorders>
            <w:noWrap/>
            <w:vAlign w:val="center"/>
          </w:tcPr>
          <w:p w14:paraId="4015CC4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tcBorders>
              <w:left w:val="double" w:sz="4" w:space="0" w:color="auto"/>
              <w:right w:val="double" w:sz="4" w:space="0" w:color="auto"/>
            </w:tcBorders>
            <w:noWrap/>
            <w:vAlign w:val="center"/>
          </w:tcPr>
          <w:p w14:paraId="1F4B807D"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188F8162" w14:textId="77777777" w:rsidTr="000733D4">
        <w:trPr>
          <w:cantSplit/>
          <w:trHeight w:val="680"/>
          <w:jc w:val="center"/>
        </w:trPr>
        <w:tc>
          <w:tcPr>
            <w:tcW w:w="897" w:type="dxa"/>
            <w:vMerge/>
            <w:tcBorders>
              <w:left w:val="double" w:sz="4" w:space="0" w:color="auto"/>
              <w:bottom w:val="double" w:sz="4" w:space="0" w:color="auto"/>
              <w:right w:val="double" w:sz="4" w:space="0" w:color="auto"/>
            </w:tcBorders>
            <w:noWrap/>
            <w:vAlign w:val="center"/>
          </w:tcPr>
          <w:p w14:paraId="7222303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950" w:type="dxa"/>
            <w:vMerge/>
            <w:tcBorders>
              <w:left w:val="double" w:sz="4" w:space="0" w:color="auto"/>
              <w:bottom w:val="double" w:sz="4" w:space="0" w:color="auto"/>
              <w:right w:val="double" w:sz="4" w:space="0" w:color="auto"/>
            </w:tcBorders>
            <w:noWrap/>
            <w:vAlign w:val="center"/>
          </w:tcPr>
          <w:p w14:paraId="24A00C7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tcBorders>
              <w:left w:val="double" w:sz="4" w:space="0" w:color="auto"/>
              <w:bottom w:val="double" w:sz="4" w:space="0" w:color="auto"/>
              <w:right w:val="double" w:sz="4" w:space="0" w:color="auto"/>
            </w:tcBorders>
            <w:noWrap/>
            <w:vAlign w:val="center"/>
          </w:tcPr>
          <w:p w14:paraId="2B0BE9E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tcBorders>
              <w:left w:val="double" w:sz="4" w:space="0" w:color="auto"/>
              <w:bottom w:val="double" w:sz="4" w:space="0" w:color="auto"/>
              <w:right w:val="single" w:sz="4" w:space="0" w:color="auto"/>
            </w:tcBorders>
            <w:textDirection w:val="btLr"/>
            <w:vAlign w:val="center"/>
          </w:tcPr>
          <w:p w14:paraId="0319429A"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p>
        </w:tc>
        <w:tc>
          <w:tcPr>
            <w:tcW w:w="673" w:type="dxa"/>
            <w:vMerge/>
            <w:tcBorders>
              <w:left w:val="single" w:sz="4" w:space="0" w:color="auto"/>
              <w:bottom w:val="double" w:sz="4" w:space="0" w:color="auto"/>
              <w:right w:val="single" w:sz="4" w:space="0" w:color="auto"/>
            </w:tcBorders>
            <w:textDirection w:val="btLr"/>
            <w:vAlign w:val="center"/>
          </w:tcPr>
          <w:p w14:paraId="7B1CAED6"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p>
        </w:tc>
        <w:tc>
          <w:tcPr>
            <w:tcW w:w="1453" w:type="dxa"/>
            <w:tcBorders>
              <w:top w:val="dashSmallGap" w:sz="4" w:space="0" w:color="auto"/>
              <w:left w:val="single" w:sz="4" w:space="0" w:color="auto"/>
              <w:bottom w:val="double" w:sz="4" w:space="0" w:color="auto"/>
              <w:right w:val="double" w:sz="4" w:space="0" w:color="auto"/>
            </w:tcBorders>
            <w:vAlign w:val="center"/>
          </w:tcPr>
          <w:p w14:paraId="166C3DFC"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val="it-IT" w:eastAsia="ro-RO"/>
              </w:rPr>
            </w:pPr>
            <w:r w:rsidRPr="000F0F87">
              <w:rPr>
                <w:rFonts w:ascii="Times New Roman" w:eastAsia="Times New Roman" w:hAnsi="Times New Roman" w:cs="Times New Roman"/>
                <w:b/>
                <w:sz w:val="20"/>
                <w:szCs w:val="20"/>
                <w:lang w:val="it-IT" w:eastAsia="ro-RO"/>
              </w:rPr>
              <w:t>Valoare factură fără TVA</w:t>
            </w:r>
          </w:p>
        </w:tc>
        <w:tc>
          <w:tcPr>
            <w:tcW w:w="530" w:type="dxa"/>
            <w:vMerge/>
            <w:tcBorders>
              <w:left w:val="double" w:sz="4" w:space="0" w:color="auto"/>
              <w:bottom w:val="double" w:sz="4" w:space="0" w:color="auto"/>
              <w:right w:val="single" w:sz="4" w:space="0" w:color="auto"/>
            </w:tcBorders>
            <w:textDirection w:val="btLr"/>
            <w:vAlign w:val="center"/>
          </w:tcPr>
          <w:p w14:paraId="5192A8D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val="it-IT" w:eastAsia="ro-RO"/>
              </w:rPr>
            </w:pPr>
          </w:p>
        </w:tc>
        <w:tc>
          <w:tcPr>
            <w:tcW w:w="530" w:type="dxa"/>
            <w:vMerge/>
            <w:tcBorders>
              <w:left w:val="single" w:sz="4" w:space="0" w:color="auto"/>
              <w:bottom w:val="double" w:sz="4" w:space="0" w:color="auto"/>
              <w:right w:val="single" w:sz="4" w:space="0" w:color="auto"/>
            </w:tcBorders>
            <w:vAlign w:val="center"/>
          </w:tcPr>
          <w:p w14:paraId="0265089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left w:val="single" w:sz="4" w:space="0" w:color="auto"/>
              <w:bottom w:val="double" w:sz="4" w:space="0" w:color="auto"/>
              <w:right w:val="single" w:sz="4" w:space="0" w:color="auto"/>
            </w:tcBorders>
            <w:vAlign w:val="center"/>
          </w:tcPr>
          <w:p w14:paraId="79076EA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tcBorders>
              <w:left w:val="single" w:sz="4" w:space="0" w:color="auto"/>
              <w:bottom w:val="double" w:sz="4" w:space="0" w:color="auto"/>
              <w:right w:val="double" w:sz="4" w:space="0" w:color="auto"/>
            </w:tcBorders>
            <w:vAlign w:val="center"/>
          </w:tcPr>
          <w:p w14:paraId="2D2E03A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tcBorders>
              <w:left w:val="double" w:sz="4" w:space="0" w:color="auto"/>
              <w:bottom w:val="double" w:sz="4" w:space="0" w:color="auto"/>
              <w:right w:val="double" w:sz="4" w:space="0" w:color="auto"/>
            </w:tcBorders>
            <w:noWrap/>
            <w:vAlign w:val="center"/>
          </w:tcPr>
          <w:p w14:paraId="594EBA3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tcBorders>
              <w:left w:val="double" w:sz="4" w:space="0" w:color="auto"/>
              <w:bottom w:val="double" w:sz="4" w:space="0" w:color="auto"/>
              <w:right w:val="double" w:sz="4" w:space="0" w:color="auto"/>
            </w:tcBorders>
            <w:noWrap/>
            <w:vAlign w:val="center"/>
          </w:tcPr>
          <w:p w14:paraId="3C4AB1B0"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40DDBD04" w14:textId="77777777" w:rsidTr="000733D4">
        <w:trPr>
          <w:cantSplit/>
          <w:trHeight w:val="299"/>
          <w:jc w:val="center"/>
        </w:trPr>
        <w:tc>
          <w:tcPr>
            <w:tcW w:w="897" w:type="dxa"/>
            <w:vMerge w:val="restart"/>
            <w:tcBorders>
              <w:top w:val="double" w:sz="4" w:space="0" w:color="auto"/>
              <w:left w:val="double" w:sz="4" w:space="0" w:color="auto"/>
              <w:bottom w:val="double" w:sz="4" w:space="0" w:color="auto"/>
              <w:right w:val="double" w:sz="4" w:space="0" w:color="auto"/>
            </w:tcBorders>
            <w:noWrap/>
            <w:vAlign w:val="center"/>
          </w:tcPr>
          <w:p w14:paraId="54635B4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r w:rsidRPr="000F0F87">
              <w:rPr>
                <w:rFonts w:ascii="Times New Roman" w:eastAsia="Times New Roman" w:hAnsi="Times New Roman" w:cs="Times New Roman"/>
                <w:sz w:val="20"/>
                <w:szCs w:val="20"/>
                <w:lang w:eastAsia="ro-RO"/>
              </w:rPr>
              <w:t>1</w:t>
            </w:r>
          </w:p>
        </w:tc>
        <w:tc>
          <w:tcPr>
            <w:tcW w:w="1950" w:type="dxa"/>
            <w:vMerge w:val="restart"/>
            <w:tcBorders>
              <w:top w:val="double" w:sz="4" w:space="0" w:color="auto"/>
              <w:left w:val="double" w:sz="4" w:space="0" w:color="auto"/>
              <w:bottom w:val="double" w:sz="4" w:space="0" w:color="auto"/>
              <w:right w:val="double" w:sz="4" w:space="0" w:color="auto"/>
            </w:tcBorders>
            <w:noWrap/>
            <w:vAlign w:val="center"/>
          </w:tcPr>
          <w:p w14:paraId="02B181F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val="restart"/>
            <w:tcBorders>
              <w:top w:val="double" w:sz="4" w:space="0" w:color="auto"/>
              <w:left w:val="double" w:sz="4" w:space="0" w:color="auto"/>
              <w:bottom w:val="double" w:sz="4" w:space="0" w:color="auto"/>
              <w:right w:val="double" w:sz="4" w:space="0" w:color="auto"/>
            </w:tcBorders>
            <w:noWrap/>
            <w:vAlign w:val="center"/>
          </w:tcPr>
          <w:p w14:paraId="6ED4C6E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val="restart"/>
            <w:tcBorders>
              <w:top w:val="double" w:sz="4" w:space="0" w:color="auto"/>
              <w:left w:val="double" w:sz="4" w:space="0" w:color="auto"/>
              <w:right w:val="single" w:sz="4" w:space="0" w:color="auto"/>
            </w:tcBorders>
            <w:noWrap/>
            <w:vAlign w:val="center"/>
          </w:tcPr>
          <w:p w14:paraId="73DED59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val="restart"/>
            <w:tcBorders>
              <w:top w:val="double" w:sz="4" w:space="0" w:color="auto"/>
              <w:left w:val="single" w:sz="4" w:space="0" w:color="auto"/>
              <w:right w:val="single" w:sz="4" w:space="0" w:color="auto"/>
            </w:tcBorders>
            <w:noWrap/>
            <w:vAlign w:val="center"/>
          </w:tcPr>
          <w:p w14:paraId="46B524F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453" w:type="dxa"/>
            <w:tcBorders>
              <w:top w:val="double" w:sz="4" w:space="0" w:color="auto"/>
              <w:left w:val="single" w:sz="4" w:space="0" w:color="auto"/>
              <w:bottom w:val="dashSmallGap" w:sz="4" w:space="0" w:color="auto"/>
              <w:right w:val="double" w:sz="4" w:space="0" w:color="auto"/>
            </w:tcBorders>
            <w:noWrap/>
            <w:vAlign w:val="center"/>
          </w:tcPr>
          <w:p w14:paraId="2E584EE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val="restart"/>
            <w:tcBorders>
              <w:top w:val="double" w:sz="4" w:space="0" w:color="auto"/>
              <w:left w:val="double" w:sz="4" w:space="0" w:color="auto"/>
              <w:right w:val="single" w:sz="4" w:space="0" w:color="auto"/>
            </w:tcBorders>
            <w:noWrap/>
            <w:vAlign w:val="center"/>
          </w:tcPr>
          <w:p w14:paraId="0CD8DE9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val="restart"/>
            <w:tcBorders>
              <w:top w:val="double" w:sz="4" w:space="0" w:color="auto"/>
              <w:left w:val="single" w:sz="4" w:space="0" w:color="auto"/>
              <w:right w:val="single" w:sz="4" w:space="0" w:color="auto"/>
            </w:tcBorders>
            <w:noWrap/>
            <w:vAlign w:val="center"/>
          </w:tcPr>
          <w:p w14:paraId="76DF664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val="restart"/>
            <w:tcBorders>
              <w:top w:val="double" w:sz="4" w:space="0" w:color="auto"/>
              <w:left w:val="single" w:sz="4" w:space="0" w:color="auto"/>
              <w:right w:val="single" w:sz="4" w:space="0" w:color="auto"/>
            </w:tcBorders>
            <w:noWrap/>
            <w:vAlign w:val="center"/>
          </w:tcPr>
          <w:p w14:paraId="7363601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val="restart"/>
            <w:tcBorders>
              <w:top w:val="double" w:sz="4" w:space="0" w:color="auto"/>
              <w:left w:val="single" w:sz="4" w:space="0" w:color="auto"/>
              <w:right w:val="double" w:sz="4" w:space="0" w:color="auto"/>
            </w:tcBorders>
            <w:noWrap/>
            <w:vAlign w:val="center"/>
          </w:tcPr>
          <w:p w14:paraId="466A82D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val="restart"/>
            <w:tcBorders>
              <w:top w:val="double" w:sz="4" w:space="0" w:color="auto"/>
              <w:left w:val="double" w:sz="4" w:space="0" w:color="auto"/>
              <w:bottom w:val="double" w:sz="4" w:space="0" w:color="auto"/>
              <w:right w:val="double" w:sz="4" w:space="0" w:color="auto"/>
            </w:tcBorders>
            <w:noWrap/>
            <w:vAlign w:val="center"/>
          </w:tcPr>
          <w:p w14:paraId="7F29366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val="restart"/>
            <w:tcBorders>
              <w:top w:val="double" w:sz="4" w:space="0" w:color="auto"/>
              <w:left w:val="double" w:sz="4" w:space="0" w:color="auto"/>
              <w:bottom w:val="double" w:sz="4" w:space="0" w:color="auto"/>
              <w:right w:val="double" w:sz="4" w:space="0" w:color="auto"/>
            </w:tcBorders>
            <w:noWrap/>
            <w:vAlign w:val="center"/>
          </w:tcPr>
          <w:p w14:paraId="6B19339B"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0C2BE2A0" w14:textId="77777777" w:rsidTr="000733D4">
        <w:trPr>
          <w:cantSplit/>
          <w:trHeight w:val="299"/>
          <w:jc w:val="center"/>
        </w:trPr>
        <w:tc>
          <w:tcPr>
            <w:tcW w:w="897" w:type="dxa"/>
            <w:vMerge/>
            <w:tcBorders>
              <w:top w:val="single" w:sz="4" w:space="0" w:color="auto"/>
              <w:left w:val="double" w:sz="4" w:space="0" w:color="auto"/>
              <w:bottom w:val="double" w:sz="4" w:space="0" w:color="auto"/>
              <w:right w:val="double" w:sz="4" w:space="0" w:color="auto"/>
            </w:tcBorders>
            <w:noWrap/>
            <w:vAlign w:val="center"/>
          </w:tcPr>
          <w:p w14:paraId="15A9181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950" w:type="dxa"/>
            <w:vMerge/>
            <w:tcBorders>
              <w:left w:val="double" w:sz="4" w:space="0" w:color="auto"/>
              <w:bottom w:val="double" w:sz="4" w:space="0" w:color="auto"/>
              <w:right w:val="double" w:sz="4" w:space="0" w:color="auto"/>
            </w:tcBorders>
            <w:noWrap/>
            <w:vAlign w:val="center"/>
          </w:tcPr>
          <w:p w14:paraId="130E422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tcBorders>
              <w:left w:val="double" w:sz="4" w:space="0" w:color="auto"/>
              <w:bottom w:val="double" w:sz="4" w:space="0" w:color="auto"/>
              <w:right w:val="double" w:sz="4" w:space="0" w:color="auto"/>
            </w:tcBorders>
            <w:noWrap/>
            <w:vAlign w:val="center"/>
          </w:tcPr>
          <w:p w14:paraId="250CF8E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tcBorders>
              <w:left w:val="double" w:sz="4" w:space="0" w:color="auto"/>
              <w:bottom w:val="double" w:sz="4" w:space="0" w:color="auto"/>
              <w:right w:val="single" w:sz="4" w:space="0" w:color="auto"/>
            </w:tcBorders>
            <w:noWrap/>
            <w:vAlign w:val="center"/>
          </w:tcPr>
          <w:p w14:paraId="7DB4D5B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left w:val="single" w:sz="4" w:space="0" w:color="auto"/>
              <w:bottom w:val="double" w:sz="4" w:space="0" w:color="auto"/>
              <w:right w:val="single" w:sz="4" w:space="0" w:color="auto"/>
            </w:tcBorders>
            <w:noWrap/>
            <w:vAlign w:val="center"/>
          </w:tcPr>
          <w:p w14:paraId="1D77784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453" w:type="dxa"/>
            <w:tcBorders>
              <w:top w:val="dashSmallGap" w:sz="4" w:space="0" w:color="auto"/>
              <w:left w:val="single" w:sz="4" w:space="0" w:color="auto"/>
              <w:bottom w:val="double" w:sz="4" w:space="0" w:color="auto"/>
              <w:right w:val="double" w:sz="4" w:space="0" w:color="auto"/>
            </w:tcBorders>
            <w:noWrap/>
            <w:vAlign w:val="center"/>
          </w:tcPr>
          <w:p w14:paraId="0B4D97C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tcBorders>
              <w:left w:val="double" w:sz="4" w:space="0" w:color="auto"/>
              <w:bottom w:val="double" w:sz="4" w:space="0" w:color="auto"/>
              <w:right w:val="single" w:sz="4" w:space="0" w:color="auto"/>
            </w:tcBorders>
            <w:noWrap/>
            <w:vAlign w:val="center"/>
          </w:tcPr>
          <w:p w14:paraId="3AC392C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tcBorders>
              <w:left w:val="single" w:sz="4" w:space="0" w:color="auto"/>
              <w:bottom w:val="double" w:sz="4" w:space="0" w:color="auto"/>
              <w:right w:val="single" w:sz="4" w:space="0" w:color="auto"/>
            </w:tcBorders>
            <w:noWrap/>
            <w:vAlign w:val="center"/>
          </w:tcPr>
          <w:p w14:paraId="7BE33AC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left w:val="single" w:sz="4" w:space="0" w:color="auto"/>
              <w:bottom w:val="double" w:sz="4" w:space="0" w:color="auto"/>
              <w:right w:val="single" w:sz="4" w:space="0" w:color="auto"/>
            </w:tcBorders>
            <w:noWrap/>
            <w:vAlign w:val="center"/>
          </w:tcPr>
          <w:p w14:paraId="5751E31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tcBorders>
              <w:left w:val="single" w:sz="4" w:space="0" w:color="auto"/>
              <w:bottom w:val="double" w:sz="4" w:space="0" w:color="auto"/>
              <w:right w:val="double" w:sz="4" w:space="0" w:color="auto"/>
            </w:tcBorders>
            <w:noWrap/>
            <w:vAlign w:val="center"/>
          </w:tcPr>
          <w:p w14:paraId="7B82CA0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tcBorders>
              <w:left w:val="double" w:sz="4" w:space="0" w:color="auto"/>
              <w:bottom w:val="double" w:sz="4" w:space="0" w:color="auto"/>
              <w:right w:val="double" w:sz="4" w:space="0" w:color="auto"/>
            </w:tcBorders>
            <w:noWrap/>
            <w:vAlign w:val="center"/>
          </w:tcPr>
          <w:p w14:paraId="638DE12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tcBorders>
              <w:left w:val="double" w:sz="4" w:space="0" w:color="auto"/>
              <w:bottom w:val="double" w:sz="4" w:space="0" w:color="auto"/>
              <w:right w:val="double" w:sz="4" w:space="0" w:color="auto"/>
            </w:tcBorders>
            <w:noWrap/>
            <w:vAlign w:val="center"/>
          </w:tcPr>
          <w:p w14:paraId="5503C1BA"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624A9A27" w14:textId="77777777" w:rsidTr="000733D4">
        <w:trPr>
          <w:cantSplit/>
          <w:trHeight w:val="299"/>
          <w:jc w:val="center"/>
        </w:trPr>
        <w:tc>
          <w:tcPr>
            <w:tcW w:w="897" w:type="dxa"/>
            <w:vMerge w:val="restart"/>
            <w:tcBorders>
              <w:top w:val="single" w:sz="4" w:space="0" w:color="auto"/>
              <w:left w:val="double" w:sz="4" w:space="0" w:color="auto"/>
              <w:bottom w:val="double" w:sz="4" w:space="0" w:color="auto"/>
              <w:right w:val="double" w:sz="4" w:space="0" w:color="auto"/>
            </w:tcBorders>
            <w:noWrap/>
            <w:vAlign w:val="center"/>
          </w:tcPr>
          <w:p w14:paraId="0AA1D6B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r w:rsidRPr="000F0F87">
              <w:rPr>
                <w:rFonts w:ascii="Times New Roman" w:eastAsia="Times New Roman" w:hAnsi="Times New Roman" w:cs="Times New Roman"/>
                <w:sz w:val="20"/>
                <w:szCs w:val="20"/>
                <w:lang w:eastAsia="ro-RO"/>
              </w:rPr>
              <w:t>2</w:t>
            </w:r>
          </w:p>
          <w:p w14:paraId="7DB7D67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950" w:type="dxa"/>
            <w:vMerge w:val="restart"/>
            <w:tcBorders>
              <w:top w:val="single" w:sz="4" w:space="0" w:color="auto"/>
              <w:left w:val="double" w:sz="4" w:space="0" w:color="auto"/>
              <w:right w:val="double" w:sz="4" w:space="0" w:color="auto"/>
            </w:tcBorders>
            <w:noWrap/>
            <w:vAlign w:val="center"/>
          </w:tcPr>
          <w:p w14:paraId="10AC84B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val="restart"/>
            <w:tcBorders>
              <w:top w:val="single" w:sz="4" w:space="0" w:color="auto"/>
              <w:left w:val="double" w:sz="4" w:space="0" w:color="auto"/>
              <w:right w:val="double" w:sz="4" w:space="0" w:color="auto"/>
            </w:tcBorders>
            <w:noWrap/>
            <w:vAlign w:val="center"/>
          </w:tcPr>
          <w:p w14:paraId="456BBAA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val="restart"/>
            <w:tcBorders>
              <w:top w:val="double" w:sz="4" w:space="0" w:color="auto"/>
              <w:left w:val="double" w:sz="4" w:space="0" w:color="auto"/>
              <w:right w:val="single" w:sz="4" w:space="0" w:color="auto"/>
            </w:tcBorders>
            <w:noWrap/>
            <w:vAlign w:val="center"/>
          </w:tcPr>
          <w:p w14:paraId="50E409D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val="restart"/>
            <w:tcBorders>
              <w:top w:val="double" w:sz="4" w:space="0" w:color="auto"/>
              <w:left w:val="single" w:sz="4" w:space="0" w:color="auto"/>
              <w:bottom w:val="single" w:sz="4" w:space="0" w:color="auto"/>
              <w:right w:val="single" w:sz="4" w:space="0" w:color="auto"/>
            </w:tcBorders>
            <w:noWrap/>
            <w:vAlign w:val="center"/>
          </w:tcPr>
          <w:p w14:paraId="575A0B9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453" w:type="dxa"/>
            <w:tcBorders>
              <w:top w:val="double" w:sz="4" w:space="0" w:color="auto"/>
              <w:left w:val="single" w:sz="4" w:space="0" w:color="auto"/>
              <w:bottom w:val="dashSmallGap" w:sz="4" w:space="0" w:color="auto"/>
              <w:right w:val="double" w:sz="4" w:space="0" w:color="auto"/>
            </w:tcBorders>
            <w:noWrap/>
            <w:vAlign w:val="center"/>
          </w:tcPr>
          <w:p w14:paraId="347A95B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val="restart"/>
            <w:tcBorders>
              <w:top w:val="double" w:sz="4" w:space="0" w:color="auto"/>
              <w:left w:val="double" w:sz="4" w:space="0" w:color="auto"/>
              <w:right w:val="single" w:sz="4" w:space="0" w:color="auto"/>
            </w:tcBorders>
            <w:noWrap/>
            <w:vAlign w:val="center"/>
          </w:tcPr>
          <w:p w14:paraId="5DCD5CD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val="restart"/>
            <w:tcBorders>
              <w:top w:val="double" w:sz="4" w:space="0" w:color="auto"/>
              <w:left w:val="single" w:sz="4" w:space="0" w:color="auto"/>
              <w:right w:val="single" w:sz="4" w:space="0" w:color="auto"/>
            </w:tcBorders>
            <w:noWrap/>
            <w:vAlign w:val="center"/>
          </w:tcPr>
          <w:p w14:paraId="2A70D25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val="restart"/>
            <w:tcBorders>
              <w:top w:val="double" w:sz="4" w:space="0" w:color="auto"/>
              <w:left w:val="single" w:sz="4" w:space="0" w:color="auto"/>
              <w:right w:val="single" w:sz="4" w:space="0" w:color="auto"/>
            </w:tcBorders>
            <w:noWrap/>
            <w:vAlign w:val="center"/>
          </w:tcPr>
          <w:p w14:paraId="4542530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val="restart"/>
            <w:tcBorders>
              <w:top w:val="double" w:sz="4" w:space="0" w:color="auto"/>
              <w:left w:val="single" w:sz="4" w:space="0" w:color="auto"/>
              <w:bottom w:val="single" w:sz="4" w:space="0" w:color="auto"/>
              <w:right w:val="double" w:sz="4" w:space="0" w:color="auto"/>
            </w:tcBorders>
            <w:noWrap/>
            <w:vAlign w:val="center"/>
          </w:tcPr>
          <w:p w14:paraId="1C793F2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val="restart"/>
            <w:tcBorders>
              <w:top w:val="double" w:sz="4" w:space="0" w:color="auto"/>
              <w:left w:val="double" w:sz="4" w:space="0" w:color="auto"/>
              <w:bottom w:val="double" w:sz="4" w:space="0" w:color="auto"/>
              <w:right w:val="double" w:sz="4" w:space="0" w:color="auto"/>
            </w:tcBorders>
            <w:noWrap/>
            <w:vAlign w:val="center"/>
          </w:tcPr>
          <w:p w14:paraId="72790A7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val="restart"/>
            <w:tcBorders>
              <w:top w:val="double" w:sz="4" w:space="0" w:color="auto"/>
              <w:left w:val="double" w:sz="4" w:space="0" w:color="auto"/>
              <w:bottom w:val="double" w:sz="4" w:space="0" w:color="auto"/>
              <w:right w:val="double" w:sz="4" w:space="0" w:color="auto"/>
            </w:tcBorders>
            <w:noWrap/>
            <w:vAlign w:val="center"/>
          </w:tcPr>
          <w:p w14:paraId="2894749E"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76F1E18F" w14:textId="77777777" w:rsidTr="000733D4">
        <w:trPr>
          <w:cantSplit/>
          <w:trHeight w:val="299"/>
          <w:jc w:val="center"/>
        </w:trPr>
        <w:tc>
          <w:tcPr>
            <w:tcW w:w="897" w:type="dxa"/>
            <w:vMerge/>
            <w:tcBorders>
              <w:top w:val="single" w:sz="4" w:space="0" w:color="auto"/>
              <w:left w:val="double" w:sz="4" w:space="0" w:color="auto"/>
              <w:bottom w:val="double" w:sz="4" w:space="0" w:color="auto"/>
              <w:right w:val="double" w:sz="4" w:space="0" w:color="auto"/>
            </w:tcBorders>
            <w:vAlign w:val="center"/>
          </w:tcPr>
          <w:p w14:paraId="6308B25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950" w:type="dxa"/>
            <w:vMerge/>
            <w:tcBorders>
              <w:left w:val="double" w:sz="4" w:space="0" w:color="auto"/>
              <w:bottom w:val="double" w:sz="4" w:space="0" w:color="auto"/>
              <w:right w:val="double" w:sz="4" w:space="0" w:color="auto"/>
            </w:tcBorders>
            <w:vAlign w:val="center"/>
          </w:tcPr>
          <w:p w14:paraId="5FADB9B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tcBorders>
              <w:left w:val="double" w:sz="4" w:space="0" w:color="auto"/>
              <w:bottom w:val="double" w:sz="4" w:space="0" w:color="auto"/>
              <w:right w:val="double" w:sz="4" w:space="0" w:color="auto"/>
            </w:tcBorders>
            <w:vAlign w:val="center"/>
          </w:tcPr>
          <w:p w14:paraId="26B9CD9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tcBorders>
              <w:left w:val="double" w:sz="4" w:space="0" w:color="auto"/>
              <w:bottom w:val="double" w:sz="4" w:space="0" w:color="auto"/>
              <w:right w:val="single" w:sz="4" w:space="0" w:color="auto"/>
            </w:tcBorders>
            <w:vAlign w:val="center"/>
          </w:tcPr>
          <w:p w14:paraId="410FD65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top w:val="single" w:sz="4" w:space="0" w:color="auto"/>
              <w:left w:val="single" w:sz="4" w:space="0" w:color="auto"/>
              <w:bottom w:val="double" w:sz="4" w:space="0" w:color="auto"/>
              <w:right w:val="single" w:sz="4" w:space="0" w:color="auto"/>
            </w:tcBorders>
            <w:vAlign w:val="center"/>
          </w:tcPr>
          <w:p w14:paraId="179FB1D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453" w:type="dxa"/>
            <w:tcBorders>
              <w:top w:val="dashSmallGap" w:sz="4" w:space="0" w:color="auto"/>
              <w:left w:val="single" w:sz="4" w:space="0" w:color="auto"/>
              <w:bottom w:val="double" w:sz="4" w:space="0" w:color="auto"/>
              <w:right w:val="double" w:sz="4" w:space="0" w:color="auto"/>
            </w:tcBorders>
            <w:noWrap/>
            <w:vAlign w:val="center"/>
          </w:tcPr>
          <w:p w14:paraId="64752DF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tcBorders>
              <w:left w:val="double" w:sz="4" w:space="0" w:color="auto"/>
              <w:bottom w:val="double" w:sz="4" w:space="0" w:color="auto"/>
              <w:right w:val="single" w:sz="4" w:space="0" w:color="auto"/>
            </w:tcBorders>
            <w:noWrap/>
            <w:vAlign w:val="center"/>
          </w:tcPr>
          <w:p w14:paraId="7E7209F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tcBorders>
              <w:left w:val="single" w:sz="4" w:space="0" w:color="auto"/>
              <w:bottom w:val="double" w:sz="4" w:space="0" w:color="auto"/>
              <w:right w:val="single" w:sz="4" w:space="0" w:color="auto"/>
            </w:tcBorders>
            <w:noWrap/>
            <w:vAlign w:val="center"/>
          </w:tcPr>
          <w:p w14:paraId="77F443E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left w:val="single" w:sz="4" w:space="0" w:color="auto"/>
              <w:bottom w:val="double" w:sz="4" w:space="0" w:color="auto"/>
              <w:right w:val="single" w:sz="4" w:space="0" w:color="auto"/>
            </w:tcBorders>
            <w:noWrap/>
            <w:vAlign w:val="center"/>
          </w:tcPr>
          <w:p w14:paraId="70DD0D2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tcBorders>
              <w:top w:val="single" w:sz="4" w:space="0" w:color="auto"/>
              <w:left w:val="single" w:sz="4" w:space="0" w:color="auto"/>
              <w:bottom w:val="double" w:sz="4" w:space="0" w:color="auto"/>
              <w:right w:val="double" w:sz="4" w:space="0" w:color="auto"/>
            </w:tcBorders>
            <w:vAlign w:val="center"/>
          </w:tcPr>
          <w:p w14:paraId="6B4E086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tcBorders>
              <w:top w:val="single" w:sz="4" w:space="0" w:color="auto"/>
              <w:left w:val="double" w:sz="4" w:space="0" w:color="auto"/>
              <w:bottom w:val="double" w:sz="4" w:space="0" w:color="auto"/>
              <w:right w:val="double" w:sz="4" w:space="0" w:color="auto"/>
            </w:tcBorders>
            <w:vAlign w:val="center"/>
          </w:tcPr>
          <w:p w14:paraId="2BA527A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tcBorders>
              <w:top w:val="single" w:sz="4" w:space="0" w:color="auto"/>
              <w:left w:val="double" w:sz="4" w:space="0" w:color="auto"/>
              <w:bottom w:val="double" w:sz="4" w:space="0" w:color="auto"/>
              <w:right w:val="double" w:sz="4" w:space="0" w:color="auto"/>
            </w:tcBorders>
            <w:vAlign w:val="center"/>
          </w:tcPr>
          <w:p w14:paraId="79EF9346"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324001EB" w14:textId="77777777" w:rsidTr="000733D4">
        <w:trPr>
          <w:cantSplit/>
          <w:trHeight w:val="299"/>
          <w:jc w:val="center"/>
        </w:trPr>
        <w:tc>
          <w:tcPr>
            <w:tcW w:w="897" w:type="dxa"/>
            <w:vMerge w:val="restart"/>
            <w:tcBorders>
              <w:top w:val="single" w:sz="4" w:space="0" w:color="auto"/>
              <w:left w:val="double" w:sz="4" w:space="0" w:color="auto"/>
              <w:bottom w:val="double" w:sz="4" w:space="0" w:color="auto"/>
              <w:right w:val="double" w:sz="4" w:space="0" w:color="auto"/>
            </w:tcBorders>
            <w:noWrap/>
            <w:vAlign w:val="center"/>
          </w:tcPr>
          <w:p w14:paraId="386711F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r w:rsidRPr="000F0F87">
              <w:rPr>
                <w:rFonts w:ascii="Times New Roman" w:eastAsia="Times New Roman" w:hAnsi="Times New Roman" w:cs="Times New Roman"/>
                <w:sz w:val="20"/>
                <w:szCs w:val="20"/>
                <w:lang w:eastAsia="ro-RO"/>
              </w:rPr>
              <w:t>3</w:t>
            </w:r>
          </w:p>
        </w:tc>
        <w:tc>
          <w:tcPr>
            <w:tcW w:w="1950" w:type="dxa"/>
            <w:vMerge w:val="restart"/>
            <w:tcBorders>
              <w:top w:val="single" w:sz="4" w:space="0" w:color="auto"/>
              <w:left w:val="double" w:sz="4" w:space="0" w:color="auto"/>
              <w:bottom w:val="double" w:sz="4" w:space="0" w:color="auto"/>
              <w:right w:val="double" w:sz="4" w:space="0" w:color="auto"/>
            </w:tcBorders>
            <w:noWrap/>
            <w:vAlign w:val="center"/>
          </w:tcPr>
          <w:p w14:paraId="6529745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val="restart"/>
            <w:tcBorders>
              <w:top w:val="single" w:sz="4" w:space="0" w:color="auto"/>
              <w:left w:val="double" w:sz="4" w:space="0" w:color="auto"/>
              <w:bottom w:val="double" w:sz="4" w:space="0" w:color="auto"/>
              <w:right w:val="double" w:sz="4" w:space="0" w:color="auto"/>
            </w:tcBorders>
            <w:noWrap/>
            <w:vAlign w:val="center"/>
          </w:tcPr>
          <w:p w14:paraId="02621E1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val="restart"/>
            <w:tcBorders>
              <w:top w:val="double" w:sz="4" w:space="0" w:color="auto"/>
              <w:left w:val="double" w:sz="4" w:space="0" w:color="auto"/>
              <w:bottom w:val="double" w:sz="4" w:space="0" w:color="auto"/>
              <w:right w:val="single" w:sz="4" w:space="0" w:color="auto"/>
            </w:tcBorders>
            <w:noWrap/>
            <w:vAlign w:val="center"/>
          </w:tcPr>
          <w:p w14:paraId="0929B12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val="restart"/>
            <w:tcBorders>
              <w:top w:val="double" w:sz="4" w:space="0" w:color="auto"/>
              <w:left w:val="single" w:sz="4" w:space="0" w:color="auto"/>
              <w:bottom w:val="double" w:sz="4" w:space="0" w:color="auto"/>
              <w:right w:val="single" w:sz="4" w:space="0" w:color="auto"/>
            </w:tcBorders>
            <w:noWrap/>
            <w:vAlign w:val="center"/>
          </w:tcPr>
          <w:p w14:paraId="1F7CDEC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453" w:type="dxa"/>
            <w:tcBorders>
              <w:top w:val="double" w:sz="4" w:space="0" w:color="auto"/>
              <w:left w:val="single" w:sz="4" w:space="0" w:color="auto"/>
              <w:bottom w:val="dashSmallGap" w:sz="4" w:space="0" w:color="auto"/>
              <w:right w:val="double" w:sz="4" w:space="0" w:color="auto"/>
            </w:tcBorders>
            <w:noWrap/>
            <w:vAlign w:val="center"/>
          </w:tcPr>
          <w:p w14:paraId="147AA9E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val="restart"/>
            <w:tcBorders>
              <w:top w:val="double" w:sz="4" w:space="0" w:color="auto"/>
              <w:left w:val="double" w:sz="4" w:space="0" w:color="auto"/>
              <w:right w:val="single" w:sz="4" w:space="0" w:color="auto"/>
            </w:tcBorders>
            <w:noWrap/>
            <w:vAlign w:val="center"/>
          </w:tcPr>
          <w:p w14:paraId="40D51A6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val="restart"/>
            <w:tcBorders>
              <w:top w:val="double" w:sz="4" w:space="0" w:color="auto"/>
              <w:left w:val="single" w:sz="4" w:space="0" w:color="auto"/>
              <w:right w:val="single" w:sz="4" w:space="0" w:color="auto"/>
            </w:tcBorders>
            <w:noWrap/>
            <w:vAlign w:val="center"/>
          </w:tcPr>
          <w:p w14:paraId="4A6215C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val="restart"/>
            <w:tcBorders>
              <w:top w:val="double" w:sz="4" w:space="0" w:color="auto"/>
              <w:left w:val="single" w:sz="4" w:space="0" w:color="auto"/>
              <w:right w:val="single" w:sz="4" w:space="0" w:color="auto"/>
            </w:tcBorders>
            <w:noWrap/>
            <w:vAlign w:val="center"/>
          </w:tcPr>
          <w:p w14:paraId="2FEA524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val="restart"/>
            <w:tcBorders>
              <w:top w:val="double" w:sz="4" w:space="0" w:color="auto"/>
              <w:left w:val="single" w:sz="4" w:space="0" w:color="auto"/>
              <w:bottom w:val="double" w:sz="4" w:space="0" w:color="auto"/>
              <w:right w:val="double" w:sz="4" w:space="0" w:color="auto"/>
            </w:tcBorders>
            <w:noWrap/>
            <w:vAlign w:val="center"/>
          </w:tcPr>
          <w:p w14:paraId="4B643A1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val="restart"/>
            <w:tcBorders>
              <w:top w:val="single" w:sz="4" w:space="0" w:color="auto"/>
              <w:left w:val="double" w:sz="4" w:space="0" w:color="auto"/>
              <w:bottom w:val="double" w:sz="4" w:space="0" w:color="auto"/>
              <w:right w:val="double" w:sz="4" w:space="0" w:color="auto"/>
            </w:tcBorders>
            <w:noWrap/>
            <w:vAlign w:val="center"/>
          </w:tcPr>
          <w:p w14:paraId="5F15C10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val="restart"/>
            <w:tcBorders>
              <w:top w:val="single" w:sz="4" w:space="0" w:color="auto"/>
              <w:left w:val="double" w:sz="4" w:space="0" w:color="auto"/>
              <w:bottom w:val="double" w:sz="4" w:space="0" w:color="auto"/>
              <w:right w:val="double" w:sz="4" w:space="0" w:color="auto"/>
            </w:tcBorders>
            <w:noWrap/>
            <w:vAlign w:val="center"/>
          </w:tcPr>
          <w:p w14:paraId="609AEB41"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3DFCC5DC" w14:textId="77777777" w:rsidTr="000733D4">
        <w:trPr>
          <w:cantSplit/>
          <w:trHeight w:val="299"/>
          <w:jc w:val="center"/>
        </w:trPr>
        <w:tc>
          <w:tcPr>
            <w:tcW w:w="897" w:type="dxa"/>
            <w:vMerge/>
            <w:tcBorders>
              <w:top w:val="single" w:sz="4" w:space="0" w:color="auto"/>
              <w:left w:val="double" w:sz="4" w:space="0" w:color="auto"/>
              <w:bottom w:val="double" w:sz="4" w:space="0" w:color="auto"/>
              <w:right w:val="double" w:sz="4" w:space="0" w:color="auto"/>
            </w:tcBorders>
            <w:vAlign w:val="center"/>
          </w:tcPr>
          <w:p w14:paraId="5C965E06"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950" w:type="dxa"/>
            <w:vMerge/>
            <w:tcBorders>
              <w:top w:val="double" w:sz="4" w:space="0" w:color="auto"/>
              <w:left w:val="double" w:sz="4" w:space="0" w:color="auto"/>
              <w:bottom w:val="double" w:sz="4" w:space="0" w:color="auto"/>
              <w:right w:val="double" w:sz="4" w:space="0" w:color="auto"/>
            </w:tcBorders>
            <w:vAlign w:val="center"/>
          </w:tcPr>
          <w:p w14:paraId="0FA1FB3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321" w:type="dxa"/>
            <w:vMerge/>
            <w:tcBorders>
              <w:top w:val="double" w:sz="4" w:space="0" w:color="auto"/>
              <w:left w:val="double" w:sz="4" w:space="0" w:color="auto"/>
              <w:bottom w:val="double" w:sz="4" w:space="0" w:color="auto"/>
              <w:right w:val="double" w:sz="4" w:space="0" w:color="auto"/>
            </w:tcBorders>
            <w:vAlign w:val="center"/>
          </w:tcPr>
          <w:p w14:paraId="542F9AE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766" w:type="dxa"/>
            <w:vMerge/>
            <w:tcBorders>
              <w:top w:val="double" w:sz="4" w:space="0" w:color="auto"/>
              <w:left w:val="double" w:sz="4" w:space="0" w:color="auto"/>
              <w:bottom w:val="double" w:sz="4" w:space="0" w:color="auto"/>
              <w:right w:val="single" w:sz="4" w:space="0" w:color="auto"/>
            </w:tcBorders>
            <w:vAlign w:val="center"/>
          </w:tcPr>
          <w:p w14:paraId="4155E6D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top w:val="double" w:sz="4" w:space="0" w:color="auto"/>
              <w:left w:val="single" w:sz="4" w:space="0" w:color="auto"/>
              <w:bottom w:val="double" w:sz="4" w:space="0" w:color="auto"/>
              <w:right w:val="single" w:sz="4" w:space="0" w:color="auto"/>
            </w:tcBorders>
            <w:vAlign w:val="center"/>
          </w:tcPr>
          <w:p w14:paraId="17864B1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453" w:type="dxa"/>
            <w:tcBorders>
              <w:top w:val="dashSmallGap" w:sz="4" w:space="0" w:color="auto"/>
              <w:left w:val="single" w:sz="4" w:space="0" w:color="auto"/>
              <w:bottom w:val="double" w:sz="4" w:space="0" w:color="auto"/>
              <w:right w:val="double" w:sz="4" w:space="0" w:color="auto"/>
            </w:tcBorders>
            <w:noWrap/>
            <w:vAlign w:val="center"/>
          </w:tcPr>
          <w:p w14:paraId="15FB313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tcBorders>
              <w:left w:val="double" w:sz="4" w:space="0" w:color="auto"/>
              <w:bottom w:val="double" w:sz="4" w:space="0" w:color="auto"/>
              <w:right w:val="single" w:sz="4" w:space="0" w:color="auto"/>
            </w:tcBorders>
            <w:noWrap/>
            <w:vAlign w:val="center"/>
          </w:tcPr>
          <w:p w14:paraId="609B8A2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530" w:type="dxa"/>
            <w:vMerge/>
            <w:tcBorders>
              <w:left w:val="single" w:sz="4" w:space="0" w:color="auto"/>
              <w:bottom w:val="double" w:sz="4" w:space="0" w:color="auto"/>
              <w:right w:val="single" w:sz="4" w:space="0" w:color="auto"/>
            </w:tcBorders>
            <w:noWrap/>
            <w:vAlign w:val="center"/>
          </w:tcPr>
          <w:p w14:paraId="4A0FFA7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673" w:type="dxa"/>
            <w:vMerge/>
            <w:tcBorders>
              <w:left w:val="single" w:sz="4" w:space="0" w:color="auto"/>
              <w:bottom w:val="double" w:sz="4" w:space="0" w:color="auto"/>
              <w:right w:val="single" w:sz="4" w:space="0" w:color="auto"/>
            </w:tcBorders>
            <w:noWrap/>
            <w:vAlign w:val="center"/>
          </w:tcPr>
          <w:p w14:paraId="6207C00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tcBorders>
              <w:top w:val="double" w:sz="4" w:space="0" w:color="auto"/>
              <w:left w:val="single" w:sz="4" w:space="0" w:color="auto"/>
              <w:bottom w:val="double" w:sz="4" w:space="0" w:color="auto"/>
              <w:right w:val="double" w:sz="4" w:space="0" w:color="auto"/>
            </w:tcBorders>
            <w:vAlign w:val="center"/>
          </w:tcPr>
          <w:p w14:paraId="5E5FAE5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tcBorders>
              <w:top w:val="double" w:sz="4" w:space="0" w:color="auto"/>
              <w:left w:val="double" w:sz="4" w:space="0" w:color="auto"/>
              <w:bottom w:val="double" w:sz="4" w:space="0" w:color="auto"/>
              <w:right w:val="double" w:sz="4" w:space="0" w:color="auto"/>
            </w:tcBorders>
            <w:vAlign w:val="center"/>
          </w:tcPr>
          <w:p w14:paraId="17B0A7A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tcBorders>
              <w:top w:val="double" w:sz="4" w:space="0" w:color="auto"/>
              <w:left w:val="double" w:sz="4" w:space="0" w:color="auto"/>
              <w:bottom w:val="double" w:sz="4" w:space="0" w:color="auto"/>
              <w:right w:val="double" w:sz="4" w:space="0" w:color="auto"/>
            </w:tcBorders>
            <w:vAlign w:val="center"/>
          </w:tcPr>
          <w:p w14:paraId="6F1CC69F"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344B2FD3" w14:textId="77777777" w:rsidTr="000733D4">
        <w:trPr>
          <w:cantSplit/>
          <w:trHeight w:val="299"/>
          <w:jc w:val="center"/>
        </w:trPr>
        <w:tc>
          <w:tcPr>
            <w:tcW w:w="5607" w:type="dxa"/>
            <w:gridSpan w:val="5"/>
            <w:vMerge w:val="restart"/>
            <w:tcBorders>
              <w:top w:val="double" w:sz="4" w:space="0" w:color="auto"/>
              <w:left w:val="double" w:sz="4" w:space="0" w:color="auto"/>
              <w:right w:val="double" w:sz="4" w:space="0" w:color="auto"/>
            </w:tcBorders>
            <w:noWrap/>
            <w:vAlign w:val="center"/>
          </w:tcPr>
          <w:p w14:paraId="253F6BC1"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0"/>
                <w:szCs w:val="20"/>
                <w:lang w:eastAsia="ro-RO"/>
              </w:rPr>
            </w:pPr>
            <w:r w:rsidRPr="000F0F87">
              <w:rPr>
                <w:rFonts w:ascii="Times New Roman" w:eastAsia="Times New Roman" w:hAnsi="Times New Roman" w:cs="Times New Roman"/>
                <w:b/>
                <w:sz w:val="20"/>
                <w:szCs w:val="20"/>
                <w:lang w:eastAsia="ro-RO"/>
              </w:rPr>
              <w:t>TOTAL</w:t>
            </w:r>
          </w:p>
        </w:tc>
        <w:tc>
          <w:tcPr>
            <w:tcW w:w="1453" w:type="dxa"/>
            <w:tcBorders>
              <w:top w:val="double" w:sz="4" w:space="0" w:color="auto"/>
              <w:left w:val="double" w:sz="4" w:space="0" w:color="auto"/>
              <w:bottom w:val="dashSmallGap" w:sz="4" w:space="0" w:color="auto"/>
              <w:right w:val="single" w:sz="4" w:space="0" w:color="auto"/>
            </w:tcBorders>
            <w:noWrap/>
            <w:vAlign w:val="center"/>
          </w:tcPr>
          <w:p w14:paraId="0D1594F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33" w:type="dxa"/>
            <w:gridSpan w:val="3"/>
            <w:vMerge w:val="restart"/>
            <w:tcBorders>
              <w:top w:val="double" w:sz="4" w:space="0" w:color="auto"/>
              <w:left w:val="single" w:sz="4" w:space="0" w:color="auto"/>
              <w:right w:val="single" w:sz="4" w:space="0" w:color="auto"/>
            </w:tcBorders>
            <w:shd w:val="clear" w:color="auto" w:fill="C0C0C0"/>
            <w:noWrap/>
            <w:vAlign w:val="center"/>
          </w:tcPr>
          <w:p w14:paraId="1001B1D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872" w:type="dxa"/>
            <w:vMerge w:val="restart"/>
            <w:tcBorders>
              <w:top w:val="double" w:sz="4" w:space="0" w:color="auto"/>
              <w:left w:val="single" w:sz="4" w:space="0" w:color="auto"/>
              <w:bottom w:val="single" w:sz="4" w:space="0" w:color="auto"/>
              <w:right w:val="double" w:sz="4" w:space="0" w:color="auto"/>
            </w:tcBorders>
            <w:noWrap/>
            <w:vAlign w:val="center"/>
          </w:tcPr>
          <w:p w14:paraId="2C1119B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196" w:type="dxa"/>
            <w:vMerge w:val="restart"/>
            <w:tcBorders>
              <w:top w:val="double" w:sz="4" w:space="0" w:color="auto"/>
              <w:left w:val="double" w:sz="4" w:space="0" w:color="auto"/>
              <w:bottom w:val="double" w:sz="4" w:space="0" w:color="auto"/>
              <w:right w:val="double" w:sz="4" w:space="0" w:color="auto"/>
            </w:tcBorders>
            <w:noWrap/>
            <w:vAlign w:val="center"/>
          </w:tcPr>
          <w:p w14:paraId="2715592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0"/>
                <w:szCs w:val="20"/>
                <w:lang w:eastAsia="ro-RO"/>
              </w:rPr>
            </w:pPr>
          </w:p>
        </w:tc>
        <w:tc>
          <w:tcPr>
            <w:tcW w:w="1715" w:type="dxa"/>
            <w:vMerge w:val="restart"/>
            <w:tcBorders>
              <w:top w:val="double" w:sz="4" w:space="0" w:color="auto"/>
              <w:left w:val="double" w:sz="4" w:space="0" w:color="auto"/>
              <w:bottom w:val="double" w:sz="4" w:space="0" w:color="auto"/>
              <w:right w:val="double" w:sz="4" w:space="0" w:color="auto"/>
            </w:tcBorders>
            <w:noWrap/>
            <w:vAlign w:val="center"/>
          </w:tcPr>
          <w:p w14:paraId="790AF44D" w14:textId="77777777" w:rsidR="000F0F87" w:rsidRPr="000F0F87" w:rsidRDefault="000F0F87" w:rsidP="000F0F87">
            <w:pPr>
              <w:spacing w:after="0" w:line="240" w:lineRule="auto"/>
              <w:ind w:left="142" w:right="282"/>
              <w:jc w:val="both"/>
              <w:rPr>
                <w:rFonts w:ascii="Times New Roman" w:eastAsia="Times New Roman" w:hAnsi="Times New Roman" w:cs="Times New Roman"/>
                <w:color w:val="FF0000"/>
                <w:sz w:val="20"/>
                <w:szCs w:val="20"/>
                <w:lang w:eastAsia="ro-RO"/>
              </w:rPr>
            </w:pPr>
          </w:p>
        </w:tc>
      </w:tr>
      <w:tr w:rsidR="000F0F87" w:rsidRPr="000F0F87" w14:paraId="6DD54A57" w14:textId="77777777" w:rsidTr="000733D4">
        <w:trPr>
          <w:cantSplit/>
          <w:trHeight w:val="299"/>
          <w:jc w:val="center"/>
        </w:trPr>
        <w:tc>
          <w:tcPr>
            <w:tcW w:w="5607" w:type="dxa"/>
            <w:gridSpan w:val="5"/>
            <w:vMerge/>
            <w:tcBorders>
              <w:left w:val="double" w:sz="4" w:space="0" w:color="auto"/>
              <w:bottom w:val="double" w:sz="4" w:space="0" w:color="auto"/>
              <w:right w:val="double" w:sz="4" w:space="0" w:color="auto"/>
            </w:tcBorders>
            <w:vAlign w:val="center"/>
          </w:tcPr>
          <w:p w14:paraId="4376834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1453" w:type="dxa"/>
            <w:tcBorders>
              <w:top w:val="dashSmallGap" w:sz="4" w:space="0" w:color="auto"/>
              <w:left w:val="double" w:sz="4" w:space="0" w:color="auto"/>
              <w:bottom w:val="double" w:sz="4" w:space="0" w:color="auto"/>
              <w:right w:val="single" w:sz="4" w:space="0" w:color="auto"/>
            </w:tcBorders>
            <w:noWrap/>
            <w:vAlign w:val="center"/>
          </w:tcPr>
          <w:p w14:paraId="349600AC"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1733" w:type="dxa"/>
            <w:gridSpan w:val="3"/>
            <w:vMerge/>
            <w:tcBorders>
              <w:left w:val="single" w:sz="4" w:space="0" w:color="auto"/>
              <w:bottom w:val="double" w:sz="4" w:space="0" w:color="auto"/>
              <w:right w:val="single" w:sz="4" w:space="0" w:color="auto"/>
            </w:tcBorders>
            <w:vAlign w:val="center"/>
          </w:tcPr>
          <w:p w14:paraId="79A498D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872" w:type="dxa"/>
            <w:vMerge/>
            <w:tcBorders>
              <w:top w:val="single" w:sz="4" w:space="0" w:color="auto"/>
              <w:left w:val="single" w:sz="4" w:space="0" w:color="auto"/>
              <w:bottom w:val="double" w:sz="4" w:space="0" w:color="auto"/>
              <w:right w:val="double" w:sz="4" w:space="0" w:color="auto"/>
            </w:tcBorders>
            <w:vAlign w:val="center"/>
          </w:tcPr>
          <w:p w14:paraId="3A87EEC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1196" w:type="dxa"/>
            <w:vMerge/>
            <w:tcBorders>
              <w:top w:val="single" w:sz="4" w:space="0" w:color="auto"/>
              <w:left w:val="double" w:sz="4" w:space="0" w:color="auto"/>
              <w:bottom w:val="double" w:sz="4" w:space="0" w:color="auto"/>
              <w:right w:val="double" w:sz="4" w:space="0" w:color="auto"/>
            </w:tcBorders>
            <w:vAlign w:val="center"/>
          </w:tcPr>
          <w:p w14:paraId="0BDF5821"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c>
          <w:tcPr>
            <w:tcW w:w="1715" w:type="dxa"/>
            <w:vMerge/>
            <w:tcBorders>
              <w:top w:val="single" w:sz="4" w:space="0" w:color="auto"/>
              <w:left w:val="double" w:sz="4" w:space="0" w:color="auto"/>
              <w:bottom w:val="double" w:sz="4" w:space="0" w:color="auto"/>
              <w:right w:val="double" w:sz="4" w:space="0" w:color="auto"/>
            </w:tcBorders>
            <w:vAlign w:val="center"/>
          </w:tcPr>
          <w:p w14:paraId="1244A0B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tc>
      </w:tr>
    </w:tbl>
    <w:p w14:paraId="2A91D39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p>
    <w:p w14:paraId="376FBFA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r w:rsidRPr="000F0F87">
        <w:rPr>
          <w:rFonts w:ascii="Times New Roman" w:eastAsia="Times New Roman" w:hAnsi="Times New Roman" w:cs="Times New Roman"/>
          <w:sz w:val="24"/>
          <w:szCs w:val="24"/>
          <w:lang w:val="it-IT" w:eastAsia="ro-RO"/>
        </w:rPr>
        <w:t xml:space="preserve">  Reprezentantul legal/Împuternicitul operatorului economic</w:t>
      </w:r>
      <w:r w:rsidRPr="000F0F87">
        <w:rPr>
          <w:rFonts w:ascii="Times New Roman" w:eastAsia="Times New Roman" w:hAnsi="Times New Roman" w:cs="Times New Roman"/>
          <w:sz w:val="24"/>
          <w:szCs w:val="24"/>
          <w:vertAlign w:val="superscript"/>
          <w:lang w:val="it-IT" w:eastAsia="ro-RO"/>
        </w:rPr>
        <w:t>3</w:t>
      </w:r>
    </w:p>
    <w:p w14:paraId="5517EAB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p>
    <w:p w14:paraId="11945D2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r w:rsidRPr="000F0F87">
        <w:rPr>
          <w:rFonts w:ascii="Times New Roman" w:eastAsia="Times New Roman" w:hAnsi="Times New Roman" w:cs="Times New Roman"/>
          <w:sz w:val="24"/>
          <w:szCs w:val="24"/>
          <w:lang w:val="it-IT" w:eastAsia="ro-RO"/>
        </w:rPr>
        <w:t xml:space="preserve">    Numele: ...............................                                                                                      </w:t>
      </w:r>
    </w:p>
    <w:p w14:paraId="03C65F8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r w:rsidRPr="000F0F87">
        <w:rPr>
          <w:rFonts w:ascii="Times New Roman" w:eastAsia="Times New Roman" w:hAnsi="Times New Roman" w:cs="Times New Roman"/>
          <w:sz w:val="24"/>
          <w:szCs w:val="24"/>
          <w:lang w:val="it-IT" w:eastAsia="ro-RO"/>
        </w:rPr>
        <w:t xml:space="preserve">    Funcția: ..............................                                                                                     .</w:t>
      </w:r>
    </w:p>
    <w:p w14:paraId="6C4ADCD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r w:rsidRPr="000F0F87">
        <w:rPr>
          <w:rFonts w:ascii="Times New Roman" w:eastAsia="Times New Roman" w:hAnsi="Times New Roman" w:cs="Times New Roman"/>
          <w:sz w:val="24"/>
          <w:szCs w:val="24"/>
          <w:lang w:val="it-IT" w:eastAsia="ro-RO"/>
        </w:rPr>
        <w:t xml:space="preserve">    Semnătura .............................</w:t>
      </w:r>
    </w:p>
    <w:p w14:paraId="0F07CD9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val="it-IT" w:eastAsia="ro-RO"/>
        </w:rPr>
      </w:pPr>
      <w:r w:rsidRPr="000F0F87">
        <w:rPr>
          <w:rFonts w:ascii="Times New Roman" w:eastAsia="Times New Roman" w:hAnsi="Times New Roman" w:cs="Times New Roman"/>
          <w:sz w:val="24"/>
          <w:szCs w:val="24"/>
          <w:lang w:val="it-IT" w:eastAsia="ro-RO"/>
        </w:rPr>
        <w:t xml:space="preserve">    Data semnării: ........................</w:t>
      </w:r>
    </w:p>
    <w:p w14:paraId="3966386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val="it-IT" w:eastAsia="ro-RO"/>
        </w:rPr>
      </w:pPr>
      <w:r w:rsidRPr="000F0F87">
        <w:rPr>
          <w:rFonts w:ascii="Times New Roman" w:eastAsia="Times New Roman" w:hAnsi="Times New Roman" w:cs="Times New Roman"/>
          <w:b/>
          <w:sz w:val="24"/>
          <w:szCs w:val="24"/>
          <w:lang w:val="it-IT" w:eastAsia="ro-RO"/>
        </w:rPr>
        <w:lastRenderedPageBreak/>
        <w:t xml:space="preserve">                                </w:t>
      </w:r>
    </w:p>
    <w:p w14:paraId="218D88A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val="it-IT" w:eastAsia="ro-RO"/>
        </w:rPr>
      </w:pPr>
      <w:r w:rsidRPr="000F0F87">
        <w:rPr>
          <w:rFonts w:ascii="Times New Roman" w:eastAsia="Times New Roman" w:hAnsi="Times New Roman" w:cs="Times New Roman"/>
          <w:b/>
          <w:sz w:val="24"/>
          <w:szCs w:val="24"/>
          <w:lang w:val="it-IT" w:eastAsia="ro-RO"/>
        </w:rPr>
        <w:t xml:space="preserve">    </w:t>
      </w:r>
    </w:p>
    <w:p w14:paraId="4DC036F9"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p w14:paraId="6209D329" w14:textId="77777777" w:rsidR="000F0F87" w:rsidRPr="000F0F87" w:rsidRDefault="000F0F87" w:rsidP="000F0F87">
      <w:pPr>
        <w:spacing w:after="0" w:line="240" w:lineRule="auto"/>
        <w:ind w:left="142" w:right="282"/>
        <w:jc w:val="center"/>
        <w:rPr>
          <w:rFonts w:ascii="Times New Roman" w:eastAsia="Times New Roman" w:hAnsi="Times New Roman" w:cs="Times New Roman"/>
          <w:b/>
          <w:sz w:val="24"/>
          <w:szCs w:val="24"/>
          <w:u w:val="single"/>
          <w:lang w:eastAsia="ro-RO"/>
        </w:rPr>
      </w:pPr>
      <w:r w:rsidRPr="000F0F87">
        <w:rPr>
          <w:rFonts w:ascii="Times New Roman" w:eastAsia="Times New Roman" w:hAnsi="Times New Roman" w:cs="Times New Roman"/>
          <w:b/>
          <w:sz w:val="24"/>
          <w:szCs w:val="24"/>
          <w:u w:val="single"/>
          <w:lang w:eastAsia="ro-RO"/>
        </w:rPr>
        <w:t>Viza UPSEC</w:t>
      </w:r>
      <w:r w:rsidRPr="000F0F87">
        <w:rPr>
          <w:rFonts w:ascii="Times New Roman" w:eastAsia="Times New Roman" w:hAnsi="Times New Roman" w:cs="Times New Roman"/>
          <w:b/>
          <w:sz w:val="24"/>
          <w:szCs w:val="24"/>
          <w:vertAlign w:val="superscript"/>
          <w:lang w:eastAsia="ro-RO"/>
        </w:rPr>
        <w:t>5</w:t>
      </w:r>
    </w:p>
    <w:p w14:paraId="2DF6AA88"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2315"/>
        <w:gridCol w:w="2141"/>
        <w:gridCol w:w="1878"/>
      </w:tblGrid>
      <w:tr w:rsidR="000F0F87" w:rsidRPr="000F0F87" w14:paraId="760897F4" w14:textId="77777777" w:rsidTr="000733D4">
        <w:trPr>
          <w:jc w:val="center"/>
        </w:trPr>
        <w:tc>
          <w:tcPr>
            <w:tcW w:w="2989" w:type="dxa"/>
          </w:tcPr>
          <w:p w14:paraId="6AF8E6B1"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2315" w:type="dxa"/>
          </w:tcPr>
          <w:p w14:paraId="69B6F27C"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Coordonator</w:t>
            </w:r>
          </w:p>
        </w:tc>
        <w:tc>
          <w:tcPr>
            <w:tcW w:w="2141" w:type="dxa"/>
          </w:tcPr>
          <w:p w14:paraId="2A816553" w14:textId="77777777" w:rsidR="000F0F87" w:rsidRPr="000F0F87" w:rsidRDefault="000F0F87" w:rsidP="000F0F87">
            <w:pPr>
              <w:spacing w:before="240" w:after="60" w:line="240" w:lineRule="auto"/>
              <w:ind w:left="142" w:right="282"/>
              <w:jc w:val="both"/>
              <w:outlineLvl w:val="5"/>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Verificator</w:t>
            </w:r>
          </w:p>
        </w:tc>
        <w:tc>
          <w:tcPr>
            <w:tcW w:w="1878" w:type="dxa"/>
          </w:tcPr>
          <w:p w14:paraId="4118F8AB" w14:textId="77777777" w:rsidR="000F0F87" w:rsidRPr="000F0F87" w:rsidRDefault="000F0F87" w:rsidP="000F0F87">
            <w:pPr>
              <w:spacing w:before="240" w:after="60" w:line="240" w:lineRule="auto"/>
              <w:ind w:left="142" w:right="282"/>
              <w:jc w:val="both"/>
              <w:outlineLvl w:val="5"/>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Verificator</w:t>
            </w:r>
          </w:p>
        </w:tc>
      </w:tr>
      <w:tr w:rsidR="000F0F87" w:rsidRPr="000F0F87" w14:paraId="403D522B" w14:textId="77777777" w:rsidTr="000733D4">
        <w:trPr>
          <w:jc w:val="center"/>
        </w:trPr>
        <w:tc>
          <w:tcPr>
            <w:tcW w:w="2989" w:type="dxa"/>
          </w:tcPr>
          <w:p w14:paraId="42BA51B1" w14:textId="77777777" w:rsidR="000F0F87" w:rsidRPr="000F0F87" w:rsidRDefault="000F0F87" w:rsidP="000F0F87">
            <w:pPr>
              <w:spacing w:before="240" w:after="60" w:line="240" w:lineRule="auto"/>
              <w:ind w:left="142" w:right="282"/>
              <w:jc w:val="both"/>
              <w:outlineLvl w:val="5"/>
              <w:rPr>
                <w:rFonts w:ascii="Times New Roman" w:eastAsia="Times New Roman" w:hAnsi="Times New Roman" w:cs="Times New Roman"/>
                <w:b/>
                <w:bCs/>
                <w:sz w:val="24"/>
                <w:szCs w:val="24"/>
                <w:u w:val="single"/>
                <w:lang w:eastAsia="ro-RO"/>
              </w:rPr>
            </w:pPr>
            <w:r w:rsidRPr="000F0F87">
              <w:rPr>
                <w:rFonts w:ascii="Times New Roman" w:eastAsia="Times New Roman" w:hAnsi="Times New Roman" w:cs="Times New Roman"/>
                <w:b/>
                <w:bCs/>
                <w:sz w:val="24"/>
                <w:szCs w:val="24"/>
                <w:lang w:eastAsia="ro-RO"/>
              </w:rPr>
              <w:t>Numele și prenumele</w:t>
            </w:r>
          </w:p>
        </w:tc>
        <w:tc>
          <w:tcPr>
            <w:tcW w:w="2315" w:type="dxa"/>
          </w:tcPr>
          <w:p w14:paraId="00DCDC6E"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2141" w:type="dxa"/>
          </w:tcPr>
          <w:p w14:paraId="3401155E"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1878" w:type="dxa"/>
          </w:tcPr>
          <w:p w14:paraId="289D93D6"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r>
      <w:tr w:rsidR="000F0F87" w:rsidRPr="000F0F87" w14:paraId="08808D11" w14:textId="77777777" w:rsidTr="000733D4">
        <w:trPr>
          <w:jc w:val="center"/>
        </w:trPr>
        <w:tc>
          <w:tcPr>
            <w:tcW w:w="2989" w:type="dxa"/>
          </w:tcPr>
          <w:p w14:paraId="0B862084"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Semnătura</w:t>
            </w:r>
          </w:p>
        </w:tc>
        <w:tc>
          <w:tcPr>
            <w:tcW w:w="2315" w:type="dxa"/>
          </w:tcPr>
          <w:p w14:paraId="339A1E81"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2141" w:type="dxa"/>
          </w:tcPr>
          <w:p w14:paraId="3A90F755"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1878" w:type="dxa"/>
          </w:tcPr>
          <w:p w14:paraId="666D41C2"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r>
      <w:tr w:rsidR="000F0F87" w:rsidRPr="000F0F87" w14:paraId="2B3F620F" w14:textId="77777777" w:rsidTr="000733D4">
        <w:trPr>
          <w:jc w:val="center"/>
        </w:trPr>
        <w:tc>
          <w:tcPr>
            <w:tcW w:w="2989" w:type="dxa"/>
          </w:tcPr>
          <w:p w14:paraId="46B073A2"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bCs/>
                <w:sz w:val="24"/>
                <w:szCs w:val="24"/>
                <w:lang w:eastAsia="ro-RO"/>
              </w:rPr>
              <w:t>Data</w:t>
            </w:r>
          </w:p>
        </w:tc>
        <w:tc>
          <w:tcPr>
            <w:tcW w:w="2315" w:type="dxa"/>
          </w:tcPr>
          <w:p w14:paraId="7A50D900"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2141" w:type="dxa"/>
          </w:tcPr>
          <w:p w14:paraId="0AA1DC53"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c>
          <w:tcPr>
            <w:tcW w:w="1878" w:type="dxa"/>
          </w:tcPr>
          <w:p w14:paraId="7E8E116C"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r>
      <w:tr w:rsidR="000F0F87" w:rsidRPr="000F0F87" w14:paraId="72D9DCC6" w14:textId="77777777" w:rsidTr="000733D4">
        <w:trPr>
          <w:cantSplit/>
          <w:jc w:val="center"/>
        </w:trPr>
        <w:tc>
          <w:tcPr>
            <w:tcW w:w="2989" w:type="dxa"/>
          </w:tcPr>
          <w:p w14:paraId="39A19CCF" w14:textId="77777777" w:rsidR="000F0F87" w:rsidRPr="000F0F87" w:rsidRDefault="000F0F87" w:rsidP="000F0F87">
            <w:pPr>
              <w:spacing w:after="0" w:line="240" w:lineRule="auto"/>
              <w:ind w:left="142" w:right="282"/>
              <w:jc w:val="both"/>
              <w:rPr>
                <w:rFonts w:ascii="Times New Roman" w:eastAsia="Times New Roman" w:hAnsi="Times New Roman" w:cs="Times New Roman"/>
                <w:b/>
                <w:bCs/>
                <w:sz w:val="24"/>
                <w:szCs w:val="24"/>
                <w:lang w:eastAsia="ro-RO"/>
              </w:rPr>
            </w:pPr>
            <w:r w:rsidRPr="000F0F87">
              <w:rPr>
                <w:rFonts w:ascii="Times New Roman" w:eastAsia="Times New Roman" w:hAnsi="Times New Roman" w:cs="Times New Roman"/>
                <w:b/>
                <w:bCs/>
                <w:sz w:val="24"/>
                <w:szCs w:val="24"/>
                <w:lang w:eastAsia="ro-RO"/>
              </w:rPr>
              <w:t>Aprobat (lei)</w:t>
            </w:r>
          </w:p>
        </w:tc>
        <w:tc>
          <w:tcPr>
            <w:tcW w:w="6334" w:type="dxa"/>
            <w:gridSpan w:val="3"/>
          </w:tcPr>
          <w:p w14:paraId="0809965B"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tc>
      </w:tr>
    </w:tbl>
    <w:p w14:paraId="2AF78F3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b/>
          <w:sz w:val="24"/>
          <w:szCs w:val="24"/>
          <w:lang w:val="it-IT" w:eastAsia="ro-RO"/>
        </w:rPr>
      </w:pPr>
    </w:p>
    <w:p w14:paraId="763E1169"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u w:val="single"/>
          <w:lang w:eastAsia="ro-RO"/>
        </w:rPr>
      </w:pPr>
    </w:p>
    <w:p w14:paraId="462EE09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val="it-IT" w:eastAsia="ro-RO"/>
        </w:rPr>
      </w:pPr>
    </w:p>
    <w:p w14:paraId="0F6A7C4A"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32ED34A" w14:textId="77777777" w:rsidR="000F0F87" w:rsidRPr="000F0F87" w:rsidRDefault="000F0F87" w:rsidP="000F0F87">
      <w:pPr>
        <w:keepNext/>
        <w:spacing w:before="240" w:after="60" w:line="240" w:lineRule="auto"/>
        <w:ind w:left="142" w:right="282"/>
        <w:jc w:val="both"/>
        <w:outlineLvl w:val="0"/>
        <w:rPr>
          <w:rFonts w:ascii="Times New Roman" w:eastAsia="Times New Roman" w:hAnsi="Times New Roman" w:cs="Times New Roman"/>
          <w:b/>
          <w:bCs/>
          <w:kern w:val="32"/>
          <w:sz w:val="24"/>
          <w:szCs w:val="24"/>
          <w:lang w:eastAsia="ro-RO"/>
        </w:rPr>
      </w:pPr>
    </w:p>
    <w:p w14:paraId="366C7E66" w14:textId="77777777" w:rsidR="000F0F87" w:rsidRPr="000F0F87" w:rsidRDefault="000F0F87" w:rsidP="000F0F87">
      <w:pPr>
        <w:keepNext/>
        <w:spacing w:before="240" w:after="60" w:line="240" w:lineRule="auto"/>
        <w:ind w:left="142" w:right="282"/>
        <w:jc w:val="both"/>
        <w:outlineLvl w:val="0"/>
        <w:rPr>
          <w:rFonts w:ascii="Times New Roman" w:eastAsia="Times New Roman" w:hAnsi="Times New Roman" w:cs="Times New Roman"/>
          <w:b/>
          <w:bCs/>
          <w:kern w:val="32"/>
          <w:sz w:val="24"/>
          <w:szCs w:val="24"/>
          <w:lang w:eastAsia="ro-RO"/>
        </w:rPr>
      </w:pPr>
    </w:p>
    <w:p w14:paraId="7B39D197" w14:textId="77777777" w:rsidR="000F0F87" w:rsidRPr="000F0F87" w:rsidRDefault="000F0F87" w:rsidP="000F0F87">
      <w:pPr>
        <w:keepNext/>
        <w:spacing w:before="240" w:after="60" w:line="240" w:lineRule="auto"/>
        <w:ind w:left="142" w:right="282"/>
        <w:jc w:val="both"/>
        <w:outlineLvl w:val="0"/>
        <w:rPr>
          <w:rFonts w:ascii="Times New Roman" w:eastAsia="Times New Roman" w:hAnsi="Times New Roman" w:cs="Times New Roman"/>
          <w:b/>
          <w:bCs/>
          <w:kern w:val="32"/>
          <w:sz w:val="24"/>
          <w:szCs w:val="24"/>
          <w:lang w:eastAsia="ro-RO"/>
        </w:rPr>
      </w:pPr>
    </w:p>
    <w:p w14:paraId="742A8A15" w14:textId="77777777" w:rsidR="000F0F87" w:rsidRPr="000F0F87" w:rsidRDefault="000F0F87" w:rsidP="000F0F87">
      <w:pPr>
        <w:keepNext/>
        <w:spacing w:before="240" w:after="60" w:line="240" w:lineRule="auto"/>
        <w:ind w:left="142" w:right="282"/>
        <w:jc w:val="both"/>
        <w:outlineLvl w:val="0"/>
        <w:rPr>
          <w:rFonts w:ascii="Times New Roman" w:eastAsia="Times New Roman" w:hAnsi="Times New Roman" w:cs="Times New Roman"/>
          <w:b/>
          <w:bCs/>
          <w:kern w:val="32"/>
          <w:sz w:val="24"/>
          <w:szCs w:val="24"/>
          <w:lang w:eastAsia="ro-RO"/>
        </w:rPr>
      </w:pPr>
    </w:p>
    <w:p w14:paraId="1F004E21"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69C1FD43"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521DD2CC"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5D2CC5AF"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19A8A1CB"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7553ACB4"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26156BEE"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1EDA4ABA"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37717D10"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17D7B132"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48B59199"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789F6A87"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16C6B5FB" w14:textId="77777777" w:rsidR="000F0F87" w:rsidRPr="000F0F87" w:rsidRDefault="000F0F87" w:rsidP="000F0F87">
      <w:pPr>
        <w:keepNext/>
        <w:spacing w:before="240" w:after="60" w:line="240" w:lineRule="auto"/>
        <w:ind w:left="142" w:right="282"/>
        <w:jc w:val="right"/>
        <w:outlineLvl w:val="0"/>
        <w:rPr>
          <w:rFonts w:ascii="Times New Roman" w:eastAsia="Times New Roman" w:hAnsi="Times New Roman" w:cs="Times New Roman"/>
          <w:b/>
          <w:bCs/>
          <w:kern w:val="32"/>
          <w:sz w:val="24"/>
          <w:szCs w:val="24"/>
          <w:lang w:eastAsia="ro-RO"/>
        </w:rPr>
        <w:sectPr w:rsidR="000F0F87" w:rsidRPr="000F0F87" w:rsidSect="00556E24">
          <w:footerReference w:type="even" r:id="rId86"/>
          <w:footerReference w:type="default" r:id="rId87"/>
          <w:footnotePr>
            <w:numRestart w:val="eachPage"/>
          </w:footnotePr>
          <w:pgSz w:w="15840" w:h="12240" w:orient="landscape" w:code="1"/>
          <w:pgMar w:top="993" w:right="1260" w:bottom="1274" w:left="1134" w:header="709" w:footer="709" w:gutter="0"/>
          <w:cols w:space="720"/>
          <w:docGrid w:linePitch="360"/>
        </w:sectPr>
      </w:pPr>
    </w:p>
    <w:p w14:paraId="60401840" w14:textId="77777777" w:rsidR="000F0F87" w:rsidRPr="000F0F87" w:rsidRDefault="000F0F87" w:rsidP="000F0F87">
      <w:pPr>
        <w:spacing w:after="0" w:line="240" w:lineRule="auto"/>
        <w:ind w:left="142" w:right="282"/>
        <w:jc w:val="right"/>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sz w:val="24"/>
          <w:szCs w:val="24"/>
          <w:lang w:eastAsia="ro-RO"/>
        </w:rPr>
        <w:lastRenderedPageBreak/>
        <w:t xml:space="preserve"> </w:t>
      </w:r>
      <w:r w:rsidRPr="000F0F87">
        <w:rPr>
          <w:rFonts w:ascii="Times New Roman" w:eastAsia="Times New Roman" w:hAnsi="Times New Roman" w:cs="Times New Roman"/>
          <w:b/>
          <w:sz w:val="24"/>
          <w:szCs w:val="24"/>
          <w:lang w:eastAsia="ro-RO"/>
        </w:rPr>
        <w:t>ANEXA nr. 8 la procedură</w:t>
      </w:r>
    </w:p>
    <w:p w14:paraId="15EF46B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77795F2" w14:textId="77777777" w:rsidR="000F0F87" w:rsidRPr="000F0F87" w:rsidRDefault="000F0F87" w:rsidP="000F0F87">
      <w:pPr>
        <w:spacing w:after="0" w:line="240" w:lineRule="auto"/>
        <w:ind w:left="142" w:right="282"/>
        <w:jc w:val="both"/>
        <w:rPr>
          <w:rFonts w:ascii="Times New Roman" w:eastAsia="Times New Roman" w:hAnsi="Times New Roman" w:cs="Times New Roman"/>
          <w:b/>
          <w:sz w:val="24"/>
          <w:szCs w:val="24"/>
          <w:lang w:eastAsia="ro-RO"/>
        </w:rPr>
      </w:pPr>
    </w:p>
    <w:p w14:paraId="61C02DBE" w14:textId="77777777" w:rsidR="000F0F87" w:rsidRPr="000F0F87" w:rsidRDefault="000F0F87" w:rsidP="000F0F87">
      <w:pPr>
        <w:spacing w:after="120" w:line="480" w:lineRule="auto"/>
        <w:ind w:left="142" w:right="282"/>
        <w:jc w:val="center"/>
        <w:rPr>
          <w:rFonts w:ascii="Times New Roman" w:eastAsia="Times New Roman" w:hAnsi="Times New Roman" w:cs="Times New Roman"/>
          <w:b/>
          <w:sz w:val="24"/>
          <w:szCs w:val="24"/>
        </w:rPr>
      </w:pPr>
      <w:r w:rsidRPr="000F0F87">
        <w:rPr>
          <w:rFonts w:ascii="Times New Roman" w:eastAsia="Times New Roman" w:hAnsi="Times New Roman" w:cs="Times New Roman"/>
          <w:b/>
          <w:sz w:val="24"/>
          <w:szCs w:val="24"/>
        </w:rPr>
        <w:t>OPIS</w:t>
      </w:r>
      <w:r w:rsidRPr="000F0F87">
        <w:rPr>
          <w:rFonts w:ascii="Times New Roman" w:eastAsia="Times New Roman" w:hAnsi="Times New Roman" w:cs="Times New Roman"/>
          <w:b/>
          <w:sz w:val="24"/>
          <w:szCs w:val="24"/>
          <w:vertAlign w:val="superscript"/>
        </w:rPr>
        <w:footnoteReference w:customMarkFollows="1" w:id="25"/>
        <w:sym w:font="Symbol" w:char="F02A"/>
      </w:r>
    </w:p>
    <w:p w14:paraId="24A7C125" w14:textId="77777777" w:rsidR="000F0F87" w:rsidRPr="000F0F87" w:rsidRDefault="000F0F87" w:rsidP="000F0F87">
      <w:pPr>
        <w:spacing w:after="120" w:line="480" w:lineRule="auto"/>
        <w:ind w:left="142" w:right="282"/>
        <w:jc w:val="center"/>
        <w:rPr>
          <w:rFonts w:ascii="Times New Roman" w:eastAsia="Times New Roman" w:hAnsi="Times New Roman" w:cs="Times New Roman"/>
          <w:b/>
          <w:sz w:val="24"/>
          <w:szCs w:val="24"/>
        </w:rPr>
      </w:pPr>
      <w:r w:rsidRPr="000F0F87">
        <w:rPr>
          <w:rFonts w:ascii="Times New Roman" w:eastAsia="Times New Roman" w:hAnsi="Times New Roman" w:cs="Times New Roman"/>
          <w:b/>
          <w:sz w:val="24"/>
          <w:szCs w:val="24"/>
        </w:rPr>
        <w:t xml:space="preserve"> – Documente care însoțesc Cererea-tip de decontare</w:t>
      </w:r>
    </w:p>
    <w:p w14:paraId="52A96A3A" w14:textId="77777777" w:rsidR="000F0F87" w:rsidRPr="000F0F87" w:rsidRDefault="000F0F87" w:rsidP="000F0F87">
      <w:pPr>
        <w:spacing w:after="120" w:line="480" w:lineRule="auto"/>
        <w:ind w:left="142" w:right="282"/>
        <w:jc w:val="both"/>
        <w:rPr>
          <w:rFonts w:ascii="Times New Roman" w:eastAsia="Times New Roman" w:hAnsi="Times New Roman" w:cs="Times New Roman"/>
          <w:b/>
          <w:sz w:val="24"/>
          <w:szCs w:val="24"/>
          <w:lang w:val="en-GB"/>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9"/>
        <w:gridCol w:w="637"/>
      </w:tblGrid>
      <w:tr w:rsidR="000F0F87" w:rsidRPr="000F0F87" w14:paraId="7FEC75EA" w14:textId="77777777" w:rsidTr="000733D4">
        <w:trPr>
          <w:trHeight w:val="235"/>
          <w:jc w:val="center"/>
        </w:trPr>
        <w:tc>
          <w:tcPr>
            <w:tcW w:w="8069" w:type="dxa"/>
          </w:tcPr>
          <w:p w14:paraId="485D1F57" w14:textId="77777777" w:rsidR="000F0F87" w:rsidRPr="000F0F87" w:rsidRDefault="000F0F87" w:rsidP="000F0F87">
            <w:pPr>
              <w:numPr>
                <w:ilvl w:val="0"/>
                <w:numId w:val="27"/>
              </w:num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formularul de decont prevăzut în </w:t>
            </w:r>
            <w:r w:rsidRPr="000F0F87">
              <w:rPr>
                <w:rFonts w:ascii="Times New Roman" w:eastAsia="Times New Roman" w:hAnsi="Times New Roman" w:cs="Times New Roman"/>
                <w:b/>
                <w:sz w:val="24"/>
                <w:szCs w:val="24"/>
                <w:lang w:eastAsia="ro-RO"/>
              </w:rPr>
              <w:t>Anexa nr. 7</w:t>
            </w:r>
            <w:r w:rsidRPr="000F0F87">
              <w:rPr>
                <w:rFonts w:ascii="Times New Roman" w:eastAsia="Times New Roman" w:hAnsi="Times New Roman" w:cs="Times New Roman"/>
                <w:sz w:val="24"/>
                <w:szCs w:val="24"/>
                <w:lang w:eastAsia="ro-RO"/>
              </w:rPr>
              <w:t xml:space="preserve"> la procedură;</w:t>
            </w:r>
          </w:p>
        </w:tc>
        <w:tc>
          <w:tcPr>
            <w:tcW w:w="637" w:type="dxa"/>
          </w:tcPr>
          <w:p w14:paraId="37883881"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p>
        </w:tc>
      </w:tr>
      <w:tr w:rsidR="000F0F87" w:rsidRPr="000F0F87" w14:paraId="5AF114ED" w14:textId="77777777" w:rsidTr="000733D4">
        <w:trPr>
          <w:trHeight w:val="835"/>
          <w:jc w:val="center"/>
        </w:trPr>
        <w:tc>
          <w:tcPr>
            <w:tcW w:w="8069" w:type="dxa"/>
          </w:tcPr>
          <w:p w14:paraId="2D749608" w14:textId="77777777" w:rsidR="000F0F87" w:rsidRPr="000F0F87" w:rsidRDefault="000F0F87" w:rsidP="000F0F87">
            <w:pPr>
              <w:numPr>
                <w:ilvl w:val="0"/>
                <w:numId w:val="27"/>
              </w:num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documentele justificative prevăzute în </w:t>
            </w:r>
            <w:r w:rsidRPr="000F0F87">
              <w:rPr>
                <w:rFonts w:ascii="Times New Roman" w:eastAsia="Times New Roman" w:hAnsi="Times New Roman" w:cs="Times New Roman"/>
                <w:b/>
                <w:sz w:val="24"/>
                <w:szCs w:val="24"/>
                <w:lang w:eastAsia="ro-RO"/>
              </w:rPr>
              <w:t>Anexa nr. 3</w:t>
            </w:r>
            <w:r w:rsidRPr="000F0F87">
              <w:rPr>
                <w:rFonts w:ascii="Times New Roman" w:eastAsia="Times New Roman" w:hAnsi="Times New Roman" w:cs="Times New Roman"/>
                <w:sz w:val="24"/>
                <w:szCs w:val="24"/>
                <w:lang w:eastAsia="ro-RO"/>
              </w:rPr>
              <w:t xml:space="preserve"> la prezenta procedură, pentru fiecare activitate/cheltuială eligibilă, în original și 2 fotocopii certificate; conformitatea cu originalul a documentelor justificative se va face de către Unitatea programare, selecție, evaluare și contractare, prin semnătura reprezentantului Unității programare, selecție, evaluare și contractare;</w:t>
            </w:r>
          </w:p>
          <w:p w14:paraId="6CAC8CD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p>
        </w:tc>
        <w:tc>
          <w:tcPr>
            <w:tcW w:w="637" w:type="dxa"/>
          </w:tcPr>
          <w:p w14:paraId="32A40F70"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p>
        </w:tc>
      </w:tr>
      <w:tr w:rsidR="000F0F87" w:rsidRPr="000F0F87" w14:paraId="6D969DB0" w14:textId="77777777" w:rsidTr="000733D4">
        <w:trPr>
          <w:trHeight w:val="965"/>
          <w:jc w:val="center"/>
        </w:trPr>
        <w:tc>
          <w:tcPr>
            <w:tcW w:w="8069" w:type="dxa"/>
          </w:tcPr>
          <w:p w14:paraId="6DBCAEBF" w14:textId="77777777" w:rsidR="000F0F87" w:rsidRPr="000F0F87" w:rsidRDefault="000F0F87" w:rsidP="000F0F87">
            <w:pPr>
              <w:numPr>
                <w:ilvl w:val="0"/>
                <w:numId w:val="27"/>
              </w:numPr>
              <w:tabs>
                <w:tab w:val="left" w:pos="-100"/>
                <w:tab w:val="left" w:pos="0"/>
                <w:tab w:val="left" w:pos="600"/>
              </w:tabs>
              <w:autoSpaceDE w:val="0"/>
              <w:autoSpaceDN w:val="0"/>
              <w:adjustRightInd w:val="0"/>
              <w:spacing w:after="0" w:line="240" w:lineRule="auto"/>
              <w:ind w:left="142" w:right="282"/>
              <w:jc w:val="both"/>
              <w:rPr>
                <w:rFonts w:ascii="Times New Roman" w:eastAsia="Times New Roman" w:hAnsi="Times New Roman" w:cs="Times New Roman"/>
                <w:bCs/>
                <w:sz w:val="24"/>
                <w:szCs w:val="24"/>
                <w:lang w:eastAsia="ro-RO"/>
              </w:rPr>
            </w:pPr>
            <w:r w:rsidRPr="000F0F87">
              <w:rPr>
                <w:rFonts w:ascii="Times New Roman" w:eastAsia="Times New Roman" w:hAnsi="Times New Roman" w:cs="Times New Roman"/>
                <w:sz w:val="24"/>
                <w:szCs w:val="24"/>
                <w:lang w:eastAsia="ro-RO"/>
              </w:rPr>
              <w:t xml:space="preserve">copia cererii de deschidere/extrasului de cont ce cuprinde grupul de cifre (5070), deschis la  Trezoreria Statului în a cărei rază teritorială își au sediul sau la care sunt luați în evidență fiscală,  în condițiile Ordonanței de urgență a Guvernului nr. 146/2002 </w:t>
            </w:r>
            <w:r w:rsidRPr="000F0F87">
              <w:rPr>
                <w:rFonts w:ascii="Times New Roman" w:eastAsia="Times New Roman" w:hAnsi="Times New Roman" w:cs="Times New Roman"/>
                <w:sz w:val="24"/>
                <w:szCs w:val="24"/>
                <w:lang w:val="it-IT" w:eastAsia="ro-RO"/>
              </w:rPr>
              <w:t>privind formarea și utilizarea resurselor derulate prin trezoreria statului</w:t>
            </w:r>
            <w:r w:rsidRPr="000F0F87">
              <w:rPr>
                <w:rFonts w:ascii="Times New Roman" w:eastAsia="Times New Roman" w:hAnsi="Times New Roman" w:cs="Times New Roman"/>
                <w:sz w:val="24"/>
                <w:szCs w:val="24"/>
                <w:lang w:eastAsia="ro-RO"/>
              </w:rPr>
              <w:t>, republicată, cu modificările și completările ulterioare;</w:t>
            </w:r>
          </w:p>
        </w:tc>
        <w:tc>
          <w:tcPr>
            <w:tcW w:w="637" w:type="dxa"/>
          </w:tcPr>
          <w:p w14:paraId="7A88CFBE"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p>
        </w:tc>
      </w:tr>
      <w:tr w:rsidR="000F0F87" w:rsidRPr="000F0F87" w14:paraId="4AEE6B28" w14:textId="77777777" w:rsidTr="000733D4">
        <w:trPr>
          <w:trHeight w:val="965"/>
          <w:jc w:val="center"/>
        </w:trPr>
        <w:tc>
          <w:tcPr>
            <w:tcW w:w="8069" w:type="dxa"/>
          </w:tcPr>
          <w:p w14:paraId="462C57E8" w14:textId="77777777" w:rsidR="000F0F87" w:rsidRPr="000F0F87" w:rsidRDefault="000F0F87" w:rsidP="000F0F87">
            <w:pPr>
              <w:numPr>
                <w:ilvl w:val="0"/>
                <w:numId w:val="27"/>
              </w:numPr>
              <w:tabs>
                <w:tab w:val="left" w:pos="-100"/>
                <w:tab w:val="left" w:pos="0"/>
                <w:tab w:val="left" w:pos="600"/>
              </w:tabs>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copia cererii de deschidere/extrasul  de cont bancar (pentru </w:t>
            </w:r>
            <w:proofErr w:type="spellStart"/>
            <w:r w:rsidRPr="000F0F87">
              <w:rPr>
                <w:rFonts w:ascii="Times New Roman" w:eastAsia="Times New Roman" w:hAnsi="Times New Roman" w:cs="Times New Roman"/>
                <w:sz w:val="24"/>
                <w:szCs w:val="24"/>
                <w:lang w:eastAsia="ro-RO"/>
              </w:rPr>
              <w:t>participanti</w:t>
            </w:r>
            <w:proofErr w:type="spellEnd"/>
            <w:r w:rsidRPr="000F0F87">
              <w:rPr>
                <w:rFonts w:ascii="Times New Roman" w:eastAsia="Times New Roman" w:hAnsi="Times New Roman" w:cs="Times New Roman"/>
                <w:sz w:val="24"/>
                <w:szCs w:val="24"/>
                <w:lang w:eastAsia="ro-RO"/>
              </w:rPr>
              <w:t xml:space="preserve"> PFA, </w:t>
            </w:r>
            <w:proofErr w:type="spellStart"/>
            <w:r w:rsidRPr="000F0F87">
              <w:rPr>
                <w:rFonts w:ascii="Times New Roman" w:eastAsia="Times New Roman" w:hAnsi="Times New Roman" w:cs="Times New Roman"/>
                <w:sz w:val="24"/>
                <w:szCs w:val="24"/>
                <w:lang w:eastAsia="ro-RO"/>
              </w:rPr>
              <w:t>Intreprindere</w:t>
            </w:r>
            <w:proofErr w:type="spellEnd"/>
            <w:r w:rsidRPr="000F0F87">
              <w:rPr>
                <w:rFonts w:ascii="Times New Roman" w:eastAsia="Times New Roman" w:hAnsi="Times New Roman" w:cs="Times New Roman"/>
                <w:sz w:val="24"/>
                <w:szCs w:val="24"/>
                <w:lang w:eastAsia="ro-RO"/>
              </w:rPr>
              <w:t xml:space="preserve"> Individuala)</w:t>
            </w:r>
          </w:p>
        </w:tc>
        <w:tc>
          <w:tcPr>
            <w:tcW w:w="637" w:type="dxa"/>
          </w:tcPr>
          <w:p w14:paraId="2E353992"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p>
        </w:tc>
      </w:tr>
      <w:tr w:rsidR="000F0F87" w:rsidRPr="000F0F87" w14:paraId="1F0C2C38" w14:textId="77777777" w:rsidTr="000733D4">
        <w:trPr>
          <w:trHeight w:val="717"/>
          <w:jc w:val="center"/>
        </w:trPr>
        <w:tc>
          <w:tcPr>
            <w:tcW w:w="8069" w:type="dxa"/>
          </w:tcPr>
          <w:p w14:paraId="3791C48F" w14:textId="77777777" w:rsidR="000F0F87" w:rsidRPr="000F0F87" w:rsidRDefault="000F0F87" w:rsidP="000F0F87">
            <w:pPr>
              <w:tabs>
                <w:tab w:val="left" w:pos="609"/>
              </w:tabs>
              <w:autoSpaceDE w:val="0"/>
              <w:autoSpaceDN w:val="0"/>
              <w:adjustRightInd w:val="0"/>
              <w:spacing w:after="0" w:line="240" w:lineRule="auto"/>
              <w:ind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-angajamentul beneficiarului de a raporta efectele participării în Program pe o perioadă de 3 ani, începând cu anul 2019, către UMCR din cadrul AIMMAIPE, conform </w:t>
            </w:r>
            <w:r w:rsidRPr="000F0F87">
              <w:rPr>
                <w:rFonts w:ascii="Times New Roman" w:eastAsia="Times New Roman" w:hAnsi="Times New Roman" w:cs="Times New Roman"/>
                <w:b/>
                <w:sz w:val="24"/>
                <w:szCs w:val="24"/>
                <w:lang w:eastAsia="ro-RO"/>
              </w:rPr>
              <w:t>anexei nr. 9</w:t>
            </w:r>
            <w:r w:rsidRPr="000F0F87">
              <w:rPr>
                <w:rFonts w:ascii="Times New Roman" w:eastAsia="Times New Roman" w:hAnsi="Times New Roman" w:cs="Times New Roman"/>
                <w:sz w:val="24"/>
                <w:szCs w:val="24"/>
                <w:lang w:eastAsia="ro-RO"/>
              </w:rPr>
              <w:t xml:space="preserve"> la procedură;</w:t>
            </w:r>
          </w:p>
          <w:p w14:paraId="6E2E726B" w14:textId="77777777" w:rsidR="000F0F87" w:rsidRPr="000F0F87" w:rsidRDefault="000F0F87" w:rsidP="000F0F87">
            <w:pPr>
              <w:tabs>
                <w:tab w:val="left" w:pos="609"/>
              </w:tabs>
              <w:autoSpaceDE w:val="0"/>
              <w:autoSpaceDN w:val="0"/>
              <w:adjustRightInd w:val="0"/>
              <w:spacing w:after="0" w:line="240" w:lineRule="auto"/>
              <w:ind w:right="282" w:firstLine="609"/>
              <w:jc w:val="both"/>
              <w:rPr>
                <w:rFonts w:ascii="Times New Roman" w:eastAsia="Times New Roman" w:hAnsi="Times New Roman" w:cs="Times New Roman"/>
                <w:sz w:val="24"/>
                <w:szCs w:val="24"/>
                <w:lang w:eastAsia="ro-RO"/>
              </w:rPr>
            </w:pPr>
          </w:p>
        </w:tc>
        <w:tc>
          <w:tcPr>
            <w:tcW w:w="637" w:type="dxa"/>
          </w:tcPr>
          <w:p w14:paraId="06E87639"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p>
        </w:tc>
      </w:tr>
      <w:tr w:rsidR="000F0F87" w:rsidRPr="000F0F87" w14:paraId="17F68BEA" w14:textId="77777777" w:rsidTr="000733D4">
        <w:trPr>
          <w:trHeight w:val="382"/>
          <w:jc w:val="center"/>
        </w:trPr>
        <w:tc>
          <w:tcPr>
            <w:tcW w:w="8069" w:type="dxa"/>
          </w:tcPr>
          <w:p w14:paraId="31092D12" w14:textId="77777777" w:rsidR="000F0F87" w:rsidRPr="000F0F87" w:rsidRDefault="000F0F87" w:rsidP="000F0F87">
            <w:pPr>
              <w:tabs>
                <w:tab w:val="left" w:pos="609"/>
              </w:tabs>
              <w:autoSpaceDE w:val="0"/>
              <w:autoSpaceDN w:val="0"/>
              <w:adjustRightInd w:val="0"/>
              <w:spacing w:after="0" w:line="240" w:lineRule="auto"/>
              <w:ind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bCs/>
                <w:sz w:val="24"/>
                <w:szCs w:val="24"/>
                <w:lang w:eastAsia="ro-RO"/>
              </w:rPr>
              <w:t>- opisul cu documentele care însoțesc cererea-tip de eliberare a AFN, întocmit conform prezentei secțiuni, semnat.</w:t>
            </w:r>
          </w:p>
        </w:tc>
        <w:tc>
          <w:tcPr>
            <w:tcW w:w="637" w:type="dxa"/>
          </w:tcPr>
          <w:p w14:paraId="4812E561"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lang w:eastAsia="ro-RO"/>
              </w:rPr>
            </w:pPr>
          </w:p>
        </w:tc>
      </w:tr>
    </w:tbl>
    <w:p w14:paraId="68624308" w14:textId="77777777" w:rsidR="000F0F87" w:rsidRPr="000F0F87" w:rsidRDefault="000F0F87" w:rsidP="000F0F87">
      <w:pPr>
        <w:spacing w:after="0" w:line="240" w:lineRule="auto"/>
        <w:ind w:left="142" w:right="282"/>
        <w:jc w:val="both"/>
        <w:rPr>
          <w:rFonts w:ascii="Times New Roman" w:eastAsia="Times New Roman" w:hAnsi="Times New Roman" w:cs="Times New Roman"/>
          <w:bCs/>
          <w:sz w:val="24"/>
          <w:szCs w:val="24"/>
        </w:rPr>
      </w:pPr>
    </w:p>
    <w:p w14:paraId="1CB27E7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6AB99E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03B8BCF"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Reprezentantul legal/împuternicitul operatorului economic</w:t>
      </w:r>
      <w:r w:rsidRPr="000F0F87">
        <w:rPr>
          <w:rFonts w:ascii="Times New Roman" w:eastAsia="Times New Roman" w:hAnsi="Times New Roman" w:cs="Times New Roman"/>
          <w:sz w:val="24"/>
          <w:szCs w:val="24"/>
          <w:vertAlign w:val="superscript"/>
          <w:lang w:eastAsia="ro-RO"/>
        </w:rPr>
        <w:footnoteReference w:id="26"/>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r w:rsidRPr="000F0F87">
        <w:rPr>
          <w:rFonts w:ascii="Times New Roman" w:eastAsia="Times New Roman" w:hAnsi="Times New Roman" w:cs="Times New Roman"/>
          <w:sz w:val="24"/>
          <w:szCs w:val="24"/>
          <w:lang w:eastAsia="ro-RO"/>
        </w:rPr>
        <w:tab/>
      </w:r>
    </w:p>
    <w:p w14:paraId="076F3EB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Numele...........................................................                  </w:t>
      </w:r>
    </w:p>
    <w:p w14:paraId="51C5ED5D"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Funcția (operatorul economic):………………………………</w:t>
      </w:r>
    </w:p>
    <w:p w14:paraId="312FECC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Semnătura ......................................................   </w:t>
      </w:r>
    </w:p>
    <w:p w14:paraId="169C783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semnării:……………………........……</w:t>
      </w:r>
    </w:p>
    <w:p w14:paraId="0BBBFC72"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45D05291" w14:textId="77777777" w:rsidR="000F0F87" w:rsidRPr="000F0F87" w:rsidRDefault="000F0F87" w:rsidP="000F0F87">
      <w:pPr>
        <w:keepNext/>
        <w:spacing w:before="240" w:after="60" w:line="240" w:lineRule="auto"/>
        <w:ind w:right="282"/>
        <w:jc w:val="right"/>
        <w:outlineLvl w:val="0"/>
        <w:rPr>
          <w:rFonts w:ascii="Times New Roman" w:eastAsia="Times New Roman" w:hAnsi="Times New Roman" w:cs="Times New Roman"/>
          <w:b/>
          <w:kern w:val="32"/>
          <w:sz w:val="24"/>
          <w:szCs w:val="24"/>
          <w:lang w:eastAsia="ro-RO"/>
        </w:rPr>
      </w:pPr>
      <w:bookmarkStart w:id="1" w:name="_GoBack"/>
      <w:bookmarkEnd w:id="1"/>
      <w:r w:rsidRPr="000F0F87">
        <w:rPr>
          <w:rFonts w:ascii="Times New Roman" w:eastAsia="Times New Roman" w:hAnsi="Times New Roman" w:cs="Times New Roman"/>
          <w:b/>
          <w:kern w:val="32"/>
          <w:sz w:val="24"/>
          <w:szCs w:val="24"/>
          <w:lang w:eastAsia="ro-RO"/>
        </w:rPr>
        <w:lastRenderedPageBreak/>
        <w:t>ANEXA nr. 9 la Procedur</w:t>
      </w:r>
      <w:r w:rsidRPr="000F0F87">
        <w:rPr>
          <w:rFonts w:ascii="Times New Roman" w:eastAsia="Times New Roman" w:hAnsi="Times New Roman" w:cs="Times New Roman"/>
          <w:b/>
          <w:bCs/>
          <w:kern w:val="32"/>
          <w:sz w:val="24"/>
          <w:szCs w:val="24"/>
          <w:lang w:eastAsia="ro-RO"/>
        </w:rPr>
        <w:t>ă</w:t>
      </w:r>
    </w:p>
    <w:p w14:paraId="63FC6482" w14:textId="77777777" w:rsidR="000F0F87" w:rsidRPr="000F0F87" w:rsidRDefault="000F0F87" w:rsidP="000F0F87">
      <w:pPr>
        <w:keepNext/>
        <w:spacing w:before="240" w:after="60" w:line="240" w:lineRule="auto"/>
        <w:ind w:left="142" w:right="282"/>
        <w:jc w:val="both"/>
        <w:outlineLvl w:val="0"/>
        <w:rPr>
          <w:rFonts w:ascii="Times New Roman" w:eastAsia="Times New Roman" w:hAnsi="Times New Roman" w:cs="Times New Roman"/>
          <w:b/>
          <w:bCs/>
          <w:kern w:val="32"/>
          <w:sz w:val="24"/>
          <w:szCs w:val="24"/>
          <w:lang w:eastAsia="ro-RO"/>
        </w:rPr>
      </w:pPr>
      <w:r w:rsidRPr="000F0F87">
        <w:rPr>
          <w:rFonts w:ascii="Times New Roman" w:eastAsia="Times New Roman" w:hAnsi="Times New Roman" w:cs="Times New Roman"/>
          <w:b/>
          <w:bCs/>
          <w:kern w:val="32"/>
          <w:sz w:val="24"/>
          <w:szCs w:val="24"/>
          <w:lang w:eastAsia="ro-RO"/>
        </w:rPr>
        <w:t xml:space="preserve">                                                                                                                          PS-04.03.09</w:t>
      </w:r>
    </w:p>
    <w:p w14:paraId="64A8B547"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373F4DC5" w14:textId="77777777" w:rsidR="000F0F87" w:rsidRPr="000F0F87" w:rsidRDefault="000F0F87" w:rsidP="000F0F87">
      <w:pPr>
        <w:spacing w:before="100" w:beforeAutospacing="1" w:after="100" w:afterAutospacing="1" w:line="240" w:lineRule="auto"/>
        <w:ind w:left="142" w:right="282"/>
        <w:jc w:val="center"/>
        <w:rPr>
          <w:rFonts w:ascii="Times New Roman" w:eastAsia="Times New Roman" w:hAnsi="Times New Roman" w:cs="Times New Roman"/>
          <w:b/>
          <w:sz w:val="24"/>
          <w:szCs w:val="24"/>
        </w:rPr>
      </w:pPr>
      <w:r w:rsidRPr="000F0F87">
        <w:rPr>
          <w:rFonts w:ascii="Times New Roman" w:eastAsia="Times New Roman" w:hAnsi="Times New Roman" w:cs="Times New Roman"/>
          <w:b/>
          <w:sz w:val="24"/>
          <w:szCs w:val="24"/>
        </w:rPr>
        <w:t>ANGAJAMENT</w:t>
      </w:r>
    </w:p>
    <w:p w14:paraId="12974467" w14:textId="77777777" w:rsidR="000F0F87" w:rsidRPr="000F0F87" w:rsidRDefault="000F0F87" w:rsidP="000F0F87">
      <w:pPr>
        <w:spacing w:before="100" w:beforeAutospacing="1" w:after="100" w:afterAutospacing="1" w:line="240" w:lineRule="auto"/>
        <w:ind w:left="142" w:right="282"/>
        <w:jc w:val="both"/>
        <w:rPr>
          <w:rFonts w:ascii="Times New Roman" w:eastAsia="Times New Roman" w:hAnsi="Times New Roman" w:cs="Times New Roman"/>
          <w:sz w:val="24"/>
          <w:szCs w:val="24"/>
        </w:rPr>
      </w:pPr>
      <w:r w:rsidRPr="000F0F87">
        <w:rPr>
          <w:rFonts w:ascii="Times New Roman" w:eastAsia="Times New Roman" w:hAnsi="Times New Roman" w:cs="Times New Roman"/>
          <w:b/>
          <w:bCs/>
          <w:sz w:val="24"/>
          <w:szCs w:val="24"/>
        </w:rPr>
        <w:t xml:space="preserve">                                                </w:t>
      </w:r>
      <w:r w:rsidRPr="000F0F87">
        <w:rPr>
          <w:rFonts w:ascii="Times New Roman" w:eastAsia="Times New Roman" w:hAnsi="Times New Roman" w:cs="Times New Roman"/>
          <w:sz w:val="24"/>
          <w:szCs w:val="24"/>
        </w:rPr>
        <w:t> </w:t>
      </w:r>
      <w:r w:rsidRPr="000F0F87">
        <w:rPr>
          <w:rFonts w:ascii="Times New Roman" w:eastAsia="Times New Roman" w:hAnsi="Times New Roman" w:cs="Times New Roman"/>
          <w:sz w:val="24"/>
          <w:szCs w:val="24"/>
        </w:rPr>
        <w:br/>
        <w:t> </w:t>
      </w:r>
    </w:p>
    <w:p w14:paraId="5027E1FC" w14:textId="77777777" w:rsidR="000F0F87" w:rsidRPr="000F0F87" w:rsidRDefault="000F0F87" w:rsidP="000F0F87">
      <w:pPr>
        <w:autoSpaceDE w:val="0"/>
        <w:autoSpaceDN w:val="0"/>
        <w:adjustRightInd w:val="0"/>
        <w:spacing w:after="0" w:line="36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w:t>
      </w:r>
      <w:r w:rsidRPr="000F0F87">
        <w:rPr>
          <w:rFonts w:ascii="Times New Roman" w:eastAsia="Times New Roman" w:hAnsi="Times New Roman" w:cs="Times New Roman"/>
          <w:sz w:val="24"/>
          <w:szCs w:val="24"/>
          <w:lang w:eastAsia="ro-RO"/>
        </w:rPr>
        <w:tab/>
        <w:t xml:space="preserve">Subsemnatul(a) ........................... domiciliat(ă) în ............................, identificat(ă) cu B.I./C.I. seria .............. nr. ...................... eliberat de ............................. la data de .........................., reprezentant legal/împuternicit  al. ...................... cu sediul în .........................., mă oblig prin prezentul angajament să raportez efectele participării la Târgul Național pentru Artizanat și Meșteșuguri, organizat în cadrul Programului național multianual pentru susținerea meșteșugurilor și artizanatului </w:t>
      </w:r>
      <w:r w:rsidRPr="000F0F87">
        <w:rPr>
          <w:rFonts w:ascii="Times New Roman" w:eastAsia="Times New Roman" w:hAnsi="Times New Roman" w:cs="Times New Roman"/>
          <w:strike/>
          <w:sz w:val="24"/>
          <w:szCs w:val="24"/>
          <w:lang w:eastAsia="ro-RO"/>
        </w:rPr>
        <w:t xml:space="preserve"> </w:t>
      </w:r>
      <w:r w:rsidRPr="000F0F87">
        <w:rPr>
          <w:rFonts w:ascii="Times New Roman" w:eastAsia="Times New Roman" w:hAnsi="Times New Roman" w:cs="Times New Roman"/>
          <w:sz w:val="24"/>
          <w:szCs w:val="24"/>
          <w:lang w:eastAsia="ro-RO"/>
        </w:rPr>
        <w:t xml:space="preserve"> către Unitatea  Monitorizare, Control și  Raportare din cadrul Agenției pentru </w:t>
      </w:r>
      <w:proofErr w:type="spellStart"/>
      <w:r w:rsidRPr="000F0F87">
        <w:rPr>
          <w:rFonts w:ascii="Times New Roman" w:eastAsia="Times New Roman" w:hAnsi="Times New Roman" w:cs="Times New Roman"/>
          <w:sz w:val="24"/>
          <w:szCs w:val="24"/>
          <w:lang w:eastAsia="ro-RO"/>
        </w:rPr>
        <w:t>pentru</w:t>
      </w:r>
      <w:proofErr w:type="spellEnd"/>
      <w:r w:rsidRPr="000F0F87">
        <w:rPr>
          <w:rFonts w:ascii="Times New Roman" w:eastAsia="Times New Roman" w:hAnsi="Times New Roman" w:cs="Times New Roman"/>
          <w:sz w:val="24"/>
          <w:szCs w:val="24"/>
          <w:lang w:eastAsia="ro-RO"/>
        </w:rPr>
        <w:t xml:space="preserve"> întreprinderi mici și mijlocii, atragere de investiții și promovarea exportului…........ pe o perioada de 3 (trei) ani, începând cu anul următor participării la Târgul Național pentru Meșteșuguri și Artizanat, prin completarea  și transmiterea prin poștă sau prin fax a formularului prevăzut în anexa care face parte integrantă din prezentul angajament.</w:t>
      </w:r>
    </w:p>
    <w:p w14:paraId="25154DBA" w14:textId="77777777" w:rsidR="000F0F87" w:rsidRPr="000F0F87" w:rsidRDefault="000F0F87" w:rsidP="000F0F87">
      <w:pPr>
        <w:autoSpaceDE w:val="0"/>
        <w:autoSpaceDN w:val="0"/>
        <w:adjustRightInd w:val="0"/>
        <w:spacing w:after="0" w:line="360" w:lineRule="auto"/>
        <w:ind w:left="142" w:right="282"/>
        <w:jc w:val="both"/>
        <w:rPr>
          <w:rFonts w:ascii="Times New Roman" w:eastAsia="Times New Roman" w:hAnsi="Times New Roman" w:cs="Times New Roman"/>
          <w:b/>
          <w:sz w:val="24"/>
          <w:szCs w:val="24"/>
          <w:lang w:eastAsia="ro-RO"/>
        </w:rPr>
      </w:pPr>
    </w:p>
    <w:p w14:paraId="3D538F7E"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val="pt-BR" w:eastAsia="ro-RO"/>
        </w:rPr>
      </w:pPr>
      <w:r w:rsidRPr="000F0F87">
        <w:rPr>
          <w:rFonts w:ascii="Times New Roman" w:eastAsia="Times New Roman" w:hAnsi="Times New Roman" w:cs="Times New Roman"/>
          <w:sz w:val="24"/>
          <w:szCs w:val="24"/>
          <w:lang w:val="pt-BR" w:eastAsia="ro-RO"/>
        </w:rPr>
        <w:t>Numele și funcția semnatarului autorizat să reprezinte întreprinderea ..............................................................</w:t>
      </w:r>
    </w:p>
    <w:p w14:paraId="49B4B41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val="pt-BR" w:eastAsia="ro-RO"/>
        </w:rPr>
      </w:pPr>
      <w:r w:rsidRPr="000F0F87">
        <w:rPr>
          <w:rFonts w:ascii="Times New Roman" w:eastAsia="Times New Roman" w:hAnsi="Times New Roman" w:cs="Times New Roman"/>
          <w:sz w:val="24"/>
          <w:szCs w:val="24"/>
          <w:lang w:val="pt-BR" w:eastAsia="ro-RO"/>
        </w:rPr>
        <w:t xml:space="preserve"> </w:t>
      </w:r>
    </w:p>
    <w:p w14:paraId="346D6544"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3D2C12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întocmirii..........................</w:t>
      </w:r>
    </w:p>
    <w:p w14:paraId="27492B78"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Semnătura..................................</w:t>
      </w:r>
    </w:p>
    <w:p w14:paraId="3D1571D0"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ABBFC8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18D370DB"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029D42D3"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66195425"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p>
    <w:p w14:paraId="74BDF1D2" w14:textId="77777777" w:rsidR="000F0F87" w:rsidRPr="000F0F87" w:rsidRDefault="000F0F87" w:rsidP="000F0F87">
      <w:pPr>
        <w:keepNext/>
        <w:spacing w:before="240" w:after="60" w:line="240" w:lineRule="auto"/>
        <w:ind w:right="282"/>
        <w:jc w:val="both"/>
        <w:outlineLvl w:val="0"/>
        <w:rPr>
          <w:rFonts w:ascii="Cambria" w:eastAsia="Times New Roman" w:hAnsi="Cambria" w:cs="Times New Roman"/>
          <w:b/>
          <w:bCs/>
          <w:kern w:val="32"/>
          <w:sz w:val="32"/>
          <w:szCs w:val="32"/>
          <w:lang w:eastAsia="ro-RO"/>
        </w:rPr>
      </w:pPr>
    </w:p>
    <w:p w14:paraId="35F30917"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47B07E50"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58EA9D6D"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1AD1F589" w14:textId="77777777" w:rsidR="000F0F87" w:rsidRPr="000F0F87" w:rsidRDefault="000F0F87" w:rsidP="000F0F87">
      <w:pPr>
        <w:spacing w:after="0" w:line="240" w:lineRule="auto"/>
        <w:rPr>
          <w:rFonts w:ascii="Times New Roman" w:eastAsia="Times New Roman" w:hAnsi="Times New Roman" w:cs="Times New Roman"/>
          <w:sz w:val="24"/>
          <w:szCs w:val="24"/>
          <w:lang w:eastAsia="ro-RO"/>
        </w:rPr>
      </w:pPr>
    </w:p>
    <w:p w14:paraId="0BF7E0A3" w14:textId="77777777" w:rsidR="000F0F87" w:rsidRDefault="000F0F87" w:rsidP="000F0F87">
      <w:pPr>
        <w:spacing w:after="0" w:line="240" w:lineRule="auto"/>
        <w:jc w:val="right"/>
        <w:rPr>
          <w:rFonts w:ascii="Times New Roman" w:eastAsia="Times New Roman" w:hAnsi="Times New Roman" w:cs="Times New Roman"/>
          <w:b/>
          <w:sz w:val="24"/>
          <w:szCs w:val="24"/>
          <w:lang w:eastAsia="ro-RO"/>
        </w:rPr>
      </w:pPr>
    </w:p>
    <w:p w14:paraId="03C53BF3" w14:textId="77777777" w:rsidR="000F0F87" w:rsidRPr="000F0F87" w:rsidRDefault="000F0F87" w:rsidP="000F0F87">
      <w:pPr>
        <w:spacing w:after="0" w:line="240" w:lineRule="auto"/>
        <w:contextualSpacing/>
        <w:jc w:val="right"/>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lastRenderedPageBreak/>
        <w:t>ANEXĂ LA ANGAJAMENT</w:t>
      </w:r>
    </w:p>
    <w:p w14:paraId="40998F13" w14:textId="77777777" w:rsidR="000F0F87" w:rsidRPr="000F0F87" w:rsidRDefault="000F0F87" w:rsidP="000F0F87">
      <w:pPr>
        <w:spacing w:before="240" w:after="60" w:line="240" w:lineRule="auto"/>
        <w:ind w:left="142" w:right="282"/>
        <w:contextualSpacing/>
        <w:jc w:val="center"/>
        <w:outlineLvl w:val="8"/>
        <w:rPr>
          <w:rFonts w:ascii="Times New Roman" w:eastAsia="Times New Roman" w:hAnsi="Times New Roman" w:cs="Times New Roman"/>
          <w:b/>
          <w:sz w:val="24"/>
          <w:szCs w:val="24"/>
          <w:lang w:eastAsia="ro-RO"/>
        </w:rPr>
      </w:pPr>
      <w:r w:rsidRPr="000F0F87">
        <w:rPr>
          <w:rFonts w:ascii="Times New Roman" w:eastAsia="Times New Roman" w:hAnsi="Times New Roman" w:cs="Times New Roman"/>
          <w:b/>
          <w:sz w:val="24"/>
          <w:szCs w:val="24"/>
          <w:lang w:eastAsia="ro-RO"/>
        </w:rPr>
        <w:t>FORMULAR DE RAPORTARE</w:t>
      </w:r>
      <w:r w:rsidRPr="000F0F87">
        <w:rPr>
          <w:rFonts w:ascii="Times New Roman" w:eastAsia="Times New Roman" w:hAnsi="Times New Roman" w:cs="Times New Roman"/>
          <w:b/>
          <w:sz w:val="24"/>
          <w:szCs w:val="24"/>
          <w:vertAlign w:val="superscript"/>
          <w:lang w:eastAsia="ro-RO"/>
        </w:rPr>
        <w:footnoteReference w:id="27"/>
      </w:r>
    </w:p>
    <w:p w14:paraId="5E12B5C6" w14:textId="77777777" w:rsidR="000F0F87" w:rsidRPr="000F0F87" w:rsidRDefault="000F0F87" w:rsidP="000F0F87">
      <w:pPr>
        <w:spacing w:after="120" w:line="240" w:lineRule="auto"/>
        <w:ind w:left="142" w:right="282"/>
        <w:jc w:val="center"/>
        <w:rPr>
          <w:rFonts w:ascii="Times New Roman" w:eastAsia="Times New Roman" w:hAnsi="Times New Roman" w:cs="Times New Roman"/>
          <w:b/>
          <w:sz w:val="24"/>
          <w:szCs w:val="24"/>
        </w:rPr>
      </w:pPr>
      <w:r w:rsidRPr="000F0F87">
        <w:rPr>
          <w:rFonts w:ascii="Times New Roman" w:eastAsia="Times New Roman" w:hAnsi="Times New Roman" w:cs="Times New Roman"/>
          <w:b/>
          <w:sz w:val="24"/>
          <w:szCs w:val="24"/>
        </w:rPr>
        <w:t>PROGRAMUL NAȚIONAL MULTIANUAL PENTRU SUSȚINEREA MEȘTEȘUGURILOR ȘI ARTIZANATULUI</w:t>
      </w:r>
    </w:p>
    <w:p w14:paraId="0ED46006" w14:textId="77777777" w:rsidR="000F0F87" w:rsidRPr="000F0F87" w:rsidRDefault="000F0F87" w:rsidP="000F0F87">
      <w:pPr>
        <w:spacing w:after="0" w:line="240" w:lineRule="auto"/>
        <w:ind w:left="142" w:right="282"/>
        <w:jc w:val="center"/>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w:t>
      </w:r>
      <w:r w:rsidRPr="000F0F87">
        <w:rPr>
          <w:rFonts w:ascii="Times New Roman" w:eastAsia="Times New Roman" w:hAnsi="Times New Roman" w:cs="Times New Roman"/>
          <w:i/>
          <w:iCs/>
          <w:sz w:val="24"/>
          <w:szCs w:val="24"/>
          <w:lang w:eastAsia="ro-RO"/>
        </w:rPr>
        <w:t>Se completează toate rubricile în limba română</w:t>
      </w:r>
      <w:r w:rsidRPr="000F0F87">
        <w:rPr>
          <w:rFonts w:ascii="Times New Roman" w:eastAsia="Times New Roman" w:hAnsi="Times New Roman" w:cs="Times New Roman"/>
          <w:sz w:val="24"/>
          <w:szCs w:val="24"/>
          <w:lang w:eastAsia="ro-RO"/>
        </w:rPr>
        <w:t>)</w:t>
      </w:r>
    </w:p>
    <w:p w14:paraId="047479A9" w14:textId="77777777" w:rsidR="000F0F87" w:rsidRPr="000F0F87" w:rsidRDefault="000F0F87" w:rsidP="000F0F87">
      <w:pPr>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w:t>
      </w:r>
    </w:p>
    <w:p w14:paraId="036BF3B5"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b/>
          <w:sz w:val="24"/>
          <w:szCs w:val="24"/>
          <w:lang w:eastAsia="ro-RO"/>
        </w:rPr>
        <w:t>Perioada pentru raportare</w:t>
      </w:r>
      <w:r w:rsidRPr="000F0F87">
        <w:rPr>
          <w:rFonts w:ascii="Times New Roman" w:eastAsia="Times New Roman" w:hAnsi="Times New Roman" w:cs="Times New Roman"/>
          <w:sz w:val="24"/>
          <w:szCs w:val="24"/>
          <w:lang w:eastAsia="ro-RO"/>
        </w:rPr>
        <w:t>: anul ...............</w:t>
      </w:r>
    </w:p>
    <w:p w14:paraId="5F7119C7"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p>
    <w:p w14:paraId="10F6DBE2"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Datele de identificare a solicitantului:</w:t>
      </w:r>
    </w:p>
    <w:p w14:paraId="695E38DA"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Denumirea solicitantului .............................................................. </w:t>
      </w:r>
    </w:p>
    <w:p w14:paraId="5EB7F589"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Adresa ...........................................................................................</w:t>
      </w:r>
    </w:p>
    <w:p w14:paraId="525369A7"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Telefon/fax ..............................</w:t>
      </w:r>
    </w:p>
    <w:p w14:paraId="6509002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E-mail .....................................</w:t>
      </w:r>
    </w:p>
    <w:p w14:paraId="2559071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Cod poștal................................</w:t>
      </w:r>
    </w:p>
    <w:p w14:paraId="63717BB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Data înregistrării operatorului economic...................................</w:t>
      </w:r>
    </w:p>
    <w:p w14:paraId="13A3A8BF"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Numărul de înmatriculare la oficiul  registrului comerțului (după caz) ..................</w:t>
      </w:r>
    </w:p>
    <w:p w14:paraId="088D60A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Codul unic de înregistrare (după caz) .......................................................</w:t>
      </w:r>
    </w:p>
    <w:p w14:paraId="32C0F800"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Am participat la târgul organizat de către Agenția pentru întreprinderi mici și mijlocii, atragere de investiții și promovarea exportului (AIMMAIPE)..............., iar decontarea s-a efectuat pe baza Cererii-tip de decontare  nr. ................ din data de ..............</w:t>
      </w:r>
    </w:p>
    <w:p w14:paraId="2FF6E6F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Date de raportare tehnică:</w:t>
      </w:r>
    </w:p>
    <w:p w14:paraId="2E07C98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Cifra de afaceri .............................................................. lei</w:t>
      </w:r>
    </w:p>
    <w:p w14:paraId="7BCB2F88"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Profitul brut .................................................................... lei</w:t>
      </w:r>
    </w:p>
    <w:p w14:paraId="3CEB7F66"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Numărul mediu scriptic anual de personal ............ ..................</w:t>
      </w:r>
    </w:p>
    <w:p w14:paraId="318343CC"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Număr de locuri de muncă nou-create ..........., </w:t>
      </w:r>
    </w:p>
    <w:p w14:paraId="13CCB77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În perioada considerată ați încheiat contracte cu noi parteneri?</w:t>
      </w:r>
    </w:p>
    <w:p w14:paraId="2FA7E9BD"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57BEBB65"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7456" behindDoc="0" locked="0" layoutInCell="1" allowOverlap="1" wp14:anchorId="687194CE" wp14:editId="686681B1">
                <wp:simplePos x="0" y="0"/>
                <wp:positionH relativeFrom="column">
                  <wp:posOffset>636905</wp:posOffset>
                </wp:positionH>
                <wp:positionV relativeFrom="paragraph">
                  <wp:posOffset>36830</wp:posOffset>
                </wp:positionV>
                <wp:extent cx="118745" cy="114300"/>
                <wp:effectExtent l="10160" t="5715"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82E6E" id="Rectangle 4" o:spid="_x0000_s1026" style="position:absolute;margin-left:50.15pt;margin-top:2.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"/>
            </w:pict>
          </mc:Fallback>
        </mc:AlternateContent>
      </w:r>
      <w:r w:rsidRPr="000F0F87">
        <w:rPr>
          <w:rFonts w:ascii="Times New Roman" w:eastAsia="Times New Roman" w:hAnsi="Times New Roman" w:cs="Times New Roman"/>
          <w:sz w:val="24"/>
          <w:szCs w:val="24"/>
          <w:lang w:eastAsia="ro-RO"/>
        </w:rPr>
        <w:t xml:space="preserve">       NU  </w:t>
      </w:r>
    </w:p>
    <w:p w14:paraId="4B27F35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8480" behindDoc="0" locked="0" layoutInCell="1" allowOverlap="1" wp14:anchorId="3F8A61DB" wp14:editId="3AD8E062">
                <wp:simplePos x="0" y="0"/>
                <wp:positionH relativeFrom="column">
                  <wp:posOffset>636905</wp:posOffset>
                </wp:positionH>
                <wp:positionV relativeFrom="paragraph">
                  <wp:posOffset>38100</wp:posOffset>
                </wp:positionV>
                <wp:extent cx="118745" cy="114300"/>
                <wp:effectExtent l="10160" t="10795" r="1397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B64C4" id="Rectangle 3" o:spid="_x0000_s1026" style="position:absolute;margin-left:50.15pt;margin-top:3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x7IQIAADs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"/>
            </w:pict>
          </mc:Fallback>
        </mc:AlternateContent>
      </w:r>
      <w:r w:rsidRPr="000F0F87">
        <w:rPr>
          <w:rFonts w:ascii="Times New Roman" w:eastAsia="Times New Roman" w:hAnsi="Times New Roman" w:cs="Times New Roman"/>
          <w:sz w:val="24"/>
          <w:szCs w:val="24"/>
          <w:lang w:eastAsia="ro-RO"/>
        </w:rPr>
        <w:t xml:space="preserve">       DA  </w:t>
      </w:r>
    </w:p>
    <w:p w14:paraId="56AE84A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 În perioada considerată ați exportat pe noi piețe?</w:t>
      </w:r>
    </w:p>
    <w:p w14:paraId="0022E74A"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560FAA58" w14:textId="77777777" w:rsidR="000F0F87" w:rsidRPr="000F0F87" w:rsidRDefault="000F0F87" w:rsidP="000F0F87">
      <w:pPr>
        <w:autoSpaceDE w:val="0"/>
        <w:autoSpaceDN w:val="0"/>
        <w:adjustRightInd w:val="0"/>
        <w:spacing w:after="0" w:line="240" w:lineRule="auto"/>
        <w:ind w:left="142" w:right="282"/>
        <w:jc w:val="both"/>
        <w:outlineLvl w:val="0"/>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9504" behindDoc="0" locked="0" layoutInCell="1" allowOverlap="1" wp14:anchorId="2D24D091" wp14:editId="786210A8">
                <wp:simplePos x="0" y="0"/>
                <wp:positionH relativeFrom="column">
                  <wp:posOffset>604520</wp:posOffset>
                </wp:positionH>
                <wp:positionV relativeFrom="paragraph">
                  <wp:posOffset>42545</wp:posOffset>
                </wp:positionV>
                <wp:extent cx="118745" cy="114300"/>
                <wp:effectExtent l="6350" t="7620" r="825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87C5D" id="Rectangle 2" o:spid="_x0000_s1026" style="position:absolute;margin-left:47.6pt;margin-top:3.35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BYIAIAADs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"/>
            </w:pict>
          </mc:Fallback>
        </mc:AlternateContent>
      </w:r>
      <w:r w:rsidRPr="000F0F87">
        <w:rPr>
          <w:rFonts w:ascii="Times New Roman" w:eastAsia="Times New Roman" w:hAnsi="Times New Roman" w:cs="Times New Roman"/>
          <w:sz w:val="24"/>
          <w:szCs w:val="24"/>
          <w:lang w:eastAsia="ro-RO"/>
        </w:rPr>
        <w:t xml:space="preserve">      NU </w:t>
      </w:r>
    </w:p>
    <w:p w14:paraId="3206CF1B"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70528" behindDoc="0" locked="0" layoutInCell="1" allowOverlap="1" wp14:anchorId="6525EFE5" wp14:editId="7B710F8F">
                <wp:simplePos x="0" y="0"/>
                <wp:positionH relativeFrom="column">
                  <wp:posOffset>604520</wp:posOffset>
                </wp:positionH>
                <wp:positionV relativeFrom="paragraph">
                  <wp:posOffset>39370</wp:posOffset>
                </wp:positionV>
                <wp:extent cx="118745" cy="114300"/>
                <wp:effectExtent l="6350" t="8255" r="825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E038D" id="Rectangle 1" o:spid="_x0000_s1026" style="position:absolute;margin-left:47.6pt;margin-top:3.1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U9HwIAADs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"/>
            </w:pict>
          </mc:Fallback>
        </mc:AlternateContent>
      </w:r>
      <w:r w:rsidRPr="000F0F87">
        <w:rPr>
          <w:rFonts w:ascii="Times New Roman" w:eastAsia="Times New Roman" w:hAnsi="Times New Roman" w:cs="Times New Roman"/>
          <w:sz w:val="24"/>
          <w:szCs w:val="24"/>
          <w:lang w:eastAsia="ro-RO"/>
        </w:rPr>
        <w:t xml:space="preserve">       DA          în următoarele țări: .....................................................................................................</w:t>
      </w:r>
    </w:p>
    <w:p w14:paraId="4A441E91"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w:t>
      </w:r>
    </w:p>
    <w:p w14:paraId="32557FC3" w14:textId="77777777" w:rsidR="000F0F87" w:rsidRPr="000F0F87" w:rsidRDefault="000F0F87" w:rsidP="000F0F87">
      <w:pPr>
        <w:autoSpaceDE w:val="0"/>
        <w:autoSpaceDN w:val="0"/>
        <w:adjustRightInd w:val="0"/>
        <w:spacing w:after="0" w:line="240" w:lineRule="auto"/>
        <w:ind w:left="142" w:right="282"/>
        <w:jc w:val="both"/>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   Subsemnatul/Subsemnata ........................., identificat/identificată cu B.I./C.I. seria .............. nr. ..........., eliberat de ............. la data de ........................, cu domiciliul în localitatea ............................., str. .................... nr. ......, bl. ....., sc. ....., ap. ....., sectorul/județul ............., în calitate de reprezentant legal al societății .................................................................., declar pe propria răspundere că toate informațiile furnizate și consemnate în prezentul formular sunt corecte și complete.</w:t>
      </w:r>
    </w:p>
    <w:p w14:paraId="20C15F7E" w14:textId="3EBEB95D" w:rsidR="000F0F87" w:rsidRPr="000F0F87" w:rsidRDefault="000F0F87" w:rsidP="000F0F87">
      <w:pPr>
        <w:autoSpaceDE w:val="0"/>
        <w:autoSpaceDN w:val="0"/>
        <w:adjustRightInd w:val="0"/>
        <w:spacing w:after="0" w:line="240" w:lineRule="auto"/>
        <w:ind w:left="142" w:right="282"/>
        <w:rPr>
          <w:rFonts w:ascii="Times New Roman" w:eastAsia="Times New Roman" w:hAnsi="Times New Roman" w:cs="Times New Roman"/>
          <w:sz w:val="24"/>
          <w:szCs w:val="24"/>
          <w:lang w:eastAsia="ro-RO"/>
        </w:rPr>
      </w:pPr>
      <w:r w:rsidRPr="000F0F87">
        <w:rPr>
          <w:rFonts w:ascii="Times New Roman" w:eastAsia="Times New Roman" w:hAnsi="Times New Roman" w:cs="Times New Roman"/>
          <w:sz w:val="24"/>
          <w:szCs w:val="24"/>
          <w:lang w:eastAsia="ro-RO"/>
        </w:rPr>
        <w:t xml:space="preserve">Semnătura autorizată                                                                              Funcția....................................  </w:t>
      </w:r>
      <w:r>
        <w:rPr>
          <w:rFonts w:ascii="Times New Roman" w:eastAsia="Times New Roman" w:hAnsi="Times New Roman" w:cs="Times New Roman"/>
          <w:sz w:val="24"/>
          <w:szCs w:val="24"/>
          <w:lang w:eastAsia="ro-RO"/>
        </w:rPr>
        <w:t xml:space="preserve">                                              Data semnării</w:t>
      </w:r>
      <w:r w:rsidRPr="000F0F87">
        <w:rPr>
          <w:rFonts w:ascii="Times New Roman" w:eastAsia="Times New Roman" w:hAnsi="Times New Roman" w:cs="Times New Roman"/>
          <w:sz w:val="24"/>
          <w:szCs w:val="24"/>
          <w:lang w:eastAsia="ro-RO"/>
        </w:rPr>
        <w:t>................</w:t>
      </w:r>
    </w:p>
    <w:sectPr w:rsidR="000F0F87" w:rsidRPr="000F0F87" w:rsidSect="009F3FA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96444" w14:textId="77777777" w:rsidR="005D3536" w:rsidRDefault="005D3536" w:rsidP="002C2810">
      <w:pPr>
        <w:spacing w:after="0" w:line="240" w:lineRule="auto"/>
      </w:pPr>
      <w:r>
        <w:separator/>
      </w:r>
    </w:p>
  </w:endnote>
  <w:endnote w:type="continuationSeparator" w:id="0">
    <w:p w14:paraId="24C62DA6" w14:textId="77777777" w:rsidR="005D3536" w:rsidRDefault="005D3536" w:rsidP="002C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C90F" w14:textId="77777777" w:rsidR="000F0F87" w:rsidRDefault="000F0F87" w:rsidP="00556E24">
    <w:pPr>
      <w:pStyle w:val="Footer"/>
      <w:framePr w:wrap="around" w:vAnchor="text" w:hAnchor="margin" w:xAlign="right" w:y="1"/>
      <w:rPr>
        <w:rStyle w:val="PageNumber"/>
      </w:rPr>
    </w:pPr>
    <w:r>
      <w:rPr>
        <w:rStyle w:val="PageNumber"/>
      </w:rPr>
      <w:t>26</w:t>
    </w:r>
  </w:p>
  <w:p w14:paraId="266C03FE" w14:textId="77777777" w:rsidR="000F0F87" w:rsidRDefault="000F0F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C75B" w14:textId="77777777" w:rsidR="000F0F87" w:rsidRDefault="000F0F87">
    <w:pPr>
      <w:pStyle w:val="Footer"/>
      <w:jc w:val="right"/>
    </w:pPr>
    <w:r>
      <w:fldChar w:fldCharType="begin"/>
    </w:r>
    <w:r>
      <w:instrText xml:space="preserve"> PAGE   \* MERGEFORMAT </w:instrText>
    </w:r>
    <w:r>
      <w:fldChar w:fldCharType="separate"/>
    </w:r>
    <w:r w:rsidR="00525517">
      <w:rPr>
        <w:noProof/>
      </w:rPr>
      <w:t>28</w:t>
    </w:r>
    <w:r>
      <w:fldChar w:fldCharType="end"/>
    </w:r>
  </w:p>
  <w:p w14:paraId="774FABDF" w14:textId="77777777" w:rsidR="000F0F87" w:rsidRPr="00A62845" w:rsidRDefault="000F0F87" w:rsidP="00556E24">
    <w:pPr>
      <w:pStyle w:val="Footer"/>
      <w:ind w:left="720" w:right="360"/>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89B59" w14:textId="77777777" w:rsidR="000F0F87" w:rsidRDefault="000F0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CA742" w14:textId="77777777" w:rsidR="000F0F87" w:rsidRDefault="000F0F8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8EDAA" w14:textId="77777777" w:rsidR="000F0F87" w:rsidRDefault="000F0F87">
    <w:pPr>
      <w:pStyle w:val="Footer"/>
      <w:jc w:val="right"/>
    </w:pPr>
    <w:r>
      <w:fldChar w:fldCharType="begin"/>
    </w:r>
    <w:r>
      <w:instrText xml:space="preserve"> PAGE   \* MERGEFORMAT </w:instrText>
    </w:r>
    <w:r>
      <w:fldChar w:fldCharType="separate"/>
    </w:r>
    <w:r w:rsidR="00525517">
      <w:rPr>
        <w:noProof/>
      </w:rPr>
      <w:t>33</w:t>
    </w:r>
    <w:r>
      <w:rPr>
        <w:noProof/>
      </w:rPr>
      <w:fldChar w:fldCharType="end"/>
    </w:r>
  </w:p>
  <w:p w14:paraId="53C287DF" w14:textId="77777777" w:rsidR="000F0F87" w:rsidRPr="008F09B9" w:rsidRDefault="000F0F87" w:rsidP="00556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43C04" w14:textId="77777777" w:rsidR="005D3536" w:rsidRDefault="005D3536" w:rsidP="002C2810">
      <w:pPr>
        <w:spacing w:after="0" w:line="240" w:lineRule="auto"/>
      </w:pPr>
      <w:r>
        <w:separator/>
      </w:r>
    </w:p>
  </w:footnote>
  <w:footnote w:type="continuationSeparator" w:id="0">
    <w:p w14:paraId="04AF0DDB" w14:textId="77777777" w:rsidR="005D3536" w:rsidRDefault="005D3536" w:rsidP="002C2810">
      <w:pPr>
        <w:spacing w:after="0" w:line="240" w:lineRule="auto"/>
      </w:pPr>
      <w:r>
        <w:continuationSeparator/>
      </w:r>
    </w:p>
  </w:footnote>
  <w:footnote w:id="1">
    <w:p w14:paraId="6F885B64" w14:textId="4187D749" w:rsidR="002C2810" w:rsidRPr="00982C53" w:rsidRDefault="002C2810" w:rsidP="00982C53">
      <w:pPr>
        <w:pStyle w:val="FootnoteText"/>
        <w:jc w:val="both"/>
        <w:rPr>
          <w:rFonts w:ascii="Times New Roman" w:hAnsi="Times New Roman" w:cs="Times New Roman"/>
          <w:noProof/>
        </w:rPr>
      </w:pPr>
      <w:r w:rsidRPr="00982C53">
        <w:rPr>
          <w:rStyle w:val="FootnoteReference"/>
          <w:rFonts w:ascii="Times New Roman" w:hAnsi="Times New Roman" w:cs="Times New Roman"/>
          <w:noProof/>
        </w:rPr>
        <w:footnoteRef/>
      </w:r>
      <w:r w:rsidRPr="00982C53">
        <w:rPr>
          <w:rFonts w:ascii="Times New Roman" w:hAnsi="Times New Roman" w:cs="Times New Roman"/>
          <w:noProof/>
        </w:rPr>
        <w:t xml:space="preserve"> Regulamentul (UE) nr. 360/2012 al Comisiei din 25 aprilie 2012 privind aplicarea articolelor 107 şi 108 din Tratatul privind funcţionarea Uniunii Europene în cazul ajutoarelor de minimis acordate întreprinderilor care prestează servicii de interes economic general (art. 2 alin. 2 - "Valoarea totală a ajutoarelor de minimis acordate unei întreprinderi care prestează servicii de interes economic general nu depăşeşte 500.000 EUR pentru o perioadă de trei ani fiscali".)  </w:t>
      </w:r>
    </w:p>
  </w:footnote>
  <w:footnote w:id="2">
    <w:p w14:paraId="39C03332" w14:textId="448B41AD" w:rsidR="002C2810" w:rsidRPr="00982C53" w:rsidRDefault="002C2810" w:rsidP="002C2810">
      <w:pPr>
        <w:pStyle w:val="FootnoteText"/>
        <w:jc w:val="both"/>
        <w:rPr>
          <w:rFonts w:ascii="Times New Roman" w:hAnsi="Times New Roman" w:cs="Times New Roman"/>
          <w:noProof/>
        </w:rPr>
      </w:pPr>
      <w:r w:rsidRPr="00982C53">
        <w:rPr>
          <w:rStyle w:val="FootnoteReference"/>
          <w:rFonts w:ascii="Times New Roman" w:hAnsi="Times New Roman" w:cs="Times New Roman"/>
          <w:noProof/>
        </w:rPr>
        <w:footnoteRef/>
      </w:r>
      <w:r w:rsidRPr="00982C53">
        <w:rPr>
          <w:rFonts w:ascii="Times New Roman" w:hAnsi="Times New Roman" w:cs="Times New Roman"/>
          <w:noProof/>
        </w:rPr>
        <w:t xml:space="preserve"> Regulamentul (CE) nr. 104/2000 al Consiliului din 17 decembrie 1999 privind organizarea comună a pieţelor în sectorul produselor pescăreşti şi de acvacultură.  </w:t>
      </w:r>
    </w:p>
  </w:footnote>
  <w:footnote w:id="3">
    <w:p w14:paraId="3B6EEC51" w14:textId="77777777" w:rsidR="000F0F87" w:rsidRPr="003B65A4" w:rsidRDefault="000F0F87" w:rsidP="000F0F87">
      <w:pPr>
        <w:autoSpaceDE w:val="0"/>
        <w:autoSpaceDN w:val="0"/>
        <w:adjustRightInd w:val="0"/>
        <w:spacing w:before="120"/>
        <w:ind w:left="-360" w:right="173"/>
        <w:contextualSpacing/>
        <w:jc w:val="both"/>
      </w:pPr>
      <w:r w:rsidRPr="001511B2">
        <w:rPr>
          <w:rStyle w:val="FootnoteReference"/>
          <w:sz w:val="20"/>
          <w:szCs w:val="20"/>
        </w:rPr>
        <w:t>2</w:t>
      </w:r>
      <w:r w:rsidRPr="001511B2">
        <w:rPr>
          <w:sz w:val="20"/>
          <w:szCs w:val="20"/>
        </w:rPr>
        <w:t xml:space="preserve"> </w:t>
      </w:r>
      <w:r w:rsidRPr="001511B2">
        <w:rPr>
          <w:sz w:val="20"/>
          <w:szCs w:val="20"/>
        </w:rPr>
        <w:t>î</w:t>
      </w:r>
      <w:r w:rsidRPr="001511B2">
        <w:rPr>
          <w:sz w:val="20"/>
          <w:szCs w:val="20"/>
          <w:lang w:val="it-IT"/>
        </w:rPr>
        <w:t xml:space="preserve">n conturile deschise la bănci comeriale din Romania pentru operatorii economici care nu pot deschide conturi la trezoreria Statului în condiţiile Ordonanţei </w:t>
      </w:r>
      <w:r>
        <w:rPr>
          <w:sz w:val="20"/>
          <w:szCs w:val="20"/>
          <w:lang w:val="it-IT"/>
        </w:rPr>
        <w:t>de urgență a Guvernului</w:t>
      </w:r>
      <w:r w:rsidRPr="001511B2">
        <w:rPr>
          <w:sz w:val="20"/>
          <w:szCs w:val="20"/>
          <w:lang w:val="it-IT"/>
        </w:rPr>
        <w:t xml:space="preserve"> nr. 146/2002, republicat</w:t>
      </w:r>
      <w:r w:rsidRPr="001511B2">
        <w:rPr>
          <w:sz w:val="20"/>
          <w:szCs w:val="20"/>
        </w:rPr>
        <w:t xml:space="preserve">ă, cu modificările </w:t>
      </w:r>
      <w:proofErr w:type="spellStart"/>
      <w:r w:rsidRPr="001511B2">
        <w:rPr>
          <w:sz w:val="20"/>
          <w:szCs w:val="20"/>
        </w:rPr>
        <w:t>şi</w:t>
      </w:r>
      <w:proofErr w:type="spellEnd"/>
      <w:r w:rsidRPr="001511B2">
        <w:rPr>
          <w:sz w:val="20"/>
          <w:szCs w:val="20"/>
        </w:rPr>
        <w:t xml:space="preserve"> completările ulterioare.</w:t>
      </w:r>
    </w:p>
  </w:footnote>
  <w:footnote w:id="4">
    <w:p w14:paraId="296CB392" w14:textId="77777777" w:rsidR="000F0F87" w:rsidRPr="007E449D" w:rsidRDefault="000F0F87" w:rsidP="000F0F87">
      <w:pPr>
        <w:autoSpaceDE w:val="0"/>
        <w:autoSpaceDN w:val="0"/>
        <w:adjustRightInd w:val="0"/>
        <w:jc w:val="both"/>
        <w:rPr>
          <w:noProof/>
        </w:rPr>
      </w:pPr>
      <w:r w:rsidRPr="004D3513">
        <w:rPr>
          <w:rStyle w:val="FootnoteReference"/>
          <w:noProof/>
        </w:rPr>
        <w:sym w:font="Symbol" w:char="F02A"/>
      </w:r>
      <w:r>
        <w:rPr>
          <w:noProof/>
        </w:rPr>
        <w:t xml:space="preserve"> </w:t>
      </w:r>
      <w:r w:rsidRPr="007E449D">
        <w:rPr>
          <w:noProof/>
        </w:rPr>
        <w:t>Toate cererile depuse pentru acest program vor fi semnate de aceeaşi persoană autorizată să reprezinte legal societatea.</w:t>
      </w:r>
    </w:p>
    <w:p w14:paraId="4A31C134" w14:textId="77777777" w:rsidR="000F0F87" w:rsidRPr="007E449D" w:rsidRDefault="000F0F87" w:rsidP="000F0F87">
      <w:pPr>
        <w:jc w:val="both"/>
      </w:pPr>
    </w:p>
    <w:p w14:paraId="71CDC792" w14:textId="77777777" w:rsidR="000F0F87" w:rsidRPr="00714690" w:rsidRDefault="000F0F87" w:rsidP="000F0F87">
      <w:pPr>
        <w:pStyle w:val="FootnoteText"/>
      </w:pPr>
    </w:p>
  </w:footnote>
  <w:footnote w:id="5">
    <w:p w14:paraId="7E6E2A84" w14:textId="77777777" w:rsidR="000F0F87" w:rsidRPr="001511B2" w:rsidRDefault="000F0F87" w:rsidP="000F0F87">
      <w:pPr>
        <w:pStyle w:val="FootnoteText"/>
        <w:jc w:val="both"/>
      </w:pPr>
      <w:r w:rsidRPr="001511B2">
        <w:rPr>
          <w:rStyle w:val="FootnoteReference"/>
        </w:rPr>
        <w:footnoteRef/>
      </w:r>
      <w:r w:rsidRPr="001511B2">
        <w:t xml:space="preserve"> </w:t>
      </w:r>
      <w:r w:rsidRPr="001511B2">
        <w:t xml:space="preserve">Datele sunt calculate în conformitate cu art. 6 din </w:t>
      </w:r>
      <w:r>
        <w:t>Legea</w:t>
      </w:r>
      <w:r w:rsidRPr="001511B2">
        <w:t xml:space="preserve"> nr. 346/2004 privind stimularea </w:t>
      </w:r>
      <w:r>
        <w:t xml:space="preserve">înființării </w:t>
      </w:r>
      <w:proofErr w:type="spellStart"/>
      <w:r w:rsidRPr="001511B2">
        <w:t>şi</w:t>
      </w:r>
      <w:proofErr w:type="spellEnd"/>
      <w:r w:rsidRPr="001511B2">
        <w:t xml:space="preserve"> dezvolt</w:t>
      </w:r>
      <w:r>
        <w:t>ării</w:t>
      </w:r>
      <w:r w:rsidRPr="001511B2">
        <w:t xml:space="preserve"> întreprinderilor mici </w:t>
      </w:r>
      <w:proofErr w:type="spellStart"/>
      <w:r w:rsidRPr="001511B2">
        <w:t>şi</w:t>
      </w:r>
      <w:proofErr w:type="spellEnd"/>
      <w:r w:rsidRPr="001511B2">
        <w:t xml:space="preserve"> mijlocii</w:t>
      </w:r>
      <w:r>
        <w:t>, cu modificările și completările ulterioare</w:t>
      </w:r>
      <w:r w:rsidRPr="001511B2">
        <w:t>.</w:t>
      </w:r>
    </w:p>
  </w:footnote>
  <w:footnote w:id="6">
    <w:p w14:paraId="6361FB2B" w14:textId="77777777" w:rsidR="000F0F87" w:rsidRPr="001511B2" w:rsidRDefault="000F0F87" w:rsidP="000F0F87">
      <w:pPr>
        <w:pStyle w:val="FootnoteText"/>
        <w:jc w:val="both"/>
      </w:pPr>
      <w:r w:rsidRPr="001511B2">
        <w:rPr>
          <w:rStyle w:val="FootnoteReference"/>
          <w:b/>
        </w:rPr>
        <w:footnoteRef/>
      </w:r>
      <w:r w:rsidRPr="001511B2">
        <w:rPr>
          <w:b/>
        </w:rPr>
        <w:t xml:space="preserve"> </w:t>
      </w:r>
      <w:r w:rsidRPr="001511B2">
        <w:t xml:space="preserve">Datele cu privire la numărul mediu anual de </w:t>
      </w:r>
      <w:proofErr w:type="spellStart"/>
      <w:r w:rsidRPr="001511B2">
        <w:t>salariaţi</w:t>
      </w:r>
      <w:proofErr w:type="spellEnd"/>
      <w:r w:rsidRPr="001511B2">
        <w:t xml:space="preserve">, cifra de afaceri anuală netă  </w:t>
      </w:r>
      <w:proofErr w:type="spellStart"/>
      <w:r w:rsidRPr="001511B2">
        <w:t>şi</w:t>
      </w:r>
      <w:proofErr w:type="spellEnd"/>
      <w:r w:rsidRPr="001511B2">
        <w:t xml:space="preserve"> activele totale sunt cele realizate în ultimul </w:t>
      </w:r>
      <w:proofErr w:type="spellStart"/>
      <w:r w:rsidRPr="001511B2">
        <w:t>exerciţiu</w:t>
      </w:r>
      <w:proofErr w:type="spellEnd"/>
      <w:r w:rsidRPr="001511B2">
        <w:t xml:space="preserve"> financiar raportate în </w:t>
      </w:r>
      <w:proofErr w:type="spellStart"/>
      <w:r w:rsidRPr="001511B2">
        <w:t>situaţiile</w:t>
      </w:r>
      <w:proofErr w:type="spellEnd"/>
      <w:r w:rsidRPr="001511B2">
        <w:t xml:space="preserve"> financiare anuale aprobate de </w:t>
      </w:r>
      <w:proofErr w:type="spellStart"/>
      <w:r w:rsidRPr="001511B2">
        <w:t>acţionari</w:t>
      </w:r>
      <w:proofErr w:type="spellEnd"/>
      <w:r w:rsidRPr="001511B2">
        <w:t xml:space="preserve"> sau </w:t>
      </w:r>
      <w:proofErr w:type="spellStart"/>
      <w:r w:rsidRPr="001511B2">
        <w:t>asociaţi</w:t>
      </w:r>
      <w:proofErr w:type="spellEnd"/>
      <w:r w:rsidRPr="001511B2">
        <w:t>, respectiv pentru anul 201</w:t>
      </w:r>
      <w:r>
        <w:t>7</w:t>
      </w:r>
      <w:r w:rsidRPr="001511B2">
        <w:t>.</w:t>
      </w:r>
    </w:p>
  </w:footnote>
  <w:footnote w:id="7">
    <w:p w14:paraId="40ED8C25" w14:textId="77777777" w:rsidR="000F0F87" w:rsidRPr="00714690" w:rsidRDefault="000F0F87" w:rsidP="000F0F87">
      <w:pPr>
        <w:pStyle w:val="FootnoteText"/>
        <w:jc w:val="both"/>
        <w:rPr>
          <w:lang w:val="fr-FR"/>
        </w:rPr>
      </w:pPr>
      <w:r w:rsidRPr="001511B2">
        <w:rPr>
          <w:rStyle w:val="FootnoteReference"/>
        </w:rPr>
        <w:footnoteRef/>
      </w:r>
      <w:r w:rsidRPr="001511B2">
        <w:t xml:space="preserve">Cererile </w:t>
      </w:r>
      <w:proofErr w:type="spellStart"/>
      <w:r w:rsidRPr="001511B2">
        <w:t>şi</w:t>
      </w:r>
      <w:proofErr w:type="spellEnd"/>
      <w:r w:rsidRPr="001511B2">
        <w:t xml:space="preserve"> toate celelalte documente vor fi semnate de </w:t>
      </w:r>
      <w:proofErr w:type="spellStart"/>
      <w:r w:rsidRPr="001511B2">
        <w:t>aceeaşi</w:t>
      </w:r>
      <w:proofErr w:type="spellEnd"/>
      <w:r w:rsidRPr="001511B2">
        <w:t xml:space="preserve"> persoană (reprezentant legal sau împuternicit).</w:t>
      </w:r>
    </w:p>
  </w:footnote>
  <w:footnote w:id="8">
    <w:p w14:paraId="74263404" w14:textId="77777777" w:rsidR="000F0F87" w:rsidRPr="00855389" w:rsidRDefault="000F0F87" w:rsidP="000F0F87">
      <w:pPr>
        <w:pStyle w:val="FootnoteText"/>
        <w:jc w:val="both"/>
      </w:pPr>
      <w:r w:rsidRPr="00855389">
        <w:rPr>
          <w:rStyle w:val="FootnoteReference"/>
        </w:rPr>
        <w:footnoteRef/>
      </w:r>
      <w:r w:rsidRPr="00855389">
        <w:t xml:space="preserve"> </w:t>
      </w:r>
      <w:r w:rsidRPr="00855389">
        <w:t xml:space="preserve">Datele cu privire la numărul mediu anual de </w:t>
      </w:r>
      <w:proofErr w:type="spellStart"/>
      <w:r w:rsidRPr="00855389">
        <w:t>salariaţi</w:t>
      </w:r>
      <w:proofErr w:type="spellEnd"/>
      <w:r w:rsidRPr="00855389">
        <w:t xml:space="preserve">, cifra de afaceri anuală netă </w:t>
      </w:r>
      <w:proofErr w:type="spellStart"/>
      <w:r w:rsidRPr="00855389">
        <w:t>şi</w:t>
      </w:r>
      <w:proofErr w:type="spellEnd"/>
      <w:r w:rsidRPr="00855389">
        <w:t xml:space="preserve"> activele totale sunt cele realizate în ultimul </w:t>
      </w:r>
      <w:proofErr w:type="spellStart"/>
      <w:r w:rsidRPr="00855389">
        <w:t>exerciţiu</w:t>
      </w:r>
      <w:proofErr w:type="spellEnd"/>
      <w:r w:rsidRPr="00855389">
        <w:t xml:space="preserve"> financiar raportate în </w:t>
      </w:r>
      <w:proofErr w:type="spellStart"/>
      <w:r w:rsidRPr="00855389">
        <w:t>situaţiile</w:t>
      </w:r>
      <w:proofErr w:type="spellEnd"/>
      <w:r w:rsidRPr="00855389">
        <w:t xml:space="preserve"> financiare anuale aprobate de </w:t>
      </w:r>
      <w:proofErr w:type="spellStart"/>
      <w:r w:rsidRPr="00855389">
        <w:t>acţionari</w:t>
      </w:r>
      <w:proofErr w:type="spellEnd"/>
      <w:r w:rsidRPr="00855389">
        <w:t xml:space="preserve"> sau </w:t>
      </w:r>
      <w:proofErr w:type="spellStart"/>
      <w:r w:rsidRPr="00855389">
        <w:t>asociaţi</w:t>
      </w:r>
      <w:proofErr w:type="spellEnd"/>
      <w:r w:rsidRPr="00855389">
        <w:t xml:space="preserve">. În cazul întreprinderilor nou </w:t>
      </w:r>
      <w:proofErr w:type="spellStart"/>
      <w:r w:rsidRPr="00855389">
        <w:t>înfiinţate</w:t>
      </w:r>
      <w:proofErr w:type="spellEnd"/>
      <w:r w:rsidRPr="00855389">
        <w:t xml:space="preserve"> datele cu privire la numărul mediu anual de </w:t>
      </w:r>
      <w:proofErr w:type="spellStart"/>
      <w:r w:rsidRPr="00855389">
        <w:t>salariaţi</w:t>
      </w:r>
      <w:proofErr w:type="spellEnd"/>
      <w:r w:rsidRPr="00855389">
        <w:t xml:space="preserve">, cifra de afaceri anuală netă </w:t>
      </w:r>
      <w:proofErr w:type="spellStart"/>
      <w:r w:rsidRPr="00855389">
        <w:t>şi</w:t>
      </w:r>
      <w:proofErr w:type="spellEnd"/>
      <w:r w:rsidRPr="00855389">
        <w:t xml:space="preserve"> activele totale se determină </w:t>
      </w:r>
      <w:proofErr w:type="spellStart"/>
      <w:r w:rsidRPr="00855389">
        <w:t>şi</w:t>
      </w:r>
      <w:proofErr w:type="spellEnd"/>
      <w:r w:rsidRPr="00855389">
        <w:t xml:space="preserve"> se declară pe propria răspundere.</w:t>
      </w:r>
    </w:p>
  </w:footnote>
  <w:footnote w:id="9">
    <w:p w14:paraId="78A66FB7" w14:textId="77777777" w:rsidR="000F0F87" w:rsidRPr="00855389" w:rsidRDefault="000F0F87" w:rsidP="000F0F87">
      <w:pPr>
        <w:autoSpaceDE w:val="0"/>
        <w:autoSpaceDN w:val="0"/>
        <w:adjustRightInd w:val="0"/>
        <w:jc w:val="both"/>
        <w:rPr>
          <w:sz w:val="20"/>
          <w:szCs w:val="20"/>
        </w:rPr>
      </w:pPr>
      <w:r w:rsidRPr="00855389">
        <w:rPr>
          <w:rStyle w:val="FootnoteReference"/>
          <w:sz w:val="20"/>
          <w:szCs w:val="20"/>
        </w:rPr>
        <w:footnoteRef/>
      </w:r>
      <w:r w:rsidRPr="00855389">
        <w:rPr>
          <w:sz w:val="20"/>
          <w:szCs w:val="20"/>
        </w:rPr>
        <w:t xml:space="preserve"> </w:t>
      </w:r>
      <w:r w:rsidRPr="00855389">
        <w:rPr>
          <w:sz w:val="20"/>
          <w:szCs w:val="20"/>
        </w:rPr>
        <w:t xml:space="preserve">Datele întreprinderii, inclusiv numărul mediu anual de </w:t>
      </w:r>
      <w:proofErr w:type="spellStart"/>
      <w:r w:rsidRPr="00855389">
        <w:rPr>
          <w:sz w:val="20"/>
          <w:szCs w:val="20"/>
        </w:rPr>
        <w:t>salariaţi</w:t>
      </w:r>
      <w:proofErr w:type="spellEnd"/>
      <w:r w:rsidRPr="00855389">
        <w:rPr>
          <w:sz w:val="20"/>
          <w:szCs w:val="20"/>
        </w:rPr>
        <w:t xml:space="preserve">, sunt determinate pe baza </w:t>
      </w:r>
      <w:proofErr w:type="spellStart"/>
      <w:r w:rsidRPr="00855389">
        <w:rPr>
          <w:sz w:val="20"/>
          <w:szCs w:val="20"/>
        </w:rPr>
        <w:t>situaţiilor</w:t>
      </w:r>
      <w:proofErr w:type="spellEnd"/>
      <w:r w:rsidRPr="00855389">
        <w:rPr>
          <w:sz w:val="20"/>
          <w:szCs w:val="20"/>
        </w:rPr>
        <w:t xml:space="preserve"> financiare anuale </w:t>
      </w:r>
      <w:proofErr w:type="spellStart"/>
      <w:r w:rsidRPr="00855389">
        <w:rPr>
          <w:sz w:val="20"/>
          <w:szCs w:val="20"/>
        </w:rPr>
        <w:t>şi</w:t>
      </w:r>
      <w:proofErr w:type="spellEnd"/>
      <w:r w:rsidRPr="00855389">
        <w:rPr>
          <w:sz w:val="20"/>
          <w:szCs w:val="20"/>
        </w:rPr>
        <w:t xml:space="preserve"> a datelor întreprinderii sau, atunci când este cazul, pe baza </w:t>
      </w:r>
      <w:proofErr w:type="spellStart"/>
      <w:r w:rsidRPr="00855389">
        <w:rPr>
          <w:sz w:val="20"/>
          <w:szCs w:val="20"/>
        </w:rPr>
        <w:t>situaţiilor</w:t>
      </w:r>
      <w:proofErr w:type="spellEnd"/>
      <w:r w:rsidRPr="00855389">
        <w:rPr>
          <w:sz w:val="20"/>
          <w:szCs w:val="20"/>
        </w:rPr>
        <w:t xml:space="preserve"> financiare anuale consolidate ale întreprinderii ori a </w:t>
      </w:r>
      <w:proofErr w:type="spellStart"/>
      <w:r w:rsidRPr="00855389">
        <w:rPr>
          <w:sz w:val="20"/>
          <w:szCs w:val="20"/>
        </w:rPr>
        <w:t>situaţiilor</w:t>
      </w:r>
      <w:proofErr w:type="spellEnd"/>
      <w:r w:rsidRPr="00855389">
        <w:rPr>
          <w:sz w:val="20"/>
          <w:szCs w:val="20"/>
        </w:rPr>
        <w:t xml:space="preserve"> financiare anuale consolidate în care întreprinderea este inclusă.</w:t>
      </w:r>
    </w:p>
    <w:p w14:paraId="2418BFD6" w14:textId="77777777" w:rsidR="000F0F87" w:rsidRPr="00714690" w:rsidRDefault="000F0F87" w:rsidP="000F0F87">
      <w:pPr>
        <w:pStyle w:val="FootnoteText"/>
        <w:jc w:val="both"/>
        <w:rPr>
          <w:sz w:val="16"/>
        </w:rPr>
      </w:pPr>
    </w:p>
    <w:p w14:paraId="64842E0F" w14:textId="77777777" w:rsidR="000F0F87" w:rsidRPr="00714690" w:rsidRDefault="000F0F87" w:rsidP="000F0F87">
      <w:pPr>
        <w:pStyle w:val="FootnoteText"/>
        <w:rPr>
          <w:sz w:val="16"/>
        </w:rPr>
      </w:pPr>
    </w:p>
  </w:footnote>
  <w:footnote w:id="10">
    <w:p w14:paraId="3DE7F3EE" w14:textId="77777777" w:rsidR="000F0F87" w:rsidRPr="001511B2" w:rsidRDefault="000F0F87" w:rsidP="000F0F87">
      <w:pPr>
        <w:pStyle w:val="FootnoteText"/>
        <w:jc w:val="both"/>
      </w:pPr>
      <w:r w:rsidRPr="001511B2">
        <w:rPr>
          <w:rStyle w:val="FootnoteReference"/>
        </w:rPr>
        <w:t>1</w:t>
      </w:r>
      <w:r>
        <w:t xml:space="preserve"> </w:t>
      </w:r>
      <w:r w:rsidRPr="001511B2">
        <w:t xml:space="preserve">În cazul în care în </w:t>
      </w:r>
      <w:proofErr w:type="spellStart"/>
      <w:r w:rsidRPr="001511B2">
        <w:t>situaţiile</w:t>
      </w:r>
      <w:proofErr w:type="spellEnd"/>
      <w:r w:rsidRPr="001511B2">
        <w:t xml:space="preserve"> financiare anuale consolidate nu există date privind numărul de personal, calculul se face prin cumularea datelor de la întreprinderile legate. </w:t>
      </w:r>
    </w:p>
  </w:footnote>
  <w:footnote w:id="11">
    <w:p w14:paraId="0685BC51" w14:textId="77777777" w:rsidR="000F0F87" w:rsidRPr="001511B2" w:rsidRDefault="000F0F87" w:rsidP="000F0F87">
      <w:pPr>
        <w:pStyle w:val="FootnoteText"/>
        <w:jc w:val="both"/>
      </w:pPr>
      <w:r w:rsidRPr="001511B2">
        <w:rPr>
          <w:rStyle w:val="FootnoteReference"/>
        </w:rPr>
        <w:t>2</w:t>
      </w:r>
      <w:r>
        <w:t xml:space="preserve"> </w:t>
      </w:r>
      <w:r w:rsidRPr="001511B2">
        <w:t>Active totale reprezintă active imobilizate + active circulante + cheltuieli in avans</w:t>
      </w:r>
      <w:r>
        <w:t>.</w:t>
      </w:r>
    </w:p>
  </w:footnote>
  <w:footnote w:id="12">
    <w:p w14:paraId="53963482" w14:textId="77777777" w:rsidR="000F0F87" w:rsidRPr="001511B2" w:rsidRDefault="000F0F87" w:rsidP="000F0F87">
      <w:pPr>
        <w:pStyle w:val="FootnoteText"/>
        <w:jc w:val="both"/>
      </w:pPr>
      <w:r w:rsidRPr="001511B2">
        <w:rPr>
          <w:rStyle w:val="FootnoteReference"/>
        </w:rPr>
        <w:t>3</w:t>
      </w:r>
      <w:r>
        <w:t xml:space="preserve"> </w:t>
      </w:r>
      <w:r w:rsidRPr="001511B2">
        <w:t xml:space="preserve">Procent din capitalul social sau din drepturile de vot </w:t>
      </w:r>
      <w:proofErr w:type="spellStart"/>
      <w:r w:rsidRPr="001511B2">
        <w:t>deţinute</w:t>
      </w:r>
      <w:proofErr w:type="spellEnd"/>
      <w:r w:rsidRPr="001511B2">
        <w:t xml:space="preserve">, oricare dintre aceste procente este mai mare. La acesta trebuie cumulată </w:t>
      </w:r>
      <w:proofErr w:type="spellStart"/>
      <w:r w:rsidRPr="001511B2">
        <w:t>proporţia</w:t>
      </w:r>
      <w:proofErr w:type="spellEnd"/>
      <w:r w:rsidRPr="001511B2">
        <w:t xml:space="preserve"> </w:t>
      </w:r>
      <w:proofErr w:type="spellStart"/>
      <w:r w:rsidRPr="001511B2">
        <w:t>deţinută</w:t>
      </w:r>
      <w:proofErr w:type="spellEnd"/>
      <w:r w:rsidRPr="001511B2">
        <w:t xml:space="preserve"> de fiecare întreprindere legată în </w:t>
      </w:r>
      <w:proofErr w:type="spellStart"/>
      <w:r w:rsidRPr="001511B2">
        <w:t>aceeaşi</w:t>
      </w:r>
      <w:proofErr w:type="spellEnd"/>
      <w:r w:rsidRPr="001511B2">
        <w:t xml:space="preserve"> întreprindere parteneră.</w:t>
      </w:r>
    </w:p>
    <w:p w14:paraId="44694B33" w14:textId="77777777" w:rsidR="000F0F87" w:rsidRPr="00714690" w:rsidRDefault="000F0F87" w:rsidP="000F0F87">
      <w:pPr>
        <w:pStyle w:val="FootnoteText"/>
        <w:jc w:val="both"/>
        <w:rPr>
          <w:sz w:val="18"/>
          <w:lang w:val="fr-FR"/>
        </w:rPr>
      </w:pPr>
    </w:p>
  </w:footnote>
  <w:footnote w:id="13">
    <w:p w14:paraId="1676B38E" w14:textId="77777777" w:rsidR="000F0F87" w:rsidRPr="00855389" w:rsidRDefault="000F0F87" w:rsidP="000F0F87">
      <w:pPr>
        <w:pStyle w:val="FootnoteText"/>
        <w:jc w:val="both"/>
      </w:pPr>
      <w:r w:rsidRPr="00855389">
        <w:rPr>
          <w:rStyle w:val="FootnoteReference"/>
        </w:rPr>
        <w:footnoteRef/>
      </w:r>
      <w:r w:rsidRPr="00855389">
        <w:t xml:space="preserve"> </w:t>
      </w:r>
      <w:proofErr w:type="spellStart"/>
      <w:r w:rsidRPr="00855389">
        <w:rPr>
          <w:sz w:val="18"/>
        </w:rPr>
        <w:t>Definiţia</w:t>
      </w:r>
      <w:proofErr w:type="spellEnd"/>
      <w:r w:rsidRPr="00855389">
        <w:rPr>
          <w:sz w:val="18"/>
        </w:rPr>
        <w:t xml:space="preserve"> întreprinderii legate din Leg</w:t>
      </w:r>
      <w:r>
        <w:rPr>
          <w:sz w:val="18"/>
        </w:rPr>
        <w:t>ea</w:t>
      </w:r>
      <w:r w:rsidRPr="00855389">
        <w:rPr>
          <w:sz w:val="18"/>
        </w:rPr>
        <w:t xml:space="preserve"> nr. 346/2004 privind stimularea </w:t>
      </w:r>
      <w:proofErr w:type="spellStart"/>
      <w:r w:rsidRPr="00855389">
        <w:rPr>
          <w:sz w:val="18"/>
        </w:rPr>
        <w:t>şi</w:t>
      </w:r>
      <w:proofErr w:type="spellEnd"/>
      <w:r w:rsidRPr="00855389">
        <w:rPr>
          <w:sz w:val="18"/>
        </w:rPr>
        <w:t xml:space="preserve"> dezvoltarea întreprinderilor mici </w:t>
      </w:r>
      <w:proofErr w:type="spellStart"/>
      <w:r w:rsidRPr="00855389">
        <w:rPr>
          <w:sz w:val="18"/>
        </w:rPr>
        <w:t>şi</w:t>
      </w:r>
      <w:proofErr w:type="spellEnd"/>
      <w:r w:rsidRPr="00855389">
        <w:rPr>
          <w:sz w:val="18"/>
        </w:rPr>
        <w:t xml:space="preserve"> mijlocii</w:t>
      </w:r>
      <w:r>
        <w:rPr>
          <w:sz w:val="18"/>
        </w:rPr>
        <w:t>, cu modificările și completările ulterioare</w:t>
      </w:r>
      <w:r w:rsidRPr="00855389">
        <w:rPr>
          <w:sz w:val="16"/>
        </w:rPr>
        <w:t>.</w:t>
      </w:r>
    </w:p>
  </w:footnote>
  <w:footnote w:id="14">
    <w:p w14:paraId="62D301C3" w14:textId="77777777" w:rsidR="000F0F87" w:rsidRPr="00714690" w:rsidRDefault="000F0F87" w:rsidP="000F0F87">
      <w:pPr>
        <w:pStyle w:val="FootnoteText"/>
        <w:jc w:val="both"/>
        <w:rPr>
          <w:lang w:val="fr-FR"/>
        </w:rPr>
      </w:pPr>
      <w:r w:rsidRPr="00855389">
        <w:rPr>
          <w:rStyle w:val="FootnoteReference"/>
        </w:rPr>
        <w:footnoteRef/>
      </w:r>
      <w:r w:rsidRPr="00855389">
        <w:t xml:space="preserve"> </w:t>
      </w:r>
      <w:r w:rsidRPr="00855389">
        <w:rPr>
          <w:sz w:val="18"/>
          <w:szCs w:val="28"/>
        </w:rPr>
        <w:t xml:space="preserve">În cazul în care </w:t>
      </w:r>
      <w:r>
        <w:rPr>
          <w:sz w:val="18"/>
          <w:szCs w:val="28"/>
        </w:rPr>
        <w:t xml:space="preserve">în </w:t>
      </w:r>
      <w:proofErr w:type="spellStart"/>
      <w:r>
        <w:rPr>
          <w:sz w:val="18"/>
          <w:szCs w:val="28"/>
        </w:rPr>
        <w:t>situaţiile</w:t>
      </w:r>
      <w:proofErr w:type="spellEnd"/>
      <w:r>
        <w:rPr>
          <w:sz w:val="18"/>
          <w:szCs w:val="28"/>
        </w:rPr>
        <w:t xml:space="preserve"> financiare anuale</w:t>
      </w:r>
      <w:r w:rsidRPr="00855389">
        <w:rPr>
          <w:sz w:val="18"/>
          <w:szCs w:val="28"/>
        </w:rPr>
        <w:t xml:space="preserve"> consolidate nu există date privind numărul de personal, calculul se face prin cumularea datelor de la întreprinderile legate.</w:t>
      </w:r>
    </w:p>
  </w:footnote>
  <w:footnote w:id="15">
    <w:p w14:paraId="53F77200" w14:textId="77777777" w:rsidR="000F0F87" w:rsidRPr="00D74F35" w:rsidRDefault="000F0F87" w:rsidP="000F0F87">
      <w:pPr>
        <w:pStyle w:val="FootnoteText"/>
      </w:pPr>
      <w:r w:rsidRPr="00D74F35">
        <w:rPr>
          <w:rStyle w:val="FootnoteReference"/>
        </w:rPr>
        <w:footnoteRef/>
      </w:r>
      <w:r w:rsidRPr="00D74F35">
        <w:t xml:space="preserve"> </w:t>
      </w:r>
      <w:r w:rsidRPr="00D74F35">
        <w:t>Cererile și toate celelalte documente vor fi semnate de aceeași persoană (reprezentant legal sau împuternicit).</w:t>
      </w:r>
    </w:p>
  </w:footnote>
  <w:footnote w:id="16">
    <w:p w14:paraId="56DD53DF" w14:textId="77777777" w:rsidR="000F0F87" w:rsidRPr="00EE7422" w:rsidRDefault="000F0F87" w:rsidP="000F0F87">
      <w:pPr>
        <w:pStyle w:val="FootnoteText"/>
      </w:pPr>
      <w:r w:rsidRPr="00EE7422">
        <w:rPr>
          <w:rStyle w:val="FootnoteReference"/>
        </w:rPr>
        <w:footnoteRef/>
      </w:r>
      <w:r w:rsidRPr="00EE7422">
        <w:t xml:space="preserve"> </w:t>
      </w:r>
      <w:r w:rsidRPr="00EE7422">
        <w:t xml:space="preserve">În cazul în care în </w:t>
      </w:r>
      <w:proofErr w:type="spellStart"/>
      <w:r w:rsidRPr="00EE7422">
        <w:t>situaţiile</w:t>
      </w:r>
      <w:proofErr w:type="spellEnd"/>
      <w:r w:rsidRPr="00EE7422">
        <w:t xml:space="preserve"> financiare anuale  consolidate nu există date privind numărul mediu anual de </w:t>
      </w:r>
      <w:proofErr w:type="spellStart"/>
      <w:r w:rsidRPr="00EE7422">
        <w:t>salariaţi</w:t>
      </w:r>
      <w:proofErr w:type="spellEnd"/>
      <w:r w:rsidRPr="00EE7422">
        <w:t>, calculul se face prin cumularea datelor de la întreprinderile legate.</w:t>
      </w:r>
    </w:p>
  </w:footnote>
  <w:footnote w:id="17">
    <w:p w14:paraId="03E7851B" w14:textId="77777777" w:rsidR="000F0F87" w:rsidRPr="00D74F35" w:rsidRDefault="000F0F87" w:rsidP="000F0F87">
      <w:pPr>
        <w:pStyle w:val="FootnoteText"/>
      </w:pPr>
      <w:r w:rsidRPr="00EE7422">
        <w:rPr>
          <w:rStyle w:val="FootnoteReference"/>
        </w:rPr>
        <w:footnoteRef/>
      </w:r>
      <w:r w:rsidRPr="00EE7422">
        <w:t xml:space="preserve"> </w:t>
      </w:r>
      <w:r w:rsidRPr="00EE7422">
        <w:t xml:space="preserve">Cererile </w:t>
      </w:r>
      <w:proofErr w:type="spellStart"/>
      <w:r w:rsidRPr="00EE7422">
        <w:t>şi</w:t>
      </w:r>
      <w:proofErr w:type="spellEnd"/>
      <w:r w:rsidRPr="00EE7422">
        <w:t xml:space="preserve"> toate celelalte documente vor fi semnate de </w:t>
      </w:r>
      <w:proofErr w:type="spellStart"/>
      <w:r w:rsidRPr="00EE7422">
        <w:t>aceeaşi</w:t>
      </w:r>
      <w:proofErr w:type="spellEnd"/>
      <w:r w:rsidRPr="00EE7422">
        <w:t xml:space="preserve"> persoană (reprezentant legal sau împuternicit).</w:t>
      </w:r>
    </w:p>
  </w:footnote>
  <w:footnote w:id="18">
    <w:p w14:paraId="63EA1048" w14:textId="77777777" w:rsidR="000F0F87" w:rsidRPr="001511B2" w:rsidRDefault="000F0F87" w:rsidP="000F0F87">
      <w:pPr>
        <w:autoSpaceDE w:val="0"/>
        <w:autoSpaceDN w:val="0"/>
        <w:adjustRightInd w:val="0"/>
        <w:spacing w:before="120"/>
        <w:ind w:left="-360" w:right="173"/>
        <w:contextualSpacing/>
        <w:jc w:val="both"/>
        <w:rPr>
          <w:sz w:val="20"/>
          <w:szCs w:val="20"/>
          <w:lang w:val="it-IT"/>
        </w:rPr>
      </w:pPr>
      <w:r w:rsidRPr="001511B2">
        <w:rPr>
          <w:rStyle w:val="FootnoteReference"/>
          <w:sz w:val="20"/>
          <w:szCs w:val="20"/>
        </w:rPr>
        <w:t>1</w:t>
      </w:r>
      <w:r w:rsidRPr="001511B2">
        <w:rPr>
          <w:sz w:val="20"/>
          <w:szCs w:val="20"/>
        </w:rPr>
        <w:t xml:space="preserve"> </w:t>
      </w:r>
      <w:r w:rsidRPr="001511B2">
        <w:rPr>
          <w:sz w:val="20"/>
          <w:szCs w:val="20"/>
          <w:lang w:val="it-IT"/>
        </w:rPr>
        <w:t xml:space="preserve">pentru operatorii economici care îndeplinesc toate condiţiile de eligibilitate, în contul ce cuprinde grupul de cifre 5070, deschis la unitatea Trezoreriei Statului în a cărei rază teritorială îşi au sediul sau la care sunt luaţi în evidenţă fiscală, in condiţiile Ordonanţei </w:t>
      </w:r>
      <w:r>
        <w:rPr>
          <w:sz w:val="20"/>
          <w:szCs w:val="20"/>
          <w:lang w:val="it-IT"/>
        </w:rPr>
        <w:t>de urgență a Guvernului</w:t>
      </w:r>
      <w:r w:rsidRPr="001511B2">
        <w:rPr>
          <w:sz w:val="20"/>
          <w:szCs w:val="20"/>
          <w:lang w:val="it-IT"/>
        </w:rPr>
        <w:t xml:space="preserve"> nr. 146/2002 </w:t>
      </w:r>
      <w:r>
        <w:rPr>
          <w:sz w:val="20"/>
          <w:szCs w:val="20"/>
          <w:lang w:val="it-IT"/>
        </w:rPr>
        <w:t xml:space="preserve">privind formarea și utilizarea resurselor derulate prin trezoreria statului, </w:t>
      </w:r>
      <w:r w:rsidRPr="001511B2">
        <w:rPr>
          <w:sz w:val="20"/>
          <w:szCs w:val="20"/>
          <w:lang w:val="it-IT"/>
        </w:rPr>
        <w:t>republicat</w:t>
      </w:r>
      <w:r w:rsidRPr="001511B2">
        <w:rPr>
          <w:sz w:val="20"/>
          <w:szCs w:val="20"/>
        </w:rPr>
        <w:t xml:space="preserve">ă, cu modificările </w:t>
      </w:r>
      <w:proofErr w:type="spellStart"/>
      <w:r w:rsidRPr="001511B2">
        <w:rPr>
          <w:sz w:val="20"/>
          <w:szCs w:val="20"/>
        </w:rPr>
        <w:t>şi</w:t>
      </w:r>
      <w:proofErr w:type="spellEnd"/>
      <w:r w:rsidRPr="001511B2">
        <w:rPr>
          <w:sz w:val="20"/>
          <w:szCs w:val="20"/>
        </w:rPr>
        <w:t xml:space="preserve"> completările ulterioare.</w:t>
      </w:r>
      <w:r w:rsidRPr="001511B2">
        <w:rPr>
          <w:sz w:val="20"/>
          <w:szCs w:val="20"/>
          <w:lang w:val="it-IT"/>
        </w:rPr>
        <w:t xml:space="preserve"> </w:t>
      </w:r>
    </w:p>
  </w:footnote>
  <w:footnote w:id="19">
    <w:p w14:paraId="257F9231" w14:textId="77777777" w:rsidR="000F0F87" w:rsidRPr="003B65A4" w:rsidRDefault="000F0F87" w:rsidP="000F0F87">
      <w:pPr>
        <w:autoSpaceDE w:val="0"/>
        <w:autoSpaceDN w:val="0"/>
        <w:adjustRightInd w:val="0"/>
        <w:spacing w:before="120"/>
        <w:ind w:left="-360" w:right="173"/>
        <w:contextualSpacing/>
        <w:jc w:val="both"/>
      </w:pPr>
      <w:r w:rsidRPr="001511B2">
        <w:rPr>
          <w:rStyle w:val="FootnoteReference"/>
          <w:sz w:val="20"/>
          <w:szCs w:val="20"/>
        </w:rPr>
        <w:t>2</w:t>
      </w:r>
      <w:r w:rsidRPr="001511B2">
        <w:rPr>
          <w:sz w:val="20"/>
          <w:szCs w:val="20"/>
        </w:rPr>
        <w:t xml:space="preserve"> </w:t>
      </w:r>
      <w:r w:rsidRPr="001511B2">
        <w:rPr>
          <w:sz w:val="20"/>
          <w:szCs w:val="20"/>
        </w:rPr>
        <w:t>î</w:t>
      </w:r>
      <w:r w:rsidRPr="001511B2">
        <w:rPr>
          <w:sz w:val="20"/>
          <w:szCs w:val="20"/>
          <w:lang w:val="it-IT"/>
        </w:rPr>
        <w:t>n conturile deschise la bănci comer</w:t>
      </w:r>
      <w:r>
        <w:rPr>
          <w:sz w:val="20"/>
          <w:szCs w:val="20"/>
          <w:lang w:val="it-IT"/>
        </w:rPr>
        <w:t>c</w:t>
      </w:r>
      <w:r w:rsidRPr="001511B2">
        <w:rPr>
          <w:sz w:val="20"/>
          <w:szCs w:val="20"/>
          <w:lang w:val="it-IT"/>
        </w:rPr>
        <w:t xml:space="preserve">iale din Romania pentru operatorii economici care nu pot deschide conturi la trezoreria Statului în condiţiile Ordonanţei </w:t>
      </w:r>
      <w:r>
        <w:rPr>
          <w:sz w:val="20"/>
          <w:szCs w:val="20"/>
          <w:lang w:val="it-IT"/>
        </w:rPr>
        <w:t>de urgență a Guvernului</w:t>
      </w:r>
      <w:r w:rsidRPr="001511B2">
        <w:rPr>
          <w:sz w:val="20"/>
          <w:szCs w:val="20"/>
          <w:lang w:val="it-IT"/>
        </w:rPr>
        <w:t xml:space="preserve"> nr. 146/2002, republicat</w:t>
      </w:r>
      <w:r w:rsidRPr="001511B2">
        <w:rPr>
          <w:sz w:val="20"/>
          <w:szCs w:val="20"/>
        </w:rPr>
        <w:t xml:space="preserve">ă, cu modificările </w:t>
      </w:r>
      <w:proofErr w:type="spellStart"/>
      <w:r w:rsidRPr="001511B2">
        <w:rPr>
          <w:sz w:val="20"/>
          <w:szCs w:val="20"/>
        </w:rPr>
        <w:t>şi</w:t>
      </w:r>
      <w:proofErr w:type="spellEnd"/>
      <w:r w:rsidRPr="001511B2">
        <w:rPr>
          <w:sz w:val="20"/>
          <w:szCs w:val="20"/>
        </w:rPr>
        <w:t xml:space="preserve"> completările ulterioare.</w:t>
      </w:r>
    </w:p>
  </w:footnote>
  <w:footnote w:id="20">
    <w:p w14:paraId="2A183B31" w14:textId="77777777" w:rsidR="000F0F87" w:rsidRPr="00391A5F" w:rsidRDefault="000F0F87" w:rsidP="000F0F87">
      <w:pPr>
        <w:pStyle w:val="FootnoteText"/>
        <w:jc w:val="both"/>
        <w:rPr>
          <w:rStyle w:val="FootnoteReference"/>
          <w:bCs/>
        </w:rPr>
      </w:pPr>
      <w:r w:rsidRPr="00391A5F">
        <w:rPr>
          <w:rStyle w:val="FootnoteReference"/>
          <w:bCs/>
        </w:rPr>
        <w:footnoteRef/>
      </w:r>
      <w:r w:rsidRPr="00391A5F">
        <w:rPr>
          <w:rStyle w:val="FootnoteReference"/>
          <w:bCs/>
        </w:rPr>
        <w:t xml:space="preserve"> La prezentul decont se vor anexa documentele justificative în original </w:t>
      </w:r>
      <w:proofErr w:type="spellStart"/>
      <w:r w:rsidRPr="00391A5F">
        <w:rPr>
          <w:rStyle w:val="FootnoteReference"/>
          <w:bCs/>
        </w:rPr>
        <w:t>şi</w:t>
      </w:r>
      <w:proofErr w:type="spellEnd"/>
      <w:r w:rsidRPr="00391A5F">
        <w:rPr>
          <w:rStyle w:val="FootnoteReference"/>
          <w:bCs/>
        </w:rPr>
        <w:t xml:space="preserve"> în copie certificată.</w:t>
      </w:r>
    </w:p>
  </w:footnote>
  <w:footnote w:id="21">
    <w:p w14:paraId="7EA39506" w14:textId="77777777" w:rsidR="000F0F87" w:rsidRPr="00CC0A44" w:rsidRDefault="000F0F87" w:rsidP="000F0F87">
      <w:pPr>
        <w:pStyle w:val="FootnoteText"/>
        <w:rPr>
          <w:rStyle w:val="FootnoteReference"/>
          <w:bCs/>
        </w:rPr>
      </w:pPr>
      <w:r w:rsidRPr="00391A5F">
        <w:rPr>
          <w:rStyle w:val="FootnoteReference"/>
          <w:bCs/>
        </w:rPr>
        <w:footnoteRef/>
      </w:r>
      <w:r w:rsidRPr="00391A5F">
        <w:rPr>
          <w:rStyle w:val="FootnoteReference"/>
          <w:bCs/>
        </w:rPr>
        <w:t xml:space="preserve"> Se va completa, unde este cazul, cu denumirea tehnică </w:t>
      </w:r>
      <w:proofErr w:type="spellStart"/>
      <w:r w:rsidRPr="00391A5F">
        <w:rPr>
          <w:rStyle w:val="FootnoteReference"/>
          <w:bCs/>
        </w:rPr>
        <w:t>şi</w:t>
      </w:r>
      <w:proofErr w:type="spellEnd"/>
      <w:r w:rsidRPr="00391A5F">
        <w:rPr>
          <w:rStyle w:val="FootnoteReference"/>
          <w:bCs/>
        </w:rPr>
        <w:t xml:space="preserve"> numărul de </w:t>
      </w:r>
      <w:proofErr w:type="spellStart"/>
      <w:r w:rsidRPr="00391A5F">
        <w:rPr>
          <w:rStyle w:val="FootnoteReference"/>
          <w:bCs/>
        </w:rPr>
        <w:t>bucăţi</w:t>
      </w:r>
      <w:proofErr w:type="spellEnd"/>
      <w:r w:rsidRPr="00391A5F">
        <w:rPr>
          <w:rStyle w:val="FootnoteReference"/>
          <w:bCs/>
        </w:rPr>
        <w:t>.</w:t>
      </w:r>
      <w:r w:rsidRPr="00391A5F">
        <w:rPr>
          <w:rStyle w:val="FootnoteReference"/>
          <w:bCs/>
        </w:rPr>
        <w:tab/>
      </w:r>
    </w:p>
  </w:footnote>
  <w:footnote w:id="22">
    <w:p w14:paraId="6498F94B" w14:textId="77777777" w:rsidR="000F0F87" w:rsidRPr="00391A5F" w:rsidRDefault="000F0F87" w:rsidP="000F0F87">
      <w:pPr>
        <w:pStyle w:val="FootnoteText"/>
        <w:rPr>
          <w:rStyle w:val="FootnoteReference"/>
          <w:bCs/>
        </w:rPr>
      </w:pPr>
      <w:r w:rsidRPr="00391A5F">
        <w:rPr>
          <w:rStyle w:val="FootnoteReference"/>
          <w:bCs/>
        </w:rPr>
        <w:footnoteRef/>
      </w:r>
      <w:r w:rsidRPr="00391A5F">
        <w:rPr>
          <w:rStyle w:val="FootnoteReference"/>
          <w:bCs/>
        </w:rPr>
        <w:t xml:space="preserve"> Unde este cazul.</w:t>
      </w:r>
    </w:p>
  </w:footnote>
  <w:footnote w:id="23">
    <w:p w14:paraId="5BA0A4A9" w14:textId="77777777" w:rsidR="000F0F87" w:rsidRPr="00391A5F" w:rsidRDefault="000F0F87" w:rsidP="000F0F87">
      <w:pPr>
        <w:pStyle w:val="FootnoteText"/>
        <w:jc w:val="both"/>
        <w:rPr>
          <w:rStyle w:val="FootnoteReference"/>
          <w:bCs/>
        </w:rPr>
      </w:pPr>
      <w:r w:rsidRPr="00391A5F">
        <w:rPr>
          <w:rStyle w:val="FootnoteReference"/>
          <w:bCs/>
        </w:rPr>
        <w:footnoteRef/>
      </w:r>
      <w:r w:rsidRPr="00391A5F">
        <w:rPr>
          <w:rStyle w:val="FootnoteReference"/>
          <w:bCs/>
        </w:rPr>
        <w:t xml:space="preserve"> Ordine de plată/</w:t>
      </w:r>
      <w:proofErr w:type="spellStart"/>
      <w:r w:rsidRPr="00391A5F">
        <w:rPr>
          <w:rStyle w:val="FootnoteReference"/>
          <w:bCs/>
        </w:rPr>
        <w:t>chitanţă</w:t>
      </w:r>
      <w:proofErr w:type="spellEnd"/>
      <w:r w:rsidRPr="00391A5F">
        <w:rPr>
          <w:rStyle w:val="FootnoteReference"/>
          <w:bCs/>
        </w:rPr>
        <w:t xml:space="preserve">/cotor filă CEC/foaie de </w:t>
      </w:r>
      <w:proofErr w:type="spellStart"/>
      <w:r w:rsidRPr="00391A5F">
        <w:rPr>
          <w:rStyle w:val="FootnoteReference"/>
          <w:bCs/>
        </w:rPr>
        <w:t>vărsământ,bilet</w:t>
      </w:r>
      <w:proofErr w:type="spellEnd"/>
      <w:r w:rsidRPr="00391A5F">
        <w:rPr>
          <w:rStyle w:val="FootnoteReference"/>
          <w:bCs/>
        </w:rPr>
        <w:t xml:space="preserve"> la ordin</w:t>
      </w:r>
      <w:r w:rsidRPr="00391A5F">
        <w:rPr>
          <w:bCs/>
        </w:rPr>
        <w:t xml:space="preserve"> </w:t>
      </w:r>
      <w:r w:rsidRPr="00391A5F">
        <w:rPr>
          <w:bCs/>
        </w:rPr>
        <w:t xml:space="preserve">trecut prin </w:t>
      </w:r>
      <w:proofErr w:type="spellStart"/>
      <w:r w:rsidRPr="00391A5F">
        <w:rPr>
          <w:bCs/>
        </w:rPr>
        <w:t>bamca</w:t>
      </w:r>
      <w:proofErr w:type="spellEnd"/>
      <w:r w:rsidRPr="00391A5F">
        <w:rPr>
          <w:rStyle w:val="FootnoteReference"/>
          <w:bCs/>
        </w:rPr>
        <w:t xml:space="preserve">. </w:t>
      </w:r>
    </w:p>
  </w:footnote>
  <w:footnote w:id="24">
    <w:p w14:paraId="3CD9CF3F" w14:textId="77777777" w:rsidR="000F0F87" w:rsidRPr="00391A5F" w:rsidRDefault="000F0F87" w:rsidP="000F0F87">
      <w:pPr>
        <w:pStyle w:val="FootnoteText"/>
        <w:tabs>
          <w:tab w:val="left" w:pos="2445"/>
        </w:tabs>
        <w:rPr>
          <w:bCs/>
        </w:rPr>
      </w:pPr>
      <w:r w:rsidRPr="00391A5F">
        <w:rPr>
          <w:rStyle w:val="FootnoteReference"/>
          <w:bCs/>
        </w:rPr>
        <w:footnoteRef/>
      </w:r>
      <w:r w:rsidRPr="00391A5F">
        <w:rPr>
          <w:rStyle w:val="FootnoteReference"/>
          <w:bCs/>
        </w:rPr>
        <w:t xml:space="preserve"> Se va completa de</w:t>
      </w:r>
      <w:r>
        <w:rPr>
          <w:bCs/>
          <w:color w:val="FF0000"/>
        </w:rPr>
        <w:t xml:space="preserve"> </w:t>
      </w:r>
      <w:r w:rsidRPr="00DE4F2A">
        <w:rPr>
          <w:bCs/>
        </w:rPr>
        <w:t>Agenția pentru întreprinderi mici și mijlocii, atragere de investiții și promovarea exportului.</w:t>
      </w:r>
      <w:r w:rsidRPr="00DE4F2A">
        <w:rPr>
          <w:bCs/>
        </w:rPr>
        <w:tab/>
      </w:r>
    </w:p>
    <w:p w14:paraId="0AF0744A" w14:textId="77777777" w:rsidR="000F0F87" w:rsidRPr="00714690" w:rsidRDefault="000F0F87" w:rsidP="000F0F87">
      <w:pPr>
        <w:pStyle w:val="FootnoteText"/>
        <w:rPr>
          <w:b/>
          <w:lang w:val="fr-FR"/>
        </w:rPr>
      </w:pPr>
    </w:p>
  </w:footnote>
  <w:footnote w:id="25">
    <w:p w14:paraId="45A9EA8A" w14:textId="77777777" w:rsidR="000F0F87" w:rsidRPr="00E96FD1" w:rsidRDefault="000F0F87" w:rsidP="000F0F87">
      <w:pPr>
        <w:pStyle w:val="FootnoteText"/>
        <w:jc w:val="both"/>
      </w:pPr>
      <w:r w:rsidRPr="00E96FD1">
        <w:t xml:space="preserve">* Se va nota cu X în dreptul fiecărui document numai dacă acesta este cuprins în dosar. </w:t>
      </w:r>
      <w:r w:rsidRPr="00273CE1">
        <w:t xml:space="preserve">AIMMAIPE </w:t>
      </w:r>
      <w:r w:rsidRPr="00E96FD1">
        <w:t>nu-</w:t>
      </w:r>
      <w:proofErr w:type="spellStart"/>
      <w:r w:rsidRPr="00E96FD1">
        <w:t>şi</w:t>
      </w:r>
      <w:proofErr w:type="spellEnd"/>
      <w:r w:rsidRPr="00E96FD1">
        <w:t xml:space="preserve"> asumă răspunderea pentru lipsa documentelor din cadrul dosarului, chiar dacă acestea au fost semnate ca fiind incluse în cuprinsul acestuia.</w:t>
      </w:r>
    </w:p>
  </w:footnote>
  <w:footnote w:id="26">
    <w:p w14:paraId="229777B1" w14:textId="77777777" w:rsidR="000F0F87" w:rsidRPr="003C4F36" w:rsidRDefault="000F0F87" w:rsidP="000F0F87">
      <w:pPr>
        <w:pStyle w:val="FootnoteText"/>
        <w:jc w:val="both"/>
      </w:pPr>
      <w:r w:rsidRPr="003C4F36">
        <w:rPr>
          <w:rStyle w:val="FootnoteReference"/>
        </w:rPr>
        <w:footnoteRef/>
      </w:r>
      <w:r w:rsidRPr="003C4F36">
        <w:t xml:space="preserve"> </w:t>
      </w:r>
      <w:r w:rsidRPr="003C4F36">
        <w:t xml:space="preserve">Cererile </w:t>
      </w:r>
      <w:proofErr w:type="spellStart"/>
      <w:r w:rsidRPr="003C4F36">
        <w:t>şi</w:t>
      </w:r>
      <w:proofErr w:type="spellEnd"/>
      <w:r w:rsidRPr="003C4F36">
        <w:t xml:space="preserve"> toate celelalte documente vor fi semnate de </w:t>
      </w:r>
      <w:proofErr w:type="spellStart"/>
      <w:r w:rsidRPr="003C4F36">
        <w:t>aceeaşi</w:t>
      </w:r>
      <w:proofErr w:type="spellEnd"/>
      <w:r w:rsidRPr="003C4F36">
        <w:t xml:space="preserve"> persoană (reprezentant legal sau împuternicit).</w:t>
      </w:r>
    </w:p>
  </w:footnote>
  <w:footnote w:id="27">
    <w:p w14:paraId="27D786B0" w14:textId="77777777" w:rsidR="000F0F87" w:rsidRPr="001511B2" w:rsidRDefault="000F0F87" w:rsidP="000F0F87">
      <w:pPr>
        <w:pStyle w:val="FootnoteText"/>
        <w:jc w:val="both"/>
      </w:pPr>
      <w:r w:rsidRPr="001511B2">
        <w:rPr>
          <w:rStyle w:val="FootnoteReference"/>
        </w:rPr>
        <w:footnoteRef/>
      </w:r>
      <w:r w:rsidRPr="001511B2">
        <w:t xml:space="preserve">  </w:t>
      </w:r>
      <w:r w:rsidRPr="001511B2">
        <w:t>Se completează pentru următorii 3 ani bugetari începând cu anul 201</w:t>
      </w:r>
      <w:r>
        <w:t>9</w:t>
      </w:r>
      <w:r w:rsidRPr="001511B2">
        <w:t xml:space="preserve">. Prezentul formular de raportare se trimite la </w:t>
      </w:r>
      <w:r w:rsidRPr="00273CE1">
        <w:t xml:space="preserve">AIMMAIPE </w:t>
      </w:r>
      <w:r w:rsidRPr="001511B2">
        <w:t xml:space="preserve">de care </w:t>
      </w:r>
      <w:proofErr w:type="spellStart"/>
      <w:r w:rsidRPr="001511B2">
        <w:t>aparţine</w:t>
      </w:r>
      <w:proofErr w:type="spellEnd"/>
      <w:r w:rsidRPr="001511B2">
        <w:t xml:space="preserve"> operatorul economic până la </w:t>
      </w:r>
      <w:proofErr w:type="spellStart"/>
      <w:r w:rsidRPr="001511B2">
        <w:t>sfârşitul</w:t>
      </w:r>
      <w:proofErr w:type="spellEnd"/>
      <w:r w:rsidRPr="001511B2">
        <w:t xml:space="preserve"> lunii iunie a anului de raportare </w:t>
      </w:r>
      <w:proofErr w:type="spellStart"/>
      <w:r w:rsidRPr="001511B2">
        <w:t>menţionat</w:t>
      </w:r>
      <w:proofErr w:type="spellEnd"/>
      <w:r w:rsidRPr="001511B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26F"/>
    <w:multiLevelType w:val="hybridMultilevel"/>
    <w:tmpl w:val="1E7E432A"/>
    <w:lvl w:ilvl="0" w:tplc="16622612">
      <w:start w:val="1"/>
      <w:numFmt w:val="lowerLetter"/>
      <w:lvlText w:val="%1)"/>
      <w:lvlJc w:val="left"/>
      <w:pPr>
        <w:tabs>
          <w:tab w:val="num" w:pos="360"/>
        </w:tabs>
        <w:ind w:left="360" w:hanging="360"/>
      </w:pPr>
      <w:rPr>
        <w:b/>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ED104A"/>
    <w:multiLevelType w:val="hybridMultilevel"/>
    <w:tmpl w:val="5934718A"/>
    <w:lvl w:ilvl="0" w:tplc="4DA8A308">
      <w:start w:val="1"/>
      <w:numFmt w:val="lowerLetter"/>
      <w:lvlText w:val="%1)"/>
      <w:lvlJc w:val="left"/>
      <w:pPr>
        <w:tabs>
          <w:tab w:val="num" w:pos="1057"/>
        </w:tabs>
        <w:ind w:left="1057" w:hanging="427"/>
      </w:pPr>
      <w:rPr>
        <w:rFonts w:hint="default"/>
        <w:b w:val="0"/>
        <w:color w:val="auto"/>
      </w:rPr>
    </w:lvl>
    <w:lvl w:ilvl="1" w:tplc="04090019">
      <w:start w:val="1"/>
      <w:numFmt w:val="lowerLetter"/>
      <w:lvlText w:val="%2."/>
      <w:lvlJc w:val="left"/>
      <w:pPr>
        <w:tabs>
          <w:tab w:val="num" w:pos="-270"/>
        </w:tabs>
        <w:ind w:left="-270" w:hanging="360"/>
      </w:pPr>
    </w:lvl>
    <w:lvl w:ilvl="2" w:tplc="0409001B" w:tentative="1">
      <w:start w:val="1"/>
      <w:numFmt w:val="lowerRoman"/>
      <w:lvlText w:val="%3."/>
      <w:lvlJc w:val="right"/>
      <w:pPr>
        <w:tabs>
          <w:tab w:val="num" w:pos="450"/>
        </w:tabs>
        <w:ind w:left="450" w:hanging="180"/>
      </w:pPr>
    </w:lvl>
    <w:lvl w:ilvl="3" w:tplc="0409000F" w:tentative="1">
      <w:start w:val="1"/>
      <w:numFmt w:val="decimal"/>
      <w:lvlText w:val="%4."/>
      <w:lvlJc w:val="left"/>
      <w:pPr>
        <w:tabs>
          <w:tab w:val="num" w:pos="1170"/>
        </w:tabs>
        <w:ind w:left="1170" w:hanging="360"/>
      </w:pPr>
    </w:lvl>
    <w:lvl w:ilvl="4" w:tplc="04090019" w:tentative="1">
      <w:start w:val="1"/>
      <w:numFmt w:val="lowerLetter"/>
      <w:lvlText w:val="%5."/>
      <w:lvlJc w:val="left"/>
      <w:pPr>
        <w:tabs>
          <w:tab w:val="num" w:pos="1890"/>
        </w:tabs>
        <w:ind w:left="1890" w:hanging="360"/>
      </w:p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2" w15:restartNumberingAfterBreak="0">
    <w:nsid w:val="02BF12B6"/>
    <w:multiLevelType w:val="hybridMultilevel"/>
    <w:tmpl w:val="FB7C70A2"/>
    <w:lvl w:ilvl="0" w:tplc="0418000B">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9">
      <w:start w:val="1"/>
      <w:numFmt w:val="bullet"/>
      <w:lvlText w:val=""/>
      <w:lvlJc w:val="left"/>
      <w:pPr>
        <w:tabs>
          <w:tab w:val="num" w:pos="3960"/>
        </w:tabs>
        <w:ind w:left="3960" w:hanging="360"/>
      </w:pPr>
      <w:rPr>
        <w:rFonts w:ascii="Wingdings" w:hAnsi="Wingdings"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930F15"/>
    <w:multiLevelType w:val="hybridMultilevel"/>
    <w:tmpl w:val="E4902B08"/>
    <w:lvl w:ilvl="0" w:tplc="4E881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E7C07"/>
    <w:multiLevelType w:val="hybridMultilevel"/>
    <w:tmpl w:val="072A38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B991AA5"/>
    <w:multiLevelType w:val="hybridMultilevel"/>
    <w:tmpl w:val="C5F49A58"/>
    <w:lvl w:ilvl="0" w:tplc="845AF026">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5721C"/>
    <w:multiLevelType w:val="hybridMultilevel"/>
    <w:tmpl w:val="4566DEEA"/>
    <w:lvl w:ilvl="0" w:tplc="04F46F82">
      <w:start w:val="2"/>
      <w:numFmt w:val="decimal"/>
      <w:lvlText w:val="%1."/>
      <w:lvlJc w:val="left"/>
      <w:pPr>
        <w:ind w:left="502" w:hanging="360"/>
      </w:pPr>
      <w:rPr>
        <w:rFonts w:hint="default"/>
        <w:b w:val="0"/>
        <w:color w:val="auto"/>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147B5579"/>
    <w:multiLevelType w:val="hybridMultilevel"/>
    <w:tmpl w:val="AE66EE44"/>
    <w:lvl w:ilvl="0" w:tplc="06D2FCAA">
      <w:start w:val="1"/>
      <w:numFmt w:val="decimal"/>
      <w:lvlText w:val="(%1)"/>
      <w:lvlJc w:val="left"/>
      <w:pPr>
        <w:tabs>
          <w:tab w:val="num" w:pos="735"/>
        </w:tabs>
        <w:ind w:left="735" w:hanging="37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16F44D3F"/>
    <w:multiLevelType w:val="hybridMultilevel"/>
    <w:tmpl w:val="7D5E1F2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1DF86CA1"/>
    <w:multiLevelType w:val="hybridMultilevel"/>
    <w:tmpl w:val="3C922036"/>
    <w:lvl w:ilvl="0" w:tplc="843C52F0">
      <w:start w:val="2"/>
      <w:numFmt w:val="decimal"/>
      <w:lvlText w:val="%1."/>
      <w:lvlJc w:val="left"/>
      <w:pPr>
        <w:ind w:left="502" w:hanging="360"/>
      </w:pPr>
      <w:rPr>
        <w:rFonts w:hint="default"/>
        <w:b w:val="0"/>
        <w:color w:val="auto"/>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2302345E"/>
    <w:multiLevelType w:val="multilevel"/>
    <w:tmpl w:val="E75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40F72"/>
    <w:multiLevelType w:val="hybridMultilevel"/>
    <w:tmpl w:val="C6BE0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27BA4E61"/>
    <w:multiLevelType w:val="hybridMultilevel"/>
    <w:tmpl w:val="0A98A89E"/>
    <w:lvl w:ilvl="0" w:tplc="6F988A9C">
      <w:start w:val="2"/>
      <w:numFmt w:val="decimal"/>
      <w:lvlText w:val="%1."/>
      <w:lvlJc w:val="left"/>
      <w:pPr>
        <w:ind w:left="502" w:hanging="360"/>
      </w:pPr>
      <w:rPr>
        <w:rFonts w:hint="default"/>
        <w:b w:val="0"/>
        <w:color w:val="auto"/>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AC91057"/>
    <w:multiLevelType w:val="hybridMultilevel"/>
    <w:tmpl w:val="F782B76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2E616B96"/>
    <w:multiLevelType w:val="hybridMultilevel"/>
    <w:tmpl w:val="64628CC2"/>
    <w:lvl w:ilvl="0" w:tplc="04180017">
      <w:start w:val="1"/>
      <w:numFmt w:val="lowerLetter"/>
      <w:lvlText w:val="%1)"/>
      <w:lvlJc w:val="left"/>
      <w:pPr>
        <w:tabs>
          <w:tab w:val="num" w:pos="360"/>
        </w:tabs>
        <w:ind w:left="360" w:hanging="360"/>
      </w:pPr>
    </w:lvl>
    <w:lvl w:ilvl="1" w:tplc="04180003">
      <w:start w:val="1"/>
      <w:numFmt w:val="bullet"/>
      <w:lvlText w:val="o"/>
      <w:lvlJc w:val="left"/>
      <w:pPr>
        <w:tabs>
          <w:tab w:val="num" w:pos="1080"/>
        </w:tabs>
        <w:ind w:left="1080" w:hanging="360"/>
      </w:pPr>
      <w:rPr>
        <w:rFonts w:ascii="Courier New" w:hAnsi="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A6597F"/>
    <w:multiLevelType w:val="hybridMultilevel"/>
    <w:tmpl w:val="2D14E640"/>
    <w:lvl w:ilvl="0" w:tplc="A3EE81B8">
      <w:start w:val="1"/>
      <w:numFmt w:val="decimal"/>
      <w:lvlText w:val="(%1)"/>
      <w:lvlJc w:val="left"/>
      <w:pPr>
        <w:tabs>
          <w:tab w:val="num" w:pos="360"/>
        </w:tabs>
        <w:ind w:left="360" w:hanging="360"/>
      </w:pPr>
      <w:rPr>
        <w:rFonts w:hint="default"/>
        <w:b/>
        <w:color w:val="auto"/>
      </w:rPr>
    </w:lvl>
    <w:lvl w:ilvl="1" w:tplc="04180019" w:tentative="1">
      <w:start w:val="1"/>
      <w:numFmt w:val="lowerLetter"/>
      <w:lvlText w:val="%2."/>
      <w:lvlJc w:val="left"/>
      <w:pPr>
        <w:tabs>
          <w:tab w:val="num" w:pos="1156"/>
        </w:tabs>
        <w:ind w:left="1156" w:hanging="360"/>
      </w:pPr>
    </w:lvl>
    <w:lvl w:ilvl="2" w:tplc="0418001B" w:tentative="1">
      <w:start w:val="1"/>
      <w:numFmt w:val="lowerRoman"/>
      <w:lvlText w:val="%3."/>
      <w:lvlJc w:val="right"/>
      <w:pPr>
        <w:tabs>
          <w:tab w:val="num" w:pos="1876"/>
        </w:tabs>
        <w:ind w:left="1876" w:hanging="180"/>
      </w:pPr>
    </w:lvl>
    <w:lvl w:ilvl="3" w:tplc="0418000F" w:tentative="1">
      <w:start w:val="1"/>
      <w:numFmt w:val="decimal"/>
      <w:lvlText w:val="%4."/>
      <w:lvlJc w:val="left"/>
      <w:pPr>
        <w:tabs>
          <w:tab w:val="num" w:pos="2596"/>
        </w:tabs>
        <w:ind w:left="2596" w:hanging="360"/>
      </w:pPr>
    </w:lvl>
    <w:lvl w:ilvl="4" w:tplc="04180019" w:tentative="1">
      <w:start w:val="1"/>
      <w:numFmt w:val="lowerLetter"/>
      <w:lvlText w:val="%5."/>
      <w:lvlJc w:val="left"/>
      <w:pPr>
        <w:tabs>
          <w:tab w:val="num" w:pos="3316"/>
        </w:tabs>
        <w:ind w:left="3316" w:hanging="360"/>
      </w:pPr>
    </w:lvl>
    <w:lvl w:ilvl="5" w:tplc="0418001B" w:tentative="1">
      <w:start w:val="1"/>
      <w:numFmt w:val="lowerRoman"/>
      <w:lvlText w:val="%6."/>
      <w:lvlJc w:val="right"/>
      <w:pPr>
        <w:tabs>
          <w:tab w:val="num" w:pos="4036"/>
        </w:tabs>
        <w:ind w:left="4036" w:hanging="180"/>
      </w:pPr>
    </w:lvl>
    <w:lvl w:ilvl="6" w:tplc="0418000F" w:tentative="1">
      <w:start w:val="1"/>
      <w:numFmt w:val="decimal"/>
      <w:lvlText w:val="%7."/>
      <w:lvlJc w:val="left"/>
      <w:pPr>
        <w:tabs>
          <w:tab w:val="num" w:pos="4756"/>
        </w:tabs>
        <w:ind w:left="4756" w:hanging="360"/>
      </w:pPr>
    </w:lvl>
    <w:lvl w:ilvl="7" w:tplc="04180019" w:tentative="1">
      <w:start w:val="1"/>
      <w:numFmt w:val="lowerLetter"/>
      <w:lvlText w:val="%8."/>
      <w:lvlJc w:val="left"/>
      <w:pPr>
        <w:tabs>
          <w:tab w:val="num" w:pos="5476"/>
        </w:tabs>
        <w:ind w:left="5476" w:hanging="360"/>
      </w:pPr>
    </w:lvl>
    <w:lvl w:ilvl="8" w:tplc="0418001B" w:tentative="1">
      <w:start w:val="1"/>
      <w:numFmt w:val="lowerRoman"/>
      <w:lvlText w:val="%9."/>
      <w:lvlJc w:val="right"/>
      <w:pPr>
        <w:tabs>
          <w:tab w:val="num" w:pos="6196"/>
        </w:tabs>
        <w:ind w:left="6196" w:hanging="180"/>
      </w:pPr>
    </w:lvl>
  </w:abstractNum>
  <w:abstractNum w:abstractNumId="16" w15:restartNumberingAfterBreak="0">
    <w:nsid w:val="2F267854"/>
    <w:multiLevelType w:val="hybridMultilevel"/>
    <w:tmpl w:val="14FC73D0"/>
    <w:lvl w:ilvl="0" w:tplc="845AF026">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32006BA4"/>
    <w:multiLevelType w:val="hybridMultilevel"/>
    <w:tmpl w:val="63AC27EC"/>
    <w:lvl w:ilvl="0" w:tplc="ECD2CF8A">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8" w15:restartNumberingAfterBreak="0">
    <w:nsid w:val="3607745F"/>
    <w:multiLevelType w:val="singleLevel"/>
    <w:tmpl w:val="4844DB06"/>
    <w:lvl w:ilvl="0">
      <w:start w:val="3"/>
      <w:numFmt w:val="bullet"/>
      <w:lvlText w:val="-"/>
      <w:lvlJc w:val="left"/>
      <w:pPr>
        <w:tabs>
          <w:tab w:val="num" w:pos="360"/>
        </w:tabs>
        <w:ind w:left="360" w:hanging="360"/>
      </w:pPr>
      <w:rPr>
        <w:rFonts w:hint="default"/>
      </w:rPr>
    </w:lvl>
  </w:abstractNum>
  <w:abstractNum w:abstractNumId="19"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3A842375"/>
    <w:multiLevelType w:val="hybridMultilevel"/>
    <w:tmpl w:val="864EEBBA"/>
    <w:lvl w:ilvl="0" w:tplc="9EB40A0C">
      <w:numFmt w:val="bullet"/>
      <w:lvlText w:val="•"/>
      <w:lvlJc w:val="left"/>
      <w:pPr>
        <w:ind w:left="72" w:hanging="360"/>
      </w:pPr>
      <w:rPr>
        <w:rFonts w:ascii="Times New Roman" w:eastAsia="Times New Roman" w:hAnsi="Times New Roman"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1" w15:restartNumberingAfterBreak="0">
    <w:nsid w:val="3F08634E"/>
    <w:multiLevelType w:val="hybridMultilevel"/>
    <w:tmpl w:val="8406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F11AE"/>
    <w:multiLevelType w:val="hybridMultilevel"/>
    <w:tmpl w:val="1CF426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696E9C"/>
    <w:multiLevelType w:val="hybridMultilevel"/>
    <w:tmpl w:val="1EA28148"/>
    <w:lvl w:ilvl="0" w:tplc="35569B88">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48BB7CE0"/>
    <w:multiLevelType w:val="hybridMultilevel"/>
    <w:tmpl w:val="3080F492"/>
    <w:lvl w:ilvl="0" w:tplc="F3F0F304">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30B60"/>
    <w:multiLevelType w:val="hybridMultilevel"/>
    <w:tmpl w:val="AAFE6196"/>
    <w:lvl w:ilvl="0" w:tplc="3E9673C6">
      <w:start w:val="1"/>
      <w:numFmt w:val="decimal"/>
      <w:lvlText w:val="%1."/>
      <w:lvlJc w:val="left"/>
      <w:pPr>
        <w:tabs>
          <w:tab w:val="num" w:pos="360"/>
        </w:tabs>
        <w:ind w:left="360" w:hanging="360"/>
      </w:pPr>
      <w:rPr>
        <w:rFonts w:hint="default"/>
        <w:b/>
      </w:rPr>
    </w:lvl>
    <w:lvl w:ilvl="1" w:tplc="13308832">
      <w:start w:val="1"/>
      <w:numFmt w:val="lowerLetter"/>
      <w:lvlText w:val="%2)"/>
      <w:lvlJc w:val="left"/>
      <w:pPr>
        <w:tabs>
          <w:tab w:val="num" w:pos="1080"/>
        </w:tabs>
        <w:ind w:left="1080" w:hanging="360"/>
      </w:pPr>
      <w:rPr>
        <w:rFonts w:hint="default"/>
      </w:rPr>
    </w:lvl>
    <w:lvl w:ilvl="2" w:tplc="0418000F">
      <w:start w:val="1"/>
      <w:numFmt w:val="decimal"/>
      <w:lvlText w:val="%3."/>
      <w:lvlJc w:val="left"/>
      <w:pPr>
        <w:tabs>
          <w:tab w:val="num" w:pos="1980"/>
        </w:tabs>
        <w:ind w:left="1980" w:hanging="36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6" w15:restartNumberingAfterBreak="0">
    <w:nsid w:val="620536E1"/>
    <w:multiLevelType w:val="hybridMultilevel"/>
    <w:tmpl w:val="DA92CEE2"/>
    <w:lvl w:ilvl="0" w:tplc="85BE3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7758B"/>
    <w:multiLevelType w:val="hybridMultilevel"/>
    <w:tmpl w:val="3CFA9BC8"/>
    <w:lvl w:ilvl="0" w:tplc="D56AFFD8">
      <w:start w:val="1"/>
      <w:numFmt w:val="lowerLetter"/>
      <w:lvlText w:val="%1)"/>
      <w:lvlJc w:val="left"/>
      <w:pPr>
        <w:tabs>
          <w:tab w:val="num" w:pos="540"/>
        </w:tabs>
        <w:ind w:left="540" w:hanging="360"/>
      </w:pPr>
      <w:rPr>
        <w:b/>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28" w15:restartNumberingAfterBreak="0">
    <w:nsid w:val="63AF7458"/>
    <w:multiLevelType w:val="multilevel"/>
    <w:tmpl w:val="EB7CBA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80342"/>
    <w:multiLevelType w:val="hybridMultilevel"/>
    <w:tmpl w:val="3C3E6B50"/>
    <w:lvl w:ilvl="0" w:tplc="0409000F">
      <w:start w:val="1"/>
      <w:numFmt w:val="decimal"/>
      <w:lvlText w:val="%1."/>
      <w:lvlJc w:val="left"/>
      <w:pPr>
        <w:tabs>
          <w:tab w:val="num" w:pos="1150"/>
        </w:tabs>
        <w:ind w:left="1150" w:hanging="360"/>
      </w:pPr>
    </w:lvl>
    <w:lvl w:ilvl="1" w:tplc="04090019" w:tentative="1">
      <w:start w:val="1"/>
      <w:numFmt w:val="lowerLetter"/>
      <w:lvlText w:val="%2."/>
      <w:lvlJc w:val="left"/>
      <w:pPr>
        <w:tabs>
          <w:tab w:val="num" w:pos="1870"/>
        </w:tabs>
        <w:ind w:left="1870" w:hanging="360"/>
      </w:pPr>
    </w:lvl>
    <w:lvl w:ilvl="2" w:tplc="0409001B" w:tentative="1">
      <w:start w:val="1"/>
      <w:numFmt w:val="lowerRoman"/>
      <w:lvlText w:val="%3."/>
      <w:lvlJc w:val="right"/>
      <w:pPr>
        <w:tabs>
          <w:tab w:val="num" w:pos="2590"/>
        </w:tabs>
        <w:ind w:left="2590" w:hanging="180"/>
      </w:pPr>
    </w:lvl>
    <w:lvl w:ilvl="3" w:tplc="0409000F" w:tentative="1">
      <w:start w:val="1"/>
      <w:numFmt w:val="decimal"/>
      <w:lvlText w:val="%4."/>
      <w:lvlJc w:val="left"/>
      <w:pPr>
        <w:tabs>
          <w:tab w:val="num" w:pos="3310"/>
        </w:tabs>
        <w:ind w:left="3310" w:hanging="360"/>
      </w:pPr>
    </w:lvl>
    <w:lvl w:ilvl="4" w:tplc="04090019" w:tentative="1">
      <w:start w:val="1"/>
      <w:numFmt w:val="lowerLetter"/>
      <w:lvlText w:val="%5."/>
      <w:lvlJc w:val="left"/>
      <w:pPr>
        <w:tabs>
          <w:tab w:val="num" w:pos="4030"/>
        </w:tabs>
        <w:ind w:left="4030" w:hanging="360"/>
      </w:pPr>
    </w:lvl>
    <w:lvl w:ilvl="5" w:tplc="0409001B" w:tentative="1">
      <w:start w:val="1"/>
      <w:numFmt w:val="lowerRoman"/>
      <w:lvlText w:val="%6."/>
      <w:lvlJc w:val="right"/>
      <w:pPr>
        <w:tabs>
          <w:tab w:val="num" w:pos="4750"/>
        </w:tabs>
        <w:ind w:left="4750" w:hanging="180"/>
      </w:pPr>
    </w:lvl>
    <w:lvl w:ilvl="6" w:tplc="0409000F" w:tentative="1">
      <w:start w:val="1"/>
      <w:numFmt w:val="decimal"/>
      <w:lvlText w:val="%7."/>
      <w:lvlJc w:val="left"/>
      <w:pPr>
        <w:tabs>
          <w:tab w:val="num" w:pos="5470"/>
        </w:tabs>
        <w:ind w:left="5470" w:hanging="360"/>
      </w:pPr>
    </w:lvl>
    <w:lvl w:ilvl="7" w:tplc="04090019" w:tentative="1">
      <w:start w:val="1"/>
      <w:numFmt w:val="lowerLetter"/>
      <w:lvlText w:val="%8."/>
      <w:lvlJc w:val="left"/>
      <w:pPr>
        <w:tabs>
          <w:tab w:val="num" w:pos="6190"/>
        </w:tabs>
        <w:ind w:left="6190" w:hanging="360"/>
      </w:pPr>
    </w:lvl>
    <w:lvl w:ilvl="8" w:tplc="0409001B" w:tentative="1">
      <w:start w:val="1"/>
      <w:numFmt w:val="lowerRoman"/>
      <w:lvlText w:val="%9."/>
      <w:lvlJc w:val="right"/>
      <w:pPr>
        <w:tabs>
          <w:tab w:val="num" w:pos="6910"/>
        </w:tabs>
        <w:ind w:left="6910" w:hanging="180"/>
      </w:pPr>
    </w:lvl>
  </w:abstractNum>
  <w:abstractNum w:abstractNumId="30" w15:restartNumberingAfterBreak="0">
    <w:nsid w:val="6CBD6BE6"/>
    <w:multiLevelType w:val="multilevel"/>
    <w:tmpl w:val="56347288"/>
    <w:lvl w:ilvl="0">
      <w:start w:val="1"/>
      <w:numFmt w:val="lowerLetter"/>
      <w:lvlText w:val="%1)"/>
      <w:lvlJc w:val="left"/>
      <w:pPr>
        <w:tabs>
          <w:tab w:val="num" w:pos="1094"/>
        </w:tabs>
        <w:ind w:left="1094" w:hanging="360"/>
      </w:pPr>
    </w:lvl>
    <w:lvl w:ilvl="1">
      <w:start w:val="1"/>
      <w:numFmt w:val="lowerLetter"/>
      <w:lvlText w:val="%2."/>
      <w:lvlJc w:val="left"/>
      <w:pPr>
        <w:tabs>
          <w:tab w:val="num" w:pos="1814"/>
        </w:tabs>
        <w:ind w:left="1814" w:hanging="360"/>
      </w:pPr>
    </w:lvl>
    <w:lvl w:ilvl="2">
      <w:start w:val="1"/>
      <w:numFmt w:val="lowerRoman"/>
      <w:lvlText w:val="%3."/>
      <w:lvlJc w:val="right"/>
      <w:pPr>
        <w:tabs>
          <w:tab w:val="num" w:pos="2534"/>
        </w:tabs>
        <w:ind w:left="2534" w:hanging="180"/>
      </w:pPr>
    </w:lvl>
    <w:lvl w:ilvl="3">
      <w:start w:val="1"/>
      <w:numFmt w:val="decimal"/>
      <w:lvlText w:val="%4."/>
      <w:lvlJc w:val="left"/>
      <w:pPr>
        <w:tabs>
          <w:tab w:val="num" w:pos="3254"/>
        </w:tabs>
        <w:ind w:left="3254" w:hanging="360"/>
      </w:pPr>
    </w:lvl>
    <w:lvl w:ilvl="4">
      <w:start w:val="1"/>
      <w:numFmt w:val="lowerLetter"/>
      <w:lvlText w:val="%5."/>
      <w:lvlJc w:val="left"/>
      <w:pPr>
        <w:tabs>
          <w:tab w:val="num" w:pos="3974"/>
        </w:tabs>
        <w:ind w:left="3974" w:hanging="360"/>
      </w:pPr>
    </w:lvl>
    <w:lvl w:ilvl="5">
      <w:start w:val="1"/>
      <w:numFmt w:val="lowerRoman"/>
      <w:lvlText w:val="%6."/>
      <w:lvlJc w:val="right"/>
      <w:pPr>
        <w:tabs>
          <w:tab w:val="num" w:pos="4694"/>
        </w:tabs>
        <w:ind w:left="4694" w:hanging="180"/>
      </w:pPr>
    </w:lvl>
    <w:lvl w:ilvl="6">
      <w:start w:val="1"/>
      <w:numFmt w:val="decimal"/>
      <w:lvlText w:val="%7."/>
      <w:lvlJc w:val="left"/>
      <w:pPr>
        <w:tabs>
          <w:tab w:val="num" w:pos="5414"/>
        </w:tabs>
        <w:ind w:left="5414" w:hanging="360"/>
      </w:pPr>
    </w:lvl>
    <w:lvl w:ilvl="7">
      <w:start w:val="1"/>
      <w:numFmt w:val="lowerLetter"/>
      <w:lvlText w:val="%8."/>
      <w:lvlJc w:val="left"/>
      <w:pPr>
        <w:tabs>
          <w:tab w:val="num" w:pos="6134"/>
        </w:tabs>
        <w:ind w:left="6134" w:hanging="360"/>
      </w:pPr>
    </w:lvl>
    <w:lvl w:ilvl="8">
      <w:start w:val="1"/>
      <w:numFmt w:val="lowerRoman"/>
      <w:lvlText w:val="%9."/>
      <w:lvlJc w:val="right"/>
      <w:pPr>
        <w:tabs>
          <w:tab w:val="num" w:pos="6854"/>
        </w:tabs>
        <w:ind w:left="6854" w:hanging="180"/>
      </w:pPr>
    </w:lvl>
  </w:abstractNum>
  <w:abstractNum w:abstractNumId="31" w15:restartNumberingAfterBreak="0">
    <w:nsid w:val="72E0557D"/>
    <w:multiLevelType w:val="hybridMultilevel"/>
    <w:tmpl w:val="D5D29BC6"/>
    <w:lvl w:ilvl="0" w:tplc="04180009">
      <w:start w:val="1"/>
      <w:numFmt w:val="bullet"/>
      <w:lvlText w:val=""/>
      <w:lvlJc w:val="left"/>
      <w:pPr>
        <w:tabs>
          <w:tab w:val="num" w:pos="810"/>
        </w:tabs>
        <w:ind w:left="810" w:hanging="360"/>
      </w:pPr>
      <w:rPr>
        <w:rFonts w:ascii="Wingdings" w:hAnsi="Wingdings"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32" w15:restartNumberingAfterBreak="0">
    <w:nsid w:val="78511F38"/>
    <w:multiLevelType w:val="hybridMultilevel"/>
    <w:tmpl w:val="87C62130"/>
    <w:lvl w:ilvl="0" w:tplc="9D8810A2">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7BF52C25"/>
    <w:multiLevelType w:val="hybridMultilevel"/>
    <w:tmpl w:val="458A0B8A"/>
    <w:lvl w:ilvl="0" w:tplc="1F0C794C">
      <w:start w:val="1"/>
      <w:numFmt w:val="lowerLetter"/>
      <w:lvlText w:val="%1."/>
      <w:lvlJc w:val="left"/>
      <w:pPr>
        <w:tabs>
          <w:tab w:val="num" w:pos="720"/>
        </w:tabs>
        <w:ind w:left="720" w:hanging="360"/>
      </w:pPr>
      <w:rPr>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3"/>
  </w:num>
  <w:num w:numId="3">
    <w:abstractNumId w:val="5"/>
  </w:num>
  <w:num w:numId="4">
    <w:abstractNumId w:val="7"/>
  </w:num>
  <w:num w:numId="5">
    <w:abstractNumId w:val="15"/>
  </w:num>
  <w:num w:numId="6">
    <w:abstractNumId w:val="14"/>
  </w:num>
  <w:num w:numId="7">
    <w:abstractNumId w:val="25"/>
  </w:num>
  <w:num w:numId="8">
    <w:abstractNumId w:val="29"/>
  </w:num>
  <w:num w:numId="9">
    <w:abstractNumId w:val="27"/>
  </w:num>
  <w:num w:numId="10">
    <w:abstractNumId w:val="17"/>
  </w:num>
  <w:num w:numId="11">
    <w:abstractNumId w:val="30"/>
  </w:num>
  <w:num w:numId="12">
    <w:abstractNumId w:val="31"/>
  </w:num>
  <w:num w:numId="13">
    <w:abstractNumId w:val="2"/>
  </w:num>
  <w:num w:numId="14">
    <w:abstractNumId w:val="0"/>
  </w:num>
  <w:num w:numId="15">
    <w:abstractNumId w:val="10"/>
  </w:num>
  <w:num w:numId="16">
    <w:abstractNumId w:val="28"/>
  </w:num>
  <w:num w:numId="17">
    <w:abstractNumId w:val="1"/>
  </w:num>
  <w:num w:numId="18">
    <w:abstractNumId w:val="16"/>
  </w:num>
  <w:num w:numId="19">
    <w:abstractNumId w:val="4"/>
  </w:num>
  <w:num w:numId="20">
    <w:abstractNumId w:val="11"/>
  </w:num>
  <w:num w:numId="21">
    <w:abstractNumId w:val="13"/>
  </w:num>
  <w:num w:numId="22">
    <w:abstractNumId w:val="8"/>
  </w:num>
  <w:num w:numId="23">
    <w:abstractNumId w:val="20"/>
  </w:num>
  <w:num w:numId="24">
    <w:abstractNumId w:val="19"/>
  </w:num>
  <w:num w:numId="25">
    <w:abstractNumId w:val="22"/>
  </w:num>
  <w:num w:numId="26">
    <w:abstractNumId w:val="18"/>
  </w:num>
  <w:num w:numId="27">
    <w:abstractNumId w:val="33"/>
  </w:num>
  <w:num w:numId="28">
    <w:abstractNumId w:val="26"/>
  </w:num>
  <w:num w:numId="29">
    <w:abstractNumId w:val="24"/>
  </w:num>
  <w:num w:numId="30">
    <w:abstractNumId w:val="21"/>
  </w:num>
  <w:num w:numId="31">
    <w:abstractNumId w:val="3"/>
  </w:num>
  <w:num w:numId="32">
    <w:abstractNumId w:val="9"/>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79"/>
    <w:rsid w:val="00042B6F"/>
    <w:rsid w:val="0005388D"/>
    <w:rsid w:val="000F0F87"/>
    <w:rsid w:val="001F14AA"/>
    <w:rsid w:val="00213EFD"/>
    <w:rsid w:val="00227E79"/>
    <w:rsid w:val="0026754A"/>
    <w:rsid w:val="002C2810"/>
    <w:rsid w:val="002F4069"/>
    <w:rsid w:val="00305283"/>
    <w:rsid w:val="0034689F"/>
    <w:rsid w:val="00525517"/>
    <w:rsid w:val="005D3536"/>
    <w:rsid w:val="00655753"/>
    <w:rsid w:val="006559C4"/>
    <w:rsid w:val="0067589E"/>
    <w:rsid w:val="007B6C30"/>
    <w:rsid w:val="00807E9F"/>
    <w:rsid w:val="00982C53"/>
    <w:rsid w:val="009F35FE"/>
    <w:rsid w:val="009F3FAD"/>
    <w:rsid w:val="00A919F8"/>
    <w:rsid w:val="00C628B0"/>
    <w:rsid w:val="00C9445A"/>
    <w:rsid w:val="00D33959"/>
    <w:rsid w:val="00D75786"/>
    <w:rsid w:val="00E93F55"/>
    <w:rsid w:val="00F5051D"/>
    <w:rsid w:val="00F51C47"/>
    <w:rsid w:val="00F5530C"/>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26E9"/>
  <w15:chartTrackingRefBased/>
  <w15:docId w15:val="{4E108FF9-E15C-40F3-923D-C33F51F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F0F87"/>
    <w:pPr>
      <w:keepNext/>
      <w:spacing w:before="240" w:after="60" w:line="240" w:lineRule="auto"/>
      <w:outlineLvl w:val="0"/>
    </w:pPr>
    <w:rPr>
      <w:rFonts w:ascii="Cambria" w:eastAsia="Times New Roman" w:hAnsi="Cambria" w:cs="Times New Roman"/>
      <w:b/>
      <w:bCs/>
      <w:kern w:val="32"/>
      <w:sz w:val="32"/>
      <w:szCs w:val="32"/>
      <w:lang w:eastAsia="ro-RO"/>
    </w:rPr>
  </w:style>
  <w:style w:type="paragraph" w:styleId="Heading2">
    <w:name w:val="heading 2"/>
    <w:basedOn w:val="Normal"/>
    <w:next w:val="Normal"/>
    <w:link w:val="Heading2Char"/>
    <w:unhideWhenUsed/>
    <w:qFormat/>
    <w:rsid w:val="000F0F87"/>
    <w:pPr>
      <w:keepNext/>
      <w:spacing w:before="240" w:after="60" w:line="240" w:lineRule="auto"/>
      <w:outlineLvl w:val="1"/>
    </w:pPr>
    <w:rPr>
      <w:rFonts w:ascii="Cambria" w:eastAsia="Times New Roman" w:hAnsi="Cambria" w:cs="Times New Roman"/>
      <w:b/>
      <w:bCs/>
      <w:i/>
      <w:iCs/>
      <w:sz w:val="28"/>
      <w:szCs w:val="28"/>
      <w:lang w:eastAsia="ro-RO"/>
    </w:rPr>
  </w:style>
  <w:style w:type="paragraph" w:styleId="Heading3">
    <w:name w:val="heading 3"/>
    <w:basedOn w:val="Normal"/>
    <w:next w:val="Normal"/>
    <w:link w:val="Heading3Char"/>
    <w:semiHidden/>
    <w:unhideWhenUsed/>
    <w:qFormat/>
    <w:rsid w:val="000F0F87"/>
    <w:pPr>
      <w:keepNext/>
      <w:spacing w:before="240" w:after="60" w:line="240" w:lineRule="auto"/>
      <w:outlineLvl w:val="2"/>
    </w:pPr>
    <w:rPr>
      <w:rFonts w:ascii="Cambria" w:eastAsia="Times New Roman" w:hAnsi="Cambria" w:cs="Times New Roman"/>
      <w:b/>
      <w:bCs/>
      <w:sz w:val="26"/>
      <w:szCs w:val="26"/>
      <w:lang w:eastAsia="ro-RO"/>
    </w:rPr>
  </w:style>
  <w:style w:type="paragraph" w:styleId="Heading4">
    <w:name w:val="heading 4"/>
    <w:basedOn w:val="Normal"/>
    <w:link w:val="Heading4Char"/>
    <w:qFormat/>
    <w:rsid w:val="000F0F8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semiHidden/>
    <w:unhideWhenUsed/>
    <w:qFormat/>
    <w:rsid w:val="000F0F87"/>
    <w:pPr>
      <w:spacing w:before="240" w:after="60" w:line="240" w:lineRule="auto"/>
      <w:outlineLvl w:val="4"/>
    </w:pPr>
    <w:rPr>
      <w:rFonts w:ascii="Calibri" w:eastAsia="Times New Roman" w:hAnsi="Calibri" w:cs="Times New Roman"/>
      <w:b/>
      <w:bCs/>
      <w:i/>
      <w:iCs/>
      <w:sz w:val="26"/>
      <w:szCs w:val="26"/>
      <w:lang w:eastAsia="ro-RO"/>
    </w:rPr>
  </w:style>
  <w:style w:type="paragraph" w:styleId="Heading6">
    <w:name w:val="heading 6"/>
    <w:basedOn w:val="Normal"/>
    <w:next w:val="Normal"/>
    <w:link w:val="Heading6Char"/>
    <w:semiHidden/>
    <w:unhideWhenUsed/>
    <w:qFormat/>
    <w:rsid w:val="000F0F87"/>
    <w:pPr>
      <w:spacing w:before="240" w:after="60" w:line="240" w:lineRule="auto"/>
      <w:outlineLvl w:val="5"/>
    </w:pPr>
    <w:rPr>
      <w:rFonts w:ascii="Calibri" w:eastAsia="Times New Roman" w:hAnsi="Calibri" w:cs="Times New Roman"/>
      <w:b/>
      <w:bCs/>
      <w:lang w:eastAsia="ro-RO"/>
    </w:rPr>
  </w:style>
  <w:style w:type="paragraph" w:styleId="Heading7">
    <w:name w:val="heading 7"/>
    <w:basedOn w:val="Normal"/>
    <w:next w:val="Normal"/>
    <w:link w:val="Heading7Char"/>
    <w:semiHidden/>
    <w:unhideWhenUsed/>
    <w:qFormat/>
    <w:rsid w:val="000F0F87"/>
    <w:pPr>
      <w:spacing w:before="240" w:after="60" w:line="240" w:lineRule="auto"/>
      <w:outlineLvl w:val="6"/>
    </w:pPr>
    <w:rPr>
      <w:rFonts w:ascii="Calibri" w:eastAsia="Times New Roman" w:hAnsi="Calibri" w:cs="Times New Roman"/>
      <w:sz w:val="24"/>
      <w:szCs w:val="24"/>
      <w:lang w:eastAsia="ro-RO"/>
    </w:rPr>
  </w:style>
  <w:style w:type="paragraph" w:styleId="Heading8">
    <w:name w:val="heading 8"/>
    <w:basedOn w:val="Normal"/>
    <w:next w:val="Normal"/>
    <w:link w:val="Heading8Char"/>
    <w:semiHidden/>
    <w:unhideWhenUsed/>
    <w:qFormat/>
    <w:rsid w:val="000F0F87"/>
    <w:pPr>
      <w:spacing w:before="240" w:after="60" w:line="240" w:lineRule="auto"/>
      <w:outlineLvl w:val="7"/>
    </w:pPr>
    <w:rPr>
      <w:rFonts w:ascii="Calibri" w:eastAsia="Times New Roman" w:hAnsi="Calibri" w:cs="Times New Roman"/>
      <w:i/>
      <w:iCs/>
      <w:sz w:val="24"/>
      <w:szCs w:val="24"/>
      <w:lang w:eastAsia="ro-RO"/>
    </w:rPr>
  </w:style>
  <w:style w:type="paragraph" w:styleId="Heading9">
    <w:name w:val="heading 9"/>
    <w:basedOn w:val="Normal"/>
    <w:next w:val="Normal"/>
    <w:link w:val="Heading9Char"/>
    <w:semiHidden/>
    <w:unhideWhenUsed/>
    <w:qFormat/>
    <w:rsid w:val="000F0F87"/>
    <w:pPr>
      <w:spacing w:before="240" w:after="60" w:line="240" w:lineRule="auto"/>
      <w:outlineLvl w:val="8"/>
    </w:pPr>
    <w:rPr>
      <w:rFonts w:ascii="Cambria" w:eastAsia="Times New Roman" w:hAnsi="Cambria"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D33959"/>
  </w:style>
  <w:style w:type="paragraph" w:customStyle="1" w:styleId="msonormal0">
    <w:name w:val="msonormal"/>
    <w:basedOn w:val="Normal"/>
    <w:rsid w:val="00D3395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5tlu">
    <w:name w:val="l5tlu"/>
    <w:basedOn w:val="DefaultParagraphFont"/>
    <w:rsid w:val="00D33959"/>
  </w:style>
  <w:style w:type="character" w:styleId="Hyperlink">
    <w:name w:val="Hyperlink"/>
    <w:basedOn w:val="DefaultParagraphFont"/>
    <w:unhideWhenUsed/>
    <w:rsid w:val="00D33959"/>
    <w:rPr>
      <w:color w:val="0000FF"/>
      <w:u w:val="single"/>
    </w:rPr>
  </w:style>
  <w:style w:type="character" w:styleId="FollowedHyperlink">
    <w:name w:val="FollowedHyperlink"/>
    <w:basedOn w:val="DefaultParagraphFont"/>
    <w:unhideWhenUsed/>
    <w:rsid w:val="00D33959"/>
    <w:rPr>
      <w:color w:val="800080"/>
      <w:u w:val="single"/>
    </w:rPr>
  </w:style>
  <w:style w:type="character" w:customStyle="1" w:styleId="l5def">
    <w:name w:val="l5def"/>
    <w:basedOn w:val="DefaultParagraphFont"/>
    <w:rsid w:val="00D33959"/>
  </w:style>
  <w:style w:type="character" w:customStyle="1" w:styleId="l5not">
    <w:name w:val="l5_not"/>
    <w:basedOn w:val="DefaultParagraphFont"/>
    <w:rsid w:val="00D33959"/>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
    <w:semiHidden/>
    <w:unhideWhenUsed/>
    <w:rsid w:val="002C2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810"/>
    <w:rPr>
      <w:sz w:val="20"/>
      <w:szCs w:val="20"/>
    </w:rPr>
  </w:style>
  <w:style w:type="character" w:styleId="FootnoteReference">
    <w:name w:val="footnote reference"/>
    <w:aliases w:val="Footnote symbol"/>
    <w:basedOn w:val="DefaultParagraphFont"/>
    <w:semiHidden/>
    <w:unhideWhenUsed/>
    <w:rsid w:val="002C2810"/>
    <w:rPr>
      <w:vertAlign w:val="superscript"/>
    </w:rPr>
  </w:style>
  <w:style w:type="character" w:customStyle="1" w:styleId="Heading1Char">
    <w:name w:val="Heading 1 Char"/>
    <w:basedOn w:val="DefaultParagraphFont"/>
    <w:link w:val="Heading1"/>
    <w:rsid w:val="000F0F87"/>
    <w:rPr>
      <w:rFonts w:ascii="Cambria" w:eastAsia="Times New Roman" w:hAnsi="Cambria" w:cs="Times New Roman"/>
      <w:b/>
      <w:bCs/>
      <w:kern w:val="32"/>
      <w:sz w:val="32"/>
      <w:szCs w:val="32"/>
      <w:lang w:eastAsia="ro-RO"/>
    </w:rPr>
  </w:style>
  <w:style w:type="character" w:customStyle="1" w:styleId="Heading2Char">
    <w:name w:val="Heading 2 Char"/>
    <w:basedOn w:val="DefaultParagraphFont"/>
    <w:link w:val="Heading2"/>
    <w:rsid w:val="000F0F87"/>
    <w:rPr>
      <w:rFonts w:ascii="Cambria" w:eastAsia="Times New Roman" w:hAnsi="Cambria" w:cs="Times New Roman"/>
      <w:b/>
      <w:bCs/>
      <w:i/>
      <w:iCs/>
      <w:sz w:val="28"/>
      <w:szCs w:val="28"/>
      <w:lang w:eastAsia="ro-RO"/>
    </w:rPr>
  </w:style>
  <w:style w:type="character" w:customStyle="1" w:styleId="Heading3Char">
    <w:name w:val="Heading 3 Char"/>
    <w:basedOn w:val="DefaultParagraphFont"/>
    <w:link w:val="Heading3"/>
    <w:semiHidden/>
    <w:rsid w:val="000F0F87"/>
    <w:rPr>
      <w:rFonts w:ascii="Cambria" w:eastAsia="Times New Roman" w:hAnsi="Cambria" w:cs="Times New Roman"/>
      <w:b/>
      <w:bCs/>
      <w:sz w:val="26"/>
      <w:szCs w:val="26"/>
      <w:lang w:eastAsia="ro-RO"/>
    </w:rPr>
  </w:style>
  <w:style w:type="character" w:customStyle="1" w:styleId="Heading4Char">
    <w:name w:val="Heading 4 Char"/>
    <w:basedOn w:val="DefaultParagraphFont"/>
    <w:link w:val="Heading4"/>
    <w:rsid w:val="000F0F87"/>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semiHidden/>
    <w:rsid w:val="000F0F8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semiHidden/>
    <w:rsid w:val="000F0F87"/>
    <w:rPr>
      <w:rFonts w:ascii="Calibri" w:eastAsia="Times New Roman" w:hAnsi="Calibri" w:cs="Times New Roman"/>
      <w:b/>
      <w:bCs/>
      <w:lang w:eastAsia="ro-RO"/>
    </w:rPr>
  </w:style>
  <w:style w:type="character" w:customStyle="1" w:styleId="Heading7Char">
    <w:name w:val="Heading 7 Char"/>
    <w:basedOn w:val="DefaultParagraphFont"/>
    <w:link w:val="Heading7"/>
    <w:semiHidden/>
    <w:rsid w:val="000F0F87"/>
    <w:rPr>
      <w:rFonts w:ascii="Calibri" w:eastAsia="Times New Roman" w:hAnsi="Calibri" w:cs="Times New Roman"/>
      <w:sz w:val="24"/>
      <w:szCs w:val="24"/>
      <w:lang w:eastAsia="ro-RO"/>
    </w:rPr>
  </w:style>
  <w:style w:type="character" w:customStyle="1" w:styleId="Heading8Char">
    <w:name w:val="Heading 8 Char"/>
    <w:basedOn w:val="DefaultParagraphFont"/>
    <w:link w:val="Heading8"/>
    <w:semiHidden/>
    <w:rsid w:val="000F0F87"/>
    <w:rPr>
      <w:rFonts w:ascii="Calibri" w:eastAsia="Times New Roman" w:hAnsi="Calibri" w:cs="Times New Roman"/>
      <w:i/>
      <w:iCs/>
      <w:sz w:val="24"/>
      <w:szCs w:val="24"/>
      <w:lang w:eastAsia="ro-RO"/>
    </w:rPr>
  </w:style>
  <w:style w:type="character" w:customStyle="1" w:styleId="Heading9Char">
    <w:name w:val="Heading 9 Char"/>
    <w:basedOn w:val="DefaultParagraphFont"/>
    <w:link w:val="Heading9"/>
    <w:semiHidden/>
    <w:rsid w:val="000F0F87"/>
    <w:rPr>
      <w:rFonts w:ascii="Cambria" w:eastAsia="Times New Roman" w:hAnsi="Cambria" w:cs="Times New Roman"/>
      <w:lang w:eastAsia="ro-RO"/>
    </w:rPr>
  </w:style>
  <w:style w:type="paragraph" w:styleId="Footer">
    <w:name w:val="footer"/>
    <w:basedOn w:val="Normal"/>
    <w:link w:val="FooterChar"/>
    <w:uiPriority w:val="99"/>
    <w:rsid w:val="000F0F87"/>
    <w:pPr>
      <w:tabs>
        <w:tab w:val="center" w:pos="4320"/>
        <w:tab w:val="right" w:pos="8640"/>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0F0F87"/>
    <w:rPr>
      <w:rFonts w:ascii="Times New Roman" w:eastAsia="Times New Roman" w:hAnsi="Times New Roman" w:cs="Times New Roman"/>
      <w:sz w:val="24"/>
      <w:szCs w:val="24"/>
      <w:lang w:eastAsia="ro-RO"/>
    </w:rPr>
  </w:style>
  <w:style w:type="character" w:styleId="PageNumber">
    <w:name w:val="page number"/>
    <w:basedOn w:val="DefaultParagraphFont"/>
    <w:rsid w:val="000F0F87"/>
  </w:style>
  <w:style w:type="character" w:customStyle="1" w:styleId="al1">
    <w:name w:val="al1"/>
    <w:rsid w:val="000F0F87"/>
    <w:rPr>
      <w:b/>
      <w:bCs/>
      <w:color w:val="008F00"/>
    </w:rPr>
  </w:style>
  <w:style w:type="character" w:customStyle="1" w:styleId="tal1">
    <w:name w:val="tal1"/>
    <w:basedOn w:val="DefaultParagraphFont"/>
    <w:rsid w:val="000F0F87"/>
  </w:style>
  <w:style w:type="character" w:customStyle="1" w:styleId="sp1">
    <w:name w:val="sp1"/>
    <w:rsid w:val="000F0F87"/>
    <w:rPr>
      <w:b/>
      <w:bCs/>
      <w:color w:val="8F0000"/>
    </w:rPr>
  </w:style>
  <w:style w:type="character" w:customStyle="1" w:styleId="tsp1">
    <w:name w:val="tsp1"/>
    <w:basedOn w:val="DefaultParagraphFont"/>
    <w:rsid w:val="000F0F87"/>
  </w:style>
  <w:style w:type="character" w:customStyle="1" w:styleId="tpt1">
    <w:name w:val="tpt1"/>
    <w:basedOn w:val="DefaultParagraphFont"/>
    <w:rsid w:val="000F0F87"/>
  </w:style>
  <w:style w:type="paragraph" w:styleId="BodyText">
    <w:name w:val="Body Text"/>
    <w:basedOn w:val="Normal"/>
    <w:link w:val="BodyTextChar"/>
    <w:semiHidden/>
    <w:rsid w:val="000F0F87"/>
    <w:pPr>
      <w:autoSpaceDE w:val="0"/>
      <w:autoSpaceDN w:val="0"/>
      <w:adjustRightInd w:val="0"/>
      <w:spacing w:after="0" w:line="360" w:lineRule="auto"/>
      <w:jc w:val="both"/>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semiHidden/>
    <w:rsid w:val="000F0F87"/>
    <w:rPr>
      <w:rFonts w:ascii="Times New Roman" w:eastAsia="Times New Roman" w:hAnsi="Times New Roman" w:cs="Times New Roman"/>
      <w:sz w:val="24"/>
      <w:szCs w:val="24"/>
      <w:lang w:eastAsia="ro-RO"/>
    </w:rPr>
  </w:style>
  <w:style w:type="character" w:customStyle="1" w:styleId="tpa1">
    <w:name w:val="tpa1"/>
    <w:basedOn w:val="DefaultParagraphFont"/>
    <w:rsid w:val="000F0F87"/>
  </w:style>
  <w:style w:type="paragraph" w:styleId="Header">
    <w:name w:val="header"/>
    <w:basedOn w:val="Normal"/>
    <w:link w:val="HeaderChar"/>
    <w:uiPriority w:val="99"/>
    <w:rsid w:val="000F0F87"/>
    <w:pPr>
      <w:tabs>
        <w:tab w:val="center" w:pos="4320"/>
        <w:tab w:val="right" w:pos="8640"/>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rsid w:val="000F0F87"/>
    <w:rPr>
      <w:rFonts w:ascii="Times New Roman" w:eastAsia="Times New Roman" w:hAnsi="Times New Roman" w:cs="Times New Roman"/>
      <w:sz w:val="24"/>
      <w:szCs w:val="24"/>
      <w:lang w:eastAsia="ro-RO"/>
    </w:rPr>
  </w:style>
  <w:style w:type="paragraph" w:customStyle="1" w:styleId="CharCharCharChar">
    <w:name w:val="Char Char Char Char"/>
    <w:basedOn w:val="Normal"/>
    <w:rsid w:val="000F0F87"/>
    <w:pPr>
      <w:spacing w:line="240" w:lineRule="exact"/>
    </w:pPr>
    <w:rPr>
      <w:rFonts w:ascii="Verdana" w:eastAsia="Times New Roman" w:hAnsi="Verdana" w:cs="Times New Roman"/>
      <w:sz w:val="20"/>
      <w:szCs w:val="20"/>
      <w:lang w:val="en-US"/>
    </w:rPr>
  </w:style>
  <w:style w:type="character" w:styleId="Emphasis">
    <w:name w:val="Emphasis"/>
    <w:qFormat/>
    <w:rsid w:val="000F0F87"/>
    <w:rPr>
      <w:i/>
      <w:iCs/>
    </w:rPr>
  </w:style>
  <w:style w:type="paragraph" w:customStyle="1" w:styleId="Char">
    <w:name w:val="Char"/>
    <w:basedOn w:val="Normal"/>
    <w:rsid w:val="000F0F87"/>
    <w:pPr>
      <w:spacing w:line="240" w:lineRule="exact"/>
    </w:pPr>
    <w:rPr>
      <w:rFonts w:ascii="Verdana" w:eastAsia="Times New Roman" w:hAnsi="Verdana" w:cs="Times New Roman"/>
      <w:sz w:val="20"/>
      <w:szCs w:val="20"/>
      <w:lang w:val="en-US"/>
    </w:rPr>
  </w:style>
  <w:style w:type="character" w:customStyle="1" w:styleId="tli1">
    <w:name w:val="tli1"/>
    <w:basedOn w:val="DefaultParagraphFont"/>
    <w:rsid w:val="000F0F87"/>
  </w:style>
  <w:style w:type="paragraph" w:styleId="BodyText2">
    <w:name w:val="Body Text 2"/>
    <w:basedOn w:val="Normal"/>
    <w:link w:val="BodyText2Char"/>
    <w:rsid w:val="000F0F87"/>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0F0F87"/>
    <w:rPr>
      <w:rFonts w:ascii="Times New Roman" w:eastAsia="Times New Roman" w:hAnsi="Times New Roman" w:cs="Times New Roman"/>
      <w:sz w:val="24"/>
      <w:szCs w:val="24"/>
      <w:lang w:val="en-GB"/>
    </w:rPr>
  </w:style>
  <w:style w:type="paragraph" w:styleId="List">
    <w:name w:val="List"/>
    <w:basedOn w:val="BodyText"/>
    <w:rsid w:val="000F0F87"/>
    <w:pPr>
      <w:suppressAutoHyphens/>
      <w:autoSpaceDN/>
      <w:adjustRightInd/>
      <w:spacing w:line="240" w:lineRule="auto"/>
    </w:pPr>
    <w:rPr>
      <w:rFonts w:cs="Tahoma"/>
      <w:szCs w:val="20"/>
      <w:lang w:eastAsia="ar-SA"/>
    </w:rPr>
  </w:style>
  <w:style w:type="paragraph" w:customStyle="1" w:styleId="CaracterCharCharCaracterCharCharCaracter">
    <w:name w:val="Caracter Char Char Caracter Char Char Caracter"/>
    <w:basedOn w:val="Normal"/>
    <w:rsid w:val="000F0F87"/>
    <w:pPr>
      <w:spacing w:line="240" w:lineRule="exact"/>
    </w:pPr>
    <w:rPr>
      <w:rFonts w:ascii="Verdana" w:eastAsia="Times New Roman" w:hAnsi="Verdana" w:cs="Times New Roman"/>
      <w:sz w:val="20"/>
      <w:szCs w:val="20"/>
      <w:lang w:val="en-US"/>
    </w:rPr>
  </w:style>
  <w:style w:type="paragraph" w:styleId="NormalWeb">
    <w:name w:val="Normal (Web)"/>
    <w:basedOn w:val="Normal"/>
    <w:unhideWhenUsed/>
    <w:rsid w:val="000F0F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0F0F87"/>
    <w:rPr>
      <w:b/>
      <w:bCs/>
    </w:rPr>
  </w:style>
  <w:style w:type="character" w:customStyle="1" w:styleId="apple-converted-space">
    <w:name w:val="apple-converted-space"/>
    <w:basedOn w:val="DefaultParagraphFont"/>
    <w:rsid w:val="000F0F87"/>
  </w:style>
  <w:style w:type="paragraph" w:styleId="BalloonText">
    <w:name w:val="Balloon Text"/>
    <w:basedOn w:val="Normal"/>
    <w:link w:val="BalloonTextChar"/>
    <w:semiHidden/>
    <w:rsid w:val="000F0F87"/>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semiHidden/>
    <w:rsid w:val="000F0F87"/>
    <w:rPr>
      <w:rFonts w:ascii="Tahoma" w:eastAsia="Times New Roman" w:hAnsi="Tahoma" w:cs="Tahoma"/>
      <w:sz w:val="16"/>
      <w:szCs w:val="16"/>
      <w:lang w:eastAsia="ro-RO"/>
    </w:rPr>
  </w:style>
  <w:style w:type="paragraph" w:styleId="EndnoteText">
    <w:name w:val="endnote text"/>
    <w:basedOn w:val="Normal"/>
    <w:link w:val="EndnoteTextChar"/>
    <w:rsid w:val="000F0F87"/>
    <w:pPr>
      <w:spacing w:after="0" w:line="240" w:lineRule="auto"/>
    </w:pPr>
    <w:rPr>
      <w:rFonts w:ascii="Times New Roman" w:eastAsia="Times New Roman" w:hAnsi="Times New Roman" w:cs="Times New Roman"/>
      <w:sz w:val="20"/>
      <w:szCs w:val="20"/>
      <w:lang w:eastAsia="ro-RO"/>
    </w:rPr>
  </w:style>
  <w:style w:type="character" w:customStyle="1" w:styleId="EndnoteTextChar">
    <w:name w:val="Endnote Text Char"/>
    <w:basedOn w:val="DefaultParagraphFont"/>
    <w:link w:val="EndnoteText"/>
    <w:rsid w:val="000F0F87"/>
    <w:rPr>
      <w:rFonts w:ascii="Times New Roman" w:eastAsia="Times New Roman" w:hAnsi="Times New Roman" w:cs="Times New Roman"/>
      <w:sz w:val="20"/>
      <w:szCs w:val="20"/>
      <w:lang w:eastAsia="ro-RO"/>
    </w:rPr>
  </w:style>
  <w:style w:type="character" w:styleId="EndnoteReference">
    <w:name w:val="endnote reference"/>
    <w:rsid w:val="000F0F87"/>
    <w:rPr>
      <w:vertAlign w:val="superscript"/>
    </w:rPr>
  </w:style>
  <w:style w:type="character" w:styleId="CommentReference">
    <w:name w:val="annotation reference"/>
    <w:rsid w:val="000F0F87"/>
    <w:rPr>
      <w:sz w:val="16"/>
      <w:szCs w:val="16"/>
    </w:rPr>
  </w:style>
  <w:style w:type="paragraph" w:styleId="CommentText">
    <w:name w:val="annotation text"/>
    <w:basedOn w:val="Normal"/>
    <w:link w:val="CommentTextChar"/>
    <w:rsid w:val="000F0F87"/>
    <w:pPr>
      <w:spacing w:after="0" w:line="240" w:lineRule="auto"/>
    </w:pPr>
    <w:rPr>
      <w:rFonts w:ascii="Times New Roman" w:eastAsia="Times New Roman" w:hAnsi="Times New Roman" w:cs="Times New Roman"/>
      <w:sz w:val="20"/>
      <w:szCs w:val="20"/>
      <w:lang w:eastAsia="ro-RO"/>
    </w:rPr>
  </w:style>
  <w:style w:type="character" w:customStyle="1" w:styleId="CommentTextChar">
    <w:name w:val="Comment Text Char"/>
    <w:basedOn w:val="DefaultParagraphFont"/>
    <w:link w:val="CommentText"/>
    <w:rsid w:val="000F0F87"/>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rsid w:val="000F0F87"/>
    <w:rPr>
      <w:b/>
      <w:bCs/>
    </w:rPr>
  </w:style>
  <w:style w:type="character" w:customStyle="1" w:styleId="CommentSubjectChar">
    <w:name w:val="Comment Subject Char"/>
    <w:basedOn w:val="CommentTextChar"/>
    <w:link w:val="CommentSubject"/>
    <w:rsid w:val="000F0F87"/>
    <w:rPr>
      <w:rFonts w:ascii="Times New Roman" w:eastAsia="Times New Roman" w:hAnsi="Times New Roman" w:cs="Times New Roman"/>
      <w:b/>
      <w:bCs/>
      <w:sz w:val="20"/>
      <w:szCs w:val="20"/>
      <w:lang w:eastAsia="ro-RO"/>
    </w:rPr>
  </w:style>
  <w:style w:type="paragraph" w:styleId="BodyText3">
    <w:name w:val="Body Text 3"/>
    <w:basedOn w:val="Normal"/>
    <w:link w:val="BodyText3Char"/>
    <w:rsid w:val="000F0F87"/>
    <w:pPr>
      <w:spacing w:after="120" w:line="240" w:lineRule="auto"/>
    </w:pPr>
    <w:rPr>
      <w:rFonts w:ascii="Times New Roman" w:eastAsia="Times New Roman" w:hAnsi="Times New Roman" w:cs="Times New Roman"/>
      <w:sz w:val="16"/>
      <w:szCs w:val="16"/>
      <w:lang w:eastAsia="ro-RO"/>
    </w:rPr>
  </w:style>
  <w:style w:type="character" w:customStyle="1" w:styleId="BodyText3Char">
    <w:name w:val="Body Text 3 Char"/>
    <w:basedOn w:val="DefaultParagraphFont"/>
    <w:link w:val="BodyText3"/>
    <w:rsid w:val="000F0F87"/>
    <w:rPr>
      <w:rFonts w:ascii="Times New Roman" w:eastAsia="Times New Roman" w:hAnsi="Times New Roman" w:cs="Times New Roman"/>
      <w:sz w:val="16"/>
      <w:szCs w:val="16"/>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semiHidden/>
    <w:rsid w:val="000F0F87"/>
    <w:rPr>
      <w:rFonts w:ascii="Times New Roman" w:eastAsia="Times New Roman" w:hAnsi="Times New Roman" w:cs="Times New Roman"/>
      <w:sz w:val="20"/>
      <w:szCs w:val="20"/>
      <w:lang w:val="en-US"/>
    </w:rPr>
  </w:style>
  <w:style w:type="paragraph" w:customStyle="1" w:styleId="NormalWeb1">
    <w:name w:val="Normal (Web)1"/>
    <w:basedOn w:val="Normal"/>
    <w:rsid w:val="000F0F87"/>
    <w:pPr>
      <w:spacing w:after="0" w:line="240" w:lineRule="auto"/>
    </w:pPr>
    <w:rPr>
      <w:rFonts w:ascii="Times New Roman" w:eastAsia="Times New Roman" w:hAnsi="Times New Roman" w:cs="Times New Roman"/>
      <w:color w:val="000000"/>
      <w:sz w:val="24"/>
      <w:szCs w:val="24"/>
      <w:lang w:val="en-US"/>
    </w:rPr>
  </w:style>
  <w:style w:type="paragraph" w:styleId="Title">
    <w:name w:val="Title"/>
    <w:basedOn w:val="Normal"/>
    <w:link w:val="TitleChar"/>
    <w:qFormat/>
    <w:rsid w:val="000F0F87"/>
    <w:pPr>
      <w:spacing w:after="0" w:line="240" w:lineRule="auto"/>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rsid w:val="000F0F87"/>
    <w:rPr>
      <w:rFonts w:ascii="Times New Roman" w:eastAsia="Times New Roman" w:hAnsi="Times New Roman" w:cs="Times New Roman"/>
      <w:b/>
      <w:bCs/>
      <w:sz w:val="24"/>
      <w:szCs w:val="24"/>
      <w:lang w:eastAsia="ro-RO"/>
    </w:rPr>
  </w:style>
  <w:style w:type="character" w:styleId="LineNumber">
    <w:name w:val="line number"/>
    <w:basedOn w:val="DefaultParagraphFont"/>
    <w:rsid w:val="000F0F87"/>
  </w:style>
  <w:style w:type="character" w:customStyle="1" w:styleId="przm1">
    <w:name w:val="p_rzm1"/>
    <w:rsid w:val="000F0F87"/>
    <w:rPr>
      <w:rFonts w:ascii="Verdana" w:hAnsi="Verdana" w:hint="default"/>
      <w:b/>
      <w:bCs/>
      <w:vanish w:val="0"/>
      <w:webHidden w:val="0"/>
      <w:color w:val="000000"/>
      <w:sz w:val="20"/>
      <w:szCs w:val="20"/>
      <w:specVanish w:val="0"/>
    </w:rPr>
  </w:style>
  <w:style w:type="character" w:customStyle="1" w:styleId="ppar1">
    <w:name w:val="p_par1"/>
    <w:rsid w:val="000F0F87"/>
    <w:rPr>
      <w:rFonts w:ascii="Verdana" w:hAnsi="Verdana" w:hint="default"/>
      <w:b w:val="0"/>
      <w:bCs w:val="0"/>
      <w:vanish w:val="0"/>
      <w:webHidden w:val="0"/>
      <w:sz w:val="20"/>
      <w:szCs w:val="20"/>
      <w:specVanish w:val="0"/>
    </w:rPr>
  </w:style>
  <w:style w:type="paragraph" w:styleId="ListParagraph">
    <w:name w:val="List Paragraph"/>
    <w:basedOn w:val="Normal"/>
    <w:uiPriority w:val="34"/>
    <w:qFormat/>
    <w:rsid w:val="000F0F87"/>
    <w:pPr>
      <w:ind w:left="720"/>
      <w:contextualSpacing/>
    </w:pPr>
  </w:style>
  <w:style w:type="character" w:customStyle="1" w:styleId="UnresolvedMention">
    <w:name w:val="Unresolved Mention"/>
    <w:basedOn w:val="DefaultParagraphFont"/>
    <w:uiPriority w:val="99"/>
    <w:semiHidden/>
    <w:unhideWhenUsed/>
    <w:rsid w:val="000F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56687%200" TargetMode="External"/><Relationship Id="rId18" Type="http://schemas.openxmlformats.org/officeDocument/2006/relationships/hyperlink" Target="act:119642%200" TargetMode="External"/><Relationship Id="rId26" Type="http://schemas.openxmlformats.org/officeDocument/2006/relationships/hyperlink" Target="act:274589%200" TargetMode="External"/><Relationship Id="rId39" Type="http://schemas.openxmlformats.org/officeDocument/2006/relationships/hyperlink" Target="act:1763411%20206491079" TargetMode="External"/><Relationship Id="rId21" Type="http://schemas.openxmlformats.org/officeDocument/2006/relationships/hyperlink" Target="act:315868%200" TargetMode="External"/><Relationship Id="rId34" Type="http://schemas.openxmlformats.org/officeDocument/2006/relationships/hyperlink" Target="act:56687%200" TargetMode="External"/><Relationship Id="rId42" Type="http://schemas.openxmlformats.org/officeDocument/2006/relationships/hyperlink" Target="act:56687%200" TargetMode="External"/><Relationship Id="rId47" Type="http://schemas.openxmlformats.org/officeDocument/2006/relationships/hyperlink" Target="act:56998%200" TargetMode="External"/><Relationship Id="rId50" Type="http://schemas.openxmlformats.org/officeDocument/2006/relationships/hyperlink" Target="act:1763411%20206491257" TargetMode="External"/><Relationship Id="rId55" Type="http://schemas.openxmlformats.org/officeDocument/2006/relationships/hyperlink" Target="act:1763411%20206491291" TargetMode="External"/><Relationship Id="rId63" Type="http://schemas.openxmlformats.org/officeDocument/2006/relationships/hyperlink" Target="act:585533%200" TargetMode="External"/><Relationship Id="rId68" Type="http://schemas.openxmlformats.org/officeDocument/2006/relationships/hyperlink" Target="http://www.otimmcbv.ro" TargetMode="External"/><Relationship Id="rId76" Type="http://schemas.openxmlformats.org/officeDocument/2006/relationships/hyperlink" Target="http://www.otimmcbv.ro" TargetMode="External"/><Relationship Id="rId84" Type="http://schemas.openxmlformats.org/officeDocument/2006/relationships/hyperlink" Target="http://www.otimmcbv.ro"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aimmbucuresti@imm.gov.ro" TargetMode="External"/><Relationship Id="rId2" Type="http://schemas.openxmlformats.org/officeDocument/2006/relationships/numbering" Target="numbering.xml"/><Relationship Id="rId16" Type="http://schemas.openxmlformats.org/officeDocument/2006/relationships/hyperlink" Target="act:68487%200" TargetMode="External"/><Relationship Id="rId29" Type="http://schemas.openxmlformats.org/officeDocument/2006/relationships/hyperlink" Target="act:273924%200" TargetMode="External"/><Relationship Id="rId11" Type="http://schemas.openxmlformats.org/officeDocument/2006/relationships/hyperlink" Target="act:347996%2064095282" TargetMode="External"/><Relationship Id="rId24" Type="http://schemas.openxmlformats.org/officeDocument/2006/relationships/hyperlink" Target="act:273924%200" TargetMode="External"/><Relationship Id="rId32" Type="http://schemas.openxmlformats.org/officeDocument/2006/relationships/hyperlink" Target="act:93967%2046400065" TargetMode="External"/><Relationship Id="rId37" Type="http://schemas.openxmlformats.org/officeDocument/2006/relationships/hyperlink" Target="http://www.aippimm.ro" TargetMode="External"/><Relationship Id="rId40" Type="http://schemas.openxmlformats.org/officeDocument/2006/relationships/hyperlink" Target="act:1763411%20206491083" TargetMode="External"/><Relationship Id="rId45" Type="http://schemas.openxmlformats.org/officeDocument/2006/relationships/hyperlink" Target="http://www.aippimm.ro" TargetMode="External"/><Relationship Id="rId53" Type="http://schemas.openxmlformats.org/officeDocument/2006/relationships/hyperlink" Target="act:114530%200" TargetMode="External"/><Relationship Id="rId58" Type="http://schemas.openxmlformats.org/officeDocument/2006/relationships/hyperlink" Target="act:114530%200" TargetMode="External"/><Relationship Id="rId66" Type="http://schemas.openxmlformats.org/officeDocument/2006/relationships/footer" Target="footer1.xml"/><Relationship Id="rId74" Type="http://schemas.openxmlformats.org/officeDocument/2006/relationships/hyperlink" Target="http://www.otimmcbv.ro" TargetMode="External"/><Relationship Id="rId79" Type="http://schemas.openxmlformats.org/officeDocument/2006/relationships/hyperlink" Target="mailto:oficiuiasi@imm.gov.ro" TargetMode="External"/><Relationship Id="rId87"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act:585533%200" TargetMode="External"/><Relationship Id="rId82" Type="http://schemas.openxmlformats.org/officeDocument/2006/relationships/hyperlink" Target="http://www.otimmcbv.ro" TargetMode="External"/><Relationship Id="rId19" Type="http://schemas.openxmlformats.org/officeDocument/2006/relationships/hyperlink" Target="act:1318881%200" TargetMode="External"/><Relationship Id="rId4" Type="http://schemas.openxmlformats.org/officeDocument/2006/relationships/settings" Target="settings.xml"/><Relationship Id="rId9" Type="http://schemas.openxmlformats.org/officeDocument/2006/relationships/hyperlink" Target="act:1441090%200" TargetMode="External"/><Relationship Id="rId14" Type="http://schemas.openxmlformats.org/officeDocument/2006/relationships/hyperlink" Target="act:270155%200" TargetMode="External"/><Relationship Id="rId22" Type="http://schemas.openxmlformats.org/officeDocument/2006/relationships/hyperlink" Target="act:966156%2090811574" TargetMode="External"/><Relationship Id="rId27" Type="http://schemas.openxmlformats.org/officeDocument/2006/relationships/hyperlink" Target="act:93967%2046400065" TargetMode="External"/><Relationship Id="rId30" Type="http://schemas.openxmlformats.org/officeDocument/2006/relationships/hyperlink" Target="act:282147%200" TargetMode="External"/><Relationship Id="rId35" Type="http://schemas.openxmlformats.org/officeDocument/2006/relationships/hyperlink" Target="act:270155%200" TargetMode="External"/><Relationship Id="rId43" Type="http://schemas.openxmlformats.org/officeDocument/2006/relationships/hyperlink" Target="act:1763411%20206491083" TargetMode="External"/><Relationship Id="rId48" Type="http://schemas.openxmlformats.org/officeDocument/2006/relationships/hyperlink" Target="act:1763411%20206491254" TargetMode="External"/><Relationship Id="rId56" Type="http://schemas.openxmlformats.org/officeDocument/2006/relationships/hyperlink" Target="act:1763411%20206491285" TargetMode="External"/><Relationship Id="rId64" Type="http://schemas.openxmlformats.org/officeDocument/2006/relationships/hyperlink" Target="act:107654%200" TargetMode="External"/><Relationship Id="rId69" Type="http://schemas.openxmlformats.org/officeDocument/2006/relationships/hyperlink" Target="mailto:oficiubrasov@imm.gov.ro" TargetMode="External"/><Relationship Id="rId77" Type="http://schemas.openxmlformats.org/officeDocument/2006/relationships/hyperlink" Target="mailto:oficiucraiova@imm.gov.ro" TargetMode="External"/><Relationship Id="rId8" Type="http://schemas.openxmlformats.org/officeDocument/2006/relationships/hyperlink" Target="act:56687%200" TargetMode="External"/><Relationship Id="rId51" Type="http://schemas.openxmlformats.org/officeDocument/2006/relationships/hyperlink" Target="act:99772%200" TargetMode="External"/><Relationship Id="rId72" Type="http://schemas.openxmlformats.org/officeDocument/2006/relationships/hyperlink" Target="http://www.otimmcbv.ro" TargetMode="External"/><Relationship Id="rId80" Type="http://schemas.openxmlformats.org/officeDocument/2006/relationships/hyperlink" Target="http://www.otimmcbv.ro" TargetMode="External"/><Relationship Id="rId85" Type="http://schemas.openxmlformats.org/officeDocument/2006/relationships/hyperlink" Target="mailto:otimmctimisoara@imm.gov.ro" TargetMode="External"/><Relationship Id="rId3" Type="http://schemas.openxmlformats.org/officeDocument/2006/relationships/styles" Target="styles.xml"/><Relationship Id="rId12" Type="http://schemas.openxmlformats.org/officeDocument/2006/relationships/hyperlink" Target="act:347996%2064095294" TargetMode="External"/><Relationship Id="rId17" Type="http://schemas.openxmlformats.org/officeDocument/2006/relationships/hyperlink" Target="act:56687%200" TargetMode="External"/><Relationship Id="rId25" Type="http://schemas.openxmlformats.org/officeDocument/2006/relationships/hyperlink" Target="act:282147%200" TargetMode="External"/><Relationship Id="rId33" Type="http://schemas.openxmlformats.org/officeDocument/2006/relationships/hyperlink" Target="act:272136%200" TargetMode="External"/><Relationship Id="rId38" Type="http://schemas.openxmlformats.org/officeDocument/2006/relationships/hyperlink" Target="http://www.aippimm.ro" TargetMode="External"/><Relationship Id="rId46" Type="http://schemas.openxmlformats.org/officeDocument/2006/relationships/hyperlink" Target="act:387597%200" TargetMode="External"/><Relationship Id="rId59" Type="http://schemas.openxmlformats.org/officeDocument/2006/relationships/hyperlink" Target="act:408829%200" TargetMode="External"/><Relationship Id="rId67" Type="http://schemas.openxmlformats.org/officeDocument/2006/relationships/footer" Target="footer2.xml"/><Relationship Id="rId20" Type="http://schemas.openxmlformats.org/officeDocument/2006/relationships/hyperlink" Target="act:387597%200" TargetMode="External"/><Relationship Id="rId41" Type="http://schemas.openxmlformats.org/officeDocument/2006/relationships/hyperlink" Target="act:120289%2025939053" TargetMode="External"/><Relationship Id="rId54" Type="http://schemas.openxmlformats.org/officeDocument/2006/relationships/hyperlink" Target="act:1763411%20206491291" TargetMode="External"/><Relationship Id="rId62" Type="http://schemas.openxmlformats.org/officeDocument/2006/relationships/hyperlink" Target="act:408829%2068883670" TargetMode="External"/><Relationship Id="rId70" Type="http://schemas.openxmlformats.org/officeDocument/2006/relationships/hyperlink" Target="http://www.aippimm.ro" TargetMode="External"/><Relationship Id="rId75" Type="http://schemas.openxmlformats.org/officeDocument/2006/relationships/hyperlink" Target="mailto:oficiuconstanta@imm.gov.ro" TargetMode="External"/><Relationship Id="rId83" Type="http://schemas.openxmlformats.org/officeDocument/2006/relationships/hyperlink" Target="mailto:oficiutargumures@imm.gov.ro"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ct:397763%200" TargetMode="External"/><Relationship Id="rId23" Type="http://schemas.openxmlformats.org/officeDocument/2006/relationships/hyperlink" Target="act:388431%200" TargetMode="External"/><Relationship Id="rId28" Type="http://schemas.openxmlformats.org/officeDocument/2006/relationships/hyperlink" Target="act:388431%200" TargetMode="External"/><Relationship Id="rId36" Type="http://schemas.openxmlformats.org/officeDocument/2006/relationships/hyperlink" Target="act:1763411%20206491079" TargetMode="External"/><Relationship Id="rId49" Type="http://schemas.openxmlformats.org/officeDocument/2006/relationships/hyperlink" Target="act:1763411%20206491257" TargetMode="External"/><Relationship Id="rId57" Type="http://schemas.openxmlformats.org/officeDocument/2006/relationships/hyperlink" Target="act:114530%200" TargetMode="External"/><Relationship Id="rId10" Type="http://schemas.openxmlformats.org/officeDocument/2006/relationships/hyperlink" Target="act:387597%200" TargetMode="External"/><Relationship Id="rId31" Type="http://schemas.openxmlformats.org/officeDocument/2006/relationships/hyperlink" Target="act:274589%200" TargetMode="External"/><Relationship Id="rId44" Type="http://schemas.openxmlformats.org/officeDocument/2006/relationships/hyperlink" Target="http://www.aippimm.ro" TargetMode="External"/><Relationship Id="rId52" Type="http://schemas.openxmlformats.org/officeDocument/2006/relationships/hyperlink" Target="act:767744%200" TargetMode="External"/><Relationship Id="rId60" Type="http://schemas.openxmlformats.org/officeDocument/2006/relationships/hyperlink" Target="act:966156%200" TargetMode="External"/><Relationship Id="rId65" Type="http://schemas.openxmlformats.org/officeDocument/2006/relationships/hyperlink" Target="act:107654%200" TargetMode="External"/><Relationship Id="rId73" Type="http://schemas.openxmlformats.org/officeDocument/2006/relationships/hyperlink" Target="mailto:oficiucluj@imm.gov.ro" TargetMode="External"/><Relationship Id="rId78" Type="http://schemas.openxmlformats.org/officeDocument/2006/relationships/hyperlink" Target="http://www.otimmcbv.ro" TargetMode="External"/><Relationship Id="rId81" Type="http://schemas.openxmlformats.org/officeDocument/2006/relationships/hyperlink" Target="mailto:oficiuploiesti@aippimm.ro" TargetMode="Externa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074F-C446-4857-A09D-9F5E207C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12445</Words>
  <Characters>72183</Characters>
  <Application>Microsoft Office Word</Application>
  <DocSecurity>0</DocSecurity>
  <Lines>601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Borcea</dc:creator>
  <cp:keywords/>
  <dc:description/>
  <cp:lastModifiedBy>Marius Oanta</cp:lastModifiedBy>
  <cp:revision>3</cp:revision>
  <dcterms:created xsi:type="dcterms:W3CDTF">2018-06-18T07:51:00Z</dcterms:created>
  <dcterms:modified xsi:type="dcterms:W3CDTF">2018-06-18T07:52:00Z</dcterms:modified>
</cp:coreProperties>
</file>