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49218" w14:textId="77777777" w:rsidR="005E60EE" w:rsidRPr="00BE680C" w:rsidRDefault="00642109" w:rsidP="003213BD">
      <w:pPr>
        <w:pStyle w:val="Heading1"/>
        <w:ind w:left="0"/>
        <w:jc w:val="center"/>
        <w:rPr>
          <w:rFonts w:ascii="Trebuchet MS" w:hAnsi="Trebuchet MS"/>
          <w:sz w:val="22"/>
          <w:szCs w:val="22"/>
          <w:lang w:val="ro-RO"/>
        </w:rPr>
      </w:pPr>
      <w:r>
        <w:rPr>
          <w:rFonts w:ascii="Trebuchet MS" w:hAnsi="Trebuchet MS"/>
          <w:b w:val="0"/>
          <w:sz w:val="22"/>
          <w:szCs w:val="22"/>
          <w:lang w:val="ro-RO"/>
        </w:rPr>
        <w:pict w14:anchorId="6A6A77A1">
          <v:group id="_x0000_s1055" style="position:absolute;left:0;text-align:left;margin-left:18.55pt;margin-top:25.9pt;width:442.35pt;height:335.75pt;z-index:251662336;mso-position-horizontal-relative:page;mso-position-vertical-relative:page" coordorigin="15,15" coordsize="9296,7619" o:allowincell="f">
            <v:shapetype id="_x0000_t32" coordsize="21600,21600" o:spt="32" o:oned="t" path="m,l21600,21600e" filled="f">
              <v:path arrowok="t" fillok="f" o:connecttype="none"/>
              <o:lock v:ext="edit" shapetype="t"/>
            </v:shapetype>
            <v:shape id="_x0000_s1056" type="#_x0000_t32" style="position:absolute;left:15;top:15;width:7512;height:7386" o:connectortype="straight" strokecolor="#a7bfde"/>
            <v:group id="_x0000_s1057" style="position:absolute;left:7095;top:5418;width:2216;height:2216" coordorigin="7907,4350" coordsize="2216,2216">
              <v:oval id="_x0000_s1058" style="position:absolute;left:7907;top:4350;width:2216;height:2216" fillcolor="#a7bfde" stroked="f"/>
              <v:oval id="_x0000_s1059" style="position:absolute;left:7961;top:4684;width:1813;height:1813" fillcolor="#d3dfee" stroked="f"/>
              <v:oval id="_x0000_s1060" style="position:absolute;left:8006;top:5027;width:1375;height:1375" fillcolor="#7ba0cd" stroked="f"/>
            </v:group>
            <w10:wrap anchorx="page" anchory="page"/>
          </v:group>
        </w:pict>
      </w:r>
      <w:r>
        <w:rPr>
          <w:rFonts w:ascii="Trebuchet MS" w:hAnsi="Trebuchet MS"/>
          <w:sz w:val="22"/>
          <w:szCs w:val="22"/>
          <w:lang w:val="ro-RO"/>
        </w:rPr>
        <w:pict w14:anchorId="117C3E79">
          <v:group id="_x0000_s1050" style="position:absolute;left:0;text-align:left;margin-left:183.45pt;margin-top:96.4pt;width:291.1pt;height:195.95pt;z-index:251660288;mso-position-horizontal-relative:margin;mso-position-vertical-relative:page" coordorigin="4136,15" coordsize="6654,4545" o:allowincell="f">
            <v:shape id="_x0000_s1051" type="#_x0000_t32" style="position:absolute;left:4136;top:15;width:3058;height:3855" o:connectortype="straight" strokecolor="#a7bfde"/>
            <v:oval id="_x0000_s1052" style="position:absolute;left:6674;top:444;width:4116;height:4116" fillcolor="#a7bfde" stroked="f"/>
            <v:oval id="_x0000_s1053" style="position:absolute;left:6773;top:1058;width:3367;height:3367" fillcolor="#d3dfee" stroked="f"/>
            <v:oval id="_x0000_s1054" style="position:absolute;left:6856;top:1709;width:2553;height:2553" fillcolor="#7ba0cd" stroked="f"/>
            <w10:wrap anchorx="margin" anchory="page"/>
          </v:group>
        </w:pict>
      </w:r>
    </w:p>
    <w:p w14:paraId="1D9569E7" w14:textId="77777777" w:rsidR="005E60EE" w:rsidRPr="00BE680C" w:rsidRDefault="00642109" w:rsidP="003213BD">
      <w:pPr>
        <w:pStyle w:val="Heading1"/>
        <w:ind w:left="0"/>
        <w:jc w:val="center"/>
        <w:rPr>
          <w:rFonts w:ascii="Trebuchet MS" w:hAnsi="Trebuchet MS"/>
          <w:sz w:val="22"/>
          <w:szCs w:val="22"/>
          <w:lang w:val="ro-RO"/>
        </w:rPr>
      </w:pPr>
      <w:r>
        <w:rPr>
          <w:rFonts w:ascii="Trebuchet MS" w:hAnsi="Trebuchet MS"/>
          <w:sz w:val="22"/>
          <w:szCs w:val="22"/>
          <w:lang w:val="ro-RO"/>
        </w:rPr>
        <w:pict w14:anchorId="66755968">
          <v:group id="_x0000_s1061" style="position:absolute;left:0;text-align:left;margin-left:413.65pt;margin-top:96.4pt;width:196.7pt;height:697.45pt;z-index:251664384;mso-position-horizontal-relative:page;mso-position-vertical-relative:page" coordorigin="5531,1258" coordsize="5291,13813">
            <v:shape id="_x0000_s1062" type="#_x0000_t32" style="position:absolute;left:6519;top:1258;width:4303;height:10040;flip:x" o:connectortype="straight" strokecolor="#a7bfde"/>
            <v:group id="_x0000_s1063" style="position:absolute;left:5531;top:9226;width:5291;height:5845" coordorigin="5531,9226" coordsize="5291,5845">
              <v:shape id="_x0000_s1064" style="position:absolute;left:5531;top:9226;width:5291;height:5845;mso-position-horizontal-relative:text;mso-position-vertical-relative:text;mso-width-relative:page;mso-height-relative:page" coordsize="6418,6670" path="m6418,1185r,5485l1809,6669c974,5889,,3958,1407,1987hfc2830,,5591,411,6418,1185haxe" fillcolor="#a7bfde" stroked="f">
                <v:path arrowok="t"/>
              </v:shape>
              <v:oval id="_x0000_s1065" style="position:absolute;left:6117;top:10212;width:4526;height:4258;rotation:41366637fd;flip:y" fillcolor="#d3dfee" stroked="f" strokecolor="#a7bfde"/>
              <v:oval id="_x0000_s1066" style="position:absolute;left:6217;top:10481;width:3424;height:3221;rotation:41366637fd;flip:y" fillcolor="#7ba0cd" stroked="f" strokecolor="#a7bfde"/>
            </v:group>
            <w10:wrap anchorx="page" anchory="page"/>
          </v:group>
        </w:pict>
      </w:r>
    </w:p>
    <w:p w14:paraId="080C8BD4" w14:textId="77777777" w:rsidR="005E60EE" w:rsidRPr="00BE680C" w:rsidRDefault="005E60EE" w:rsidP="003213BD">
      <w:pPr>
        <w:pStyle w:val="Heading1"/>
        <w:ind w:left="0"/>
        <w:jc w:val="center"/>
        <w:rPr>
          <w:rFonts w:ascii="Trebuchet MS" w:hAnsi="Trebuchet MS"/>
          <w:sz w:val="22"/>
          <w:szCs w:val="22"/>
          <w:lang w:val="ro-RO"/>
        </w:rPr>
      </w:pPr>
    </w:p>
    <w:p w14:paraId="645CED60" w14:textId="77777777" w:rsidR="005E60EE" w:rsidRPr="00BE680C" w:rsidRDefault="005E60EE" w:rsidP="003213BD">
      <w:pPr>
        <w:pStyle w:val="Heading1"/>
        <w:ind w:left="0"/>
        <w:jc w:val="center"/>
        <w:rPr>
          <w:rFonts w:ascii="Trebuchet MS" w:hAnsi="Trebuchet MS"/>
          <w:sz w:val="22"/>
          <w:szCs w:val="22"/>
          <w:lang w:val="ro-RO"/>
        </w:rPr>
      </w:pPr>
    </w:p>
    <w:p w14:paraId="5C0B5FE7" w14:textId="77777777" w:rsidR="005E60EE" w:rsidRPr="00BE680C" w:rsidRDefault="005E60EE" w:rsidP="003213BD">
      <w:pPr>
        <w:pStyle w:val="Heading1"/>
        <w:ind w:left="0"/>
        <w:jc w:val="center"/>
        <w:rPr>
          <w:rFonts w:ascii="Trebuchet MS" w:hAnsi="Trebuchet MS"/>
          <w:sz w:val="22"/>
          <w:szCs w:val="22"/>
          <w:lang w:val="ro-RO"/>
        </w:rPr>
      </w:pPr>
    </w:p>
    <w:p w14:paraId="3B6B0D91" w14:textId="77777777" w:rsidR="005E60EE" w:rsidRPr="00BE680C" w:rsidRDefault="005E60EE" w:rsidP="003213BD">
      <w:pPr>
        <w:pStyle w:val="Heading1"/>
        <w:ind w:left="0"/>
        <w:jc w:val="center"/>
        <w:rPr>
          <w:rFonts w:ascii="Trebuchet MS" w:hAnsi="Trebuchet MS"/>
          <w:sz w:val="22"/>
          <w:szCs w:val="22"/>
          <w:lang w:val="ro-RO"/>
        </w:rPr>
      </w:pPr>
    </w:p>
    <w:p w14:paraId="14F435B1" w14:textId="77777777" w:rsidR="003E261E" w:rsidRPr="00BE680C" w:rsidRDefault="003E261E" w:rsidP="003213BD">
      <w:pPr>
        <w:jc w:val="center"/>
        <w:rPr>
          <w:rFonts w:ascii="Trebuchet MS" w:hAnsi="Trebuchet MS"/>
          <w:b/>
          <w:lang w:val="ro-RO"/>
        </w:rPr>
      </w:pPr>
      <w:bookmarkStart w:id="0" w:name="_Toc446318568"/>
      <w:bookmarkStart w:id="1" w:name="_Toc446319690"/>
    </w:p>
    <w:p w14:paraId="77BC7BBF" w14:textId="77777777" w:rsidR="003E261E" w:rsidRPr="00BE680C" w:rsidRDefault="003E261E" w:rsidP="003213BD">
      <w:pPr>
        <w:jc w:val="center"/>
        <w:rPr>
          <w:rFonts w:ascii="Trebuchet MS" w:hAnsi="Trebuchet MS"/>
          <w:b/>
          <w:lang w:val="ro-RO"/>
        </w:rPr>
      </w:pPr>
    </w:p>
    <w:p w14:paraId="14E45449" w14:textId="77777777" w:rsidR="003E261E" w:rsidRPr="00BE680C" w:rsidRDefault="003E261E" w:rsidP="003213BD">
      <w:pPr>
        <w:jc w:val="center"/>
        <w:rPr>
          <w:rFonts w:ascii="Trebuchet MS" w:hAnsi="Trebuchet MS"/>
          <w:b/>
          <w:lang w:val="ro-RO"/>
        </w:rPr>
      </w:pPr>
    </w:p>
    <w:p w14:paraId="16823EC7" w14:textId="77777777" w:rsidR="003E261E" w:rsidRPr="00BE680C" w:rsidRDefault="003E261E" w:rsidP="003213BD">
      <w:pPr>
        <w:jc w:val="center"/>
        <w:rPr>
          <w:rFonts w:ascii="Trebuchet MS" w:hAnsi="Trebuchet MS"/>
          <w:b/>
          <w:lang w:val="ro-RO"/>
        </w:rPr>
      </w:pPr>
    </w:p>
    <w:p w14:paraId="1DAF0BFF" w14:textId="77777777" w:rsidR="003E261E" w:rsidRPr="00BE680C" w:rsidRDefault="003E261E" w:rsidP="003213BD">
      <w:pPr>
        <w:jc w:val="center"/>
        <w:rPr>
          <w:rFonts w:ascii="Trebuchet MS" w:hAnsi="Trebuchet MS"/>
          <w:b/>
          <w:lang w:val="ro-RO"/>
        </w:rPr>
      </w:pPr>
    </w:p>
    <w:p w14:paraId="5F6BF5D9" w14:textId="77777777" w:rsidR="003E261E" w:rsidRPr="00BE680C" w:rsidRDefault="003E261E" w:rsidP="003213BD">
      <w:pPr>
        <w:jc w:val="center"/>
        <w:rPr>
          <w:rFonts w:ascii="Trebuchet MS" w:hAnsi="Trebuchet MS"/>
          <w:b/>
          <w:lang w:val="ro-RO"/>
        </w:rPr>
      </w:pPr>
    </w:p>
    <w:p w14:paraId="4BC37939" w14:textId="77777777" w:rsidR="003E261E" w:rsidRPr="00BE680C" w:rsidRDefault="003E261E" w:rsidP="003213BD">
      <w:pPr>
        <w:jc w:val="center"/>
        <w:rPr>
          <w:rFonts w:ascii="Trebuchet MS" w:hAnsi="Trebuchet MS"/>
          <w:b/>
          <w:lang w:val="ro-RO"/>
        </w:rPr>
      </w:pPr>
    </w:p>
    <w:p w14:paraId="250E4F0F" w14:textId="77777777" w:rsidR="003E261E" w:rsidRPr="00BE680C" w:rsidRDefault="003E261E" w:rsidP="003213BD">
      <w:pPr>
        <w:jc w:val="center"/>
        <w:rPr>
          <w:rFonts w:ascii="Trebuchet MS" w:hAnsi="Trebuchet MS"/>
          <w:b/>
          <w:lang w:val="ro-RO"/>
        </w:rPr>
      </w:pPr>
    </w:p>
    <w:p w14:paraId="30FBB3A3" w14:textId="77777777" w:rsidR="003E261E" w:rsidRPr="00BE680C" w:rsidRDefault="003E261E" w:rsidP="003213BD">
      <w:pPr>
        <w:jc w:val="center"/>
        <w:rPr>
          <w:rFonts w:ascii="Trebuchet MS" w:hAnsi="Trebuchet MS"/>
          <w:b/>
          <w:lang w:val="ro-RO"/>
        </w:rPr>
      </w:pPr>
    </w:p>
    <w:p w14:paraId="43274F1A" w14:textId="77777777" w:rsidR="005E60EE" w:rsidRPr="00BE680C" w:rsidRDefault="005E60EE" w:rsidP="003213BD">
      <w:pPr>
        <w:jc w:val="center"/>
        <w:rPr>
          <w:rFonts w:ascii="Trebuchet MS" w:hAnsi="Trebuchet MS"/>
          <w:b/>
          <w:lang w:val="ro-RO"/>
        </w:rPr>
      </w:pPr>
      <w:r w:rsidRPr="00BE680C">
        <w:rPr>
          <w:rFonts w:ascii="Trebuchet MS" w:hAnsi="Trebuchet MS"/>
          <w:b/>
          <w:lang w:val="ro-RO"/>
        </w:rPr>
        <w:t>GHIDUL BENEFICIARULUI</w:t>
      </w:r>
      <w:bookmarkEnd w:id="0"/>
      <w:bookmarkEnd w:id="1"/>
    </w:p>
    <w:p w14:paraId="56127EF2" w14:textId="77777777" w:rsidR="00296026" w:rsidRPr="00BE680C" w:rsidRDefault="005E60EE" w:rsidP="003213BD">
      <w:pPr>
        <w:jc w:val="center"/>
        <w:rPr>
          <w:rFonts w:ascii="Trebuchet MS" w:hAnsi="Trebuchet MS"/>
          <w:b/>
          <w:lang w:val="ro-RO"/>
        </w:rPr>
      </w:pPr>
      <w:bookmarkStart w:id="2" w:name="_Toc446318569"/>
      <w:bookmarkStart w:id="3" w:name="_Toc446319691"/>
      <w:r w:rsidRPr="00BE680C">
        <w:rPr>
          <w:rFonts w:ascii="Trebuchet MS" w:hAnsi="Trebuchet MS"/>
          <w:b/>
          <w:lang w:val="ro-RO"/>
        </w:rPr>
        <w:t>PROGRAMULUI OPERAȚIONAL CAPACITATE ADMINISTRATIVĂ</w:t>
      </w:r>
      <w:bookmarkEnd w:id="2"/>
      <w:bookmarkEnd w:id="3"/>
    </w:p>
    <w:p w14:paraId="1E9CF656" w14:textId="77777777" w:rsidR="00296026" w:rsidRPr="004E235A" w:rsidRDefault="00296026" w:rsidP="003213BD">
      <w:pPr>
        <w:jc w:val="center"/>
        <w:rPr>
          <w:rFonts w:ascii="Trebuchet MS" w:hAnsi="Trebuchet MS"/>
          <w:lang w:val="ro-RO"/>
        </w:rPr>
      </w:pPr>
    </w:p>
    <w:p w14:paraId="06A314B7" w14:textId="77777777" w:rsidR="00296026" w:rsidRPr="00BE680C" w:rsidRDefault="00296026" w:rsidP="003213BD">
      <w:pPr>
        <w:pStyle w:val="Heading1"/>
        <w:ind w:left="0"/>
        <w:rPr>
          <w:rFonts w:ascii="Trebuchet MS" w:hAnsi="Trebuchet MS"/>
          <w:sz w:val="22"/>
          <w:szCs w:val="22"/>
          <w:lang w:val="ro-RO"/>
        </w:rPr>
      </w:pPr>
    </w:p>
    <w:p w14:paraId="395E714B" w14:textId="77777777" w:rsidR="00296026" w:rsidRPr="00BE680C" w:rsidRDefault="00296026" w:rsidP="003213BD">
      <w:pPr>
        <w:pStyle w:val="Heading1"/>
        <w:ind w:left="0"/>
        <w:rPr>
          <w:rFonts w:ascii="Trebuchet MS" w:hAnsi="Trebuchet MS"/>
          <w:sz w:val="22"/>
          <w:szCs w:val="22"/>
          <w:lang w:val="ro-RO"/>
        </w:rPr>
      </w:pPr>
    </w:p>
    <w:p w14:paraId="772D28A7" w14:textId="77777777" w:rsidR="00296026" w:rsidRPr="00BE680C" w:rsidRDefault="00296026" w:rsidP="003213BD">
      <w:pPr>
        <w:pStyle w:val="Heading1"/>
        <w:ind w:left="0"/>
        <w:rPr>
          <w:rFonts w:ascii="Trebuchet MS" w:hAnsi="Trebuchet MS"/>
          <w:sz w:val="22"/>
          <w:szCs w:val="22"/>
          <w:lang w:val="ro-RO"/>
        </w:rPr>
      </w:pPr>
    </w:p>
    <w:p w14:paraId="1A7D89C7" w14:textId="77777777" w:rsidR="00296026" w:rsidRPr="00BE680C" w:rsidRDefault="00296026" w:rsidP="003213BD">
      <w:pPr>
        <w:pStyle w:val="Heading1"/>
        <w:ind w:left="0"/>
        <w:rPr>
          <w:rFonts w:ascii="Trebuchet MS" w:hAnsi="Trebuchet MS"/>
          <w:sz w:val="22"/>
          <w:szCs w:val="22"/>
          <w:lang w:val="ro-RO"/>
        </w:rPr>
      </w:pPr>
    </w:p>
    <w:p w14:paraId="5D1B5B8D" w14:textId="77777777" w:rsidR="00296026" w:rsidRPr="00BE680C" w:rsidRDefault="00296026" w:rsidP="003213BD">
      <w:pPr>
        <w:pStyle w:val="Heading1"/>
        <w:ind w:left="0"/>
        <w:rPr>
          <w:rFonts w:ascii="Trebuchet MS" w:hAnsi="Trebuchet MS"/>
          <w:sz w:val="22"/>
          <w:szCs w:val="22"/>
          <w:lang w:val="ro-RO"/>
        </w:rPr>
      </w:pPr>
    </w:p>
    <w:p w14:paraId="7D941C44" w14:textId="77777777" w:rsidR="00296026" w:rsidRPr="00BE680C" w:rsidRDefault="00296026" w:rsidP="003213BD">
      <w:pPr>
        <w:pStyle w:val="Heading1"/>
        <w:ind w:left="0"/>
        <w:rPr>
          <w:rFonts w:ascii="Trebuchet MS" w:hAnsi="Trebuchet MS"/>
          <w:sz w:val="22"/>
          <w:szCs w:val="22"/>
          <w:lang w:val="ro-RO"/>
        </w:rPr>
      </w:pPr>
    </w:p>
    <w:p w14:paraId="360D5A0F" w14:textId="77777777" w:rsidR="00454D46" w:rsidRPr="00BE680C" w:rsidRDefault="00454D46" w:rsidP="003213BD">
      <w:pPr>
        <w:pStyle w:val="Heading1"/>
        <w:ind w:left="0"/>
        <w:rPr>
          <w:rFonts w:ascii="Trebuchet MS" w:hAnsi="Trebuchet MS"/>
          <w:sz w:val="22"/>
          <w:szCs w:val="22"/>
          <w:lang w:val="ro-RO"/>
        </w:rPr>
      </w:pPr>
    </w:p>
    <w:p w14:paraId="3944C6F1" w14:textId="77777777" w:rsidR="00454D46" w:rsidRPr="00BE680C" w:rsidRDefault="00454D46" w:rsidP="003213BD">
      <w:pPr>
        <w:pStyle w:val="Heading1"/>
        <w:ind w:left="0"/>
        <w:rPr>
          <w:rFonts w:ascii="Trebuchet MS" w:hAnsi="Trebuchet MS"/>
          <w:sz w:val="22"/>
          <w:szCs w:val="22"/>
          <w:lang w:val="ro-RO"/>
        </w:rPr>
      </w:pPr>
    </w:p>
    <w:p w14:paraId="1E90EF0F" w14:textId="77777777" w:rsidR="00454D46" w:rsidRPr="00BE680C" w:rsidRDefault="00454D46" w:rsidP="003213BD">
      <w:pPr>
        <w:pStyle w:val="Heading1"/>
        <w:ind w:left="0"/>
        <w:rPr>
          <w:rFonts w:ascii="Trebuchet MS" w:hAnsi="Trebuchet MS"/>
          <w:sz w:val="22"/>
          <w:szCs w:val="22"/>
          <w:lang w:val="ro-RO"/>
        </w:rPr>
      </w:pPr>
    </w:p>
    <w:p w14:paraId="392FCE51" w14:textId="77777777" w:rsidR="00454D46" w:rsidRPr="00BE680C" w:rsidRDefault="00454D46" w:rsidP="003213BD">
      <w:pPr>
        <w:pStyle w:val="Heading1"/>
        <w:ind w:left="0"/>
        <w:rPr>
          <w:rFonts w:ascii="Trebuchet MS" w:hAnsi="Trebuchet MS"/>
          <w:sz w:val="22"/>
          <w:szCs w:val="22"/>
          <w:lang w:val="ro-RO"/>
        </w:rPr>
      </w:pPr>
    </w:p>
    <w:p w14:paraId="7A0AD848" w14:textId="77777777" w:rsidR="00454D46" w:rsidRPr="00BE680C" w:rsidRDefault="00454D46" w:rsidP="003213BD">
      <w:pPr>
        <w:pStyle w:val="Heading1"/>
        <w:ind w:left="0"/>
        <w:rPr>
          <w:rFonts w:ascii="Trebuchet MS" w:hAnsi="Trebuchet MS"/>
          <w:sz w:val="22"/>
          <w:szCs w:val="22"/>
          <w:lang w:val="ro-RO"/>
        </w:rPr>
      </w:pPr>
    </w:p>
    <w:p w14:paraId="0D1840B7" w14:textId="77777777" w:rsidR="00C435A0" w:rsidRPr="00BE680C" w:rsidRDefault="00C435A0" w:rsidP="003213BD">
      <w:pPr>
        <w:pStyle w:val="Heading1"/>
        <w:ind w:left="0"/>
        <w:rPr>
          <w:rFonts w:ascii="Trebuchet MS" w:hAnsi="Trebuchet MS"/>
          <w:sz w:val="22"/>
          <w:szCs w:val="22"/>
          <w:lang w:val="ro-RO"/>
        </w:rPr>
      </w:pPr>
    </w:p>
    <w:p w14:paraId="76775803" w14:textId="77777777" w:rsidR="00C435A0" w:rsidRPr="00BE680C" w:rsidRDefault="00C435A0" w:rsidP="003213BD">
      <w:pPr>
        <w:pStyle w:val="Heading1"/>
        <w:ind w:left="0"/>
        <w:rPr>
          <w:rFonts w:ascii="Trebuchet MS" w:hAnsi="Trebuchet MS"/>
          <w:sz w:val="22"/>
          <w:szCs w:val="22"/>
          <w:lang w:val="ro-RO"/>
        </w:rPr>
      </w:pPr>
    </w:p>
    <w:p w14:paraId="5B785962" w14:textId="77777777" w:rsidR="00C435A0" w:rsidRPr="00BE680C" w:rsidRDefault="00C435A0" w:rsidP="003213BD">
      <w:pPr>
        <w:pStyle w:val="Heading1"/>
        <w:ind w:left="0"/>
        <w:rPr>
          <w:rFonts w:ascii="Trebuchet MS" w:hAnsi="Trebuchet MS"/>
          <w:sz w:val="22"/>
          <w:szCs w:val="22"/>
          <w:lang w:val="ro-RO"/>
        </w:rPr>
      </w:pPr>
    </w:p>
    <w:p w14:paraId="3309ECD4" w14:textId="77777777" w:rsidR="00454D46" w:rsidRPr="00BE680C" w:rsidRDefault="00454D46" w:rsidP="003213BD">
      <w:pPr>
        <w:pStyle w:val="Heading1"/>
        <w:ind w:left="0"/>
        <w:rPr>
          <w:rFonts w:ascii="Trebuchet MS" w:hAnsi="Trebuchet MS"/>
          <w:sz w:val="22"/>
          <w:szCs w:val="22"/>
          <w:lang w:val="ro-RO"/>
        </w:rPr>
      </w:pPr>
    </w:p>
    <w:p w14:paraId="1ECF4DE5" w14:textId="77777777" w:rsidR="00454D46" w:rsidRPr="00BE680C" w:rsidRDefault="00454D46" w:rsidP="003213BD">
      <w:pPr>
        <w:pStyle w:val="Heading1"/>
        <w:ind w:left="0"/>
        <w:rPr>
          <w:rFonts w:ascii="Trebuchet MS" w:hAnsi="Trebuchet MS"/>
          <w:sz w:val="22"/>
          <w:szCs w:val="22"/>
          <w:lang w:val="ro-RO"/>
        </w:rPr>
      </w:pPr>
    </w:p>
    <w:p w14:paraId="11EC0B9B" w14:textId="77777777" w:rsidR="00454D46" w:rsidRPr="00BE680C" w:rsidRDefault="00454D46" w:rsidP="003213BD">
      <w:pPr>
        <w:pStyle w:val="Heading1"/>
        <w:ind w:left="0"/>
        <w:rPr>
          <w:rFonts w:ascii="Trebuchet MS" w:hAnsi="Trebuchet MS"/>
          <w:sz w:val="22"/>
          <w:szCs w:val="22"/>
          <w:lang w:val="ro-RO"/>
        </w:rPr>
      </w:pPr>
    </w:p>
    <w:p w14:paraId="278602BD" w14:textId="77777777" w:rsidR="00C00247" w:rsidRDefault="00C00247" w:rsidP="003213BD">
      <w:pPr>
        <w:pStyle w:val="Heading1"/>
        <w:ind w:left="0"/>
        <w:rPr>
          <w:rFonts w:ascii="Trebuchet MS" w:hAnsi="Trebuchet MS"/>
          <w:sz w:val="22"/>
          <w:szCs w:val="22"/>
          <w:lang w:val="ro-RO"/>
        </w:rPr>
      </w:pPr>
    </w:p>
    <w:p w14:paraId="5B23E6CC" w14:textId="77F9302D" w:rsidR="004E235A" w:rsidRPr="004E235A" w:rsidRDefault="004E235A" w:rsidP="003213BD">
      <w:pPr>
        <w:pStyle w:val="Heading1"/>
        <w:ind w:left="0"/>
        <w:rPr>
          <w:rFonts w:ascii="Trebuchet MS" w:hAnsi="Trebuchet MS"/>
          <w:b w:val="0"/>
          <w:sz w:val="22"/>
          <w:szCs w:val="22"/>
          <w:lang w:val="ro-RO"/>
        </w:rPr>
      </w:pPr>
      <w:bookmarkStart w:id="4" w:name="_Toc470782874"/>
      <w:r w:rsidRPr="004E235A">
        <w:rPr>
          <w:rFonts w:ascii="Trebuchet MS" w:hAnsi="Trebuchet MS"/>
          <w:b w:val="0"/>
          <w:sz w:val="22"/>
          <w:szCs w:val="22"/>
          <w:lang w:val="ro-RO"/>
        </w:rPr>
        <w:t xml:space="preserve">Versiunea </w:t>
      </w:r>
      <w:bookmarkEnd w:id="4"/>
      <w:r w:rsidR="00C17825">
        <w:rPr>
          <w:rFonts w:ascii="Trebuchet MS" w:hAnsi="Trebuchet MS"/>
          <w:b w:val="0"/>
          <w:sz w:val="22"/>
          <w:szCs w:val="22"/>
          <w:lang w:val="ro-RO"/>
        </w:rPr>
        <w:t xml:space="preserve">august </w:t>
      </w:r>
      <w:r w:rsidR="00275779">
        <w:rPr>
          <w:rFonts w:ascii="Trebuchet MS" w:hAnsi="Trebuchet MS"/>
          <w:b w:val="0"/>
          <w:sz w:val="22"/>
          <w:szCs w:val="22"/>
          <w:lang w:val="ro-RO"/>
        </w:rPr>
        <w:t>201</w:t>
      </w:r>
      <w:r w:rsidR="00426A8A">
        <w:rPr>
          <w:rFonts w:ascii="Trebuchet MS" w:hAnsi="Trebuchet MS"/>
          <w:b w:val="0"/>
          <w:sz w:val="22"/>
          <w:szCs w:val="22"/>
          <w:lang w:val="ro-RO"/>
        </w:rPr>
        <w:t>8</w:t>
      </w:r>
    </w:p>
    <w:p w14:paraId="0B5A0DA8" w14:textId="77777777" w:rsidR="003E7266" w:rsidRPr="00BE680C" w:rsidRDefault="00275779" w:rsidP="008857DB">
      <w:pPr>
        <w:pStyle w:val="TOCHeading"/>
        <w:tabs>
          <w:tab w:val="center" w:pos="4950"/>
          <w:tab w:val="left" w:pos="8703"/>
          <w:tab w:val="right" w:pos="9900"/>
        </w:tabs>
        <w:rPr>
          <w:rFonts w:ascii="Trebuchet MS" w:hAnsi="Trebuchet MS"/>
          <w:color w:val="auto"/>
          <w:sz w:val="22"/>
          <w:szCs w:val="22"/>
          <w:lang w:val="ro-RO"/>
        </w:rPr>
      </w:pPr>
      <w:r>
        <w:rPr>
          <w:rFonts w:ascii="Trebuchet MS" w:hAnsi="Trebuchet MS"/>
          <w:color w:val="auto"/>
          <w:sz w:val="22"/>
          <w:szCs w:val="22"/>
          <w:lang w:val="ro-RO"/>
        </w:rPr>
        <w:lastRenderedPageBreak/>
        <w:tab/>
      </w:r>
      <w:r w:rsidR="003E7266" w:rsidRPr="00BE680C">
        <w:rPr>
          <w:rFonts w:ascii="Trebuchet MS" w:hAnsi="Trebuchet MS"/>
          <w:color w:val="auto"/>
          <w:sz w:val="22"/>
          <w:szCs w:val="22"/>
          <w:lang w:val="ro-RO"/>
        </w:rPr>
        <w:t>CUPRINS</w:t>
      </w:r>
      <w:r>
        <w:rPr>
          <w:rFonts w:ascii="Trebuchet MS" w:hAnsi="Trebuchet MS"/>
          <w:color w:val="auto"/>
          <w:sz w:val="22"/>
          <w:szCs w:val="22"/>
          <w:lang w:val="ro-RO"/>
        </w:rPr>
        <w:tab/>
      </w:r>
      <w:r>
        <w:rPr>
          <w:rFonts w:ascii="Trebuchet MS" w:hAnsi="Trebuchet MS"/>
          <w:color w:val="auto"/>
          <w:sz w:val="22"/>
          <w:szCs w:val="22"/>
          <w:lang w:val="ro-RO"/>
        </w:rPr>
        <w:tab/>
      </w:r>
    </w:p>
    <w:p w14:paraId="18CAAEF0" w14:textId="77777777" w:rsidR="00A33114" w:rsidRPr="00A33114" w:rsidRDefault="00024507">
      <w:pPr>
        <w:pStyle w:val="TOC1"/>
        <w:rPr>
          <w:rFonts w:asciiTheme="minorHAnsi" w:eastAsiaTheme="minorEastAsia" w:hAnsiTheme="minorHAnsi" w:cstheme="minorBidi"/>
          <w:b w:val="0"/>
          <w:lang w:val="en-US"/>
        </w:rPr>
      </w:pPr>
      <w:r w:rsidRPr="00A33114">
        <w:rPr>
          <w:b w:val="0"/>
          <w:noProof w:val="0"/>
        </w:rPr>
        <w:fldChar w:fldCharType="begin"/>
      </w:r>
      <w:r w:rsidR="003E7266" w:rsidRPr="00A33114">
        <w:rPr>
          <w:b w:val="0"/>
          <w:noProof w:val="0"/>
        </w:rPr>
        <w:instrText xml:space="preserve"> TOC \o "1-3" \h \z \u </w:instrText>
      </w:r>
      <w:r w:rsidRPr="00A33114">
        <w:rPr>
          <w:b w:val="0"/>
          <w:noProof w:val="0"/>
        </w:rPr>
        <w:fldChar w:fldCharType="separate"/>
      </w:r>
    </w:p>
    <w:p w14:paraId="32A5FCEA" w14:textId="4CBA67B0" w:rsidR="00A33114" w:rsidRPr="00A33114" w:rsidRDefault="00642109">
      <w:pPr>
        <w:pStyle w:val="TOC1"/>
        <w:rPr>
          <w:rFonts w:asciiTheme="minorHAnsi" w:eastAsiaTheme="minorEastAsia" w:hAnsiTheme="minorHAnsi" w:cstheme="minorBidi"/>
          <w:b w:val="0"/>
          <w:lang w:val="en-US"/>
        </w:rPr>
      </w:pPr>
      <w:hyperlink w:anchor="_Toc470782875" w:history="1">
        <w:r w:rsidR="00A33114" w:rsidRPr="00A33114">
          <w:rPr>
            <w:rStyle w:val="Hyperlink"/>
            <w:b w:val="0"/>
          </w:rPr>
          <w:t>GLOSAR</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_Toc470782875 \h </w:instrText>
        </w:r>
        <w:r w:rsidR="00024507" w:rsidRPr="00A33114">
          <w:rPr>
            <w:b w:val="0"/>
            <w:webHidden/>
          </w:rPr>
        </w:r>
        <w:r w:rsidR="00024507" w:rsidRPr="00A33114">
          <w:rPr>
            <w:b w:val="0"/>
            <w:webHidden/>
          </w:rPr>
          <w:fldChar w:fldCharType="separate"/>
        </w:r>
        <w:r w:rsidR="00B94F44">
          <w:rPr>
            <w:b w:val="0"/>
            <w:webHidden/>
          </w:rPr>
          <w:t>4</w:t>
        </w:r>
        <w:r w:rsidR="00024507" w:rsidRPr="00A33114">
          <w:rPr>
            <w:b w:val="0"/>
            <w:webHidden/>
          </w:rPr>
          <w:fldChar w:fldCharType="end"/>
        </w:r>
      </w:hyperlink>
    </w:p>
    <w:p w14:paraId="24E45AAD" w14:textId="4ABFC502" w:rsidR="00A33114" w:rsidRPr="00A33114" w:rsidRDefault="00642109">
      <w:pPr>
        <w:pStyle w:val="TOC1"/>
        <w:rPr>
          <w:rFonts w:asciiTheme="minorHAnsi" w:eastAsiaTheme="minorEastAsia" w:hAnsiTheme="minorHAnsi" w:cstheme="minorBidi"/>
          <w:b w:val="0"/>
          <w:lang w:val="en-US"/>
        </w:rPr>
      </w:pPr>
      <w:hyperlink w:anchor="_Toc470782876" w:history="1">
        <w:r w:rsidR="00A33114" w:rsidRPr="00A33114">
          <w:rPr>
            <w:rStyle w:val="Hyperlink"/>
            <w:b w:val="0"/>
          </w:rPr>
          <w:t>INTRODUCERE</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_Toc470782876 \h </w:instrText>
        </w:r>
        <w:r w:rsidR="00024507" w:rsidRPr="00A33114">
          <w:rPr>
            <w:b w:val="0"/>
            <w:webHidden/>
          </w:rPr>
        </w:r>
        <w:r w:rsidR="00024507" w:rsidRPr="00A33114">
          <w:rPr>
            <w:b w:val="0"/>
            <w:webHidden/>
          </w:rPr>
          <w:fldChar w:fldCharType="separate"/>
        </w:r>
        <w:r w:rsidR="00B94F44">
          <w:rPr>
            <w:b w:val="0"/>
            <w:webHidden/>
          </w:rPr>
          <w:t>5</w:t>
        </w:r>
        <w:r w:rsidR="00024507" w:rsidRPr="00A33114">
          <w:rPr>
            <w:b w:val="0"/>
            <w:webHidden/>
          </w:rPr>
          <w:fldChar w:fldCharType="end"/>
        </w:r>
      </w:hyperlink>
    </w:p>
    <w:p w14:paraId="67776521" w14:textId="39F5AB94" w:rsidR="00A33114" w:rsidRPr="00A33114" w:rsidRDefault="00642109">
      <w:pPr>
        <w:pStyle w:val="TOC1"/>
        <w:rPr>
          <w:rFonts w:asciiTheme="minorHAnsi" w:eastAsiaTheme="minorEastAsia" w:hAnsiTheme="minorHAnsi" w:cstheme="minorBidi"/>
          <w:b w:val="0"/>
          <w:lang w:val="en-US"/>
        </w:rPr>
      </w:pPr>
      <w:hyperlink w:anchor="_Toc470782877" w:history="1">
        <w:r w:rsidR="00A33114" w:rsidRPr="00A33114">
          <w:rPr>
            <w:rStyle w:val="Hyperlink"/>
            <w:b w:val="0"/>
          </w:rPr>
          <w:t>1</w:t>
        </w:r>
        <w:r w:rsidR="00A33114" w:rsidRPr="00A33114">
          <w:rPr>
            <w:rFonts w:asciiTheme="minorHAnsi" w:eastAsiaTheme="minorEastAsia" w:hAnsiTheme="minorHAnsi" w:cstheme="minorBidi"/>
            <w:b w:val="0"/>
            <w:lang w:val="en-US"/>
          </w:rPr>
          <w:tab/>
        </w:r>
        <w:r w:rsidR="00A33114" w:rsidRPr="00A33114">
          <w:rPr>
            <w:rStyle w:val="Hyperlink"/>
            <w:b w:val="0"/>
          </w:rPr>
          <w:t>CUM DEMARĂM UN PROIECT?</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_Toc470782877 \h </w:instrText>
        </w:r>
        <w:r w:rsidR="00024507" w:rsidRPr="00A33114">
          <w:rPr>
            <w:b w:val="0"/>
            <w:webHidden/>
          </w:rPr>
        </w:r>
        <w:r w:rsidR="00024507" w:rsidRPr="00A33114">
          <w:rPr>
            <w:b w:val="0"/>
            <w:webHidden/>
          </w:rPr>
          <w:fldChar w:fldCharType="separate"/>
        </w:r>
        <w:r w:rsidR="00B94F44">
          <w:rPr>
            <w:b w:val="0"/>
            <w:webHidden/>
          </w:rPr>
          <w:t>6</w:t>
        </w:r>
        <w:r w:rsidR="00024507" w:rsidRPr="00A33114">
          <w:rPr>
            <w:b w:val="0"/>
            <w:webHidden/>
          </w:rPr>
          <w:fldChar w:fldCharType="end"/>
        </w:r>
      </w:hyperlink>
    </w:p>
    <w:p w14:paraId="6A6F8B5C" w14:textId="20C41C0B" w:rsidR="00A33114" w:rsidRPr="00A33114" w:rsidRDefault="00642109" w:rsidP="00A33114">
      <w:pPr>
        <w:pStyle w:val="TOC2"/>
        <w:rPr>
          <w:rFonts w:asciiTheme="minorHAnsi" w:eastAsiaTheme="minorEastAsia" w:hAnsiTheme="minorHAnsi" w:cstheme="minorBidi"/>
          <w:noProof/>
        </w:rPr>
      </w:pPr>
      <w:hyperlink w:anchor="_Toc470782878" w:history="1">
        <w:r w:rsidR="00A33114" w:rsidRPr="00A33114">
          <w:rPr>
            <w:rStyle w:val="Hyperlink"/>
            <w:rFonts w:ascii="Trebuchet MS" w:hAnsi="Trebuchet MS"/>
            <w:noProof/>
            <w:lang w:val="ro-RO"/>
          </w:rPr>
          <w:t>1.1</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Ce implică semnarea contractului de finanțare?</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_Toc470782878 \h </w:instrText>
        </w:r>
        <w:r w:rsidR="00024507" w:rsidRPr="00A33114">
          <w:rPr>
            <w:noProof/>
            <w:webHidden/>
          </w:rPr>
        </w:r>
        <w:r w:rsidR="00024507" w:rsidRPr="00A33114">
          <w:rPr>
            <w:noProof/>
            <w:webHidden/>
          </w:rPr>
          <w:fldChar w:fldCharType="separate"/>
        </w:r>
        <w:r w:rsidR="00B94F44">
          <w:rPr>
            <w:noProof/>
            <w:webHidden/>
          </w:rPr>
          <w:t>6</w:t>
        </w:r>
        <w:r w:rsidR="00024507" w:rsidRPr="00A33114">
          <w:rPr>
            <w:noProof/>
            <w:webHidden/>
          </w:rPr>
          <w:fldChar w:fldCharType="end"/>
        </w:r>
      </w:hyperlink>
    </w:p>
    <w:p w14:paraId="54424999" w14:textId="1E748C38" w:rsidR="00A33114" w:rsidRPr="00A33114" w:rsidRDefault="00642109" w:rsidP="00A33114">
      <w:pPr>
        <w:pStyle w:val="TOC2"/>
        <w:rPr>
          <w:rFonts w:asciiTheme="minorHAnsi" w:eastAsiaTheme="minorEastAsia" w:hAnsiTheme="minorHAnsi" w:cstheme="minorBidi"/>
          <w:noProof/>
        </w:rPr>
      </w:pPr>
      <w:hyperlink w:anchor="_Toc470782879" w:history="1">
        <w:r w:rsidR="00A33114" w:rsidRPr="00A33114">
          <w:rPr>
            <w:rStyle w:val="Hyperlink"/>
            <w:rFonts w:ascii="Trebuchet MS" w:hAnsi="Trebuchet MS"/>
            <w:noProof/>
            <w:lang w:val="ro-RO"/>
          </w:rPr>
          <w:t>1.2</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Cine și ce responsabilități are în cadrul proiectului?</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_Toc470782879 \h </w:instrText>
        </w:r>
        <w:r w:rsidR="00024507" w:rsidRPr="00A33114">
          <w:rPr>
            <w:noProof/>
            <w:webHidden/>
          </w:rPr>
        </w:r>
        <w:r w:rsidR="00024507" w:rsidRPr="00A33114">
          <w:rPr>
            <w:noProof/>
            <w:webHidden/>
          </w:rPr>
          <w:fldChar w:fldCharType="separate"/>
        </w:r>
        <w:r w:rsidR="00B94F44">
          <w:rPr>
            <w:noProof/>
            <w:webHidden/>
          </w:rPr>
          <w:t>7</w:t>
        </w:r>
        <w:r w:rsidR="00024507" w:rsidRPr="00A33114">
          <w:rPr>
            <w:noProof/>
            <w:webHidden/>
          </w:rPr>
          <w:fldChar w:fldCharType="end"/>
        </w:r>
      </w:hyperlink>
    </w:p>
    <w:p w14:paraId="0E0E521E" w14:textId="7833F8FD" w:rsidR="00A33114" w:rsidRPr="00A33114" w:rsidRDefault="00642109" w:rsidP="00A33114">
      <w:pPr>
        <w:pStyle w:val="TOC2"/>
        <w:rPr>
          <w:rFonts w:asciiTheme="minorHAnsi" w:eastAsiaTheme="minorEastAsia" w:hAnsiTheme="minorHAnsi" w:cstheme="minorBidi"/>
          <w:noProof/>
        </w:rPr>
      </w:pPr>
      <w:hyperlink w:anchor="_Toc470782880" w:history="1">
        <w:r w:rsidR="00A33114" w:rsidRPr="00A33114">
          <w:rPr>
            <w:rStyle w:val="Hyperlink"/>
            <w:rFonts w:ascii="Trebuchet MS" w:hAnsi="Trebuchet MS"/>
            <w:noProof/>
            <w:lang w:val="ro-RO"/>
          </w:rPr>
          <w:t>1.2.1</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Echipa de management a proiectului</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_Toc470782880 \h </w:instrText>
        </w:r>
        <w:r w:rsidR="00024507" w:rsidRPr="00A33114">
          <w:rPr>
            <w:noProof/>
            <w:webHidden/>
          </w:rPr>
        </w:r>
        <w:r w:rsidR="00024507" w:rsidRPr="00A33114">
          <w:rPr>
            <w:noProof/>
            <w:webHidden/>
          </w:rPr>
          <w:fldChar w:fldCharType="separate"/>
        </w:r>
        <w:r w:rsidR="00B94F44">
          <w:rPr>
            <w:noProof/>
            <w:webHidden/>
          </w:rPr>
          <w:t>7</w:t>
        </w:r>
        <w:r w:rsidR="00024507" w:rsidRPr="00A33114">
          <w:rPr>
            <w:noProof/>
            <w:webHidden/>
          </w:rPr>
          <w:fldChar w:fldCharType="end"/>
        </w:r>
      </w:hyperlink>
    </w:p>
    <w:p w14:paraId="56711314" w14:textId="7CE3E809" w:rsidR="00A33114" w:rsidRPr="00A33114" w:rsidRDefault="00642109" w:rsidP="00A33114">
      <w:pPr>
        <w:pStyle w:val="TOC2"/>
        <w:rPr>
          <w:rFonts w:asciiTheme="minorHAnsi" w:eastAsiaTheme="minorEastAsia" w:hAnsiTheme="minorHAnsi" w:cstheme="minorBidi"/>
          <w:noProof/>
        </w:rPr>
      </w:pPr>
      <w:hyperlink w:anchor="_Toc470782881" w:history="1">
        <w:r w:rsidR="00A33114" w:rsidRPr="00A33114">
          <w:rPr>
            <w:rStyle w:val="Hyperlink"/>
            <w:rFonts w:ascii="Trebuchet MS" w:hAnsi="Trebuchet MS"/>
            <w:noProof/>
            <w:lang w:val="ro-RO"/>
          </w:rPr>
          <w:t>1.2.2</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Stabilirea rolurilor în cadrul echipei de management a proiectului</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_Toc470782881 \h </w:instrText>
        </w:r>
        <w:r w:rsidR="00024507" w:rsidRPr="00A33114">
          <w:rPr>
            <w:noProof/>
            <w:webHidden/>
          </w:rPr>
        </w:r>
        <w:r w:rsidR="00024507" w:rsidRPr="00A33114">
          <w:rPr>
            <w:noProof/>
            <w:webHidden/>
          </w:rPr>
          <w:fldChar w:fldCharType="separate"/>
        </w:r>
        <w:r w:rsidR="00B94F44">
          <w:rPr>
            <w:noProof/>
            <w:webHidden/>
          </w:rPr>
          <w:t>8</w:t>
        </w:r>
        <w:r w:rsidR="00024507" w:rsidRPr="00A33114">
          <w:rPr>
            <w:noProof/>
            <w:webHidden/>
          </w:rPr>
          <w:fldChar w:fldCharType="end"/>
        </w:r>
      </w:hyperlink>
    </w:p>
    <w:p w14:paraId="4AF5B95C" w14:textId="4E499149" w:rsidR="00A33114" w:rsidRPr="00A33114" w:rsidRDefault="00642109" w:rsidP="00A33114">
      <w:pPr>
        <w:pStyle w:val="TOC2"/>
        <w:rPr>
          <w:rFonts w:asciiTheme="minorHAnsi" w:eastAsiaTheme="minorEastAsia" w:hAnsiTheme="minorHAnsi" w:cstheme="minorBidi"/>
          <w:noProof/>
        </w:rPr>
      </w:pPr>
      <w:hyperlink w:anchor="_Toc470782882" w:history="1">
        <w:r w:rsidR="00A33114" w:rsidRPr="00A33114">
          <w:rPr>
            <w:rStyle w:val="Hyperlink"/>
            <w:rFonts w:ascii="Trebuchet MS" w:hAnsi="Trebuchet MS"/>
            <w:noProof/>
            <w:lang w:val="ro-RO"/>
          </w:rPr>
          <w:t>1.2.3</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Provocări care pot apărea la nivelul membrilor echipei de management</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_Toc470782882 \h </w:instrText>
        </w:r>
        <w:r w:rsidR="00024507" w:rsidRPr="00A33114">
          <w:rPr>
            <w:noProof/>
            <w:webHidden/>
          </w:rPr>
        </w:r>
        <w:r w:rsidR="00024507" w:rsidRPr="00A33114">
          <w:rPr>
            <w:noProof/>
            <w:webHidden/>
          </w:rPr>
          <w:fldChar w:fldCharType="separate"/>
        </w:r>
        <w:r w:rsidR="00B94F44">
          <w:rPr>
            <w:noProof/>
            <w:webHidden/>
          </w:rPr>
          <w:t>9</w:t>
        </w:r>
        <w:r w:rsidR="00024507" w:rsidRPr="00A33114">
          <w:rPr>
            <w:noProof/>
            <w:webHidden/>
          </w:rPr>
          <w:fldChar w:fldCharType="end"/>
        </w:r>
      </w:hyperlink>
    </w:p>
    <w:p w14:paraId="4FD4E91E" w14:textId="77578CA3" w:rsidR="00A33114" w:rsidRPr="00A33114" w:rsidRDefault="00642109" w:rsidP="00A33114">
      <w:pPr>
        <w:pStyle w:val="TOC3"/>
        <w:rPr>
          <w:rFonts w:asciiTheme="minorHAnsi" w:eastAsiaTheme="minorEastAsia" w:hAnsiTheme="minorHAnsi" w:cstheme="minorBidi"/>
          <w:b w:val="0"/>
        </w:rPr>
      </w:pPr>
      <w:hyperlink w:anchor="_Toc470782884" w:history="1">
        <w:r w:rsidR="00A33114" w:rsidRPr="00A33114">
          <w:rPr>
            <w:rStyle w:val="Hyperlink"/>
            <w:b w:val="0"/>
          </w:rPr>
          <w:t>1.2.4 Principalele responsabilități ale echipei de management</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_Toc470782884 \h </w:instrText>
        </w:r>
        <w:r w:rsidR="00024507" w:rsidRPr="00A33114">
          <w:rPr>
            <w:b w:val="0"/>
            <w:webHidden/>
          </w:rPr>
        </w:r>
        <w:r w:rsidR="00024507" w:rsidRPr="00A33114">
          <w:rPr>
            <w:b w:val="0"/>
            <w:webHidden/>
          </w:rPr>
          <w:fldChar w:fldCharType="separate"/>
        </w:r>
        <w:r w:rsidR="00B94F44">
          <w:rPr>
            <w:b w:val="0"/>
            <w:webHidden/>
          </w:rPr>
          <w:t>10</w:t>
        </w:r>
        <w:r w:rsidR="00024507" w:rsidRPr="00A33114">
          <w:rPr>
            <w:b w:val="0"/>
            <w:webHidden/>
          </w:rPr>
          <w:fldChar w:fldCharType="end"/>
        </w:r>
      </w:hyperlink>
    </w:p>
    <w:p w14:paraId="360016EA" w14:textId="74BB315D" w:rsidR="00A33114" w:rsidRPr="00A33114" w:rsidRDefault="00642109" w:rsidP="00A33114">
      <w:pPr>
        <w:pStyle w:val="TOC2"/>
        <w:rPr>
          <w:rFonts w:asciiTheme="minorHAnsi" w:eastAsiaTheme="minorEastAsia" w:hAnsiTheme="minorHAnsi" w:cstheme="minorBidi"/>
          <w:noProof/>
        </w:rPr>
      </w:pPr>
      <w:hyperlink w:anchor="_Toc470782885" w:history="1">
        <w:r w:rsidR="00A33114" w:rsidRPr="00A33114">
          <w:rPr>
            <w:rStyle w:val="Hyperlink"/>
            <w:rFonts w:ascii="Trebuchet MS" w:hAnsi="Trebuchet MS"/>
            <w:noProof/>
            <w:lang w:val="ro-RO"/>
          </w:rPr>
          <w:t>2</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CUM REALIZĂM MANAGEMENTUL PROIECTULUI?</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_Toc470782885 \h </w:instrText>
        </w:r>
        <w:r w:rsidR="00024507" w:rsidRPr="00A33114">
          <w:rPr>
            <w:noProof/>
            <w:webHidden/>
          </w:rPr>
        </w:r>
        <w:r w:rsidR="00024507" w:rsidRPr="00A33114">
          <w:rPr>
            <w:noProof/>
            <w:webHidden/>
          </w:rPr>
          <w:fldChar w:fldCharType="separate"/>
        </w:r>
        <w:r w:rsidR="00B94F44">
          <w:rPr>
            <w:noProof/>
            <w:webHidden/>
          </w:rPr>
          <w:t>11</w:t>
        </w:r>
        <w:r w:rsidR="00024507" w:rsidRPr="00A33114">
          <w:rPr>
            <w:noProof/>
            <w:webHidden/>
          </w:rPr>
          <w:fldChar w:fldCharType="end"/>
        </w:r>
      </w:hyperlink>
    </w:p>
    <w:p w14:paraId="3C7BE1E1" w14:textId="4C61A935" w:rsidR="00A33114" w:rsidRPr="00A33114" w:rsidRDefault="00642109" w:rsidP="00A33114">
      <w:pPr>
        <w:pStyle w:val="TOC2"/>
        <w:rPr>
          <w:rFonts w:asciiTheme="minorHAnsi" w:eastAsiaTheme="minorEastAsia" w:hAnsiTheme="minorHAnsi" w:cstheme="minorBidi"/>
          <w:noProof/>
        </w:rPr>
      </w:pPr>
      <w:hyperlink w:anchor="_Toc470782886" w:history="1">
        <w:r w:rsidR="00A33114" w:rsidRPr="00A33114">
          <w:rPr>
            <w:rStyle w:val="Hyperlink"/>
            <w:rFonts w:ascii="Trebuchet MS" w:hAnsi="Trebuchet MS"/>
            <w:noProof/>
            <w:lang w:val="ro-RO"/>
          </w:rPr>
          <w:t>2.1    Mobilizarea echipei de management</w:t>
        </w:r>
        <w:r w:rsidR="00227414" w:rsidRPr="00227414">
          <w:rPr>
            <w:noProof/>
            <w:webHidden/>
          </w:rPr>
          <w:tab/>
        </w:r>
        <w:r w:rsidR="00024507" w:rsidRPr="00A33114">
          <w:rPr>
            <w:noProof/>
            <w:webHidden/>
          </w:rPr>
          <w:fldChar w:fldCharType="begin"/>
        </w:r>
        <w:r w:rsidR="00227414" w:rsidRPr="00227414">
          <w:rPr>
            <w:noProof/>
            <w:webHidden/>
          </w:rPr>
          <w:instrText xml:space="preserve"> PAGEREF _Toc470782886 \h </w:instrText>
        </w:r>
        <w:r w:rsidR="00024507" w:rsidRPr="00A33114">
          <w:rPr>
            <w:noProof/>
            <w:webHidden/>
          </w:rPr>
        </w:r>
        <w:r w:rsidR="00024507" w:rsidRPr="00A33114">
          <w:rPr>
            <w:noProof/>
            <w:webHidden/>
          </w:rPr>
          <w:fldChar w:fldCharType="separate"/>
        </w:r>
        <w:r w:rsidR="00B94F44">
          <w:rPr>
            <w:noProof/>
            <w:webHidden/>
          </w:rPr>
          <w:t>11</w:t>
        </w:r>
        <w:r w:rsidR="00024507" w:rsidRPr="00A33114">
          <w:rPr>
            <w:noProof/>
            <w:webHidden/>
          </w:rPr>
          <w:fldChar w:fldCharType="end"/>
        </w:r>
      </w:hyperlink>
    </w:p>
    <w:p w14:paraId="77954A87" w14:textId="59A529CC" w:rsidR="00A33114" w:rsidRPr="00A33114" w:rsidRDefault="00642109" w:rsidP="00A33114">
      <w:pPr>
        <w:pStyle w:val="TOC2"/>
        <w:rPr>
          <w:rFonts w:asciiTheme="minorHAnsi" w:eastAsiaTheme="minorEastAsia" w:hAnsiTheme="minorHAnsi" w:cstheme="minorBidi"/>
          <w:noProof/>
        </w:rPr>
      </w:pPr>
      <w:hyperlink w:anchor="_Toc470782887" w:history="1">
        <w:r w:rsidR="00A33114" w:rsidRPr="00A33114">
          <w:rPr>
            <w:rStyle w:val="Hyperlink"/>
            <w:rFonts w:ascii="Trebuchet MS" w:hAnsi="Trebuchet MS"/>
            <w:noProof/>
            <w:lang w:val="ro-RO"/>
          </w:rPr>
          <w:t>2.2</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Cum monitorizăm intern progresul proiectului?</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_Toc470782887 \h </w:instrText>
        </w:r>
        <w:r w:rsidR="00024507" w:rsidRPr="00A33114">
          <w:rPr>
            <w:noProof/>
            <w:webHidden/>
          </w:rPr>
        </w:r>
        <w:r w:rsidR="00024507" w:rsidRPr="00A33114">
          <w:rPr>
            <w:noProof/>
            <w:webHidden/>
          </w:rPr>
          <w:fldChar w:fldCharType="separate"/>
        </w:r>
        <w:r w:rsidR="00B94F44">
          <w:rPr>
            <w:noProof/>
            <w:webHidden/>
          </w:rPr>
          <w:t>12</w:t>
        </w:r>
        <w:r w:rsidR="00024507" w:rsidRPr="00A33114">
          <w:rPr>
            <w:noProof/>
            <w:webHidden/>
          </w:rPr>
          <w:fldChar w:fldCharType="end"/>
        </w:r>
      </w:hyperlink>
    </w:p>
    <w:p w14:paraId="35591C6C" w14:textId="30416541" w:rsidR="00A33114" w:rsidRPr="00A33114" w:rsidRDefault="00642109" w:rsidP="00A33114">
      <w:pPr>
        <w:pStyle w:val="TOC2"/>
        <w:rPr>
          <w:rFonts w:asciiTheme="minorHAnsi" w:eastAsiaTheme="minorEastAsia" w:hAnsiTheme="minorHAnsi" w:cstheme="minorBidi"/>
          <w:noProof/>
        </w:rPr>
      </w:pPr>
      <w:hyperlink w:anchor="_Toc470782888" w:history="1">
        <w:r w:rsidR="00A33114" w:rsidRPr="00A33114">
          <w:rPr>
            <w:rStyle w:val="Hyperlink"/>
            <w:rFonts w:ascii="Trebuchet MS" w:hAnsi="Trebuchet MS"/>
            <w:noProof/>
            <w:lang w:val="ro-RO"/>
          </w:rPr>
          <w:t>2.3</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Aspecte organizatorice privind managementul proiectului</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_Toc470782888 \h </w:instrText>
        </w:r>
        <w:r w:rsidR="00024507" w:rsidRPr="00A33114">
          <w:rPr>
            <w:noProof/>
            <w:webHidden/>
          </w:rPr>
        </w:r>
        <w:r w:rsidR="00024507" w:rsidRPr="00A33114">
          <w:rPr>
            <w:noProof/>
            <w:webHidden/>
          </w:rPr>
          <w:fldChar w:fldCharType="separate"/>
        </w:r>
        <w:r w:rsidR="00B94F44">
          <w:rPr>
            <w:noProof/>
            <w:webHidden/>
          </w:rPr>
          <w:t>13</w:t>
        </w:r>
        <w:r w:rsidR="00024507" w:rsidRPr="00A33114">
          <w:rPr>
            <w:noProof/>
            <w:webHidden/>
          </w:rPr>
          <w:fldChar w:fldCharType="end"/>
        </w:r>
      </w:hyperlink>
    </w:p>
    <w:p w14:paraId="36A42CFB" w14:textId="57D648E7" w:rsidR="00A33114" w:rsidRPr="00A33114" w:rsidRDefault="00642109" w:rsidP="00A33114">
      <w:pPr>
        <w:pStyle w:val="TOC2"/>
        <w:rPr>
          <w:rFonts w:asciiTheme="minorHAnsi" w:eastAsiaTheme="minorEastAsia" w:hAnsiTheme="minorHAnsi" w:cstheme="minorBidi"/>
          <w:noProof/>
        </w:rPr>
      </w:pPr>
      <w:hyperlink w:anchor="_Toc470782889" w:history="1">
        <w:r w:rsidR="00A33114" w:rsidRPr="00A33114">
          <w:rPr>
            <w:rStyle w:val="Hyperlink"/>
            <w:rFonts w:ascii="Trebuchet MS" w:hAnsi="Trebuchet MS"/>
            <w:noProof/>
            <w:lang w:val="ro-RO"/>
          </w:rPr>
          <w:t>2.4    Cum gestionăm responsabil resursele financiare ale proiectului?</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_Toc470782889 \h </w:instrText>
        </w:r>
        <w:r w:rsidR="00024507" w:rsidRPr="00A33114">
          <w:rPr>
            <w:noProof/>
            <w:webHidden/>
          </w:rPr>
        </w:r>
        <w:r w:rsidR="00024507" w:rsidRPr="00A33114">
          <w:rPr>
            <w:noProof/>
            <w:webHidden/>
          </w:rPr>
          <w:fldChar w:fldCharType="separate"/>
        </w:r>
        <w:r w:rsidR="00B94F44">
          <w:rPr>
            <w:noProof/>
            <w:webHidden/>
          </w:rPr>
          <w:t>14</w:t>
        </w:r>
        <w:r w:rsidR="00024507" w:rsidRPr="00A33114">
          <w:rPr>
            <w:noProof/>
            <w:webHidden/>
          </w:rPr>
          <w:fldChar w:fldCharType="end"/>
        </w:r>
      </w:hyperlink>
    </w:p>
    <w:p w14:paraId="535E798A" w14:textId="52B79B09" w:rsidR="00A33114" w:rsidRPr="00A33114" w:rsidRDefault="00642109" w:rsidP="00A33114">
      <w:pPr>
        <w:pStyle w:val="TOC2"/>
        <w:rPr>
          <w:rFonts w:asciiTheme="minorHAnsi" w:eastAsiaTheme="minorEastAsia" w:hAnsiTheme="minorHAnsi" w:cstheme="minorBidi"/>
          <w:noProof/>
        </w:rPr>
      </w:pPr>
      <w:hyperlink w:anchor="_Toc470782890" w:history="1">
        <w:r w:rsidR="00A33114" w:rsidRPr="00A33114">
          <w:rPr>
            <w:rStyle w:val="Hyperlink"/>
            <w:rFonts w:ascii="Trebuchet MS" w:hAnsi="Trebuchet MS"/>
            <w:noProof/>
            <w:lang w:val="ro-RO"/>
          </w:rPr>
          <w:t>2.5</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Cum asigurăm informarea publicului larg și publicitatea proiectului?</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_Toc470782890 \h </w:instrText>
        </w:r>
        <w:r w:rsidR="00024507" w:rsidRPr="00A33114">
          <w:rPr>
            <w:noProof/>
            <w:webHidden/>
          </w:rPr>
        </w:r>
        <w:r w:rsidR="00024507" w:rsidRPr="00A33114">
          <w:rPr>
            <w:noProof/>
            <w:webHidden/>
          </w:rPr>
          <w:fldChar w:fldCharType="separate"/>
        </w:r>
        <w:r w:rsidR="00B94F44">
          <w:rPr>
            <w:noProof/>
            <w:webHidden/>
          </w:rPr>
          <w:t>14</w:t>
        </w:r>
        <w:r w:rsidR="00024507" w:rsidRPr="00A33114">
          <w:rPr>
            <w:noProof/>
            <w:webHidden/>
          </w:rPr>
          <w:fldChar w:fldCharType="end"/>
        </w:r>
      </w:hyperlink>
    </w:p>
    <w:p w14:paraId="6A699399" w14:textId="68C38F4B" w:rsidR="00A33114" w:rsidRPr="00A33114" w:rsidRDefault="00642109" w:rsidP="00A33114">
      <w:pPr>
        <w:pStyle w:val="TOC2"/>
        <w:rPr>
          <w:rFonts w:asciiTheme="minorHAnsi" w:eastAsiaTheme="minorEastAsia" w:hAnsiTheme="minorHAnsi" w:cstheme="minorBidi"/>
          <w:noProof/>
        </w:rPr>
      </w:pPr>
      <w:hyperlink w:anchor="_Toc470782891" w:history="1">
        <w:r w:rsidR="00A33114" w:rsidRPr="00A33114">
          <w:rPr>
            <w:rStyle w:val="Hyperlink"/>
            <w:rFonts w:ascii="Trebuchet MS" w:hAnsi="Trebuchet MS"/>
            <w:noProof/>
            <w:lang w:val="ro-RO"/>
          </w:rPr>
          <w:t>2.6</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Să nu uităm de temele orizontale</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_Toc470782891 \h </w:instrText>
        </w:r>
        <w:r w:rsidR="00024507" w:rsidRPr="00A33114">
          <w:rPr>
            <w:noProof/>
            <w:webHidden/>
          </w:rPr>
        </w:r>
        <w:r w:rsidR="00024507" w:rsidRPr="00A33114">
          <w:rPr>
            <w:noProof/>
            <w:webHidden/>
          </w:rPr>
          <w:fldChar w:fldCharType="separate"/>
        </w:r>
        <w:r w:rsidR="00B94F44">
          <w:rPr>
            <w:noProof/>
            <w:webHidden/>
          </w:rPr>
          <w:t>15</w:t>
        </w:r>
        <w:r w:rsidR="00024507" w:rsidRPr="00A33114">
          <w:rPr>
            <w:noProof/>
            <w:webHidden/>
          </w:rPr>
          <w:fldChar w:fldCharType="end"/>
        </w:r>
      </w:hyperlink>
    </w:p>
    <w:p w14:paraId="6F504712" w14:textId="315D2715" w:rsidR="00A33114" w:rsidRPr="00A33114" w:rsidRDefault="00642109" w:rsidP="00A33114">
      <w:pPr>
        <w:pStyle w:val="TOC2"/>
        <w:rPr>
          <w:rFonts w:asciiTheme="minorHAnsi" w:eastAsiaTheme="minorEastAsia" w:hAnsiTheme="minorHAnsi" w:cstheme="minorBidi"/>
          <w:noProof/>
        </w:rPr>
      </w:pPr>
      <w:hyperlink w:anchor="_Toc470782892" w:history="1">
        <w:r w:rsidR="00A33114" w:rsidRPr="00A33114">
          <w:rPr>
            <w:rStyle w:val="Hyperlink"/>
            <w:rFonts w:ascii="Trebuchet MS" w:hAnsi="Trebuchet MS"/>
            <w:noProof/>
            <w:lang w:val="ro-RO"/>
          </w:rPr>
          <w:t>2.7    În ce constă asistența post – contractare</w:t>
        </w:r>
        <w:r w:rsidR="00A33114" w:rsidRPr="00A33114">
          <w:rPr>
            <w:rStyle w:val="Hyperlink"/>
            <w:rFonts w:ascii="Trebuchet MS" w:hAnsi="Trebuchet MS"/>
            <w:i/>
            <w:noProof/>
            <w:lang w:val="ro-RO"/>
          </w:rPr>
          <w:t>?</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_Toc470782892 \h </w:instrText>
        </w:r>
        <w:r w:rsidR="00024507" w:rsidRPr="00A33114">
          <w:rPr>
            <w:noProof/>
            <w:webHidden/>
          </w:rPr>
        </w:r>
        <w:r w:rsidR="00024507" w:rsidRPr="00A33114">
          <w:rPr>
            <w:noProof/>
            <w:webHidden/>
          </w:rPr>
          <w:fldChar w:fldCharType="separate"/>
        </w:r>
        <w:r w:rsidR="00B94F44">
          <w:rPr>
            <w:noProof/>
            <w:webHidden/>
          </w:rPr>
          <w:t>16</w:t>
        </w:r>
        <w:r w:rsidR="00024507" w:rsidRPr="00A33114">
          <w:rPr>
            <w:noProof/>
            <w:webHidden/>
          </w:rPr>
          <w:fldChar w:fldCharType="end"/>
        </w:r>
      </w:hyperlink>
    </w:p>
    <w:p w14:paraId="75C36C5B" w14:textId="5DB12D9D" w:rsidR="00A33114" w:rsidRPr="00A33114" w:rsidRDefault="00642109">
      <w:pPr>
        <w:pStyle w:val="TOC1"/>
        <w:rPr>
          <w:rFonts w:asciiTheme="minorHAnsi" w:eastAsiaTheme="minorEastAsia" w:hAnsiTheme="minorHAnsi" w:cstheme="minorBidi"/>
          <w:b w:val="0"/>
          <w:lang w:val="en-US"/>
        </w:rPr>
      </w:pPr>
      <w:hyperlink w:anchor="_Toc470782893" w:history="1">
        <w:r w:rsidR="00A33114" w:rsidRPr="00A33114">
          <w:rPr>
            <w:rStyle w:val="Hyperlink"/>
            <w:b w:val="0"/>
          </w:rPr>
          <w:t>3</w:t>
        </w:r>
        <w:r w:rsidR="00A33114" w:rsidRPr="00A33114">
          <w:rPr>
            <w:rFonts w:asciiTheme="minorHAnsi" w:eastAsiaTheme="minorEastAsia" w:hAnsiTheme="minorHAnsi" w:cstheme="minorBidi"/>
            <w:b w:val="0"/>
            <w:lang w:val="en-US"/>
          </w:rPr>
          <w:tab/>
        </w:r>
        <w:r w:rsidR="00A33114" w:rsidRPr="00A33114">
          <w:rPr>
            <w:rStyle w:val="Hyperlink"/>
            <w:b w:val="0"/>
          </w:rPr>
          <w:t>CUM PLANIFICĂM ȘI DERULĂM ACHIZIȚIILE?</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_Toc470782893 \h </w:instrText>
        </w:r>
        <w:r w:rsidR="00024507" w:rsidRPr="00A33114">
          <w:rPr>
            <w:b w:val="0"/>
            <w:webHidden/>
          </w:rPr>
        </w:r>
        <w:r w:rsidR="00024507" w:rsidRPr="00A33114">
          <w:rPr>
            <w:b w:val="0"/>
            <w:webHidden/>
          </w:rPr>
          <w:fldChar w:fldCharType="separate"/>
        </w:r>
        <w:r w:rsidR="00B94F44">
          <w:rPr>
            <w:b w:val="0"/>
            <w:webHidden/>
          </w:rPr>
          <w:t>17</w:t>
        </w:r>
        <w:r w:rsidR="00024507" w:rsidRPr="00A33114">
          <w:rPr>
            <w:b w:val="0"/>
            <w:webHidden/>
          </w:rPr>
          <w:fldChar w:fldCharType="end"/>
        </w:r>
      </w:hyperlink>
    </w:p>
    <w:p w14:paraId="6520D1C6" w14:textId="712FC9D5" w:rsidR="00A33114" w:rsidRPr="00A33114" w:rsidRDefault="00642109" w:rsidP="00A33114">
      <w:pPr>
        <w:pStyle w:val="TOC2"/>
        <w:rPr>
          <w:rFonts w:asciiTheme="minorHAnsi" w:eastAsiaTheme="minorEastAsia" w:hAnsiTheme="minorHAnsi" w:cstheme="minorBidi"/>
          <w:noProof/>
        </w:rPr>
      </w:pPr>
      <w:hyperlink w:anchor="_Toc470782894" w:history="1">
        <w:r w:rsidR="00A33114" w:rsidRPr="00A33114">
          <w:rPr>
            <w:rStyle w:val="Hyperlink"/>
            <w:rFonts w:ascii="Trebuchet MS" w:hAnsi="Trebuchet MS"/>
            <w:noProof/>
            <w:lang w:val="ro-RO"/>
          </w:rPr>
          <w:t>3.1</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Cum pregătim și cum planificăm achizițiile?</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_Toc470782894 \h </w:instrText>
        </w:r>
        <w:r w:rsidR="00024507" w:rsidRPr="00A33114">
          <w:rPr>
            <w:noProof/>
            <w:webHidden/>
          </w:rPr>
        </w:r>
        <w:r w:rsidR="00024507" w:rsidRPr="00A33114">
          <w:rPr>
            <w:noProof/>
            <w:webHidden/>
          </w:rPr>
          <w:fldChar w:fldCharType="separate"/>
        </w:r>
        <w:r w:rsidR="00B94F44">
          <w:rPr>
            <w:noProof/>
            <w:webHidden/>
          </w:rPr>
          <w:t>20</w:t>
        </w:r>
        <w:r w:rsidR="00024507" w:rsidRPr="00A33114">
          <w:rPr>
            <w:noProof/>
            <w:webHidden/>
          </w:rPr>
          <w:fldChar w:fldCharType="end"/>
        </w:r>
      </w:hyperlink>
    </w:p>
    <w:p w14:paraId="371C765E" w14:textId="515EDC80" w:rsidR="00A33114" w:rsidRPr="00A33114" w:rsidRDefault="00642109" w:rsidP="00A33114">
      <w:pPr>
        <w:pStyle w:val="TOC2"/>
        <w:rPr>
          <w:rFonts w:asciiTheme="minorHAnsi" w:eastAsiaTheme="minorEastAsia" w:hAnsiTheme="minorHAnsi" w:cstheme="minorBidi"/>
          <w:noProof/>
        </w:rPr>
      </w:pPr>
      <w:hyperlink w:anchor="_Toc470782895" w:history="1">
        <w:r w:rsidR="00A33114" w:rsidRPr="00A33114">
          <w:rPr>
            <w:rStyle w:val="Hyperlink"/>
            <w:rFonts w:ascii="Trebuchet MS" w:hAnsi="Trebuchet MS"/>
            <w:noProof/>
            <w:lang w:val="ro-RO"/>
          </w:rPr>
          <w:t>3.2</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Cum publicăm achizițiile?</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_Toc470782895 \h </w:instrText>
        </w:r>
        <w:r w:rsidR="00024507" w:rsidRPr="00A33114">
          <w:rPr>
            <w:noProof/>
            <w:webHidden/>
          </w:rPr>
        </w:r>
        <w:r w:rsidR="00024507" w:rsidRPr="00A33114">
          <w:rPr>
            <w:noProof/>
            <w:webHidden/>
          </w:rPr>
          <w:fldChar w:fldCharType="separate"/>
        </w:r>
        <w:r w:rsidR="00B94F44">
          <w:rPr>
            <w:noProof/>
            <w:webHidden/>
          </w:rPr>
          <w:t>21</w:t>
        </w:r>
        <w:r w:rsidR="00024507" w:rsidRPr="00A33114">
          <w:rPr>
            <w:noProof/>
            <w:webHidden/>
          </w:rPr>
          <w:fldChar w:fldCharType="end"/>
        </w:r>
      </w:hyperlink>
    </w:p>
    <w:p w14:paraId="59F5BB08" w14:textId="3F3DF889" w:rsidR="00A33114" w:rsidRPr="00A33114" w:rsidRDefault="00642109" w:rsidP="00A33114">
      <w:pPr>
        <w:pStyle w:val="TOC2"/>
        <w:rPr>
          <w:rFonts w:asciiTheme="minorHAnsi" w:eastAsiaTheme="minorEastAsia" w:hAnsiTheme="minorHAnsi" w:cstheme="minorBidi"/>
          <w:noProof/>
        </w:rPr>
      </w:pPr>
      <w:hyperlink w:anchor="_Toc470782896" w:history="1">
        <w:r w:rsidR="00A33114" w:rsidRPr="00A33114">
          <w:rPr>
            <w:rStyle w:val="Hyperlink"/>
            <w:rFonts w:ascii="Trebuchet MS" w:hAnsi="Trebuchet MS"/>
            <w:noProof/>
            <w:lang w:val="ro-RO"/>
          </w:rPr>
          <w:t>3.3 Cum se depun ofertele și cum se face selecția ofertanților?</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_Toc470782896 \h </w:instrText>
        </w:r>
        <w:r w:rsidR="00024507" w:rsidRPr="00A33114">
          <w:rPr>
            <w:noProof/>
            <w:webHidden/>
          </w:rPr>
        </w:r>
        <w:r w:rsidR="00024507" w:rsidRPr="00A33114">
          <w:rPr>
            <w:noProof/>
            <w:webHidden/>
          </w:rPr>
          <w:fldChar w:fldCharType="separate"/>
        </w:r>
        <w:r w:rsidR="00B94F44">
          <w:rPr>
            <w:noProof/>
            <w:webHidden/>
          </w:rPr>
          <w:t>22</w:t>
        </w:r>
        <w:r w:rsidR="00024507" w:rsidRPr="00A33114">
          <w:rPr>
            <w:noProof/>
            <w:webHidden/>
          </w:rPr>
          <w:fldChar w:fldCharType="end"/>
        </w:r>
      </w:hyperlink>
    </w:p>
    <w:p w14:paraId="4314F54D" w14:textId="47747809" w:rsidR="00A33114" w:rsidRPr="00A33114" w:rsidRDefault="00642109" w:rsidP="00A33114">
      <w:pPr>
        <w:pStyle w:val="TOC2"/>
        <w:rPr>
          <w:rFonts w:asciiTheme="minorHAnsi" w:eastAsiaTheme="minorEastAsia" w:hAnsiTheme="minorHAnsi" w:cstheme="minorBidi"/>
          <w:noProof/>
        </w:rPr>
      </w:pPr>
      <w:hyperlink w:anchor="_Toc470782897" w:history="1">
        <w:r w:rsidR="00A33114" w:rsidRPr="00A33114">
          <w:rPr>
            <w:rStyle w:val="Hyperlink"/>
            <w:rFonts w:ascii="Trebuchet MS" w:hAnsi="Trebuchet MS"/>
            <w:noProof/>
            <w:lang w:val="ro-RO"/>
          </w:rPr>
          <w:t>3.4</w:t>
        </w:r>
        <w:r w:rsidR="00A33114" w:rsidRPr="00A33114">
          <w:rPr>
            <w:rFonts w:asciiTheme="minorHAnsi" w:eastAsiaTheme="minorEastAsia" w:hAnsiTheme="minorHAnsi" w:cstheme="minorBidi"/>
            <w:noProof/>
          </w:rPr>
          <w:tab/>
        </w:r>
        <w:r w:rsidR="00A33114" w:rsidRPr="00A33114">
          <w:rPr>
            <w:rStyle w:val="Hyperlink"/>
            <w:rFonts w:ascii="Trebuchet MS" w:hAnsi="Trebuchet MS"/>
            <w:noProof/>
            <w:lang w:val="ro-RO"/>
          </w:rPr>
          <w:t>Aspecte privind evaluarea ofertelor</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_Toc470782897 \h </w:instrText>
        </w:r>
        <w:r w:rsidR="00024507" w:rsidRPr="00A33114">
          <w:rPr>
            <w:noProof/>
            <w:webHidden/>
          </w:rPr>
        </w:r>
        <w:r w:rsidR="00024507" w:rsidRPr="00A33114">
          <w:rPr>
            <w:noProof/>
            <w:webHidden/>
          </w:rPr>
          <w:fldChar w:fldCharType="separate"/>
        </w:r>
        <w:r w:rsidR="00B94F44">
          <w:rPr>
            <w:noProof/>
            <w:webHidden/>
          </w:rPr>
          <w:t>23</w:t>
        </w:r>
        <w:r w:rsidR="00024507" w:rsidRPr="00A33114">
          <w:rPr>
            <w:noProof/>
            <w:webHidden/>
          </w:rPr>
          <w:fldChar w:fldCharType="end"/>
        </w:r>
      </w:hyperlink>
    </w:p>
    <w:p w14:paraId="16136B2F" w14:textId="5A2DCA0F" w:rsidR="00A33114" w:rsidRPr="00A33114" w:rsidRDefault="00642109" w:rsidP="00A33114">
      <w:pPr>
        <w:pStyle w:val="TOC2"/>
        <w:rPr>
          <w:rFonts w:asciiTheme="minorHAnsi" w:eastAsiaTheme="minorEastAsia" w:hAnsiTheme="minorHAnsi" w:cstheme="minorBidi"/>
          <w:noProof/>
        </w:rPr>
      </w:pPr>
      <w:hyperlink w:anchor="_Toc470782898" w:history="1">
        <w:r w:rsidR="00A33114" w:rsidRPr="00A33114">
          <w:rPr>
            <w:rStyle w:val="Hyperlink"/>
            <w:rFonts w:ascii="Trebuchet MS" w:hAnsi="Trebuchet MS"/>
            <w:noProof/>
            <w:lang w:val="ro-RO"/>
          </w:rPr>
          <w:t>3.5 Aspecte privind atribuirea și executarea contractului</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_Toc470782898 \h </w:instrText>
        </w:r>
        <w:r w:rsidR="00024507" w:rsidRPr="00A33114">
          <w:rPr>
            <w:noProof/>
            <w:webHidden/>
          </w:rPr>
        </w:r>
        <w:r w:rsidR="00024507" w:rsidRPr="00A33114">
          <w:rPr>
            <w:noProof/>
            <w:webHidden/>
          </w:rPr>
          <w:fldChar w:fldCharType="separate"/>
        </w:r>
        <w:r w:rsidR="00B94F44">
          <w:rPr>
            <w:noProof/>
            <w:webHidden/>
          </w:rPr>
          <w:t>24</w:t>
        </w:r>
        <w:r w:rsidR="00024507" w:rsidRPr="00A33114">
          <w:rPr>
            <w:noProof/>
            <w:webHidden/>
          </w:rPr>
          <w:fldChar w:fldCharType="end"/>
        </w:r>
      </w:hyperlink>
    </w:p>
    <w:p w14:paraId="0203A63F" w14:textId="29AD84A8" w:rsidR="00A33114" w:rsidRPr="00A33114" w:rsidRDefault="00642109" w:rsidP="00A33114">
      <w:pPr>
        <w:pStyle w:val="TOC2"/>
        <w:rPr>
          <w:rFonts w:asciiTheme="minorHAnsi" w:eastAsiaTheme="minorEastAsia" w:hAnsiTheme="minorHAnsi" w:cstheme="minorBidi"/>
          <w:noProof/>
        </w:rPr>
      </w:pPr>
      <w:hyperlink w:anchor="_Toc470782899" w:history="1">
        <w:r w:rsidR="00A33114" w:rsidRPr="00A33114">
          <w:rPr>
            <w:rStyle w:val="Hyperlink"/>
            <w:rFonts w:ascii="Trebuchet MS" w:hAnsi="Trebuchet MS"/>
            <w:noProof/>
            <w:lang w:val="ro-RO"/>
          </w:rPr>
          <w:t>3.6 Precizări privind integritatea și conflictul de interese în derularea achizițiilor</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_Toc470782899 \h </w:instrText>
        </w:r>
        <w:r w:rsidR="00024507" w:rsidRPr="00A33114">
          <w:rPr>
            <w:noProof/>
            <w:webHidden/>
          </w:rPr>
        </w:r>
        <w:r w:rsidR="00024507" w:rsidRPr="00A33114">
          <w:rPr>
            <w:noProof/>
            <w:webHidden/>
          </w:rPr>
          <w:fldChar w:fldCharType="separate"/>
        </w:r>
        <w:r w:rsidR="00B94F44">
          <w:rPr>
            <w:noProof/>
            <w:webHidden/>
          </w:rPr>
          <w:t>25</w:t>
        </w:r>
        <w:r w:rsidR="00024507" w:rsidRPr="00A33114">
          <w:rPr>
            <w:noProof/>
            <w:webHidden/>
          </w:rPr>
          <w:fldChar w:fldCharType="end"/>
        </w:r>
      </w:hyperlink>
    </w:p>
    <w:p w14:paraId="610D6CE4" w14:textId="00C6E765" w:rsidR="00A33114" w:rsidRPr="00A33114" w:rsidRDefault="00642109">
      <w:pPr>
        <w:pStyle w:val="TOC1"/>
        <w:rPr>
          <w:rFonts w:asciiTheme="minorHAnsi" w:eastAsiaTheme="minorEastAsia" w:hAnsiTheme="minorHAnsi" w:cstheme="minorBidi"/>
          <w:b w:val="0"/>
          <w:lang w:val="en-US"/>
        </w:rPr>
      </w:pPr>
      <w:hyperlink w:anchor="_Toc470782902" w:history="1">
        <w:r w:rsidR="00A33114" w:rsidRPr="00A33114">
          <w:rPr>
            <w:rStyle w:val="Hyperlink"/>
            <w:b w:val="0"/>
          </w:rPr>
          <w:t>4</w:t>
        </w:r>
        <w:r w:rsidR="00A33114" w:rsidRPr="00A33114">
          <w:rPr>
            <w:rFonts w:asciiTheme="minorHAnsi" w:eastAsiaTheme="minorEastAsia" w:hAnsiTheme="minorHAnsi" w:cstheme="minorBidi"/>
            <w:b w:val="0"/>
            <w:lang w:val="en-US"/>
          </w:rPr>
          <w:tab/>
        </w:r>
        <w:r w:rsidR="00A33114" w:rsidRPr="00A33114">
          <w:rPr>
            <w:rStyle w:val="Hyperlink"/>
            <w:b w:val="0"/>
          </w:rPr>
          <w:t>CUM RAPORTĂM PROGRESUL PROIECTULUI CĂTRE AUTORITATEA DE MANAGEMENT?</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_Toc470782902 \h </w:instrText>
        </w:r>
        <w:r w:rsidR="00024507" w:rsidRPr="00A33114">
          <w:rPr>
            <w:b w:val="0"/>
            <w:webHidden/>
          </w:rPr>
        </w:r>
        <w:r w:rsidR="00024507" w:rsidRPr="00A33114">
          <w:rPr>
            <w:b w:val="0"/>
            <w:webHidden/>
          </w:rPr>
          <w:fldChar w:fldCharType="separate"/>
        </w:r>
        <w:r w:rsidR="00B94F44">
          <w:rPr>
            <w:b w:val="0"/>
            <w:webHidden/>
          </w:rPr>
          <w:t>27</w:t>
        </w:r>
        <w:r w:rsidR="00024507" w:rsidRPr="00A33114">
          <w:rPr>
            <w:b w:val="0"/>
            <w:webHidden/>
          </w:rPr>
          <w:fldChar w:fldCharType="end"/>
        </w:r>
      </w:hyperlink>
    </w:p>
    <w:p w14:paraId="5B1754E6" w14:textId="69A7B04E" w:rsidR="00A33114" w:rsidRPr="00A33114" w:rsidRDefault="00642109" w:rsidP="00A33114">
      <w:pPr>
        <w:pStyle w:val="TOC2"/>
        <w:rPr>
          <w:rFonts w:asciiTheme="minorHAnsi" w:eastAsiaTheme="minorEastAsia" w:hAnsiTheme="minorHAnsi" w:cstheme="minorBidi"/>
          <w:noProof/>
        </w:rPr>
      </w:pPr>
      <w:hyperlink w:anchor="_Toc470782903" w:history="1">
        <w:r w:rsidR="00A33114" w:rsidRPr="00A33114">
          <w:rPr>
            <w:rStyle w:val="Hyperlink"/>
            <w:rFonts w:ascii="Trebuchet MS" w:hAnsi="Trebuchet MS"/>
            <w:noProof/>
            <w:lang w:val="ro-RO"/>
          </w:rPr>
          <w:t>4.1 Când și cum raportăm progresul proiectului către Autoritatea de Management?</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_Toc470782903 \h </w:instrText>
        </w:r>
        <w:r w:rsidR="00024507" w:rsidRPr="00A33114">
          <w:rPr>
            <w:noProof/>
            <w:webHidden/>
          </w:rPr>
        </w:r>
        <w:r w:rsidR="00024507" w:rsidRPr="00A33114">
          <w:rPr>
            <w:noProof/>
            <w:webHidden/>
          </w:rPr>
          <w:fldChar w:fldCharType="separate"/>
        </w:r>
        <w:r w:rsidR="00B94F44">
          <w:rPr>
            <w:noProof/>
            <w:webHidden/>
          </w:rPr>
          <w:t>27</w:t>
        </w:r>
        <w:r w:rsidR="00024507" w:rsidRPr="00A33114">
          <w:rPr>
            <w:noProof/>
            <w:webHidden/>
          </w:rPr>
          <w:fldChar w:fldCharType="end"/>
        </w:r>
      </w:hyperlink>
    </w:p>
    <w:p w14:paraId="2920E5E1" w14:textId="61239D64" w:rsidR="00A33114" w:rsidRPr="00A33114" w:rsidRDefault="00642109" w:rsidP="00A33114">
      <w:pPr>
        <w:pStyle w:val="TOC3"/>
        <w:rPr>
          <w:rFonts w:asciiTheme="minorHAnsi" w:eastAsiaTheme="minorEastAsia" w:hAnsiTheme="minorHAnsi" w:cstheme="minorBidi"/>
          <w:b w:val="0"/>
        </w:rPr>
      </w:pPr>
      <w:hyperlink w:anchor="_Toc470782904" w:history="1">
        <w:r w:rsidR="00A33114" w:rsidRPr="00A33114">
          <w:rPr>
            <w:rStyle w:val="Hyperlink"/>
            <w:rFonts w:eastAsia="Calibri"/>
            <w:b w:val="0"/>
          </w:rPr>
          <w:t>4.1.1 Cum completăm raportul de progres?</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_Toc470782904 \h </w:instrText>
        </w:r>
        <w:r w:rsidR="00024507" w:rsidRPr="00A33114">
          <w:rPr>
            <w:b w:val="0"/>
            <w:webHidden/>
          </w:rPr>
        </w:r>
        <w:r w:rsidR="00024507" w:rsidRPr="00A33114">
          <w:rPr>
            <w:b w:val="0"/>
            <w:webHidden/>
          </w:rPr>
          <w:fldChar w:fldCharType="separate"/>
        </w:r>
        <w:r w:rsidR="00B94F44">
          <w:rPr>
            <w:b w:val="0"/>
            <w:webHidden/>
          </w:rPr>
          <w:t>27</w:t>
        </w:r>
        <w:r w:rsidR="00024507" w:rsidRPr="00A33114">
          <w:rPr>
            <w:b w:val="0"/>
            <w:webHidden/>
          </w:rPr>
          <w:fldChar w:fldCharType="end"/>
        </w:r>
      </w:hyperlink>
    </w:p>
    <w:p w14:paraId="6E1FB8E9" w14:textId="2E59F0B4" w:rsidR="00A33114" w:rsidRPr="00A33114" w:rsidRDefault="00642109" w:rsidP="00A33114">
      <w:pPr>
        <w:pStyle w:val="TOC3"/>
        <w:rPr>
          <w:rFonts w:asciiTheme="minorHAnsi" w:eastAsiaTheme="minorEastAsia" w:hAnsiTheme="minorHAnsi" w:cstheme="minorBidi"/>
          <w:b w:val="0"/>
        </w:rPr>
      </w:pPr>
      <w:hyperlink w:anchor="_Toc470782906" w:history="1">
        <w:r w:rsidR="00A33114" w:rsidRPr="00A33114">
          <w:rPr>
            <w:rStyle w:val="Hyperlink"/>
            <w:rFonts w:eastAsia="Calibri"/>
            <w:b w:val="0"/>
          </w:rPr>
          <w:t>4.1.2 Ce documente însoţesc raportul de progres ?</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_Toc470782906 \h </w:instrText>
        </w:r>
        <w:r w:rsidR="00024507" w:rsidRPr="00A33114">
          <w:rPr>
            <w:b w:val="0"/>
            <w:webHidden/>
          </w:rPr>
        </w:r>
        <w:r w:rsidR="00024507" w:rsidRPr="00A33114">
          <w:rPr>
            <w:b w:val="0"/>
            <w:webHidden/>
          </w:rPr>
          <w:fldChar w:fldCharType="separate"/>
        </w:r>
        <w:r w:rsidR="00B94F44">
          <w:rPr>
            <w:b w:val="0"/>
            <w:webHidden/>
          </w:rPr>
          <w:t>29</w:t>
        </w:r>
        <w:r w:rsidR="00024507" w:rsidRPr="00A33114">
          <w:rPr>
            <w:b w:val="0"/>
            <w:webHidden/>
          </w:rPr>
          <w:fldChar w:fldCharType="end"/>
        </w:r>
      </w:hyperlink>
    </w:p>
    <w:p w14:paraId="5205AA1F" w14:textId="4B73E808" w:rsidR="00A33114" w:rsidRPr="00A33114" w:rsidRDefault="00642109" w:rsidP="00A33114">
      <w:pPr>
        <w:pStyle w:val="TOC3"/>
        <w:rPr>
          <w:rFonts w:asciiTheme="minorHAnsi" w:eastAsiaTheme="minorEastAsia" w:hAnsiTheme="minorHAnsi" w:cstheme="minorBidi"/>
          <w:b w:val="0"/>
        </w:rPr>
      </w:pPr>
      <w:hyperlink w:anchor="_Toc470782907" w:history="1">
        <w:r w:rsidR="00A33114" w:rsidRPr="00A33114">
          <w:rPr>
            <w:rStyle w:val="Hyperlink"/>
            <w:rFonts w:eastAsia="Calibri"/>
            <w:b w:val="0"/>
          </w:rPr>
          <w:t>4.1.3 Ce tipuri de indicatori vor fi raportați și care este rolul acestora</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_Toc470782907 \h </w:instrText>
        </w:r>
        <w:r w:rsidR="00024507" w:rsidRPr="00A33114">
          <w:rPr>
            <w:b w:val="0"/>
            <w:webHidden/>
          </w:rPr>
        </w:r>
        <w:r w:rsidR="00024507" w:rsidRPr="00A33114">
          <w:rPr>
            <w:b w:val="0"/>
            <w:webHidden/>
          </w:rPr>
          <w:fldChar w:fldCharType="separate"/>
        </w:r>
        <w:r w:rsidR="00B94F44">
          <w:rPr>
            <w:b w:val="0"/>
            <w:webHidden/>
          </w:rPr>
          <w:t>29</w:t>
        </w:r>
        <w:r w:rsidR="00024507" w:rsidRPr="00A33114">
          <w:rPr>
            <w:b w:val="0"/>
            <w:webHidden/>
          </w:rPr>
          <w:fldChar w:fldCharType="end"/>
        </w:r>
      </w:hyperlink>
    </w:p>
    <w:p w14:paraId="3E5C3B42" w14:textId="38994F0D" w:rsidR="00A33114" w:rsidRPr="00A33114" w:rsidRDefault="00642109">
      <w:pPr>
        <w:pStyle w:val="TOC1"/>
        <w:rPr>
          <w:rFonts w:asciiTheme="minorHAnsi" w:eastAsiaTheme="minorEastAsia" w:hAnsiTheme="minorHAnsi" w:cstheme="minorBidi"/>
          <w:b w:val="0"/>
          <w:lang w:val="en-US"/>
        </w:rPr>
      </w:pPr>
      <w:hyperlink w:anchor="_Toc470782908" w:history="1">
        <w:r w:rsidR="00A33114" w:rsidRPr="00A33114">
          <w:rPr>
            <w:rStyle w:val="Hyperlink"/>
            <w:b w:val="0"/>
          </w:rPr>
          <w:t>5</w:t>
        </w:r>
        <w:r w:rsidR="00A33114" w:rsidRPr="00A33114">
          <w:rPr>
            <w:rFonts w:asciiTheme="minorHAnsi" w:eastAsiaTheme="minorEastAsia" w:hAnsiTheme="minorHAnsi" w:cstheme="minorBidi"/>
            <w:b w:val="0"/>
            <w:lang w:val="en-US"/>
          </w:rPr>
          <w:tab/>
        </w:r>
        <w:r w:rsidR="00A33114" w:rsidRPr="00A33114">
          <w:rPr>
            <w:rStyle w:val="Hyperlink"/>
            <w:b w:val="0"/>
          </w:rPr>
          <w:t>ÎN CE CONDIȚII PRIMIM FINANȚAREA DE LA AUTORITATEA DE MANAGEMENT?</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_Toc470782908 \h </w:instrText>
        </w:r>
        <w:r w:rsidR="00024507" w:rsidRPr="00A33114">
          <w:rPr>
            <w:b w:val="0"/>
            <w:webHidden/>
          </w:rPr>
        </w:r>
        <w:r w:rsidR="00024507" w:rsidRPr="00A33114">
          <w:rPr>
            <w:b w:val="0"/>
            <w:webHidden/>
          </w:rPr>
          <w:fldChar w:fldCharType="separate"/>
        </w:r>
        <w:r w:rsidR="00B94F44">
          <w:rPr>
            <w:b w:val="0"/>
            <w:webHidden/>
          </w:rPr>
          <w:t>33</w:t>
        </w:r>
        <w:r w:rsidR="00024507" w:rsidRPr="00A33114">
          <w:rPr>
            <w:b w:val="0"/>
            <w:webHidden/>
          </w:rPr>
          <w:fldChar w:fldCharType="end"/>
        </w:r>
      </w:hyperlink>
    </w:p>
    <w:p w14:paraId="735A1E34" w14:textId="6C7A7EE3" w:rsidR="00A33114" w:rsidRPr="00A33114" w:rsidRDefault="00642109" w:rsidP="00A33114">
      <w:pPr>
        <w:pStyle w:val="TOC2"/>
        <w:rPr>
          <w:rFonts w:asciiTheme="minorHAnsi" w:eastAsiaTheme="minorEastAsia" w:hAnsiTheme="minorHAnsi" w:cstheme="minorBidi"/>
          <w:noProof/>
        </w:rPr>
      </w:pPr>
      <w:hyperlink w:anchor="_Toc470782909" w:history="1">
        <w:r w:rsidR="00A33114" w:rsidRPr="00A33114">
          <w:rPr>
            <w:rStyle w:val="Hyperlink"/>
            <w:rFonts w:ascii="Trebuchet MS" w:hAnsi="Trebuchet MS"/>
            <w:noProof/>
            <w:lang w:val="ro-RO"/>
          </w:rPr>
          <w:t>5.1 Când și cum se poate solicita prefinanțarea?</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_Toc470782909 \h </w:instrText>
        </w:r>
        <w:r w:rsidR="00024507" w:rsidRPr="00A33114">
          <w:rPr>
            <w:noProof/>
            <w:webHidden/>
          </w:rPr>
        </w:r>
        <w:r w:rsidR="00024507" w:rsidRPr="00A33114">
          <w:rPr>
            <w:noProof/>
            <w:webHidden/>
          </w:rPr>
          <w:fldChar w:fldCharType="separate"/>
        </w:r>
        <w:r w:rsidR="00B94F44">
          <w:rPr>
            <w:noProof/>
            <w:webHidden/>
          </w:rPr>
          <w:t>33</w:t>
        </w:r>
        <w:r w:rsidR="00024507" w:rsidRPr="00A33114">
          <w:rPr>
            <w:noProof/>
            <w:webHidden/>
          </w:rPr>
          <w:fldChar w:fldCharType="end"/>
        </w:r>
      </w:hyperlink>
    </w:p>
    <w:p w14:paraId="634598D0" w14:textId="3262AA26" w:rsidR="00A33114" w:rsidRPr="00A33114" w:rsidRDefault="00642109" w:rsidP="00A33114">
      <w:pPr>
        <w:pStyle w:val="TOC2"/>
        <w:rPr>
          <w:rFonts w:asciiTheme="minorHAnsi" w:eastAsiaTheme="minorEastAsia" w:hAnsiTheme="minorHAnsi" w:cstheme="minorBidi"/>
          <w:noProof/>
        </w:rPr>
      </w:pPr>
      <w:hyperlink w:anchor="_Toc470782911" w:history="1">
        <w:r w:rsidR="00A33114" w:rsidRPr="00A33114">
          <w:rPr>
            <w:rStyle w:val="Hyperlink"/>
            <w:rFonts w:ascii="Trebuchet MS" w:hAnsi="Trebuchet MS"/>
            <w:noProof/>
            <w:lang w:val="ro-RO"/>
          </w:rPr>
          <w:t>5.2 Când și cum se poate depune cererea de plată?</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_Toc470782911 \h </w:instrText>
        </w:r>
        <w:r w:rsidR="00024507" w:rsidRPr="00A33114">
          <w:rPr>
            <w:noProof/>
            <w:webHidden/>
          </w:rPr>
        </w:r>
        <w:r w:rsidR="00024507" w:rsidRPr="00A33114">
          <w:rPr>
            <w:noProof/>
            <w:webHidden/>
          </w:rPr>
          <w:fldChar w:fldCharType="separate"/>
        </w:r>
        <w:r w:rsidR="00B94F44">
          <w:rPr>
            <w:noProof/>
            <w:webHidden/>
          </w:rPr>
          <w:t>33</w:t>
        </w:r>
        <w:r w:rsidR="00024507" w:rsidRPr="00A33114">
          <w:rPr>
            <w:noProof/>
            <w:webHidden/>
          </w:rPr>
          <w:fldChar w:fldCharType="end"/>
        </w:r>
      </w:hyperlink>
    </w:p>
    <w:p w14:paraId="0004615F" w14:textId="0E264C00" w:rsidR="00A33114" w:rsidRPr="00A33114" w:rsidRDefault="00642109" w:rsidP="00A33114">
      <w:pPr>
        <w:pStyle w:val="TOC2"/>
        <w:rPr>
          <w:rFonts w:asciiTheme="minorHAnsi" w:eastAsiaTheme="minorEastAsia" w:hAnsiTheme="minorHAnsi" w:cstheme="minorBidi"/>
          <w:noProof/>
        </w:rPr>
      </w:pPr>
      <w:hyperlink w:anchor="_Toc470782912" w:history="1">
        <w:r w:rsidR="00A33114" w:rsidRPr="00A33114">
          <w:rPr>
            <w:rStyle w:val="Hyperlink"/>
            <w:rFonts w:ascii="Trebuchet MS" w:hAnsi="Trebuchet MS"/>
            <w:noProof/>
            <w:lang w:val="ro-RO"/>
          </w:rPr>
          <w:t>5.3 Când și cum depunem cererea de rambursare?</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_Toc470782912 \h </w:instrText>
        </w:r>
        <w:r w:rsidR="00024507" w:rsidRPr="00A33114">
          <w:rPr>
            <w:noProof/>
            <w:webHidden/>
          </w:rPr>
        </w:r>
        <w:r w:rsidR="00024507" w:rsidRPr="00A33114">
          <w:rPr>
            <w:noProof/>
            <w:webHidden/>
          </w:rPr>
          <w:fldChar w:fldCharType="separate"/>
        </w:r>
        <w:r w:rsidR="00B94F44">
          <w:rPr>
            <w:noProof/>
            <w:webHidden/>
          </w:rPr>
          <w:t>34</w:t>
        </w:r>
        <w:r w:rsidR="00024507" w:rsidRPr="00A33114">
          <w:rPr>
            <w:noProof/>
            <w:webHidden/>
          </w:rPr>
          <w:fldChar w:fldCharType="end"/>
        </w:r>
      </w:hyperlink>
    </w:p>
    <w:p w14:paraId="43182C03" w14:textId="6E3E4775" w:rsidR="00A33114" w:rsidRPr="00A33114" w:rsidRDefault="00642109" w:rsidP="00A33114">
      <w:pPr>
        <w:pStyle w:val="TOC3"/>
        <w:rPr>
          <w:rFonts w:asciiTheme="minorHAnsi" w:eastAsiaTheme="minorEastAsia" w:hAnsiTheme="minorHAnsi" w:cstheme="minorBidi"/>
          <w:b w:val="0"/>
        </w:rPr>
      </w:pPr>
      <w:hyperlink w:anchor="_Toc470782913" w:history="1">
        <w:r w:rsidR="00A33114" w:rsidRPr="00A33114">
          <w:rPr>
            <w:rStyle w:val="Hyperlink"/>
            <w:rFonts w:eastAsia="Calibri"/>
            <w:b w:val="0"/>
          </w:rPr>
          <w:t>5.3.1 Ce este rambursarea?</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_Toc470782913 \h </w:instrText>
        </w:r>
        <w:r w:rsidR="00024507" w:rsidRPr="00A33114">
          <w:rPr>
            <w:b w:val="0"/>
            <w:webHidden/>
          </w:rPr>
        </w:r>
        <w:r w:rsidR="00024507" w:rsidRPr="00A33114">
          <w:rPr>
            <w:b w:val="0"/>
            <w:webHidden/>
          </w:rPr>
          <w:fldChar w:fldCharType="separate"/>
        </w:r>
        <w:r w:rsidR="00B94F44">
          <w:rPr>
            <w:b w:val="0"/>
            <w:webHidden/>
          </w:rPr>
          <w:t>34</w:t>
        </w:r>
        <w:r w:rsidR="00024507" w:rsidRPr="00A33114">
          <w:rPr>
            <w:b w:val="0"/>
            <w:webHidden/>
          </w:rPr>
          <w:fldChar w:fldCharType="end"/>
        </w:r>
      </w:hyperlink>
    </w:p>
    <w:p w14:paraId="115D5945" w14:textId="66483AD4" w:rsidR="00A33114" w:rsidRPr="00A33114" w:rsidRDefault="00642109" w:rsidP="00A33114">
      <w:pPr>
        <w:pStyle w:val="TOC3"/>
        <w:rPr>
          <w:rFonts w:asciiTheme="minorHAnsi" w:eastAsiaTheme="minorEastAsia" w:hAnsiTheme="minorHAnsi" w:cstheme="minorBidi"/>
          <w:b w:val="0"/>
        </w:rPr>
      </w:pPr>
      <w:hyperlink w:anchor="_Toc470782914" w:history="1">
        <w:r w:rsidR="00A33114" w:rsidRPr="00A33114">
          <w:rPr>
            <w:rStyle w:val="Hyperlink"/>
            <w:rFonts w:eastAsia="Calibri"/>
            <w:b w:val="0"/>
          </w:rPr>
          <w:t>5.3.2 Cum se rambursează sumele cheltuite?</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_Toc470782914 \h </w:instrText>
        </w:r>
        <w:r w:rsidR="00024507" w:rsidRPr="00A33114">
          <w:rPr>
            <w:b w:val="0"/>
            <w:webHidden/>
          </w:rPr>
        </w:r>
        <w:r w:rsidR="00024507" w:rsidRPr="00A33114">
          <w:rPr>
            <w:b w:val="0"/>
            <w:webHidden/>
          </w:rPr>
          <w:fldChar w:fldCharType="separate"/>
        </w:r>
        <w:r w:rsidR="00B94F44">
          <w:rPr>
            <w:b w:val="0"/>
            <w:webHidden/>
          </w:rPr>
          <w:t>34</w:t>
        </w:r>
        <w:r w:rsidR="00024507" w:rsidRPr="00A33114">
          <w:rPr>
            <w:b w:val="0"/>
            <w:webHidden/>
          </w:rPr>
          <w:fldChar w:fldCharType="end"/>
        </w:r>
      </w:hyperlink>
    </w:p>
    <w:p w14:paraId="453655CD" w14:textId="7C05C36F" w:rsidR="00A33114" w:rsidRPr="00A33114" w:rsidRDefault="00642109" w:rsidP="00A33114">
      <w:pPr>
        <w:pStyle w:val="TOC3"/>
        <w:rPr>
          <w:rFonts w:asciiTheme="minorHAnsi" w:eastAsiaTheme="minorEastAsia" w:hAnsiTheme="minorHAnsi" w:cstheme="minorBidi"/>
          <w:b w:val="0"/>
        </w:rPr>
      </w:pPr>
      <w:hyperlink w:anchor="_Toc470782915" w:history="1">
        <w:r w:rsidR="00A33114" w:rsidRPr="00A33114">
          <w:rPr>
            <w:rStyle w:val="Hyperlink"/>
            <w:rFonts w:eastAsia="Calibri"/>
            <w:b w:val="0"/>
          </w:rPr>
          <w:t>5.3.3 Ce documente trebuie transmise în vederea obţinerii rambursării/plății/prefinanțării?</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_Toc470782915 \h </w:instrText>
        </w:r>
        <w:r w:rsidR="00024507" w:rsidRPr="00A33114">
          <w:rPr>
            <w:b w:val="0"/>
            <w:webHidden/>
          </w:rPr>
        </w:r>
        <w:r w:rsidR="00024507" w:rsidRPr="00A33114">
          <w:rPr>
            <w:b w:val="0"/>
            <w:webHidden/>
          </w:rPr>
          <w:fldChar w:fldCharType="separate"/>
        </w:r>
        <w:r w:rsidR="00B94F44">
          <w:rPr>
            <w:b w:val="0"/>
            <w:webHidden/>
          </w:rPr>
          <w:t>35</w:t>
        </w:r>
        <w:r w:rsidR="00024507" w:rsidRPr="00A33114">
          <w:rPr>
            <w:b w:val="0"/>
            <w:webHidden/>
          </w:rPr>
          <w:fldChar w:fldCharType="end"/>
        </w:r>
      </w:hyperlink>
    </w:p>
    <w:p w14:paraId="508679FB" w14:textId="04277329" w:rsidR="00A33114" w:rsidRPr="00A33114" w:rsidRDefault="00642109" w:rsidP="00A33114">
      <w:pPr>
        <w:pStyle w:val="TOC3"/>
        <w:rPr>
          <w:rFonts w:asciiTheme="minorHAnsi" w:eastAsiaTheme="minorEastAsia" w:hAnsiTheme="minorHAnsi" w:cstheme="minorBidi"/>
          <w:b w:val="0"/>
        </w:rPr>
      </w:pPr>
      <w:hyperlink w:anchor="_Toc470782916" w:history="1">
        <w:r w:rsidR="00A33114" w:rsidRPr="00A33114">
          <w:rPr>
            <w:rStyle w:val="Hyperlink"/>
            <w:rFonts w:eastAsia="Calibri"/>
            <w:b w:val="0"/>
          </w:rPr>
          <w:t>5.3.4 Când se depune cererea de rambursare?</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_Toc470782916 \h </w:instrText>
        </w:r>
        <w:r w:rsidR="00024507" w:rsidRPr="00A33114">
          <w:rPr>
            <w:b w:val="0"/>
            <w:webHidden/>
          </w:rPr>
        </w:r>
        <w:r w:rsidR="00024507" w:rsidRPr="00A33114">
          <w:rPr>
            <w:b w:val="0"/>
            <w:webHidden/>
          </w:rPr>
          <w:fldChar w:fldCharType="separate"/>
        </w:r>
        <w:r w:rsidR="00B94F44">
          <w:rPr>
            <w:b w:val="0"/>
            <w:webHidden/>
          </w:rPr>
          <w:t>45</w:t>
        </w:r>
        <w:r w:rsidR="00024507" w:rsidRPr="00A33114">
          <w:rPr>
            <w:b w:val="0"/>
            <w:webHidden/>
          </w:rPr>
          <w:fldChar w:fldCharType="end"/>
        </w:r>
      </w:hyperlink>
    </w:p>
    <w:p w14:paraId="52026A39" w14:textId="7879ACDB" w:rsidR="00A33114" w:rsidRPr="00A33114" w:rsidRDefault="00642109">
      <w:pPr>
        <w:pStyle w:val="TOC1"/>
        <w:rPr>
          <w:rFonts w:asciiTheme="minorHAnsi" w:eastAsiaTheme="minorEastAsia" w:hAnsiTheme="minorHAnsi" w:cstheme="minorBidi"/>
          <w:b w:val="0"/>
          <w:lang w:val="en-US"/>
        </w:rPr>
      </w:pPr>
      <w:hyperlink w:anchor="_Toc470782917" w:history="1">
        <w:r w:rsidR="00A33114" w:rsidRPr="00A33114">
          <w:rPr>
            <w:rStyle w:val="Hyperlink"/>
            <w:b w:val="0"/>
          </w:rPr>
          <w:t>6</w:t>
        </w:r>
        <w:r w:rsidR="00A33114" w:rsidRPr="00A33114">
          <w:rPr>
            <w:rFonts w:asciiTheme="minorHAnsi" w:eastAsiaTheme="minorEastAsia" w:hAnsiTheme="minorHAnsi" w:cstheme="minorBidi"/>
            <w:b w:val="0"/>
            <w:lang w:val="en-US"/>
          </w:rPr>
          <w:tab/>
        </w:r>
        <w:r w:rsidR="00A33114" w:rsidRPr="00A33114">
          <w:rPr>
            <w:rStyle w:val="Hyperlink"/>
            <w:b w:val="0"/>
          </w:rPr>
          <w:t>CUM PUTEM MODIFICA PROIECTUL?</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_Toc470782917 \h </w:instrText>
        </w:r>
        <w:r w:rsidR="00024507" w:rsidRPr="00A33114">
          <w:rPr>
            <w:b w:val="0"/>
            <w:webHidden/>
          </w:rPr>
        </w:r>
        <w:r w:rsidR="00024507" w:rsidRPr="00A33114">
          <w:rPr>
            <w:b w:val="0"/>
            <w:webHidden/>
          </w:rPr>
          <w:fldChar w:fldCharType="separate"/>
        </w:r>
        <w:r w:rsidR="00B94F44">
          <w:rPr>
            <w:b w:val="0"/>
            <w:webHidden/>
          </w:rPr>
          <w:t>46</w:t>
        </w:r>
        <w:r w:rsidR="00024507" w:rsidRPr="00A33114">
          <w:rPr>
            <w:b w:val="0"/>
            <w:webHidden/>
          </w:rPr>
          <w:fldChar w:fldCharType="end"/>
        </w:r>
      </w:hyperlink>
    </w:p>
    <w:p w14:paraId="41B1F6F5" w14:textId="6EE939E7" w:rsidR="00A33114" w:rsidRPr="00A33114" w:rsidRDefault="00642109" w:rsidP="00A33114">
      <w:pPr>
        <w:pStyle w:val="TOC2"/>
        <w:rPr>
          <w:rFonts w:asciiTheme="minorHAnsi" w:eastAsiaTheme="minorEastAsia" w:hAnsiTheme="minorHAnsi" w:cstheme="minorBidi"/>
          <w:noProof/>
        </w:rPr>
      </w:pPr>
      <w:hyperlink w:anchor="_Toc470782918" w:history="1">
        <w:r w:rsidR="00A33114" w:rsidRPr="00A33114">
          <w:rPr>
            <w:rStyle w:val="Hyperlink"/>
            <w:rFonts w:ascii="Trebuchet MS" w:hAnsi="Trebuchet MS"/>
            <w:noProof/>
            <w:lang w:val="ro-RO"/>
          </w:rPr>
          <w:t>6.1 Aspecte generale</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_Toc470782918 \h </w:instrText>
        </w:r>
        <w:r w:rsidR="00024507" w:rsidRPr="00A33114">
          <w:rPr>
            <w:noProof/>
            <w:webHidden/>
          </w:rPr>
        </w:r>
        <w:r w:rsidR="00024507" w:rsidRPr="00A33114">
          <w:rPr>
            <w:noProof/>
            <w:webHidden/>
          </w:rPr>
          <w:fldChar w:fldCharType="separate"/>
        </w:r>
        <w:r w:rsidR="00B94F44">
          <w:rPr>
            <w:noProof/>
            <w:webHidden/>
          </w:rPr>
          <w:t>46</w:t>
        </w:r>
        <w:r w:rsidR="00024507" w:rsidRPr="00A33114">
          <w:rPr>
            <w:noProof/>
            <w:webHidden/>
          </w:rPr>
          <w:fldChar w:fldCharType="end"/>
        </w:r>
      </w:hyperlink>
    </w:p>
    <w:p w14:paraId="635BDE35" w14:textId="045F45F0" w:rsidR="00A33114" w:rsidRPr="00A33114" w:rsidRDefault="00642109" w:rsidP="00A33114">
      <w:pPr>
        <w:pStyle w:val="TOC2"/>
        <w:rPr>
          <w:rFonts w:asciiTheme="minorHAnsi" w:eastAsiaTheme="minorEastAsia" w:hAnsiTheme="minorHAnsi" w:cstheme="minorBidi"/>
          <w:noProof/>
        </w:rPr>
      </w:pPr>
      <w:hyperlink w:anchor="_Toc470782919" w:history="1">
        <w:r w:rsidR="00A33114" w:rsidRPr="00A33114">
          <w:rPr>
            <w:rStyle w:val="Hyperlink"/>
            <w:rFonts w:ascii="Trebuchet MS" w:hAnsi="Trebuchet MS"/>
            <w:noProof/>
            <w:lang w:val="ro-RO"/>
          </w:rPr>
          <w:t>6.2 Modificări minore și cum se pot realiza acestea</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_Toc470782919 \h </w:instrText>
        </w:r>
        <w:r w:rsidR="00024507" w:rsidRPr="00A33114">
          <w:rPr>
            <w:noProof/>
            <w:webHidden/>
          </w:rPr>
        </w:r>
        <w:r w:rsidR="00024507" w:rsidRPr="00A33114">
          <w:rPr>
            <w:noProof/>
            <w:webHidden/>
          </w:rPr>
          <w:fldChar w:fldCharType="separate"/>
        </w:r>
        <w:r w:rsidR="00B94F44">
          <w:rPr>
            <w:noProof/>
            <w:webHidden/>
          </w:rPr>
          <w:t>47</w:t>
        </w:r>
        <w:r w:rsidR="00024507" w:rsidRPr="00A33114">
          <w:rPr>
            <w:noProof/>
            <w:webHidden/>
          </w:rPr>
          <w:fldChar w:fldCharType="end"/>
        </w:r>
      </w:hyperlink>
    </w:p>
    <w:p w14:paraId="566882DA" w14:textId="560AB4C5" w:rsidR="00A33114" w:rsidRPr="00A33114" w:rsidRDefault="00642109" w:rsidP="00A33114">
      <w:pPr>
        <w:pStyle w:val="TOC3"/>
        <w:rPr>
          <w:rFonts w:asciiTheme="minorHAnsi" w:eastAsiaTheme="minorEastAsia" w:hAnsiTheme="minorHAnsi" w:cstheme="minorBidi"/>
          <w:b w:val="0"/>
        </w:rPr>
      </w:pPr>
      <w:hyperlink w:anchor="_Toc470782920" w:history="1">
        <w:r w:rsidR="00A33114" w:rsidRPr="00A33114">
          <w:rPr>
            <w:rStyle w:val="Hyperlink"/>
            <w:rFonts w:eastAsia="Calibri"/>
            <w:b w:val="0"/>
          </w:rPr>
          <w:t>6.2.1 Modificări minore pentru care nu este necesar acordul Autorității de Management</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_Toc470782920 \h </w:instrText>
        </w:r>
        <w:r w:rsidR="00024507" w:rsidRPr="00A33114">
          <w:rPr>
            <w:b w:val="0"/>
            <w:webHidden/>
          </w:rPr>
        </w:r>
        <w:r w:rsidR="00024507" w:rsidRPr="00A33114">
          <w:rPr>
            <w:b w:val="0"/>
            <w:webHidden/>
          </w:rPr>
          <w:fldChar w:fldCharType="separate"/>
        </w:r>
        <w:r w:rsidR="00B94F44">
          <w:rPr>
            <w:b w:val="0"/>
            <w:webHidden/>
          </w:rPr>
          <w:t>47</w:t>
        </w:r>
        <w:r w:rsidR="00024507" w:rsidRPr="00A33114">
          <w:rPr>
            <w:b w:val="0"/>
            <w:webHidden/>
          </w:rPr>
          <w:fldChar w:fldCharType="end"/>
        </w:r>
      </w:hyperlink>
    </w:p>
    <w:p w14:paraId="0270B8BF" w14:textId="73C5C653" w:rsidR="00A33114" w:rsidRPr="00A33114" w:rsidRDefault="00642109" w:rsidP="00A33114">
      <w:pPr>
        <w:pStyle w:val="TOC3"/>
        <w:rPr>
          <w:rFonts w:asciiTheme="minorHAnsi" w:eastAsiaTheme="minorEastAsia" w:hAnsiTheme="minorHAnsi" w:cstheme="minorBidi"/>
          <w:b w:val="0"/>
        </w:rPr>
      </w:pPr>
      <w:hyperlink w:anchor="_Toc470782921" w:history="1">
        <w:r w:rsidR="00A33114" w:rsidRPr="00A33114">
          <w:rPr>
            <w:rStyle w:val="Hyperlink"/>
            <w:rFonts w:eastAsia="Calibri"/>
            <w:b w:val="0"/>
          </w:rPr>
          <w:t>6.2.2 Modificări minore pentru care este necesar acordul Autorității de Management</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_Toc470782921 \h </w:instrText>
        </w:r>
        <w:r w:rsidR="00024507" w:rsidRPr="00A33114">
          <w:rPr>
            <w:b w:val="0"/>
            <w:webHidden/>
          </w:rPr>
        </w:r>
        <w:r w:rsidR="00024507" w:rsidRPr="00A33114">
          <w:rPr>
            <w:b w:val="0"/>
            <w:webHidden/>
          </w:rPr>
          <w:fldChar w:fldCharType="separate"/>
        </w:r>
        <w:r w:rsidR="00B94F44">
          <w:rPr>
            <w:b w:val="0"/>
            <w:webHidden/>
          </w:rPr>
          <w:t>48</w:t>
        </w:r>
        <w:r w:rsidR="00024507" w:rsidRPr="00A33114">
          <w:rPr>
            <w:b w:val="0"/>
            <w:webHidden/>
          </w:rPr>
          <w:fldChar w:fldCharType="end"/>
        </w:r>
      </w:hyperlink>
    </w:p>
    <w:p w14:paraId="396C18CE" w14:textId="0556596A" w:rsidR="00A33114" w:rsidRPr="00A33114" w:rsidRDefault="00642109" w:rsidP="00A33114">
      <w:pPr>
        <w:pStyle w:val="TOC2"/>
        <w:rPr>
          <w:rFonts w:asciiTheme="minorHAnsi" w:eastAsiaTheme="minorEastAsia" w:hAnsiTheme="minorHAnsi" w:cstheme="minorBidi"/>
          <w:noProof/>
        </w:rPr>
      </w:pPr>
      <w:hyperlink w:anchor="_Toc470782922" w:history="1">
        <w:r w:rsidR="00A33114" w:rsidRPr="00A33114">
          <w:rPr>
            <w:rStyle w:val="Hyperlink"/>
            <w:rFonts w:ascii="Trebuchet MS" w:hAnsi="Trebuchet MS"/>
            <w:noProof/>
            <w:lang w:val="ro-RO"/>
          </w:rPr>
          <w:t>6.3 Modificări majore și cum se pot realiza acestea</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_Toc470782922 \h </w:instrText>
        </w:r>
        <w:r w:rsidR="00024507" w:rsidRPr="00A33114">
          <w:rPr>
            <w:noProof/>
            <w:webHidden/>
          </w:rPr>
        </w:r>
        <w:r w:rsidR="00024507" w:rsidRPr="00A33114">
          <w:rPr>
            <w:noProof/>
            <w:webHidden/>
          </w:rPr>
          <w:fldChar w:fldCharType="separate"/>
        </w:r>
        <w:r w:rsidR="00B94F44">
          <w:rPr>
            <w:noProof/>
            <w:webHidden/>
          </w:rPr>
          <w:t>50</w:t>
        </w:r>
        <w:r w:rsidR="00024507" w:rsidRPr="00A33114">
          <w:rPr>
            <w:noProof/>
            <w:webHidden/>
          </w:rPr>
          <w:fldChar w:fldCharType="end"/>
        </w:r>
      </w:hyperlink>
    </w:p>
    <w:p w14:paraId="03007122" w14:textId="5CB0E357" w:rsidR="00A33114" w:rsidRPr="00A33114" w:rsidRDefault="00642109">
      <w:pPr>
        <w:pStyle w:val="TOC1"/>
        <w:rPr>
          <w:rFonts w:asciiTheme="minorHAnsi" w:eastAsiaTheme="minorEastAsia" w:hAnsiTheme="minorHAnsi" w:cstheme="minorBidi"/>
          <w:b w:val="0"/>
          <w:lang w:val="en-US"/>
        </w:rPr>
      </w:pPr>
      <w:hyperlink w:anchor="_Toc470782923" w:history="1">
        <w:r w:rsidR="00A33114" w:rsidRPr="00A33114">
          <w:rPr>
            <w:rStyle w:val="Hyperlink"/>
            <w:b w:val="0"/>
          </w:rPr>
          <w:t>7. ASPECTE PRIVIND NEREGULILE ȘI CONTESTAȚIILE</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_Toc470782923 \h </w:instrText>
        </w:r>
        <w:r w:rsidR="00024507" w:rsidRPr="00A33114">
          <w:rPr>
            <w:b w:val="0"/>
            <w:webHidden/>
          </w:rPr>
        </w:r>
        <w:r w:rsidR="00024507" w:rsidRPr="00A33114">
          <w:rPr>
            <w:b w:val="0"/>
            <w:webHidden/>
          </w:rPr>
          <w:fldChar w:fldCharType="separate"/>
        </w:r>
        <w:r w:rsidR="00B94F44">
          <w:rPr>
            <w:b w:val="0"/>
            <w:webHidden/>
          </w:rPr>
          <w:t>53</w:t>
        </w:r>
        <w:r w:rsidR="00024507" w:rsidRPr="00A33114">
          <w:rPr>
            <w:b w:val="0"/>
            <w:webHidden/>
          </w:rPr>
          <w:fldChar w:fldCharType="end"/>
        </w:r>
      </w:hyperlink>
    </w:p>
    <w:p w14:paraId="4300C4BF" w14:textId="090E646A" w:rsidR="00A33114" w:rsidRPr="00A33114" w:rsidRDefault="00642109" w:rsidP="00A33114">
      <w:pPr>
        <w:pStyle w:val="TOC2"/>
        <w:rPr>
          <w:rFonts w:asciiTheme="minorHAnsi" w:eastAsiaTheme="minorEastAsia" w:hAnsiTheme="minorHAnsi" w:cstheme="minorBidi"/>
          <w:noProof/>
        </w:rPr>
      </w:pPr>
      <w:hyperlink w:anchor="_Toc470782924" w:history="1">
        <w:r w:rsidR="00A33114" w:rsidRPr="00A33114">
          <w:rPr>
            <w:rStyle w:val="Hyperlink"/>
            <w:rFonts w:ascii="Trebuchet MS" w:hAnsi="Trebuchet MS"/>
            <w:noProof/>
            <w:lang w:val="ro-RO"/>
          </w:rPr>
          <w:t>7.1 Aspecte privind neregulile</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_Toc470782924 \h </w:instrText>
        </w:r>
        <w:r w:rsidR="00024507" w:rsidRPr="00A33114">
          <w:rPr>
            <w:noProof/>
            <w:webHidden/>
          </w:rPr>
        </w:r>
        <w:r w:rsidR="00024507" w:rsidRPr="00A33114">
          <w:rPr>
            <w:noProof/>
            <w:webHidden/>
          </w:rPr>
          <w:fldChar w:fldCharType="separate"/>
        </w:r>
        <w:r w:rsidR="00B94F44">
          <w:rPr>
            <w:noProof/>
            <w:webHidden/>
          </w:rPr>
          <w:t>54</w:t>
        </w:r>
        <w:r w:rsidR="00024507" w:rsidRPr="00A33114">
          <w:rPr>
            <w:noProof/>
            <w:webHidden/>
          </w:rPr>
          <w:fldChar w:fldCharType="end"/>
        </w:r>
      </w:hyperlink>
    </w:p>
    <w:p w14:paraId="0F88B15A" w14:textId="082EE7E4" w:rsidR="00A33114" w:rsidRPr="00A33114" w:rsidRDefault="00642109" w:rsidP="00A33114">
      <w:pPr>
        <w:pStyle w:val="TOC2"/>
        <w:rPr>
          <w:rFonts w:asciiTheme="minorHAnsi" w:eastAsiaTheme="minorEastAsia" w:hAnsiTheme="minorHAnsi" w:cstheme="minorBidi"/>
          <w:noProof/>
        </w:rPr>
      </w:pPr>
      <w:hyperlink w:anchor="_Toc470782925" w:history="1">
        <w:r w:rsidR="00A33114" w:rsidRPr="00A33114">
          <w:rPr>
            <w:rStyle w:val="Hyperlink"/>
            <w:rFonts w:ascii="Trebuchet MS" w:hAnsi="Trebuchet MS" w:cs="Tahoma"/>
            <w:noProof/>
            <w:lang w:val="ro-RO"/>
          </w:rPr>
          <w:t>7.2  Aspecte privind formularea și soluționarea contestațiilor împotriva actelor administrative/ titlurilor de creanță emise de către Autoritatea de management</w:t>
        </w:r>
        <w:r w:rsidR="00A33114" w:rsidRPr="00A33114">
          <w:rPr>
            <w:noProof/>
            <w:webHidden/>
          </w:rPr>
          <w:tab/>
        </w:r>
        <w:r w:rsidR="00024507" w:rsidRPr="00A33114">
          <w:rPr>
            <w:noProof/>
            <w:webHidden/>
          </w:rPr>
          <w:fldChar w:fldCharType="begin"/>
        </w:r>
        <w:r w:rsidR="00227414" w:rsidRPr="00227414">
          <w:rPr>
            <w:noProof/>
            <w:webHidden/>
          </w:rPr>
          <w:instrText xml:space="preserve"> PAGEREF _Toc470782925 \h </w:instrText>
        </w:r>
        <w:r w:rsidR="00024507" w:rsidRPr="00A33114">
          <w:rPr>
            <w:noProof/>
            <w:webHidden/>
          </w:rPr>
        </w:r>
        <w:r w:rsidR="00024507" w:rsidRPr="00A33114">
          <w:rPr>
            <w:noProof/>
            <w:webHidden/>
          </w:rPr>
          <w:fldChar w:fldCharType="separate"/>
        </w:r>
        <w:r w:rsidR="00B94F44">
          <w:rPr>
            <w:b/>
            <w:bCs/>
            <w:noProof/>
            <w:webHidden/>
          </w:rPr>
          <w:t>Error! Bookmark not defined.</w:t>
        </w:r>
        <w:r w:rsidR="00024507" w:rsidRPr="00A33114">
          <w:rPr>
            <w:noProof/>
            <w:webHidden/>
          </w:rPr>
          <w:fldChar w:fldCharType="end"/>
        </w:r>
      </w:hyperlink>
    </w:p>
    <w:p w14:paraId="0A088BA3" w14:textId="0A82BDD8" w:rsidR="00A33114" w:rsidRPr="00A33114" w:rsidRDefault="00642109">
      <w:pPr>
        <w:pStyle w:val="TOC1"/>
        <w:rPr>
          <w:rFonts w:asciiTheme="minorHAnsi" w:eastAsiaTheme="minorEastAsia" w:hAnsiTheme="minorHAnsi" w:cstheme="minorBidi"/>
          <w:b w:val="0"/>
          <w:lang w:val="en-US"/>
        </w:rPr>
      </w:pPr>
      <w:hyperlink w:anchor="_Toc470782926" w:history="1">
        <w:r w:rsidR="00A33114" w:rsidRPr="00A33114">
          <w:rPr>
            <w:rStyle w:val="Hyperlink"/>
            <w:b w:val="0"/>
          </w:rPr>
          <w:t>8</w:t>
        </w:r>
        <w:r w:rsidR="00A33114" w:rsidRPr="00A33114">
          <w:rPr>
            <w:rFonts w:asciiTheme="minorHAnsi" w:eastAsiaTheme="minorEastAsia" w:hAnsiTheme="minorHAnsi" w:cstheme="minorBidi"/>
            <w:b w:val="0"/>
            <w:lang w:val="en-US"/>
          </w:rPr>
          <w:tab/>
        </w:r>
        <w:r w:rsidR="00A33114" w:rsidRPr="00A33114">
          <w:rPr>
            <w:rStyle w:val="Hyperlink"/>
            <w:b w:val="0"/>
          </w:rPr>
          <w:t>MONITORIZAREA ȘI VERIFICAREA LA FAȚA LOCULUI A PROIECTELOR IMPLEMENTATE ÎN CADRUL POCA</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_Toc470782926 \h </w:instrText>
        </w:r>
        <w:r w:rsidR="00024507" w:rsidRPr="00A33114">
          <w:rPr>
            <w:b w:val="0"/>
            <w:webHidden/>
          </w:rPr>
        </w:r>
        <w:r w:rsidR="00024507" w:rsidRPr="00A33114">
          <w:rPr>
            <w:b w:val="0"/>
            <w:webHidden/>
          </w:rPr>
          <w:fldChar w:fldCharType="separate"/>
        </w:r>
        <w:r w:rsidR="00B94F44">
          <w:rPr>
            <w:b w:val="0"/>
            <w:webHidden/>
          </w:rPr>
          <w:t>61</w:t>
        </w:r>
        <w:r w:rsidR="00024507" w:rsidRPr="00A33114">
          <w:rPr>
            <w:b w:val="0"/>
            <w:webHidden/>
          </w:rPr>
          <w:fldChar w:fldCharType="end"/>
        </w:r>
      </w:hyperlink>
    </w:p>
    <w:p w14:paraId="04E199B3" w14:textId="54B9BACB" w:rsidR="00A33114" w:rsidRPr="00A33114" w:rsidRDefault="00642109" w:rsidP="00A33114">
      <w:pPr>
        <w:pStyle w:val="TOC2"/>
        <w:rPr>
          <w:rFonts w:asciiTheme="minorHAnsi" w:eastAsiaTheme="minorEastAsia" w:hAnsiTheme="minorHAnsi" w:cstheme="minorBidi"/>
          <w:noProof/>
        </w:rPr>
      </w:pPr>
      <w:hyperlink w:anchor="_Toc470782927" w:history="1">
        <w:r w:rsidR="00A33114" w:rsidRPr="00A33114">
          <w:rPr>
            <w:rStyle w:val="Hyperlink"/>
            <w:rFonts w:ascii="Trebuchet MS" w:hAnsi="Trebuchet MS"/>
            <w:noProof/>
            <w:lang w:val="ro-RO"/>
          </w:rPr>
          <w:t>8.1 Monitorizarea la faţa locului a proiectelor</w:t>
        </w:r>
        <w:r w:rsidR="00A33114" w:rsidRPr="00A33114">
          <w:rPr>
            <w:noProof/>
            <w:webHidden/>
          </w:rPr>
          <w:tab/>
        </w:r>
        <w:r w:rsidR="00024507" w:rsidRPr="00A33114">
          <w:rPr>
            <w:noProof/>
            <w:webHidden/>
          </w:rPr>
          <w:fldChar w:fldCharType="begin"/>
        </w:r>
        <w:r w:rsidR="00A33114" w:rsidRPr="00A33114">
          <w:rPr>
            <w:noProof/>
            <w:webHidden/>
          </w:rPr>
          <w:instrText xml:space="preserve"> PAGEREF _Toc470782927 \h </w:instrText>
        </w:r>
        <w:r w:rsidR="00024507" w:rsidRPr="00A33114">
          <w:rPr>
            <w:noProof/>
            <w:webHidden/>
          </w:rPr>
        </w:r>
        <w:r w:rsidR="00024507" w:rsidRPr="00A33114">
          <w:rPr>
            <w:noProof/>
            <w:webHidden/>
          </w:rPr>
          <w:fldChar w:fldCharType="separate"/>
        </w:r>
        <w:r w:rsidR="00B94F44">
          <w:rPr>
            <w:noProof/>
            <w:webHidden/>
          </w:rPr>
          <w:t>61</w:t>
        </w:r>
        <w:r w:rsidR="00024507" w:rsidRPr="00A33114">
          <w:rPr>
            <w:noProof/>
            <w:webHidden/>
          </w:rPr>
          <w:fldChar w:fldCharType="end"/>
        </w:r>
      </w:hyperlink>
    </w:p>
    <w:p w14:paraId="5DD22551" w14:textId="743FE7D7" w:rsidR="00A33114" w:rsidRPr="00A33114" w:rsidRDefault="00642109" w:rsidP="00A33114">
      <w:pPr>
        <w:pStyle w:val="TOC2"/>
        <w:rPr>
          <w:rFonts w:asciiTheme="minorHAnsi" w:eastAsiaTheme="minorEastAsia" w:hAnsiTheme="minorHAnsi" w:cstheme="minorBidi"/>
          <w:noProof/>
        </w:rPr>
      </w:pPr>
      <w:hyperlink w:anchor="_Toc470782928" w:history="1">
        <w:r w:rsidR="00A33114" w:rsidRPr="00A33114">
          <w:rPr>
            <w:rStyle w:val="Hyperlink"/>
            <w:rFonts w:ascii="Trebuchet MS" w:hAnsi="Trebuchet MS"/>
            <w:noProof/>
            <w:lang w:val="ro-RO"/>
          </w:rPr>
          <w:t>8.2 Verificarea la faţa locului a proiectelor</w:t>
        </w:r>
        <w:r w:rsidR="00A33114" w:rsidRPr="00A33114">
          <w:rPr>
            <w:noProof/>
            <w:webHidden/>
          </w:rPr>
          <w:tab/>
        </w:r>
        <w:r w:rsidR="00024507" w:rsidRPr="00A33114">
          <w:rPr>
            <w:noProof/>
            <w:webHidden/>
          </w:rPr>
          <w:fldChar w:fldCharType="begin"/>
        </w:r>
        <w:r w:rsidR="00A33114" w:rsidRPr="00A33114">
          <w:rPr>
            <w:noProof/>
            <w:webHidden/>
          </w:rPr>
          <w:instrText xml:space="preserve"> PAGEREF _Toc470782928 \h </w:instrText>
        </w:r>
        <w:r w:rsidR="00024507" w:rsidRPr="00A33114">
          <w:rPr>
            <w:noProof/>
            <w:webHidden/>
          </w:rPr>
        </w:r>
        <w:r w:rsidR="00024507" w:rsidRPr="00A33114">
          <w:rPr>
            <w:noProof/>
            <w:webHidden/>
          </w:rPr>
          <w:fldChar w:fldCharType="separate"/>
        </w:r>
        <w:r w:rsidR="00B94F44">
          <w:rPr>
            <w:noProof/>
            <w:webHidden/>
          </w:rPr>
          <w:t>62</w:t>
        </w:r>
        <w:r w:rsidR="00024507" w:rsidRPr="00A33114">
          <w:rPr>
            <w:noProof/>
            <w:webHidden/>
          </w:rPr>
          <w:fldChar w:fldCharType="end"/>
        </w:r>
      </w:hyperlink>
    </w:p>
    <w:p w14:paraId="61EE8497" w14:textId="52AE2B19" w:rsidR="00A33114" w:rsidRPr="00A33114" w:rsidRDefault="00642109">
      <w:pPr>
        <w:pStyle w:val="TOC1"/>
        <w:rPr>
          <w:rFonts w:asciiTheme="minorHAnsi" w:eastAsiaTheme="minorEastAsia" w:hAnsiTheme="minorHAnsi" w:cstheme="minorBidi"/>
          <w:b w:val="0"/>
          <w:lang w:val="en-US"/>
        </w:rPr>
      </w:pPr>
      <w:hyperlink w:anchor="_Toc470782929" w:history="1">
        <w:r w:rsidR="00A33114" w:rsidRPr="00A33114">
          <w:rPr>
            <w:rStyle w:val="Hyperlink"/>
            <w:b w:val="0"/>
          </w:rPr>
          <w:t>9 CE SE ÎNTÂMPLĂ DUPĂ FINALIZAREA PROIECTULUI?</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_Toc470782929 \h </w:instrText>
        </w:r>
        <w:r w:rsidR="00024507" w:rsidRPr="00A33114">
          <w:rPr>
            <w:b w:val="0"/>
            <w:webHidden/>
          </w:rPr>
        </w:r>
        <w:r w:rsidR="00024507" w:rsidRPr="00A33114">
          <w:rPr>
            <w:b w:val="0"/>
            <w:webHidden/>
          </w:rPr>
          <w:fldChar w:fldCharType="separate"/>
        </w:r>
        <w:r w:rsidR="00B94F44">
          <w:rPr>
            <w:b w:val="0"/>
            <w:webHidden/>
          </w:rPr>
          <w:t>64</w:t>
        </w:r>
        <w:r w:rsidR="00024507" w:rsidRPr="00A33114">
          <w:rPr>
            <w:b w:val="0"/>
            <w:webHidden/>
          </w:rPr>
          <w:fldChar w:fldCharType="end"/>
        </w:r>
      </w:hyperlink>
    </w:p>
    <w:p w14:paraId="166191D7" w14:textId="7EB851FE" w:rsidR="00A33114" w:rsidRPr="00A33114" w:rsidRDefault="00642109">
      <w:pPr>
        <w:pStyle w:val="TOC1"/>
        <w:rPr>
          <w:rFonts w:asciiTheme="minorHAnsi" w:eastAsiaTheme="minorEastAsia" w:hAnsiTheme="minorHAnsi" w:cstheme="minorBidi"/>
          <w:b w:val="0"/>
          <w:lang w:val="en-US"/>
        </w:rPr>
      </w:pPr>
      <w:hyperlink w:anchor="_Toc470782930" w:history="1">
        <w:r w:rsidR="00A33114" w:rsidRPr="00A33114">
          <w:rPr>
            <w:rStyle w:val="Hyperlink"/>
            <w:b w:val="0"/>
          </w:rPr>
          <w:t>ÎN LOC DE CONCLUZII</w:t>
        </w:r>
        <w:r w:rsidR="00A33114" w:rsidRPr="00A33114">
          <w:rPr>
            <w:b w:val="0"/>
            <w:webHidden/>
          </w:rPr>
          <w:tab/>
        </w:r>
        <w:r w:rsidR="00024507" w:rsidRPr="00A33114">
          <w:rPr>
            <w:b w:val="0"/>
            <w:webHidden/>
          </w:rPr>
          <w:fldChar w:fldCharType="begin"/>
        </w:r>
        <w:r w:rsidR="00A33114" w:rsidRPr="00A33114">
          <w:rPr>
            <w:b w:val="0"/>
            <w:webHidden/>
          </w:rPr>
          <w:instrText xml:space="preserve"> PAGEREF _Toc470782930 \h </w:instrText>
        </w:r>
        <w:r w:rsidR="00024507" w:rsidRPr="00A33114">
          <w:rPr>
            <w:b w:val="0"/>
            <w:webHidden/>
          </w:rPr>
        </w:r>
        <w:r w:rsidR="00024507" w:rsidRPr="00A33114">
          <w:rPr>
            <w:b w:val="0"/>
            <w:webHidden/>
          </w:rPr>
          <w:fldChar w:fldCharType="separate"/>
        </w:r>
        <w:r w:rsidR="00B94F44">
          <w:rPr>
            <w:b w:val="0"/>
            <w:webHidden/>
          </w:rPr>
          <w:t>65</w:t>
        </w:r>
        <w:r w:rsidR="00024507" w:rsidRPr="00A33114">
          <w:rPr>
            <w:b w:val="0"/>
            <w:webHidden/>
          </w:rPr>
          <w:fldChar w:fldCharType="end"/>
        </w:r>
      </w:hyperlink>
    </w:p>
    <w:p w14:paraId="382497AF" w14:textId="002E7D68" w:rsidR="00A33114" w:rsidRPr="00A33114" w:rsidRDefault="00642109">
      <w:pPr>
        <w:pStyle w:val="TOC1"/>
        <w:rPr>
          <w:rFonts w:asciiTheme="minorHAnsi" w:eastAsiaTheme="minorEastAsia" w:hAnsiTheme="minorHAnsi" w:cstheme="minorBidi"/>
          <w:b w:val="0"/>
          <w:lang w:val="en-US"/>
        </w:rPr>
      </w:pPr>
      <w:hyperlink w:anchor="_Toc470782931" w:history="1">
        <w:r w:rsidR="00A33114" w:rsidRPr="00A33114">
          <w:rPr>
            <w:rStyle w:val="Hyperlink"/>
            <w:b w:val="0"/>
          </w:rPr>
          <w:t>ANEXE</w:t>
        </w:r>
        <w:r w:rsidR="00A33114" w:rsidRPr="00A33114">
          <w:rPr>
            <w:b w:val="0"/>
            <w:webHidden/>
          </w:rPr>
          <w:tab/>
        </w:r>
        <w:r w:rsidR="00A33114">
          <w:rPr>
            <w:b w:val="0"/>
            <w:webHidden/>
          </w:rPr>
          <w:t>………………………………………………………………………………………………………………………………………….</w:t>
        </w:r>
        <w:r w:rsidR="00024507" w:rsidRPr="00A33114">
          <w:rPr>
            <w:b w:val="0"/>
            <w:webHidden/>
          </w:rPr>
          <w:fldChar w:fldCharType="begin"/>
        </w:r>
        <w:r w:rsidR="00A33114" w:rsidRPr="00A33114">
          <w:rPr>
            <w:b w:val="0"/>
            <w:webHidden/>
          </w:rPr>
          <w:instrText xml:space="preserve"> PAGEREF _Toc470782931 \h </w:instrText>
        </w:r>
        <w:r w:rsidR="00024507" w:rsidRPr="00A33114">
          <w:rPr>
            <w:b w:val="0"/>
            <w:webHidden/>
          </w:rPr>
        </w:r>
        <w:r w:rsidR="00024507" w:rsidRPr="00A33114">
          <w:rPr>
            <w:b w:val="0"/>
            <w:webHidden/>
          </w:rPr>
          <w:fldChar w:fldCharType="separate"/>
        </w:r>
        <w:r w:rsidR="00B94F44">
          <w:rPr>
            <w:b w:val="0"/>
            <w:webHidden/>
          </w:rPr>
          <w:t>66</w:t>
        </w:r>
        <w:r w:rsidR="00024507" w:rsidRPr="00A33114">
          <w:rPr>
            <w:b w:val="0"/>
            <w:webHidden/>
          </w:rPr>
          <w:fldChar w:fldCharType="end"/>
        </w:r>
      </w:hyperlink>
    </w:p>
    <w:p w14:paraId="6EDBDF5A" w14:textId="77777777" w:rsidR="003E7266" w:rsidRPr="00A33114" w:rsidRDefault="00024507" w:rsidP="003213BD">
      <w:pPr>
        <w:rPr>
          <w:rFonts w:ascii="Trebuchet MS" w:hAnsi="Trebuchet MS"/>
          <w:lang w:val="ro-RO"/>
        </w:rPr>
      </w:pPr>
      <w:r w:rsidRPr="00A33114">
        <w:rPr>
          <w:rFonts w:ascii="Trebuchet MS" w:hAnsi="Trebuchet MS"/>
          <w:lang w:val="ro-RO"/>
        </w:rPr>
        <w:fldChar w:fldCharType="end"/>
      </w:r>
    </w:p>
    <w:p w14:paraId="0414642E" w14:textId="77777777" w:rsidR="00C00247" w:rsidRPr="00BE680C" w:rsidRDefault="00C00247" w:rsidP="003213BD">
      <w:pPr>
        <w:pStyle w:val="Heading1"/>
        <w:ind w:left="0"/>
        <w:rPr>
          <w:rFonts w:ascii="Trebuchet MS" w:hAnsi="Trebuchet MS"/>
          <w:sz w:val="22"/>
          <w:szCs w:val="22"/>
          <w:lang w:val="ro-RO"/>
        </w:rPr>
      </w:pPr>
    </w:p>
    <w:p w14:paraId="1D53DC28" w14:textId="77777777" w:rsidR="00C00247" w:rsidRPr="00BE680C" w:rsidRDefault="00C00247" w:rsidP="003213BD">
      <w:pPr>
        <w:pStyle w:val="Heading1"/>
        <w:ind w:left="0"/>
        <w:rPr>
          <w:rFonts w:ascii="Trebuchet MS" w:hAnsi="Trebuchet MS"/>
          <w:sz w:val="22"/>
          <w:szCs w:val="22"/>
          <w:lang w:val="ro-RO"/>
        </w:rPr>
      </w:pPr>
    </w:p>
    <w:p w14:paraId="35319AC9" w14:textId="77777777" w:rsidR="00C00247" w:rsidRPr="00BE680C" w:rsidRDefault="00C00247" w:rsidP="003213BD">
      <w:pPr>
        <w:pStyle w:val="Heading1"/>
        <w:ind w:left="0"/>
        <w:rPr>
          <w:rFonts w:ascii="Trebuchet MS" w:hAnsi="Trebuchet MS"/>
          <w:sz w:val="22"/>
          <w:szCs w:val="22"/>
          <w:lang w:val="ro-RO"/>
        </w:rPr>
      </w:pPr>
    </w:p>
    <w:p w14:paraId="4B0BE9F6" w14:textId="77777777" w:rsidR="00C00247" w:rsidRPr="00BE680C" w:rsidRDefault="00C00247" w:rsidP="003213BD">
      <w:pPr>
        <w:pStyle w:val="Heading1"/>
        <w:ind w:left="0"/>
        <w:rPr>
          <w:rFonts w:ascii="Trebuchet MS" w:hAnsi="Trebuchet MS"/>
          <w:sz w:val="22"/>
          <w:szCs w:val="22"/>
          <w:lang w:val="ro-RO"/>
        </w:rPr>
      </w:pPr>
    </w:p>
    <w:p w14:paraId="231B4D26" w14:textId="77777777" w:rsidR="00C00247" w:rsidRPr="00BE680C" w:rsidRDefault="00C00247" w:rsidP="003213BD">
      <w:pPr>
        <w:pStyle w:val="Heading1"/>
        <w:ind w:left="0"/>
        <w:rPr>
          <w:rFonts w:ascii="Trebuchet MS" w:hAnsi="Trebuchet MS"/>
          <w:sz w:val="22"/>
          <w:szCs w:val="22"/>
          <w:lang w:val="ro-RO"/>
        </w:rPr>
      </w:pPr>
    </w:p>
    <w:p w14:paraId="696B68EB" w14:textId="77777777" w:rsidR="00C00247" w:rsidRPr="00BE680C" w:rsidRDefault="00C00247" w:rsidP="003213BD">
      <w:pPr>
        <w:pStyle w:val="Heading1"/>
        <w:ind w:left="0"/>
        <w:rPr>
          <w:rFonts w:ascii="Trebuchet MS" w:hAnsi="Trebuchet MS"/>
          <w:sz w:val="22"/>
          <w:szCs w:val="22"/>
          <w:lang w:val="ro-RO"/>
        </w:rPr>
      </w:pPr>
    </w:p>
    <w:p w14:paraId="58A4EF76" w14:textId="77777777" w:rsidR="00C00247" w:rsidRPr="00BE680C" w:rsidRDefault="00C00247" w:rsidP="003213BD">
      <w:pPr>
        <w:pStyle w:val="Heading1"/>
        <w:ind w:left="0"/>
        <w:rPr>
          <w:rFonts w:ascii="Trebuchet MS" w:hAnsi="Trebuchet MS"/>
          <w:sz w:val="22"/>
          <w:szCs w:val="22"/>
          <w:lang w:val="ro-RO"/>
        </w:rPr>
      </w:pPr>
    </w:p>
    <w:p w14:paraId="4A8377E1" w14:textId="77777777" w:rsidR="007D7B58" w:rsidRPr="00BE680C" w:rsidRDefault="007D7B58" w:rsidP="003213BD">
      <w:pPr>
        <w:pStyle w:val="Heading1"/>
        <w:ind w:left="0"/>
        <w:rPr>
          <w:rFonts w:ascii="Trebuchet MS" w:hAnsi="Trebuchet MS"/>
          <w:sz w:val="22"/>
          <w:szCs w:val="22"/>
          <w:lang w:val="ro-RO"/>
        </w:rPr>
      </w:pPr>
    </w:p>
    <w:p w14:paraId="309ACFCD" w14:textId="77777777" w:rsidR="004B5E22" w:rsidRPr="00BE680C" w:rsidRDefault="004B5E22" w:rsidP="003213BD">
      <w:pPr>
        <w:pStyle w:val="Heading1"/>
        <w:ind w:left="0"/>
        <w:rPr>
          <w:rFonts w:ascii="Trebuchet MS" w:hAnsi="Trebuchet MS"/>
          <w:sz w:val="22"/>
          <w:szCs w:val="22"/>
          <w:lang w:val="ro-RO"/>
        </w:rPr>
      </w:pPr>
    </w:p>
    <w:p w14:paraId="3E22B5E0" w14:textId="77777777" w:rsidR="004B5E22" w:rsidRPr="00BE680C" w:rsidRDefault="004B5E22" w:rsidP="003213BD">
      <w:pPr>
        <w:pStyle w:val="Heading1"/>
        <w:ind w:left="0"/>
        <w:rPr>
          <w:rFonts w:ascii="Trebuchet MS" w:hAnsi="Trebuchet MS"/>
          <w:sz w:val="22"/>
          <w:szCs w:val="22"/>
          <w:lang w:val="ro-RO"/>
        </w:rPr>
      </w:pPr>
    </w:p>
    <w:p w14:paraId="54A83A60" w14:textId="77777777" w:rsidR="004B5E22" w:rsidRPr="00BE680C" w:rsidRDefault="004B5E22" w:rsidP="003213BD">
      <w:pPr>
        <w:pStyle w:val="Heading1"/>
        <w:ind w:left="0"/>
        <w:rPr>
          <w:rFonts w:ascii="Trebuchet MS" w:hAnsi="Trebuchet MS"/>
          <w:sz w:val="22"/>
          <w:szCs w:val="22"/>
          <w:lang w:val="ro-RO"/>
        </w:rPr>
      </w:pPr>
    </w:p>
    <w:p w14:paraId="54D45335" w14:textId="77777777" w:rsidR="00102C1C" w:rsidRPr="00BE680C" w:rsidRDefault="00102C1C" w:rsidP="003213BD">
      <w:pPr>
        <w:pStyle w:val="Heading1"/>
        <w:ind w:left="0"/>
        <w:rPr>
          <w:rFonts w:ascii="Trebuchet MS" w:hAnsi="Trebuchet MS"/>
          <w:sz w:val="22"/>
          <w:szCs w:val="22"/>
          <w:lang w:val="ro-RO"/>
        </w:rPr>
      </w:pPr>
    </w:p>
    <w:p w14:paraId="70890C64" w14:textId="77777777" w:rsidR="007D7B58" w:rsidRPr="00BE680C" w:rsidRDefault="007D7B58" w:rsidP="003213BD">
      <w:pPr>
        <w:pStyle w:val="Heading1"/>
        <w:ind w:left="0"/>
        <w:rPr>
          <w:rFonts w:ascii="Trebuchet MS" w:hAnsi="Trebuchet MS"/>
          <w:sz w:val="22"/>
          <w:szCs w:val="22"/>
          <w:lang w:val="ro-RO"/>
        </w:rPr>
      </w:pPr>
    </w:p>
    <w:p w14:paraId="54AD46FF" w14:textId="77777777" w:rsidR="007D7B58" w:rsidRPr="00BE680C" w:rsidRDefault="007D7B58" w:rsidP="003213BD">
      <w:pPr>
        <w:pStyle w:val="Heading1"/>
        <w:ind w:left="0"/>
        <w:rPr>
          <w:rFonts w:ascii="Trebuchet MS" w:hAnsi="Trebuchet MS"/>
          <w:sz w:val="22"/>
          <w:szCs w:val="22"/>
          <w:lang w:val="ro-RO"/>
        </w:rPr>
      </w:pPr>
    </w:p>
    <w:p w14:paraId="1689896B" w14:textId="77777777" w:rsidR="007D7B58" w:rsidRPr="00BE680C" w:rsidRDefault="007D7B58" w:rsidP="003213BD">
      <w:pPr>
        <w:pStyle w:val="Heading1"/>
        <w:ind w:left="0"/>
        <w:rPr>
          <w:rFonts w:ascii="Trebuchet MS" w:hAnsi="Trebuchet MS"/>
          <w:sz w:val="22"/>
          <w:szCs w:val="22"/>
          <w:lang w:val="ro-RO"/>
        </w:rPr>
      </w:pPr>
    </w:p>
    <w:p w14:paraId="35698D1D" w14:textId="77777777" w:rsidR="00DB31A2" w:rsidRPr="00BE680C" w:rsidRDefault="00DB31A2" w:rsidP="003213BD">
      <w:pPr>
        <w:pStyle w:val="Heading1"/>
        <w:ind w:left="0"/>
        <w:rPr>
          <w:rFonts w:ascii="Trebuchet MS" w:hAnsi="Trebuchet MS"/>
          <w:sz w:val="22"/>
          <w:szCs w:val="22"/>
          <w:lang w:val="ro-RO"/>
        </w:rPr>
      </w:pPr>
      <w:bookmarkStart w:id="5" w:name="_Toc470782875"/>
      <w:bookmarkStart w:id="6" w:name="_Toc446318570"/>
      <w:r w:rsidRPr="00BE680C">
        <w:rPr>
          <w:rFonts w:ascii="Trebuchet MS" w:hAnsi="Trebuchet MS"/>
          <w:sz w:val="22"/>
          <w:szCs w:val="22"/>
          <w:lang w:val="ro-RO"/>
        </w:rPr>
        <w:t>GLOSAR</w:t>
      </w:r>
      <w:bookmarkEnd w:id="5"/>
      <w:r w:rsidRPr="00BE680C">
        <w:rPr>
          <w:rFonts w:ascii="Trebuchet MS" w:hAnsi="Trebuchet MS"/>
          <w:sz w:val="22"/>
          <w:szCs w:val="22"/>
          <w:lang w:val="ro-RO"/>
        </w:rPr>
        <w:t xml:space="preserve"> </w:t>
      </w:r>
      <w:bookmarkEnd w:id="6"/>
    </w:p>
    <w:p w14:paraId="2D5750B4" w14:textId="77777777" w:rsidR="007D7B58" w:rsidRPr="00BE680C" w:rsidRDefault="007D7B58" w:rsidP="003213BD">
      <w:pPr>
        <w:pStyle w:val="Heading1"/>
        <w:ind w:left="0"/>
        <w:jc w:val="center"/>
        <w:rPr>
          <w:rFonts w:ascii="Trebuchet MS" w:hAnsi="Trebuchet MS"/>
          <w:b w:val="0"/>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5868"/>
      </w:tblGrid>
      <w:tr w:rsidR="00DB31A2" w:rsidRPr="0070000B" w14:paraId="372FD243" w14:textId="77777777" w:rsidTr="00171175">
        <w:trPr>
          <w:trHeight w:val="1817"/>
        </w:trPr>
        <w:tc>
          <w:tcPr>
            <w:tcW w:w="3708" w:type="dxa"/>
          </w:tcPr>
          <w:p w14:paraId="09BFC197" w14:textId="46C36CE8" w:rsidR="00DB31A2" w:rsidRPr="00BE680C" w:rsidRDefault="00DB31A2" w:rsidP="003213BD">
            <w:pPr>
              <w:pStyle w:val="Default"/>
              <w:jc w:val="both"/>
              <w:rPr>
                <w:rFonts w:ascii="Trebuchet MS" w:hAnsi="Trebuchet MS"/>
                <w:b/>
                <w:bCs/>
                <w:sz w:val="22"/>
                <w:szCs w:val="22"/>
                <w:lang w:val="ro-RO"/>
              </w:rPr>
            </w:pPr>
            <w:r w:rsidRPr="00BE680C">
              <w:rPr>
                <w:rFonts w:ascii="Trebuchet MS" w:hAnsi="Trebuchet MS"/>
                <w:b/>
                <w:bCs/>
                <w:sz w:val="22"/>
                <w:szCs w:val="22"/>
                <w:lang w:val="ro-RO"/>
              </w:rPr>
              <w:t xml:space="preserve">Autoritatea de Management pentru Programul </w:t>
            </w:r>
            <w:r w:rsidR="00665C9B" w:rsidRPr="00BE680C">
              <w:rPr>
                <w:rFonts w:ascii="Trebuchet MS" w:hAnsi="Trebuchet MS"/>
                <w:b/>
                <w:bCs/>
                <w:sz w:val="22"/>
                <w:szCs w:val="22"/>
                <w:lang w:val="ro-RO"/>
              </w:rPr>
              <w:t>Operațional</w:t>
            </w:r>
            <w:r w:rsidRPr="00BE680C">
              <w:rPr>
                <w:rFonts w:ascii="Trebuchet MS" w:hAnsi="Trebuchet MS"/>
                <w:b/>
                <w:bCs/>
                <w:sz w:val="22"/>
                <w:szCs w:val="22"/>
                <w:lang w:val="ro-RO"/>
              </w:rPr>
              <w:t xml:space="preserve">  Capacitate Administrativă </w:t>
            </w:r>
          </w:p>
          <w:p w14:paraId="1C727A2D" w14:textId="77777777" w:rsidR="00DB31A2" w:rsidRPr="00BE680C" w:rsidRDefault="00DB31A2" w:rsidP="003213BD">
            <w:pPr>
              <w:pStyle w:val="Default"/>
              <w:jc w:val="both"/>
              <w:rPr>
                <w:rFonts w:ascii="Trebuchet MS" w:hAnsi="Trebuchet MS"/>
                <w:b/>
                <w:sz w:val="22"/>
                <w:szCs w:val="22"/>
                <w:lang w:val="ro-RO"/>
              </w:rPr>
            </w:pPr>
            <w:r w:rsidRPr="00BE680C">
              <w:rPr>
                <w:rFonts w:ascii="Trebuchet MS" w:hAnsi="Trebuchet MS"/>
                <w:b/>
                <w:bCs/>
                <w:sz w:val="22"/>
                <w:szCs w:val="22"/>
                <w:lang w:val="ro-RO"/>
              </w:rPr>
              <w:t xml:space="preserve">(AM POCA) </w:t>
            </w:r>
          </w:p>
          <w:p w14:paraId="6EC5CC4A" w14:textId="77777777" w:rsidR="00DB31A2" w:rsidRPr="00BE680C" w:rsidRDefault="00DB31A2" w:rsidP="003213BD">
            <w:pPr>
              <w:spacing w:after="0" w:line="240" w:lineRule="auto"/>
              <w:jc w:val="both"/>
              <w:rPr>
                <w:rFonts w:ascii="Trebuchet MS" w:hAnsi="Trebuchet MS"/>
                <w:lang w:val="ro-RO"/>
              </w:rPr>
            </w:pPr>
          </w:p>
        </w:tc>
        <w:tc>
          <w:tcPr>
            <w:tcW w:w="5868" w:type="dxa"/>
          </w:tcPr>
          <w:p w14:paraId="353B18B6" w14:textId="09395548" w:rsidR="00DB31A2" w:rsidRPr="00BE680C" w:rsidRDefault="00DB31A2" w:rsidP="003213BD">
            <w:pPr>
              <w:pStyle w:val="Default"/>
              <w:jc w:val="both"/>
              <w:rPr>
                <w:rFonts w:ascii="Trebuchet MS" w:hAnsi="Trebuchet MS"/>
                <w:sz w:val="22"/>
                <w:szCs w:val="22"/>
                <w:lang w:val="ro-RO"/>
              </w:rPr>
            </w:pPr>
            <w:r w:rsidRPr="00BE680C">
              <w:rPr>
                <w:rFonts w:ascii="Trebuchet MS" w:hAnsi="Trebuchet MS"/>
                <w:sz w:val="22"/>
                <w:szCs w:val="22"/>
                <w:lang w:val="ro-RO"/>
              </w:rPr>
              <w:t xml:space="preserve">Structura desemnată în cadrul Ministerului Dezvoltării Regionale și Administrației Publice (MDRAP), cu rol în gestionarea şi implementarea asistenţei financiare nerambursabile alocate Programului Operaţional Capacitate Administrativă. Autoritatea de Management pentru POCA este Direcţia </w:t>
            </w:r>
            <w:r w:rsidR="00426A8A">
              <w:rPr>
                <w:rFonts w:ascii="Trebuchet MS" w:hAnsi="Trebuchet MS"/>
                <w:sz w:val="22"/>
                <w:szCs w:val="22"/>
                <w:lang w:val="ro-RO"/>
              </w:rPr>
              <w:t>Generală Programe Europene Capacitate Administrativă (DGPECA).</w:t>
            </w:r>
          </w:p>
        </w:tc>
      </w:tr>
      <w:tr w:rsidR="00DB31A2" w:rsidRPr="0070000B" w14:paraId="67A740AC" w14:textId="77777777" w:rsidTr="00171175">
        <w:trPr>
          <w:trHeight w:val="1628"/>
        </w:trPr>
        <w:tc>
          <w:tcPr>
            <w:tcW w:w="3708" w:type="dxa"/>
          </w:tcPr>
          <w:p w14:paraId="40A22D81" w14:textId="77777777" w:rsidR="00DB31A2" w:rsidRPr="00BE680C" w:rsidRDefault="00DB31A2" w:rsidP="003213BD">
            <w:pPr>
              <w:pStyle w:val="Default"/>
              <w:jc w:val="both"/>
              <w:rPr>
                <w:rFonts w:ascii="Trebuchet MS" w:hAnsi="Trebuchet MS"/>
                <w:sz w:val="22"/>
                <w:szCs w:val="22"/>
                <w:lang w:val="ro-RO"/>
              </w:rPr>
            </w:pPr>
            <w:r w:rsidRPr="00BE680C">
              <w:rPr>
                <w:rFonts w:ascii="Trebuchet MS" w:hAnsi="Trebuchet MS"/>
                <w:b/>
                <w:bCs/>
                <w:sz w:val="22"/>
                <w:szCs w:val="22"/>
                <w:lang w:val="ro-RO"/>
              </w:rPr>
              <w:t>Beneficiar (B)</w:t>
            </w:r>
          </w:p>
          <w:p w14:paraId="28B88D8C" w14:textId="77777777" w:rsidR="00DB31A2" w:rsidRPr="00BE680C" w:rsidRDefault="00DB31A2" w:rsidP="003213BD">
            <w:pPr>
              <w:spacing w:after="0" w:line="240" w:lineRule="auto"/>
              <w:jc w:val="both"/>
              <w:rPr>
                <w:rFonts w:ascii="Trebuchet MS" w:hAnsi="Trebuchet MS"/>
                <w:b/>
                <w:lang w:val="ro-RO"/>
              </w:rPr>
            </w:pPr>
          </w:p>
        </w:tc>
        <w:tc>
          <w:tcPr>
            <w:tcW w:w="5868" w:type="dxa"/>
          </w:tcPr>
          <w:p w14:paraId="4B1B0BFA" w14:textId="77777777" w:rsidR="00DB31A2" w:rsidRPr="00BE680C" w:rsidRDefault="00DB31A2" w:rsidP="008447DD">
            <w:pPr>
              <w:pStyle w:val="Default"/>
              <w:jc w:val="both"/>
              <w:rPr>
                <w:rFonts w:ascii="Trebuchet MS" w:hAnsi="Trebuchet MS"/>
                <w:sz w:val="22"/>
                <w:szCs w:val="22"/>
                <w:lang w:val="ro-RO"/>
              </w:rPr>
            </w:pPr>
            <w:r w:rsidRPr="00BE680C">
              <w:rPr>
                <w:rFonts w:ascii="Trebuchet MS" w:hAnsi="Trebuchet MS"/>
                <w:sz w:val="22"/>
                <w:szCs w:val="22"/>
                <w:lang w:val="ro-RO"/>
              </w:rPr>
              <w:t xml:space="preserve">Prin </w:t>
            </w:r>
            <w:r w:rsidRPr="00BE680C">
              <w:rPr>
                <w:rFonts w:ascii="Trebuchet MS" w:hAnsi="Trebuchet MS"/>
                <w:i/>
                <w:iCs/>
                <w:sz w:val="22"/>
                <w:szCs w:val="22"/>
                <w:lang w:val="ro-RO"/>
              </w:rPr>
              <w:t xml:space="preserve">Beneficiar </w:t>
            </w:r>
            <w:r w:rsidRPr="00BE680C">
              <w:rPr>
                <w:rFonts w:ascii="Trebuchet MS" w:hAnsi="Trebuchet MS"/>
                <w:sz w:val="22"/>
                <w:szCs w:val="22"/>
                <w:lang w:val="ro-RO"/>
              </w:rPr>
              <w:t xml:space="preserve">se înțelege orice </w:t>
            </w:r>
            <w:r w:rsidR="008447DD" w:rsidRPr="00BE680C">
              <w:rPr>
                <w:rFonts w:ascii="Trebuchet MS" w:hAnsi="Trebuchet MS"/>
                <w:sz w:val="22"/>
                <w:szCs w:val="22"/>
                <w:lang w:val="ro-RO"/>
              </w:rPr>
              <w:t xml:space="preserve">persoană </w:t>
            </w:r>
            <w:r w:rsidRPr="00BE680C">
              <w:rPr>
                <w:rFonts w:ascii="Trebuchet MS" w:hAnsi="Trebuchet MS"/>
                <w:sz w:val="22"/>
                <w:szCs w:val="22"/>
                <w:lang w:val="ro-RO"/>
              </w:rPr>
              <w:t xml:space="preserve">juridică de drept public ori privat, aşa cum este acesta definit în documentele POCA şi care este parte în contractul/ordinul de finanţare finanţat parţial din fonduri europene şi/sau fonduri publice naţionale aferente acestora. </w:t>
            </w:r>
          </w:p>
        </w:tc>
      </w:tr>
      <w:tr w:rsidR="00DA612D" w:rsidRPr="0070000B" w14:paraId="135A295A" w14:textId="77777777" w:rsidTr="00171175">
        <w:trPr>
          <w:trHeight w:val="746"/>
        </w:trPr>
        <w:tc>
          <w:tcPr>
            <w:tcW w:w="3708" w:type="dxa"/>
          </w:tcPr>
          <w:p w14:paraId="1668F1EF" w14:textId="77777777" w:rsidR="00DA612D" w:rsidRPr="00BE680C" w:rsidRDefault="00DA612D" w:rsidP="003213BD">
            <w:pPr>
              <w:autoSpaceDE w:val="0"/>
              <w:autoSpaceDN w:val="0"/>
              <w:adjustRightInd w:val="0"/>
              <w:spacing w:after="0" w:line="240" w:lineRule="auto"/>
              <w:ind w:right="-398"/>
              <w:rPr>
                <w:rFonts w:ascii="Trebuchet MS" w:hAnsi="Trebuchet MS" w:cs="Calibri"/>
                <w:b/>
                <w:bCs/>
                <w:color w:val="000000"/>
                <w:lang w:val="ro-RO"/>
              </w:rPr>
            </w:pPr>
            <w:r w:rsidRPr="00BE680C">
              <w:rPr>
                <w:rFonts w:ascii="Trebuchet MS" w:hAnsi="Trebuchet MS"/>
                <w:b/>
                <w:lang w:val="ro-RO"/>
              </w:rPr>
              <w:t xml:space="preserve">Contract de finanțare  </w:t>
            </w:r>
          </w:p>
        </w:tc>
        <w:tc>
          <w:tcPr>
            <w:tcW w:w="5868" w:type="dxa"/>
          </w:tcPr>
          <w:p w14:paraId="5316236F" w14:textId="77777777" w:rsidR="00DA612D" w:rsidRPr="00BE680C" w:rsidRDefault="00DA612D" w:rsidP="003213BD">
            <w:pPr>
              <w:spacing w:after="120" w:line="240" w:lineRule="auto"/>
              <w:jc w:val="both"/>
              <w:rPr>
                <w:rFonts w:ascii="Trebuchet MS" w:hAnsi="Trebuchet MS"/>
                <w:lang w:val="ro-RO"/>
              </w:rPr>
            </w:pPr>
            <w:r w:rsidRPr="00BE680C">
              <w:rPr>
                <w:rFonts w:ascii="Trebuchet MS" w:hAnsi="Trebuchet MS"/>
                <w:bCs/>
                <w:lang w:val="ro-RO"/>
              </w:rPr>
              <w:t xml:space="preserve">Contract de adeziune </w:t>
            </w:r>
            <w:r w:rsidRPr="00BE680C">
              <w:rPr>
                <w:rFonts w:ascii="Trebuchet MS" w:hAnsi="Trebuchet MS"/>
                <w:lang w:val="ro-RO"/>
              </w:rPr>
              <w:t>prin care se stabilește cadrul juridic general și specific în care se va desfășura relația contractuală dintre AM POCA și Beneficiar.</w:t>
            </w:r>
          </w:p>
        </w:tc>
      </w:tr>
      <w:tr w:rsidR="00DA612D" w:rsidRPr="0070000B" w14:paraId="69A7EE24" w14:textId="77777777" w:rsidTr="00171175">
        <w:trPr>
          <w:trHeight w:val="557"/>
        </w:trPr>
        <w:tc>
          <w:tcPr>
            <w:tcW w:w="3708" w:type="dxa"/>
          </w:tcPr>
          <w:p w14:paraId="04F114E0" w14:textId="77777777" w:rsidR="00DA612D" w:rsidRPr="00BE680C" w:rsidRDefault="0096604E" w:rsidP="003213BD">
            <w:pPr>
              <w:pStyle w:val="Default"/>
              <w:jc w:val="both"/>
              <w:rPr>
                <w:rFonts w:ascii="Trebuchet MS" w:hAnsi="Trebuchet MS"/>
                <w:b/>
                <w:bCs/>
                <w:sz w:val="22"/>
                <w:szCs w:val="22"/>
                <w:lang w:val="ro-RO"/>
              </w:rPr>
            </w:pPr>
            <w:r>
              <w:rPr>
                <w:rFonts w:ascii="Trebuchet MS" w:hAnsi="Trebuchet MS"/>
                <w:b/>
                <w:bCs/>
                <w:sz w:val="22"/>
                <w:szCs w:val="22"/>
                <w:lang w:val="ro-RO"/>
              </w:rPr>
              <w:t>Contractant</w:t>
            </w:r>
          </w:p>
        </w:tc>
        <w:tc>
          <w:tcPr>
            <w:tcW w:w="5868" w:type="dxa"/>
          </w:tcPr>
          <w:tbl>
            <w:tblPr>
              <w:tblW w:w="0" w:type="auto"/>
              <w:tblBorders>
                <w:top w:val="nil"/>
                <w:left w:val="nil"/>
                <w:bottom w:val="nil"/>
                <w:right w:val="nil"/>
              </w:tblBorders>
              <w:tblLook w:val="0000" w:firstRow="0" w:lastRow="0" w:firstColumn="0" w:lastColumn="0" w:noHBand="0" w:noVBand="0"/>
            </w:tblPr>
            <w:tblGrid>
              <w:gridCol w:w="5652"/>
            </w:tblGrid>
            <w:tr w:rsidR="00DA612D" w:rsidRPr="0070000B" w14:paraId="227A00DC" w14:textId="77777777" w:rsidTr="004B5E22">
              <w:trPr>
                <w:trHeight w:val="522"/>
              </w:trPr>
              <w:tc>
                <w:tcPr>
                  <w:tcW w:w="0" w:type="auto"/>
                </w:tcPr>
                <w:p w14:paraId="2FBA8B2D" w14:textId="18FFF2B8" w:rsidR="00DA612D" w:rsidRPr="00BE680C" w:rsidRDefault="00DA612D" w:rsidP="004B5E22">
                  <w:pPr>
                    <w:autoSpaceDE w:val="0"/>
                    <w:autoSpaceDN w:val="0"/>
                    <w:adjustRightInd w:val="0"/>
                    <w:spacing w:after="0" w:line="240" w:lineRule="auto"/>
                    <w:ind w:left="-126"/>
                    <w:rPr>
                      <w:rFonts w:ascii="Trebuchet MS" w:hAnsi="Trebuchet MS" w:cs="Calibri"/>
                      <w:color w:val="000000"/>
                      <w:lang w:val="ro-RO"/>
                    </w:rPr>
                  </w:pPr>
                  <w:r w:rsidRPr="00BE680C">
                    <w:rPr>
                      <w:rFonts w:ascii="Trebuchet MS" w:hAnsi="Trebuchet MS" w:cs="Calibri"/>
                      <w:color w:val="000000"/>
                      <w:lang w:val="ro-RO"/>
                    </w:rPr>
                    <w:t xml:space="preserve">Ofertantul care a devenit, în condiţiile legii, parte într-un contract de </w:t>
                  </w:r>
                  <w:r w:rsidR="009B7EE9" w:rsidRPr="00BE680C">
                    <w:rPr>
                      <w:rFonts w:ascii="Trebuchet MS" w:hAnsi="Trebuchet MS" w:cs="Calibri"/>
                      <w:color w:val="000000"/>
                      <w:lang w:val="ro-RO"/>
                    </w:rPr>
                    <w:t>achiziție</w:t>
                  </w:r>
                  <w:r w:rsidRPr="00BE680C">
                    <w:rPr>
                      <w:rFonts w:ascii="Trebuchet MS" w:hAnsi="Trebuchet MS" w:cs="Calibri"/>
                      <w:color w:val="000000"/>
                      <w:lang w:val="ro-RO"/>
                    </w:rPr>
                    <w:t xml:space="preserve"> publică. </w:t>
                  </w:r>
                </w:p>
              </w:tc>
            </w:tr>
          </w:tbl>
          <w:p w14:paraId="3D7FC4A6" w14:textId="77777777" w:rsidR="00DA612D" w:rsidRPr="00BE680C" w:rsidRDefault="00DA612D" w:rsidP="003213BD">
            <w:pPr>
              <w:pStyle w:val="Default"/>
              <w:jc w:val="both"/>
              <w:rPr>
                <w:rFonts w:ascii="Trebuchet MS" w:hAnsi="Trebuchet MS"/>
                <w:sz w:val="22"/>
                <w:szCs w:val="22"/>
                <w:lang w:val="ro-RO"/>
              </w:rPr>
            </w:pPr>
          </w:p>
        </w:tc>
      </w:tr>
      <w:tr w:rsidR="00DA612D" w:rsidRPr="0070000B" w14:paraId="1D00CA53" w14:textId="77777777" w:rsidTr="00171175">
        <w:trPr>
          <w:trHeight w:val="800"/>
        </w:trPr>
        <w:tc>
          <w:tcPr>
            <w:tcW w:w="3708" w:type="dxa"/>
          </w:tcPr>
          <w:p w14:paraId="6A67D31C" w14:textId="77777777" w:rsidR="00DA612D" w:rsidRPr="00BE680C" w:rsidRDefault="00DA612D" w:rsidP="003213BD">
            <w:pPr>
              <w:pStyle w:val="Default"/>
              <w:jc w:val="both"/>
              <w:rPr>
                <w:rFonts w:ascii="Trebuchet MS" w:hAnsi="Trebuchet MS"/>
                <w:b/>
                <w:sz w:val="22"/>
                <w:szCs w:val="22"/>
                <w:lang w:val="ro-RO"/>
              </w:rPr>
            </w:pPr>
            <w:r w:rsidRPr="00BE680C">
              <w:rPr>
                <w:rFonts w:ascii="Trebuchet MS" w:hAnsi="Trebuchet MS"/>
                <w:b/>
                <w:sz w:val="22"/>
                <w:szCs w:val="22"/>
                <w:lang w:val="ro-RO"/>
              </w:rPr>
              <w:t>Lider de parteneriat</w:t>
            </w:r>
          </w:p>
        </w:tc>
        <w:tc>
          <w:tcPr>
            <w:tcW w:w="5868" w:type="dxa"/>
          </w:tcPr>
          <w:p w14:paraId="2C1AD8ED" w14:textId="77777777" w:rsidR="00DA612D" w:rsidRPr="00BE680C" w:rsidRDefault="00DA612D" w:rsidP="003213BD">
            <w:pPr>
              <w:pStyle w:val="Default"/>
              <w:jc w:val="both"/>
              <w:rPr>
                <w:rFonts w:ascii="Trebuchet MS" w:hAnsi="Trebuchet MS"/>
                <w:sz w:val="22"/>
                <w:szCs w:val="22"/>
                <w:lang w:val="ro-RO"/>
              </w:rPr>
            </w:pPr>
            <w:r w:rsidRPr="00BE680C">
              <w:rPr>
                <w:rFonts w:ascii="Trebuchet MS" w:hAnsi="Trebuchet MS"/>
                <w:sz w:val="22"/>
                <w:szCs w:val="22"/>
                <w:lang w:val="ro-RO"/>
              </w:rPr>
              <w:t>Instituţia/organizaţia care a obținut finanţare în cadrul unei cereri de proiecte - în parteneriat cu alte instituţii/organizaţii</w:t>
            </w:r>
            <w:r w:rsidR="006B44CF" w:rsidRPr="00BE680C">
              <w:rPr>
                <w:rFonts w:ascii="Trebuchet MS" w:hAnsi="Trebuchet MS"/>
                <w:sz w:val="22"/>
                <w:szCs w:val="22"/>
                <w:lang w:val="ro-RO"/>
              </w:rPr>
              <w:t>.</w:t>
            </w:r>
          </w:p>
        </w:tc>
      </w:tr>
      <w:tr w:rsidR="00DA612D" w:rsidRPr="0070000B" w14:paraId="0EDA94BF" w14:textId="77777777" w:rsidTr="00171175">
        <w:trPr>
          <w:trHeight w:val="863"/>
        </w:trPr>
        <w:tc>
          <w:tcPr>
            <w:tcW w:w="3708" w:type="dxa"/>
          </w:tcPr>
          <w:p w14:paraId="425E9DE8" w14:textId="77777777" w:rsidR="00DA612D" w:rsidRPr="00BE680C" w:rsidRDefault="00DA612D" w:rsidP="003213BD">
            <w:pPr>
              <w:pStyle w:val="Default"/>
              <w:rPr>
                <w:rFonts w:ascii="Trebuchet MS" w:hAnsi="Trebuchet MS"/>
                <w:sz w:val="22"/>
                <w:szCs w:val="22"/>
                <w:lang w:val="ro-RO"/>
              </w:rPr>
            </w:pPr>
            <w:r w:rsidRPr="00BE680C">
              <w:rPr>
                <w:rFonts w:ascii="Trebuchet MS" w:hAnsi="Trebuchet MS"/>
                <w:b/>
                <w:bCs/>
                <w:sz w:val="22"/>
                <w:szCs w:val="22"/>
                <w:lang w:val="ro-RO"/>
              </w:rPr>
              <w:t xml:space="preserve">Ofiţer de proiect </w:t>
            </w:r>
          </w:p>
          <w:p w14:paraId="42DC9942" w14:textId="77777777" w:rsidR="00DA612D" w:rsidRPr="00BE680C" w:rsidRDefault="00DA612D" w:rsidP="003213BD">
            <w:pPr>
              <w:autoSpaceDE w:val="0"/>
              <w:autoSpaceDN w:val="0"/>
              <w:adjustRightInd w:val="0"/>
              <w:spacing w:after="0" w:line="240" w:lineRule="auto"/>
              <w:ind w:right="-398"/>
              <w:rPr>
                <w:rFonts w:ascii="Trebuchet MS" w:hAnsi="Trebuchet MS" w:cs="Calibri"/>
                <w:b/>
                <w:bCs/>
                <w:color w:val="000000"/>
                <w:lang w:val="ro-RO"/>
              </w:rPr>
            </w:pPr>
          </w:p>
        </w:tc>
        <w:tc>
          <w:tcPr>
            <w:tcW w:w="5868" w:type="dxa"/>
          </w:tcPr>
          <w:tbl>
            <w:tblPr>
              <w:tblW w:w="5652" w:type="dxa"/>
              <w:tblBorders>
                <w:top w:val="nil"/>
                <w:left w:val="nil"/>
                <w:bottom w:val="nil"/>
                <w:right w:val="nil"/>
              </w:tblBorders>
              <w:tblLook w:val="0000" w:firstRow="0" w:lastRow="0" w:firstColumn="0" w:lastColumn="0" w:noHBand="0" w:noVBand="0"/>
            </w:tblPr>
            <w:tblGrid>
              <w:gridCol w:w="5652"/>
            </w:tblGrid>
            <w:tr w:rsidR="00DA612D" w:rsidRPr="0070000B" w14:paraId="56B42171" w14:textId="77777777" w:rsidTr="00E97909">
              <w:trPr>
                <w:trHeight w:val="648"/>
              </w:trPr>
              <w:tc>
                <w:tcPr>
                  <w:tcW w:w="5652" w:type="dxa"/>
                </w:tcPr>
                <w:p w14:paraId="23F059DC" w14:textId="77777777" w:rsidR="00DA612D" w:rsidRPr="00BE680C" w:rsidRDefault="00DA612D" w:rsidP="004B5E22">
                  <w:pPr>
                    <w:pStyle w:val="Default"/>
                    <w:ind w:left="-126" w:right="-108"/>
                    <w:jc w:val="both"/>
                    <w:rPr>
                      <w:rFonts w:ascii="Trebuchet MS" w:hAnsi="Trebuchet MS"/>
                      <w:iCs/>
                      <w:sz w:val="22"/>
                      <w:szCs w:val="22"/>
                      <w:lang w:val="ro-RO"/>
                    </w:rPr>
                  </w:pPr>
                  <w:r w:rsidRPr="00BE680C">
                    <w:rPr>
                      <w:rFonts w:ascii="Trebuchet MS" w:hAnsi="Trebuchet MS"/>
                      <w:iCs/>
                      <w:sz w:val="22"/>
                      <w:szCs w:val="22"/>
                      <w:lang w:val="ro-RO"/>
                    </w:rPr>
                    <w:t xml:space="preserve">Persoana </w:t>
                  </w:r>
                  <w:r w:rsidR="00A840AF" w:rsidRPr="00BE680C">
                    <w:rPr>
                      <w:rFonts w:ascii="Trebuchet MS" w:hAnsi="Trebuchet MS"/>
                      <w:iCs/>
                      <w:sz w:val="22"/>
                      <w:szCs w:val="22"/>
                      <w:lang w:val="ro-RO"/>
                    </w:rPr>
                    <w:t xml:space="preserve">desemnată </w:t>
                  </w:r>
                  <w:r w:rsidRPr="00BE680C">
                    <w:rPr>
                      <w:rFonts w:ascii="Trebuchet MS" w:hAnsi="Trebuchet MS"/>
                      <w:iCs/>
                      <w:sz w:val="22"/>
                      <w:szCs w:val="22"/>
                      <w:lang w:val="ro-RO"/>
                    </w:rPr>
                    <w:t>din cadrul AM</w:t>
                  </w:r>
                  <w:r w:rsidR="00A840AF" w:rsidRPr="00BE680C">
                    <w:rPr>
                      <w:rFonts w:ascii="Trebuchet MS" w:hAnsi="Trebuchet MS"/>
                      <w:iCs/>
                      <w:sz w:val="22"/>
                      <w:szCs w:val="22"/>
                      <w:lang w:val="ro-RO"/>
                    </w:rPr>
                    <w:t xml:space="preserve"> POCA</w:t>
                  </w:r>
                  <w:r w:rsidR="009B0379" w:rsidRPr="00BE680C">
                    <w:rPr>
                      <w:rFonts w:ascii="Trebuchet MS" w:hAnsi="Trebuchet MS"/>
                      <w:iCs/>
                      <w:sz w:val="22"/>
                      <w:szCs w:val="22"/>
                      <w:lang w:val="ro-RO"/>
                    </w:rPr>
                    <w:t xml:space="preserve"> </w:t>
                  </w:r>
                  <w:r w:rsidR="00612792" w:rsidRPr="00BE680C">
                    <w:rPr>
                      <w:rFonts w:ascii="Trebuchet MS" w:hAnsi="Trebuchet MS"/>
                      <w:iCs/>
                      <w:sz w:val="22"/>
                      <w:szCs w:val="22"/>
                      <w:lang w:val="ro-RO"/>
                    </w:rPr>
                    <w:t>c</w:t>
                  </w:r>
                  <w:r w:rsidR="00FD7E47" w:rsidRPr="00BE680C">
                    <w:rPr>
                      <w:rFonts w:ascii="Trebuchet MS" w:hAnsi="Trebuchet MS"/>
                      <w:iCs/>
                      <w:sz w:val="22"/>
                      <w:szCs w:val="22"/>
                      <w:lang w:val="ro-RO"/>
                    </w:rPr>
                    <w:t>are</w:t>
                  </w:r>
                  <w:r w:rsidR="00612792" w:rsidRPr="00BE680C">
                    <w:rPr>
                      <w:rFonts w:ascii="Trebuchet MS" w:hAnsi="Trebuchet MS"/>
                      <w:iCs/>
                      <w:sz w:val="22"/>
                      <w:szCs w:val="22"/>
                      <w:lang w:val="ro-RO"/>
                    </w:rPr>
                    <w:t xml:space="preserve"> </w:t>
                  </w:r>
                  <w:r w:rsidRPr="00BE680C">
                    <w:rPr>
                      <w:rFonts w:ascii="Trebuchet MS" w:hAnsi="Trebuchet MS"/>
                      <w:iCs/>
                      <w:sz w:val="22"/>
                      <w:szCs w:val="22"/>
                      <w:lang w:val="ro-RO"/>
                    </w:rPr>
                    <w:t xml:space="preserve">asigură comunicarea permanentă cu Beneficiarul şi acordă acestuia asistenţă pe toată durata de implementare. </w:t>
                  </w:r>
                </w:p>
              </w:tc>
            </w:tr>
          </w:tbl>
          <w:p w14:paraId="5773C1B1" w14:textId="77777777" w:rsidR="00DA612D" w:rsidRPr="00BE680C" w:rsidRDefault="00DA612D" w:rsidP="003213BD">
            <w:pPr>
              <w:autoSpaceDE w:val="0"/>
              <w:autoSpaceDN w:val="0"/>
              <w:adjustRightInd w:val="0"/>
              <w:spacing w:after="0" w:line="240" w:lineRule="auto"/>
              <w:rPr>
                <w:rFonts w:ascii="Trebuchet MS" w:hAnsi="Trebuchet MS" w:cs="Calibri"/>
                <w:color w:val="000000"/>
                <w:lang w:val="ro-RO"/>
              </w:rPr>
            </w:pPr>
          </w:p>
        </w:tc>
      </w:tr>
      <w:tr w:rsidR="005F6544" w:rsidRPr="0070000B" w14:paraId="6776F652" w14:textId="77777777" w:rsidTr="00157E82">
        <w:trPr>
          <w:trHeight w:val="2078"/>
        </w:trPr>
        <w:tc>
          <w:tcPr>
            <w:tcW w:w="3708" w:type="dxa"/>
          </w:tcPr>
          <w:p w14:paraId="72891702" w14:textId="77777777" w:rsidR="005F6544" w:rsidRPr="00BE680C" w:rsidRDefault="005F6544" w:rsidP="003213BD">
            <w:pPr>
              <w:pStyle w:val="Default"/>
              <w:rPr>
                <w:rFonts w:ascii="Trebuchet MS" w:hAnsi="Trebuchet MS"/>
                <w:b/>
                <w:bCs/>
                <w:sz w:val="22"/>
                <w:szCs w:val="22"/>
                <w:lang w:val="ro-RO"/>
              </w:rPr>
            </w:pPr>
            <w:r w:rsidRPr="00BE680C">
              <w:rPr>
                <w:rFonts w:ascii="Trebuchet MS" w:hAnsi="Trebuchet MS"/>
                <w:b/>
                <w:bCs/>
                <w:sz w:val="22"/>
                <w:szCs w:val="22"/>
                <w:lang w:val="ro-RO"/>
              </w:rPr>
              <w:t>Neregula</w:t>
            </w:r>
          </w:p>
        </w:tc>
        <w:tc>
          <w:tcPr>
            <w:tcW w:w="5868" w:type="dxa"/>
          </w:tcPr>
          <w:p w14:paraId="1044ADB4" w14:textId="77777777" w:rsidR="005F6544" w:rsidRPr="00BE680C" w:rsidRDefault="005F6544" w:rsidP="005F6544">
            <w:pPr>
              <w:spacing w:after="120" w:line="240" w:lineRule="auto"/>
              <w:jc w:val="both"/>
              <w:rPr>
                <w:rFonts w:ascii="Trebuchet MS" w:eastAsia="Times New Roman" w:hAnsi="Trebuchet MS" w:cs="Tahoma"/>
                <w:bCs/>
                <w:iCs/>
                <w:lang w:val="ro-RO"/>
              </w:rPr>
            </w:pPr>
            <w:r w:rsidRPr="00BE680C">
              <w:rPr>
                <w:rFonts w:ascii="Trebuchet MS" w:eastAsia="Times New Roman" w:hAnsi="Trebuchet MS" w:cs="Tahoma"/>
                <w:bCs/>
                <w:iCs/>
                <w:lang w:val="ro-RO"/>
              </w:rPr>
              <w:t xml:space="preserve">Orice </w:t>
            </w:r>
            <w:r w:rsidRPr="00BE680C">
              <w:rPr>
                <w:rFonts w:ascii="Trebuchet MS" w:eastAsia="Times New Roman" w:hAnsi="Trebuchet MS" w:cs="Tahoma"/>
                <w:b/>
                <w:bCs/>
                <w:iCs/>
                <w:u w:val="single"/>
                <w:lang w:val="ro-RO"/>
              </w:rPr>
              <w:t>încălcare</w:t>
            </w:r>
            <w:r w:rsidRPr="00BE680C">
              <w:rPr>
                <w:rFonts w:ascii="Trebuchet MS" w:eastAsia="Times New Roman" w:hAnsi="Trebuchet MS" w:cs="Tahoma"/>
                <w:bCs/>
                <w:iCs/>
                <w:lang w:val="ro-RO"/>
              </w:rPr>
              <w:t xml:space="preserve"> a dreptului Uniunii sau a dreptului național în legătură cu aplicarea sa care </w:t>
            </w:r>
            <w:r w:rsidRPr="00BE680C">
              <w:rPr>
                <w:rFonts w:ascii="Trebuchet MS" w:eastAsia="Times New Roman" w:hAnsi="Trebuchet MS" w:cs="Tahoma"/>
                <w:bCs/>
                <w:iCs/>
                <w:u w:val="single"/>
                <w:lang w:val="ro-RO"/>
              </w:rPr>
              <w:t>rezultă dintr-un act sau dintr-o omisiune a unui operator economic</w:t>
            </w:r>
            <w:r w:rsidRPr="00BE680C">
              <w:rPr>
                <w:rFonts w:ascii="Trebuchet MS" w:eastAsia="Times New Roman" w:hAnsi="Trebuchet MS" w:cs="Tahoma"/>
                <w:bCs/>
                <w:iCs/>
                <w:lang w:val="ro-RO"/>
              </w:rPr>
              <w:t xml:space="preserve"> implicat în implementarea fondurilor ESI, care </w:t>
            </w:r>
            <w:r w:rsidRPr="00BE680C">
              <w:rPr>
                <w:rFonts w:ascii="Trebuchet MS" w:eastAsia="Times New Roman" w:hAnsi="Trebuchet MS" w:cs="Tahoma"/>
                <w:b/>
                <w:bCs/>
                <w:iCs/>
                <w:lang w:val="ro-RO"/>
              </w:rPr>
              <w:t xml:space="preserve">are sau ar putea avea ca efect un </w:t>
            </w:r>
            <w:r w:rsidRPr="00BE680C">
              <w:rPr>
                <w:rFonts w:ascii="Trebuchet MS" w:eastAsia="Times New Roman" w:hAnsi="Trebuchet MS" w:cs="Tahoma"/>
                <w:b/>
                <w:bCs/>
                <w:iCs/>
                <w:u w:val="single"/>
                <w:lang w:val="ro-RO"/>
              </w:rPr>
              <w:t>prejudiciu</w:t>
            </w:r>
            <w:r w:rsidRPr="00BE680C">
              <w:rPr>
                <w:rFonts w:ascii="Trebuchet MS" w:eastAsia="Times New Roman" w:hAnsi="Trebuchet MS" w:cs="Tahoma"/>
                <w:b/>
                <w:bCs/>
                <w:iCs/>
                <w:lang w:val="ro-RO"/>
              </w:rPr>
              <w:t xml:space="preserve"> </w:t>
            </w:r>
            <w:r w:rsidRPr="00BE680C">
              <w:rPr>
                <w:rFonts w:ascii="Trebuchet MS" w:eastAsia="Times New Roman" w:hAnsi="Trebuchet MS" w:cs="Tahoma"/>
                <w:bCs/>
                <w:iCs/>
                <w:lang w:val="ro-RO"/>
              </w:rPr>
              <w:t xml:space="preserve">la adresa bugetului Uniunii prin imputarea unei </w:t>
            </w:r>
            <w:r w:rsidRPr="00BE680C">
              <w:rPr>
                <w:rFonts w:ascii="Trebuchet MS" w:eastAsia="Times New Roman" w:hAnsi="Trebuchet MS" w:cs="Tahoma"/>
                <w:b/>
                <w:bCs/>
                <w:iCs/>
                <w:u w:val="single"/>
                <w:lang w:val="ro-RO"/>
              </w:rPr>
              <w:t>cheltuieli necorespunzătoare</w:t>
            </w:r>
            <w:r w:rsidRPr="00BE680C">
              <w:rPr>
                <w:rFonts w:ascii="Trebuchet MS" w:eastAsia="Times New Roman" w:hAnsi="Trebuchet MS" w:cs="Tahoma"/>
                <w:bCs/>
                <w:iCs/>
                <w:u w:val="single"/>
                <w:lang w:val="ro-RO"/>
              </w:rPr>
              <w:t xml:space="preserve"> </w:t>
            </w:r>
            <w:r w:rsidRPr="00BE680C">
              <w:rPr>
                <w:rFonts w:ascii="Trebuchet MS" w:eastAsia="Times New Roman" w:hAnsi="Trebuchet MS" w:cs="Tahoma"/>
                <w:bCs/>
                <w:iCs/>
                <w:lang w:val="ro-RO"/>
              </w:rPr>
              <w:t>bugetului Uniunii (definire conform art. 2 – Regulamentului (UE) nr. 1303/2013).</w:t>
            </w:r>
          </w:p>
          <w:p w14:paraId="35C87D2D" w14:textId="77777777" w:rsidR="005F6544" w:rsidRPr="00BE680C" w:rsidRDefault="005F6544" w:rsidP="004B5E22">
            <w:pPr>
              <w:pStyle w:val="Default"/>
              <w:ind w:left="-126" w:right="-108"/>
              <w:jc w:val="both"/>
              <w:rPr>
                <w:rFonts w:ascii="Trebuchet MS" w:hAnsi="Trebuchet MS"/>
                <w:iCs/>
                <w:sz w:val="22"/>
                <w:szCs w:val="22"/>
                <w:lang w:val="ro-RO"/>
              </w:rPr>
            </w:pPr>
          </w:p>
        </w:tc>
      </w:tr>
    </w:tbl>
    <w:p w14:paraId="59D492DC" w14:textId="77777777" w:rsidR="00DB31A2" w:rsidRPr="00BE680C" w:rsidRDefault="00DB31A2" w:rsidP="003213BD">
      <w:pPr>
        <w:rPr>
          <w:rFonts w:ascii="Trebuchet MS" w:hAnsi="Trebuchet MS"/>
          <w:lang w:val="ro-RO"/>
        </w:rPr>
      </w:pPr>
    </w:p>
    <w:p w14:paraId="4B12F16A" w14:textId="77777777" w:rsidR="00DB31A2" w:rsidRPr="00BE680C" w:rsidRDefault="00DB31A2" w:rsidP="003213BD">
      <w:pPr>
        <w:pStyle w:val="Heading1"/>
        <w:ind w:left="0"/>
        <w:rPr>
          <w:rFonts w:ascii="Trebuchet MS" w:hAnsi="Trebuchet MS"/>
          <w:sz w:val="22"/>
          <w:szCs w:val="22"/>
          <w:lang w:val="ro-RO"/>
        </w:rPr>
      </w:pPr>
    </w:p>
    <w:p w14:paraId="30C45423" w14:textId="77777777" w:rsidR="00DB31A2" w:rsidRPr="00BE680C" w:rsidRDefault="00DB31A2" w:rsidP="003213BD">
      <w:pPr>
        <w:pStyle w:val="Heading1"/>
        <w:ind w:left="0"/>
        <w:rPr>
          <w:rFonts w:ascii="Trebuchet MS" w:hAnsi="Trebuchet MS"/>
          <w:sz w:val="22"/>
          <w:szCs w:val="22"/>
          <w:lang w:val="ro-RO"/>
        </w:rPr>
      </w:pPr>
    </w:p>
    <w:p w14:paraId="76DC9A61" w14:textId="77777777" w:rsidR="00FD7E47" w:rsidRPr="00BE680C" w:rsidRDefault="00FD7E47" w:rsidP="003213BD">
      <w:pPr>
        <w:pStyle w:val="Heading1"/>
        <w:ind w:left="0"/>
        <w:rPr>
          <w:rFonts w:ascii="Trebuchet MS" w:hAnsi="Trebuchet MS"/>
          <w:sz w:val="22"/>
          <w:szCs w:val="22"/>
          <w:lang w:val="ro-RO"/>
        </w:rPr>
      </w:pPr>
    </w:p>
    <w:p w14:paraId="081B6903" w14:textId="77777777" w:rsidR="00DB31A2" w:rsidRPr="00BE680C" w:rsidRDefault="00DB31A2" w:rsidP="003213BD">
      <w:pPr>
        <w:pStyle w:val="Heading1"/>
        <w:ind w:left="0"/>
        <w:rPr>
          <w:rFonts w:ascii="Trebuchet MS" w:hAnsi="Trebuchet MS"/>
          <w:sz w:val="22"/>
          <w:szCs w:val="22"/>
          <w:lang w:val="ro-RO"/>
        </w:rPr>
      </w:pPr>
    </w:p>
    <w:p w14:paraId="1E984F9D" w14:textId="77777777" w:rsidR="007123A7" w:rsidRPr="00BE680C" w:rsidRDefault="007123A7" w:rsidP="003213BD">
      <w:pPr>
        <w:pStyle w:val="Heading1"/>
        <w:ind w:left="0"/>
        <w:rPr>
          <w:rFonts w:ascii="Trebuchet MS" w:hAnsi="Trebuchet MS"/>
          <w:sz w:val="22"/>
          <w:szCs w:val="22"/>
          <w:lang w:val="ro-RO"/>
        </w:rPr>
      </w:pPr>
    </w:p>
    <w:p w14:paraId="5433045D" w14:textId="77777777" w:rsidR="007123A7" w:rsidRPr="00BE680C" w:rsidRDefault="007123A7" w:rsidP="003213BD">
      <w:pPr>
        <w:pStyle w:val="Heading1"/>
        <w:ind w:left="0"/>
        <w:rPr>
          <w:rFonts w:ascii="Trebuchet MS" w:hAnsi="Trebuchet MS"/>
          <w:sz w:val="22"/>
          <w:szCs w:val="22"/>
          <w:lang w:val="ro-RO"/>
        </w:rPr>
      </w:pPr>
    </w:p>
    <w:p w14:paraId="443B44D1" w14:textId="77777777" w:rsidR="00521920" w:rsidRPr="00BE680C" w:rsidRDefault="00521920" w:rsidP="003213BD">
      <w:pPr>
        <w:pStyle w:val="Heading1"/>
        <w:ind w:left="0"/>
        <w:rPr>
          <w:rFonts w:ascii="Trebuchet MS" w:hAnsi="Trebuchet MS"/>
          <w:sz w:val="22"/>
          <w:szCs w:val="22"/>
          <w:lang w:val="ro-RO"/>
        </w:rPr>
      </w:pPr>
    </w:p>
    <w:p w14:paraId="30CBE862" w14:textId="77777777" w:rsidR="00102C1C" w:rsidRPr="00BE680C" w:rsidRDefault="00102C1C" w:rsidP="003213BD">
      <w:pPr>
        <w:pStyle w:val="Heading1"/>
        <w:ind w:left="0"/>
        <w:rPr>
          <w:rFonts w:ascii="Trebuchet MS" w:hAnsi="Trebuchet MS"/>
          <w:sz w:val="22"/>
          <w:szCs w:val="22"/>
          <w:lang w:val="ro-RO"/>
        </w:rPr>
      </w:pPr>
    </w:p>
    <w:p w14:paraId="199EC501" w14:textId="77777777" w:rsidR="00AC496B" w:rsidRPr="00BE680C" w:rsidRDefault="00AC496B" w:rsidP="003213BD">
      <w:pPr>
        <w:pStyle w:val="Heading1"/>
        <w:ind w:left="0"/>
        <w:rPr>
          <w:rFonts w:ascii="Trebuchet MS" w:hAnsi="Trebuchet MS"/>
          <w:sz w:val="22"/>
          <w:szCs w:val="22"/>
          <w:lang w:val="ro-RO"/>
        </w:rPr>
      </w:pPr>
    </w:p>
    <w:p w14:paraId="7AF88330" w14:textId="77777777" w:rsidR="00DB31A2" w:rsidRPr="00BE680C" w:rsidRDefault="00DB31A2" w:rsidP="003213BD">
      <w:pPr>
        <w:pStyle w:val="Heading1"/>
        <w:ind w:left="0"/>
        <w:rPr>
          <w:rFonts w:ascii="Trebuchet MS" w:hAnsi="Trebuchet MS"/>
          <w:sz w:val="22"/>
          <w:szCs w:val="22"/>
          <w:lang w:val="ro-RO"/>
        </w:rPr>
      </w:pPr>
    </w:p>
    <w:p w14:paraId="2ACDC1BF" w14:textId="77777777" w:rsidR="00296026" w:rsidRPr="00BE680C" w:rsidRDefault="007D7B58" w:rsidP="003213BD">
      <w:pPr>
        <w:pStyle w:val="Heading1"/>
        <w:ind w:left="0"/>
        <w:rPr>
          <w:rFonts w:ascii="Trebuchet MS" w:hAnsi="Trebuchet MS"/>
          <w:sz w:val="22"/>
          <w:szCs w:val="22"/>
          <w:lang w:val="ro-RO"/>
        </w:rPr>
      </w:pPr>
      <w:bookmarkStart w:id="7" w:name="_Toc446318571"/>
      <w:bookmarkStart w:id="8" w:name="_Toc470782876"/>
      <w:r w:rsidRPr="00BE680C">
        <w:rPr>
          <w:rFonts w:ascii="Trebuchet MS" w:hAnsi="Trebuchet MS"/>
          <w:sz w:val="22"/>
          <w:szCs w:val="22"/>
          <w:lang w:val="ro-RO"/>
        </w:rPr>
        <w:t>INTRODUCERE</w:t>
      </w:r>
      <w:bookmarkEnd w:id="7"/>
      <w:bookmarkEnd w:id="8"/>
    </w:p>
    <w:p w14:paraId="328E9939" w14:textId="77777777" w:rsidR="00E66740" w:rsidRPr="00BE680C" w:rsidRDefault="00E66740" w:rsidP="003213BD">
      <w:pPr>
        <w:pStyle w:val="Heading1"/>
        <w:ind w:left="0"/>
        <w:rPr>
          <w:rFonts w:ascii="Trebuchet MS" w:hAnsi="Trebuchet MS"/>
          <w:sz w:val="22"/>
          <w:szCs w:val="22"/>
          <w:lang w:val="ro-RO"/>
        </w:rPr>
      </w:pPr>
    </w:p>
    <w:p w14:paraId="071614F6" w14:textId="77777777" w:rsidR="00296026" w:rsidRPr="00BE680C" w:rsidRDefault="00296026" w:rsidP="003213BD">
      <w:pPr>
        <w:pStyle w:val="Heading1"/>
        <w:ind w:left="0"/>
        <w:rPr>
          <w:rFonts w:ascii="Trebuchet MS" w:hAnsi="Trebuchet MS"/>
          <w:b w:val="0"/>
          <w:bCs w:val="0"/>
          <w:sz w:val="22"/>
          <w:szCs w:val="22"/>
          <w:lang w:val="ro-RO"/>
        </w:rPr>
      </w:pPr>
    </w:p>
    <w:p w14:paraId="752EDA16" w14:textId="77777777" w:rsidR="00E66740" w:rsidRPr="00BE680C" w:rsidRDefault="00E66740" w:rsidP="003213BD">
      <w:pPr>
        <w:pStyle w:val="Heading1"/>
        <w:ind w:left="0"/>
        <w:rPr>
          <w:rFonts w:ascii="Trebuchet MS" w:hAnsi="Trebuchet MS"/>
          <w:b w:val="0"/>
          <w:sz w:val="22"/>
          <w:szCs w:val="22"/>
          <w:lang w:val="ro-RO"/>
        </w:rPr>
      </w:pPr>
    </w:p>
    <w:p w14:paraId="21716B17" w14:textId="77777777" w:rsidR="00592FA2" w:rsidRPr="00BE680C" w:rsidRDefault="00592FA2" w:rsidP="009C4187">
      <w:pPr>
        <w:spacing w:after="120" w:line="240" w:lineRule="auto"/>
        <w:jc w:val="both"/>
        <w:rPr>
          <w:rFonts w:ascii="Trebuchet MS" w:hAnsi="Trebuchet MS"/>
          <w:lang w:val="ro-RO"/>
        </w:rPr>
      </w:pPr>
      <w:r w:rsidRPr="00BE680C">
        <w:rPr>
          <w:rFonts w:ascii="Trebuchet MS" w:hAnsi="Trebuchet MS"/>
          <w:lang w:val="ro-RO"/>
        </w:rPr>
        <w:t>Prezentul ghid este menit să ofere îndrumare beneficiarilor Programului Operațional Capacitate Administrativă în procesul de implementare a proiectelor finanțate prin acest program. Ghidul de față este unul orientativ și nu înlocuiește prevederile contractuale, acesta dorind a fi un instrument practic pentru a vă face munca mai ușoară și mai eficientă. În situația în care există neconcordanțe între prezentul ghid și legislația națională și</w:t>
      </w:r>
      <w:r w:rsidR="000E7620" w:rsidRPr="00BE680C">
        <w:rPr>
          <w:rFonts w:ascii="Trebuchet MS" w:hAnsi="Trebuchet MS"/>
          <w:lang w:val="ro-RO"/>
        </w:rPr>
        <w:t>/sau</w:t>
      </w:r>
      <w:r w:rsidRPr="00BE680C">
        <w:rPr>
          <w:rFonts w:ascii="Trebuchet MS" w:hAnsi="Trebuchet MS"/>
          <w:lang w:val="ro-RO"/>
        </w:rPr>
        <w:t xml:space="preserve"> comunitară</w:t>
      </w:r>
      <w:r w:rsidR="000E7620" w:rsidRPr="00BE680C">
        <w:rPr>
          <w:rFonts w:ascii="Trebuchet MS" w:hAnsi="Trebuchet MS"/>
          <w:lang w:val="ro-RO"/>
        </w:rPr>
        <w:t xml:space="preserve"> ori</w:t>
      </w:r>
      <w:r w:rsidRPr="00BE680C">
        <w:rPr>
          <w:rFonts w:ascii="Trebuchet MS" w:hAnsi="Trebuchet MS"/>
          <w:lang w:val="ro-RO"/>
        </w:rPr>
        <w:t xml:space="preserve"> contractul de finanțare, prevederile acestora din urmă prevalează.</w:t>
      </w:r>
    </w:p>
    <w:p w14:paraId="172616D1" w14:textId="77777777" w:rsidR="00592FA2" w:rsidRPr="00BE680C" w:rsidRDefault="00592FA2" w:rsidP="009C4187">
      <w:pPr>
        <w:spacing w:after="120" w:line="240" w:lineRule="auto"/>
        <w:jc w:val="both"/>
        <w:rPr>
          <w:rFonts w:ascii="Trebuchet MS" w:hAnsi="Trebuchet MS"/>
          <w:lang w:val="ro-RO"/>
        </w:rPr>
      </w:pPr>
      <w:r w:rsidRPr="00BE680C">
        <w:rPr>
          <w:rFonts w:ascii="Trebuchet MS" w:hAnsi="Trebuchet MS"/>
          <w:lang w:val="ro-RO"/>
        </w:rPr>
        <w:t>Managementul proiectului gestionat de instituția dumneavoastră este o provocare și totodată este consumator de timp iar, de cele mai multe ori, beneficiarul derulează, în același timp, atât sarcinile instituționale curente, precum și activitățile planificate prin proiect.</w:t>
      </w:r>
    </w:p>
    <w:p w14:paraId="2B461204" w14:textId="77777777" w:rsidR="00592FA2" w:rsidRPr="00BE680C" w:rsidRDefault="00592FA2" w:rsidP="009C4187">
      <w:pPr>
        <w:spacing w:after="120" w:line="240" w:lineRule="auto"/>
        <w:jc w:val="both"/>
        <w:rPr>
          <w:rFonts w:ascii="Trebuchet MS" w:hAnsi="Trebuchet MS"/>
          <w:lang w:val="ro-RO"/>
        </w:rPr>
      </w:pPr>
      <w:r w:rsidRPr="00BE680C">
        <w:rPr>
          <w:rFonts w:ascii="Trebuchet MS" w:hAnsi="Trebuchet MS"/>
          <w:lang w:val="ro-RO"/>
        </w:rPr>
        <w:t>În acest sens</w:t>
      </w:r>
      <w:r w:rsidR="004C4597" w:rsidRPr="00BE680C">
        <w:rPr>
          <w:rFonts w:ascii="Trebuchet MS" w:hAnsi="Trebuchet MS"/>
          <w:lang w:val="ro-RO"/>
        </w:rPr>
        <w:t>,</w:t>
      </w:r>
      <w:r w:rsidRPr="00BE680C">
        <w:rPr>
          <w:rFonts w:ascii="Trebuchet MS" w:hAnsi="Trebuchet MS"/>
          <w:lang w:val="ro-RO"/>
        </w:rPr>
        <w:t xml:space="preserve"> ghidul de față încearcă să ofere informații practice cu privire la cum să implementați un proiect, cum să raportați stadiul acestuia, cum se vor rambursa cheltuielile, cum puteți modifica proiectul sau cum se va închide proiectul. </w:t>
      </w:r>
    </w:p>
    <w:p w14:paraId="3A2DDEDF" w14:textId="77777777" w:rsidR="00592FA2" w:rsidRPr="00BE680C" w:rsidRDefault="00592FA2" w:rsidP="009C4187">
      <w:pPr>
        <w:spacing w:after="120" w:line="240" w:lineRule="auto"/>
        <w:jc w:val="both"/>
        <w:rPr>
          <w:rFonts w:ascii="Trebuchet MS" w:hAnsi="Trebuchet MS"/>
          <w:lang w:val="ro-RO"/>
        </w:rPr>
      </w:pPr>
      <w:r w:rsidRPr="00BE680C">
        <w:rPr>
          <w:rFonts w:ascii="Trebuchet MS" w:hAnsi="Trebuchet MS"/>
          <w:lang w:val="ro-RO"/>
        </w:rPr>
        <w:t>Sperăm că acest ghid va fi de folos atât beneficiarilor care nu au mai implementat până acum un proiect finanțat din fonduri structurale, precum și celor care au acumulat mai multă experiență în domeniu.</w:t>
      </w:r>
    </w:p>
    <w:p w14:paraId="0CCBEC6D" w14:textId="77777777" w:rsidR="00592FA2" w:rsidRPr="00BE680C" w:rsidRDefault="00592FA2" w:rsidP="009C4187">
      <w:pPr>
        <w:spacing w:after="120" w:line="240" w:lineRule="auto"/>
        <w:jc w:val="both"/>
        <w:rPr>
          <w:rFonts w:ascii="Trebuchet MS" w:hAnsi="Trebuchet MS"/>
          <w:lang w:val="ro-RO"/>
        </w:rPr>
      </w:pPr>
      <w:r w:rsidRPr="00BE680C">
        <w:rPr>
          <w:rFonts w:ascii="Trebuchet MS" w:hAnsi="Trebuchet MS"/>
          <w:lang w:val="ro-RO"/>
        </w:rPr>
        <w:t xml:space="preserve">Cu siguranță, ghidul nu va putea detalia situațiile specifice sau problemele particulare pe care le puteți întâlni în implementarea unui proiect, însă, pentru aceste situații, vă oferim suportul nostru prin ofițerul de proiect desemnat. De asemenea în vederea asigurării unui help-desk continuu vă punem la dispoziție și o adresă de e-mail unde ne puteți scrie sugestiile și propunerile dumneavoastră: </w:t>
      </w:r>
      <w:hyperlink r:id="rId9" w:history="1">
        <w:r w:rsidRPr="00BE680C">
          <w:rPr>
            <w:rStyle w:val="Hyperlink"/>
            <w:rFonts w:ascii="Trebuchet MS" w:hAnsi="Trebuchet MS"/>
            <w:lang w:val="ro-RO"/>
          </w:rPr>
          <w:t>amdca@poca.ro</w:t>
        </w:r>
      </w:hyperlink>
      <w:r w:rsidRPr="00BE680C">
        <w:rPr>
          <w:rFonts w:ascii="Trebuchet MS" w:hAnsi="Trebuchet MS"/>
          <w:lang w:val="ro-RO"/>
        </w:rPr>
        <w:t xml:space="preserve">. </w:t>
      </w:r>
    </w:p>
    <w:p w14:paraId="0639DC28" w14:textId="77777777" w:rsidR="00592FA2" w:rsidRPr="00BE680C" w:rsidRDefault="00592FA2" w:rsidP="009C4187">
      <w:pPr>
        <w:spacing w:after="120" w:line="240" w:lineRule="auto"/>
        <w:jc w:val="both"/>
        <w:rPr>
          <w:rFonts w:ascii="Trebuchet MS" w:hAnsi="Trebuchet MS"/>
          <w:lang w:val="ro-RO"/>
        </w:rPr>
      </w:pPr>
      <w:r w:rsidRPr="00BE680C">
        <w:rPr>
          <w:rFonts w:ascii="Trebuchet MS" w:hAnsi="Trebuchet MS"/>
          <w:lang w:val="ro-RO"/>
        </w:rPr>
        <w:t>Vă rugăm să nu ezitați să ne contactați. Suntem alături de dumneavoastră și vă dorim să implementați cu succes proiectul al cărui contract de finanțare tocmai a fost semnat!</w:t>
      </w:r>
    </w:p>
    <w:p w14:paraId="74BF93BD" w14:textId="77777777" w:rsidR="00DA2B7E" w:rsidRDefault="00DA2B7E" w:rsidP="00DA2B7E">
      <w:pPr>
        <w:spacing w:line="240" w:lineRule="auto"/>
        <w:ind w:left="7920"/>
        <w:rPr>
          <w:rFonts w:ascii="Trebuchet MS" w:hAnsi="Trebuchet MS"/>
          <w:lang w:val="ro-RO"/>
        </w:rPr>
      </w:pPr>
    </w:p>
    <w:p w14:paraId="7493B61D" w14:textId="77777777" w:rsidR="00DA2B7E" w:rsidRPr="00DA2B7E" w:rsidRDefault="00DA2B7E" w:rsidP="00DA2B7E">
      <w:pPr>
        <w:spacing w:line="240" w:lineRule="auto"/>
        <w:ind w:left="7920"/>
        <w:rPr>
          <w:rFonts w:ascii="Trebuchet MS" w:hAnsi="Trebuchet MS"/>
          <w:u w:val="single"/>
          <w:lang w:val="ro-RO"/>
        </w:rPr>
      </w:pPr>
      <w:r w:rsidRPr="00DA2B7E">
        <w:rPr>
          <w:rFonts w:ascii="Trebuchet MS" w:hAnsi="Trebuchet MS"/>
          <w:lang w:val="ro-RO"/>
        </w:rPr>
        <w:t>Echipa AM POCA</w:t>
      </w:r>
    </w:p>
    <w:p w14:paraId="61BE6B7F" w14:textId="77777777" w:rsidR="00102C1C" w:rsidRPr="00DA2B7E" w:rsidRDefault="00102C1C" w:rsidP="003213BD">
      <w:pPr>
        <w:spacing w:line="240" w:lineRule="auto"/>
        <w:rPr>
          <w:rFonts w:ascii="Trebuchet MS" w:hAnsi="Trebuchet MS"/>
          <w:u w:val="single"/>
          <w:lang w:val="ro-RO"/>
        </w:rPr>
      </w:pPr>
    </w:p>
    <w:p w14:paraId="612ED5CE" w14:textId="77777777" w:rsidR="00DA2B7E" w:rsidRDefault="00DA2B7E" w:rsidP="00EC3BB6">
      <w:pPr>
        <w:jc w:val="both"/>
        <w:rPr>
          <w:rFonts w:ascii="Trebuchet MS" w:eastAsia="EUAlbertina-Regular-Identity-H" w:hAnsi="Trebuchet MS"/>
          <w:lang w:val="ro-RO"/>
        </w:rPr>
      </w:pPr>
    </w:p>
    <w:p w14:paraId="5CCD248A" w14:textId="77777777" w:rsidR="00437C6B" w:rsidRPr="00BE680C" w:rsidRDefault="00437C6B" w:rsidP="00437C6B">
      <w:pPr>
        <w:spacing w:line="240" w:lineRule="auto"/>
        <w:rPr>
          <w:rFonts w:ascii="Trebuchet MS" w:hAnsi="Trebuchet MS"/>
          <w:lang w:val="ro-RO"/>
        </w:rPr>
      </w:pPr>
      <w:r w:rsidRPr="00BE680C">
        <w:rPr>
          <w:rFonts w:ascii="Trebuchet MS" w:hAnsi="Trebuchet MS"/>
          <w:u w:val="single"/>
          <w:lang w:val="ro-RO"/>
        </w:rPr>
        <w:t>Date noastre de contact sunt</w:t>
      </w:r>
      <w:r w:rsidRPr="00BE680C">
        <w:rPr>
          <w:rFonts w:ascii="Trebuchet MS" w:hAnsi="Trebuchet MS"/>
          <w:lang w:val="ro-RO"/>
        </w:rPr>
        <w:t>:</w:t>
      </w:r>
    </w:p>
    <w:p w14:paraId="44FFA0C4" w14:textId="77777777" w:rsidR="00437C6B" w:rsidRPr="00BE680C" w:rsidRDefault="00437C6B" w:rsidP="00437C6B">
      <w:pPr>
        <w:spacing w:after="0" w:line="240" w:lineRule="auto"/>
        <w:rPr>
          <w:rFonts w:ascii="Trebuchet MS" w:hAnsi="Trebuchet MS"/>
          <w:lang w:val="ro-RO"/>
        </w:rPr>
      </w:pPr>
      <w:r w:rsidRPr="00BE680C">
        <w:rPr>
          <w:rFonts w:ascii="Trebuchet MS" w:hAnsi="Trebuchet MS"/>
          <w:lang w:val="ro-RO"/>
        </w:rPr>
        <w:t>Piaţa Revoluţiei nr.1A, sector 1, București, intrarea D (str. Cristian Popişteanu)</w:t>
      </w:r>
    </w:p>
    <w:p w14:paraId="1DC768DB" w14:textId="77777777" w:rsidR="00437C6B" w:rsidRPr="00BE680C" w:rsidRDefault="00437C6B" w:rsidP="00437C6B">
      <w:pPr>
        <w:spacing w:after="0" w:line="240" w:lineRule="auto"/>
        <w:rPr>
          <w:rFonts w:ascii="Trebuchet MS" w:hAnsi="Trebuchet MS"/>
          <w:lang w:val="ro-RO"/>
        </w:rPr>
      </w:pPr>
      <w:r w:rsidRPr="00BE680C">
        <w:rPr>
          <w:rFonts w:ascii="Trebuchet MS" w:hAnsi="Trebuchet MS"/>
          <w:lang w:val="ro-RO"/>
        </w:rPr>
        <w:t xml:space="preserve">Telefon secretariat: 021 – 310 40 60 interior 11979 </w:t>
      </w:r>
    </w:p>
    <w:p w14:paraId="060E5162" w14:textId="77777777" w:rsidR="00437C6B" w:rsidRPr="00BE680C" w:rsidRDefault="00437C6B" w:rsidP="00437C6B">
      <w:pPr>
        <w:spacing w:after="0" w:line="240" w:lineRule="auto"/>
        <w:rPr>
          <w:rFonts w:ascii="Trebuchet MS" w:hAnsi="Trebuchet MS"/>
          <w:lang w:val="ro-RO"/>
        </w:rPr>
      </w:pPr>
      <w:r w:rsidRPr="00BE680C">
        <w:rPr>
          <w:rFonts w:ascii="Trebuchet MS" w:hAnsi="Trebuchet MS"/>
          <w:lang w:val="ro-RO"/>
        </w:rPr>
        <w:t>Fax: 021 – 310 40 61</w:t>
      </w:r>
    </w:p>
    <w:p w14:paraId="6E54DC70" w14:textId="77777777" w:rsidR="00437C6B" w:rsidRPr="00BE680C" w:rsidRDefault="00437C6B" w:rsidP="00437C6B">
      <w:pPr>
        <w:spacing w:after="0" w:line="240" w:lineRule="auto"/>
        <w:rPr>
          <w:rFonts w:ascii="Trebuchet MS" w:hAnsi="Trebuchet MS"/>
          <w:lang w:val="ro-RO"/>
        </w:rPr>
      </w:pPr>
      <w:r w:rsidRPr="00BE680C">
        <w:rPr>
          <w:rFonts w:ascii="Trebuchet MS" w:hAnsi="Trebuchet MS"/>
          <w:lang w:val="ro-RO"/>
        </w:rPr>
        <w:t xml:space="preserve">E-mail: </w:t>
      </w:r>
      <w:hyperlink r:id="rId10" w:history="1">
        <w:r w:rsidRPr="00BE680C">
          <w:rPr>
            <w:rStyle w:val="Hyperlink"/>
            <w:rFonts w:ascii="Trebuchet MS" w:hAnsi="Trebuchet MS"/>
            <w:lang w:val="ro-RO"/>
          </w:rPr>
          <w:t>amdca@poca.ro</w:t>
        </w:r>
      </w:hyperlink>
    </w:p>
    <w:p w14:paraId="4899AB99" w14:textId="2C6E8CF8" w:rsidR="00F67C65" w:rsidRDefault="00437C6B" w:rsidP="003213BD">
      <w:pPr>
        <w:spacing w:after="0" w:line="240" w:lineRule="auto"/>
        <w:rPr>
          <w:rStyle w:val="Hyperlink"/>
          <w:rFonts w:ascii="Trebuchet MS" w:hAnsi="Trebuchet MS"/>
          <w:lang w:val="ro-RO"/>
        </w:rPr>
      </w:pPr>
      <w:r w:rsidRPr="00BE680C">
        <w:rPr>
          <w:rFonts w:ascii="Trebuchet MS" w:hAnsi="Trebuchet MS"/>
          <w:lang w:val="ro-RO"/>
        </w:rPr>
        <w:t xml:space="preserve">Website: </w:t>
      </w:r>
      <w:hyperlink r:id="rId11" w:history="1">
        <w:r w:rsidRPr="00BE680C">
          <w:rPr>
            <w:rStyle w:val="Hyperlink"/>
            <w:rFonts w:ascii="Trebuchet MS" w:hAnsi="Trebuchet MS"/>
            <w:lang w:val="ro-RO"/>
          </w:rPr>
          <w:t>http://www.poca.ro/</w:t>
        </w:r>
      </w:hyperlink>
    </w:p>
    <w:p w14:paraId="2822C2A3" w14:textId="2D4CAD4F" w:rsidR="00426A8A" w:rsidRDefault="00426A8A" w:rsidP="003213BD">
      <w:pPr>
        <w:spacing w:after="0" w:line="240" w:lineRule="auto"/>
        <w:rPr>
          <w:rStyle w:val="Hyperlink"/>
          <w:rFonts w:ascii="Trebuchet MS" w:hAnsi="Trebuchet MS"/>
          <w:lang w:val="ro-RO"/>
        </w:rPr>
      </w:pPr>
    </w:p>
    <w:p w14:paraId="71A17A2D" w14:textId="796C78E0" w:rsidR="00426A8A" w:rsidRDefault="00426A8A" w:rsidP="003213BD">
      <w:pPr>
        <w:spacing w:after="0" w:line="240" w:lineRule="auto"/>
        <w:rPr>
          <w:rStyle w:val="Hyperlink"/>
          <w:rFonts w:ascii="Trebuchet MS" w:hAnsi="Trebuchet MS"/>
          <w:lang w:val="ro-RO"/>
        </w:rPr>
      </w:pPr>
    </w:p>
    <w:p w14:paraId="51661FFC" w14:textId="77777777" w:rsidR="00426A8A" w:rsidRPr="00BE680C" w:rsidRDefault="00426A8A" w:rsidP="003213BD">
      <w:pPr>
        <w:spacing w:after="0" w:line="240" w:lineRule="auto"/>
        <w:rPr>
          <w:rFonts w:ascii="Trebuchet MS" w:hAnsi="Trebuchet MS"/>
          <w:lang w:val="ro-RO"/>
        </w:rPr>
      </w:pPr>
    </w:p>
    <w:p w14:paraId="4A58F09C" w14:textId="77777777" w:rsidR="00AC496B" w:rsidRPr="00BE680C" w:rsidRDefault="00AC496B" w:rsidP="003213BD">
      <w:pPr>
        <w:spacing w:after="0" w:line="240" w:lineRule="auto"/>
        <w:rPr>
          <w:rFonts w:ascii="Trebuchet MS" w:hAnsi="Trebuchet MS"/>
          <w:lang w:val="ro-RO"/>
        </w:rPr>
      </w:pPr>
    </w:p>
    <w:p w14:paraId="51137D51" w14:textId="77777777" w:rsidR="00296026" w:rsidRPr="00BE680C" w:rsidRDefault="007D7B58" w:rsidP="00481B19">
      <w:pPr>
        <w:pStyle w:val="ListParagraph"/>
        <w:numPr>
          <w:ilvl w:val="0"/>
          <w:numId w:val="12"/>
        </w:numPr>
        <w:spacing w:line="240" w:lineRule="auto"/>
        <w:ind w:left="0"/>
        <w:jc w:val="center"/>
        <w:outlineLvl w:val="0"/>
        <w:rPr>
          <w:rFonts w:ascii="Trebuchet MS" w:hAnsi="Trebuchet MS"/>
          <w:b/>
          <w:sz w:val="22"/>
          <w:szCs w:val="22"/>
          <w:lang w:val="ro-RO"/>
        </w:rPr>
      </w:pPr>
      <w:bookmarkStart w:id="9" w:name="_Toc446318572"/>
      <w:bookmarkStart w:id="10" w:name="_Toc470782877"/>
      <w:r w:rsidRPr="00BE680C">
        <w:rPr>
          <w:rFonts w:ascii="Trebuchet MS" w:hAnsi="Trebuchet MS"/>
          <w:b/>
          <w:sz w:val="22"/>
          <w:szCs w:val="22"/>
          <w:lang w:val="ro-RO"/>
        </w:rPr>
        <w:lastRenderedPageBreak/>
        <w:t>CUM DEMARĂM UN PROIECT?</w:t>
      </w:r>
      <w:bookmarkEnd w:id="9"/>
      <w:bookmarkEnd w:id="10"/>
    </w:p>
    <w:p w14:paraId="73BB74CC" w14:textId="77777777" w:rsidR="008B6EB3" w:rsidRPr="00BE680C" w:rsidRDefault="008B6EB3" w:rsidP="003213BD">
      <w:pPr>
        <w:pStyle w:val="ListParagraph"/>
        <w:spacing w:line="240" w:lineRule="auto"/>
        <w:ind w:left="0"/>
        <w:rPr>
          <w:rFonts w:ascii="Trebuchet MS" w:hAnsi="Trebuchet MS"/>
          <w:b/>
          <w:sz w:val="22"/>
          <w:szCs w:val="22"/>
          <w:lang w:val="ro-RO"/>
        </w:rPr>
      </w:pPr>
    </w:p>
    <w:p w14:paraId="797CB748" w14:textId="77777777" w:rsidR="00DB31A2" w:rsidRPr="00BE680C" w:rsidRDefault="008B6EB3" w:rsidP="00481B19">
      <w:pPr>
        <w:pStyle w:val="Heading2"/>
        <w:numPr>
          <w:ilvl w:val="1"/>
          <w:numId w:val="12"/>
        </w:numPr>
        <w:ind w:left="0" w:firstLine="0"/>
        <w:rPr>
          <w:rFonts w:ascii="Trebuchet MS" w:hAnsi="Trebuchet MS"/>
          <w:color w:val="auto"/>
          <w:sz w:val="22"/>
          <w:szCs w:val="22"/>
          <w:lang w:val="ro-RO"/>
        </w:rPr>
      </w:pPr>
      <w:bookmarkStart w:id="11" w:name="_Toc446318573"/>
      <w:bookmarkStart w:id="12" w:name="_Toc470782878"/>
      <w:r w:rsidRPr="00BE680C">
        <w:rPr>
          <w:rFonts w:ascii="Trebuchet MS" w:hAnsi="Trebuchet MS"/>
          <w:color w:val="auto"/>
          <w:sz w:val="22"/>
          <w:szCs w:val="22"/>
          <w:lang w:val="ro-RO"/>
        </w:rPr>
        <w:t>Ce implică semnarea contractului de finanțare?</w:t>
      </w:r>
      <w:bookmarkEnd w:id="11"/>
      <w:bookmarkEnd w:id="12"/>
    </w:p>
    <w:p w14:paraId="40904B0E" w14:textId="77777777" w:rsidR="00B27884" w:rsidRPr="00BE680C" w:rsidRDefault="00B27884" w:rsidP="00321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rebuchet MS" w:hAnsi="Trebuchet MS"/>
          <w:lang w:val="ro-RO"/>
        </w:rPr>
      </w:pPr>
    </w:p>
    <w:p w14:paraId="7A9C2256" w14:textId="2EC35144" w:rsidR="008B6EB3" w:rsidRPr="00BE680C" w:rsidRDefault="00642109" w:rsidP="00321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rebuchet MS" w:hAnsi="Trebuchet MS"/>
          <w:lang w:val="ro-RO"/>
        </w:rPr>
      </w:pPr>
      <w:r>
        <w:rPr>
          <w:rFonts w:ascii="Trebuchet MS" w:hAnsi="Trebuchet MS"/>
          <w:lang w:val="ro-RO"/>
        </w:rPr>
        <w:pict w14:anchorId="3EF3E67D">
          <v:roundrect id="_x0000_s1035" style="position:absolute;left:0;text-align:left;margin-left:401.1pt;margin-top:69.5pt;width:100.05pt;height:158.5pt;z-index:251650048" arcsize="10923f">
            <v:textbox style="mso-next-textbox:#_x0000_s1035">
              <w:txbxContent>
                <w:p w14:paraId="3A1E3D23" w14:textId="77777777" w:rsidR="007F67F1" w:rsidRPr="00B62807" w:rsidRDefault="007F67F1" w:rsidP="00C531B1">
                  <w:pPr>
                    <w:pStyle w:val="Subtitle"/>
                    <w:spacing w:after="0" w:line="240" w:lineRule="auto"/>
                    <w:jc w:val="center"/>
                    <w:rPr>
                      <w:rFonts w:ascii="Trebuchet MS" w:hAnsi="Trebuchet MS"/>
                      <w:sz w:val="22"/>
                      <w:szCs w:val="22"/>
                      <w:lang w:val="ro-RO"/>
                    </w:rPr>
                  </w:pPr>
                  <w:r w:rsidRPr="00B62807">
                    <w:rPr>
                      <w:rFonts w:ascii="Trebuchet MS" w:hAnsi="Trebuchet MS"/>
                      <w:sz w:val="22"/>
                      <w:szCs w:val="22"/>
                      <w:lang w:val="ro-RO"/>
                    </w:rPr>
                    <w:t xml:space="preserve">SFAT: </w:t>
                  </w:r>
                  <w:r>
                    <w:rPr>
                      <w:rFonts w:ascii="Trebuchet MS" w:hAnsi="Trebuchet MS"/>
                      <w:sz w:val="22"/>
                      <w:szCs w:val="22"/>
                      <w:lang w:val="ro-RO"/>
                    </w:rPr>
                    <w:t>Citiți cu atenție contractul de finanțare și anexele acestuia!</w:t>
                  </w:r>
                </w:p>
                <w:p w14:paraId="351C40E1" w14:textId="77777777" w:rsidR="007F67F1" w:rsidRPr="00B62807" w:rsidRDefault="007F67F1" w:rsidP="008B6EB3">
                  <w:pPr>
                    <w:pStyle w:val="Subtitle"/>
                    <w:spacing w:after="0" w:line="240" w:lineRule="auto"/>
                    <w:jc w:val="center"/>
                    <w:rPr>
                      <w:rFonts w:ascii="Trebuchet MS" w:hAnsi="Trebuchet MS"/>
                      <w:sz w:val="22"/>
                      <w:szCs w:val="22"/>
                      <w:lang w:val="ro-RO"/>
                    </w:rPr>
                  </w:pPr>
                  <w:r w:rsidRPr="00B62807">
                    <w:rPr>
                      <w:rFonts w:ascii="Trebuchet MS" w:hAnsi="Trebuchet MS"/>
                      <w:sz w:val="22"/>
                      <w:szCs w:val="22"/>
                      <w:lang w:val="ro-RO"/>
                    </w:rPr>
                    <w:t>Reveniți periodic la prevederile contractului</w:t>
                  </w:r>
                  <w:r w:rsidRPr="00B62807" w:rsidDel="00C300B4">
                    <w:rPr>
                      <w:rFonts w:ascii="Trebuchet MS" w:hAnsi="Trebuchet MS"/>
                      <w:sz w:val="22"/>
                      <w:szCs w:val="22"/>
                      <w:lang w:val="ro-RO"/>
                    </w:rPr>
                    <w:t xml:space="preserve"> de finanțare</w:t>
                  </w:r>
                  <w:r>
                    <w:rPr>
                      <w:rFonts w:ascii="Trebuchet MS" w:hAnsi="Trebuchet MS"/>
                      <w:sz w:val="22"/>
                      <w:szCs w:val="22"/>
                      <w:lang w:val="ro-RO"/>
                    </w:rPr>
                    <w:t>!</w:t>
                  </w:r>
                </w:p>
                <w:p w14:paraId="17F1D76D" w14:textId="77777777" w:rsidR="007F67F1" w:rsidRPr="00A329AC" w:rsidRDefault="007F67F1" w:rsidP="008B6EB3">
                  <w:pPr>
                    <w:rPr>
                      <w:lang w:val="fr-FR"/>
                    </w:rPr>
                  </w:pPr>
                </w:p>
              </w:txbxContent>
            </v:textbox>
          </v:roundrect>
        </w:pict>
      </w:r>
      <w:r w:rsidR="008B6EB3" w:rsidRPr="00BE680C">
        <w:rPr>
          <w:rFonts w:ascii="Trebuchet MS" w:hAnsi="Trebuchet MS"/>
          <w:lang w:val="ro-RO"/>
        </w:rPr>
        <w:t xml:space="preserve">Ați </w:t>
      </w:r>
      <w:r w:rsidR="00256F69" w:rsidRPr="00BE680C">
        <w:rPr>
          <w:rFonts w:ascii="Trebuchet MS" w:hAnsi="Trebuchet MS"/>
          <w:lang w:val="ro-RO"/>
        </w:rPr>
        <w:t>parcurs</w:t>
      </w:r>
      <w:r w:rsidR="008B6EB3" w:rsidRPr="00BE680C">
        <w:rPr>
          <w:rFonts w:ascii="Trebuchet MS" w:hAnsi="Trebuchet MS"/>
          <w:lang w:val="ro-RO"/>
        </w:rPr>
        <w:t xml:space="preserve"> cu succes etapele de evaluare și selecție impuse de AM POCA precum și etapa de contractare a proiectului depus</w:t>
      </w:r>
      <w:r w:rsidR="0008710D" w:rsidRPr="00BE680C">
        <w:rPr>
          <w:rFonts w:ascii="Trebuchet MS" w:hAnsi="Trebuchet MS"/>
          <w:lang w:val="ro-RO"/>
        </w:rPr>
        <w:t>.</w:t>
      </w:r>
      <w:r w:rsidR="008B6EB3" w:rsidRPr="00BE680C">
        <w:rPr>
          <w:rFonts w:ascii="Trebuchet MS" w:hAnsi="Trebuchet MS"/>
          <w:lang w:val="ro-RO"/>
        </w:rPr>
        <w:t xml:space="preserve"> </w:t>
      </w:r>
      <w:r w:rsidR="0008710D" w:rsidRPr="00BE680C">
        <w:rPr>
          <w:rFonts w:ascii="Trebuchet MS" w:hAnsi="Trebuchet MS"/>
          <w:lang w:val="ro-RO"/>
        </w:rPr>
        <w:t>D</w:t>
      </w:r>
      <w:r w:rsidR="008B6EB3" w:rsidRPr="00BE680C">
        <w:rPr>
          <w:rFonts w:ascii="Trebuchet MS" w:hAnsi="Trebuchet MS"/>
          <w:lang w:val="ro-RO"/>
        </w:rPr>
        <w:t xml:space="preserve">e fapt, </w:t>
      </w:r>
      <w:r w:rsidR="008B6EB3" w:rsidRPr="00BE680C">
        <w:rPr>
          <w:rFonts w:ascii="Trebuchet MS" w:hAnsi="Trebuchet MS"/>
          <w:color w:val="000000"/>
          <w:lang w:val="ro-RO"/>
        </w:rPr>
        <w:t>marea provocare</w:t>
      </w:r>
      <w:r w:rsidR="00843D00" w:rsidRPr="00BE680C">
        <w:rPr>
          <w:rFonts w:ascii="Trebuchet MS" w:hAnsi="Trebuchet MS"/>
          <w:color w:val="000000"/>
          <w:lang w:val="ro-RO"/>
        </w:rPr>
        <w:t>, atât</w:t>
      </w:r>
      <w:r w:rsidR="008B6EB3" w:rsidRPr="00BE680C">
        <w:rPr>
          <w:rFonts w:ascii="Trebuchet MS" w:hAnsi="Trebuchet MS"/>
          <w:color w:val="000000"/>
          <w:lang w:val="ro-RO"/>
        </w:rPr>
        <w:t xml:space="preserve"> pentru DUMNEAVOASTRĂ</w:t>
      </w:r>
      <w:r w:rsidR="00843D00" w:rsidRPr="00BE680C">
        <w:rPr>
          <w:rFonts w:ascii="Trebuchet MS" w:hAnsi="Trebuchet MS"/>
          <w:color w:val="000000"/>
          <w:lang w:val="ro-RO"/>
        </w:rPr>
        <w:t>,</w:t>
      </w:r>
      <w:r w:rsidR="008B6EB3" w:rsidRPr="00BE680C">
        <w:rPr>
          <w:rFonts w:ascii="Trebuchet MS" w:hAnsi="Trebuchet MS"/>
          <w:color w:val="000000"/>
          <w:lang w:val="ro-RO"/>
        </w:rPr>
        <w:t xml:space="preserve"> </w:t>
      </w:r>
      <w:r w:rsidR="00843D00" w:rsidRPr="00BE680C">
        <w:rPr>
          <w:rFonts w:ascii="Trebuchet MS" w:hAnsi="Trebuchet MS"/>
          <w:color w:val="000000"/>
          <w:lang w:val="ro-RO"/>
        </w:rPr>
        <w:t>cât</w:t>
      </w:r>
      <w:r w:rsidR="008B6EB3" w:rsidRPr="00BE680C">
        <w:rPr>
          <w:rFonts w:ascii="Trebuchet MS" w:hAnsi="Trebuchet MS"/>
          <w:color w:val="000000"/>
          <w:lang w:val="ro-RO"/>
        </w:rPr>
        <w:t xml:space="preserve"> și pentru NOI, abia acum începe. Suntem conștienți că această călătorie pe care trebuie să o facem împreună – implementarea proiectului</w:t>
      </w:r>
      <w:r w:rsidR="008B6EB3" w:rsidRPr="00BE680C">
        <w:rPr>
          <w:rFonts w:ascii="Trebuchet MS" w:hAnsi="Trebuchet MS"/>
          <w:lang w:val="ro-RO"/>
        </w:rPr>
        <w:t xml:space="preserve"> – nu este una ușoară, </w:t>
      </w:r>
      <w:r w:rsidR="00426A8A">
        <w:rPr>
          <w:rFonts w:ascii="Trebuchet MS" w:hAnsi="Trebuchet MS"/>
          <w:lang w:val="ro-RO"/>
        </w:rPr>
        <w:t>ș</w:t>
      </w:r>
      <w:r w:rsidR="008B6EB3" w:rsidRPr="00BE680C">
        <w:rPr>
          <w:rFonts w:ascii="Trebuchet MS" w:hAnsi="Trebuchet MS"/>
          <w:lang w:val="ro-RO"/>
        </w:rPr>
        <w:t>tiut fiind faptul că</w:t>
      </w:r>
      <w:r w:rsidR="000B5035" w:rsidRPr="00BE680C">
        <w:rPr>
          <w:rFonts w:ascii="Trebuchet MS" w:hAnsi="Trebuchet MS"/>
          <w:lang w:val="ro-RO"/>
        </w:rPr>
        <w:t>,</w:t>
      </w:r>
      <w:r w:rsidR="008B6EB3" w:rsidRPr="00BE680C">
        <w:rPr>
          <w:rFonts w:ascii="Trebuchet MS" w:hAnsi="Trebuchet MS"/>
          <w:lang w:val="ro-RO"/>
        </w:rPr>
        <w:t xml:space="preserve"> în implementare</w:t>
      </w:r>
      <w:r w:rsidR="000B5035" w:rsidRPr="00BE680C">
        <w:rPr>
          <w:rFonts w:ascii="Trebuchet MS" w:hAnsi="Trebuchet MS"/>
          <w:lang w:val="ro-RO"/>
        </w:rPr>
        <w:t>,</w:t>
      </w:r>
      <w:r w:rsidR="008B6EB3" w:rsidRPr="00BE680C">
        <w:rPr>
          <w:rFonts w:ascii="Trebuchet MS" w:hAnsi="Trebuchet MS"/>
          <w:lang w:val="ro-RO"/>
        </w:rPr>
        <w:t xml:space="preserve"> apar o multitudine de probleme obiective sau subiective care pot împiedica derularea cu succes a activităților</w:t>
      </w:r>
      <w:r w:rsidR="00697CFE" w:rsidRPr="00BE680C">
        <w:rPr>
          <w:rFonts w:ascii="Trebuchet MS" w:hAnsi="Trebuchet MS"/>
          <w:lang w:val="ro-RO"/>
        </w:rPr>
        <w:t xml:space="preserve"> din cadrul</w:t>
      </w:r>
      <w:r w:rsidR="008B6EB3" w:rsidRPr="00BE680C">
        <w:rPr>
          <w:rFonts w:ascii="Trebuchet MS" w:hAnsi="Trebuchet MS"/>
          <w:lang w:val="ro-RO"/>
        </w:rPr>
        <w:t xml:space="preserve"> proiectului.</w:t>
      </w:r>
    </w:p>
    <w:p w14:paraId="52DE3DAB" w14:textId="77777777" w:rsidR="00646BA2" w:rsidRPr="00BE680C" w:rsidRDefault="00646BA2" w:rsidP="00321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160"/>
        <w:jc w:val="both"/>
        <w:rPr>
          <w:rFonts w:ascii="Trebuchet MS" w:hAnsi="Trebuchet MS"/>
          <w:lang w:val="ro-RO"/>
        </w:rPr>
      </w:pPr>
    </w:p>
    <w:p w14:paraId="32F0AFD9" w14:textId="77777777" w:rsidR="002F636F" w:rsidRPr="00BE680C" w:rsidRDefault="004D3DB8" w:rsidP="00321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160"/>
        <w:jc w:val="both"/>
        <w:rPr>
          <w:rFonts w:ascii="Trebuchet MS" w:hAnsi="Trebuchet MS"/>
          <w:lang w:val="ro-RO"/>
        </w:rPr>
      </w:pPr>
      <w:r w:rsidRPr="00BE680C">
        <w:rPr>
          <w:rFonts w:ascii="Trebuchet MS" w:hAnsi="Trebuchet MS"/>
          <w:lang w:val="ro-RO"/>
        </w:rPr>
        <w:t>Odată cu</w:t>
      </w:r>
      <w:r w:rsidR="008B6EB3" w:rsidRPr="00BE680C">
        <w:rPr>
          <w:rFonts w:ascii="Trebuchet MS" w:hAnsi="Trebuchet MS"/>
          <w:lang w:val="ro-RO"/>
        </w:rPr>
        <w:t xml:space="preserve"> semnarea contractului de finanțare</w:t>
      </w:r>
      <w:r w:rsidR="00697CFE" w:rsidRPr="00BE680C">
        <w:rPr>
          <w:rFonts w:ascii="Trebuchet MS" w:hAnsi="Trebuchet MS"/>
          <w:lang w:val="ro-RO"/>
        </w:rPr>
        <w:t>/ordinului de finanțare</w:t>
      </w:r>
      <w:r w:rsidR="008B6EB3" w:rsidRPr="00BE680C">
        <w:rPr>
          <w:rFonts w:ascii="Trebuchet MS" w:hAnsi="Trebuchet MS"/>
          <w:lang w:val="ro-RO"/>
        </w:rPr>
        <w:t xml:space="preserve"> de către reprezentantul legal al Autorității de Management, din solicitant </w:t>
      </w:r>
      <w:r w:rsidR="00573B3B" w:rsidRPr="00BE680C">
        <w:rPr>
          <w:rFonts w:ascii="Trebuchet MS" w:hAnsi="Trebuchet MS"/>
          <w:lang w:val="ro-RO"/>
        </w:rPr>
        <w:t xml:space="preserve">de </w:t>
      </w:r>
      <w:r w:rsidR="008B6EB3" w:rsidRPr="00BE680C">
        <w:rPr>
          <w:rFonts w:ascii="Trebuchet MS" w:hAnsi="Trebuchet MS"/>
          <w:lang w:val="ro-RO"/>
        </w:rPr>
        <w:t>finanțare ați devenit BENEFICIAR POCA</w:t>
      </w:r>
      <w:r w:rsidR="005014B3" w:rsidRPr="00BE680C">
        <w:rPr>
          <w:rFonts w:ascii="Trebuchet MS" w:hAnsi="Trebuchet MS"/>
          <w:lang w:val="ro-RO"/>
        </w:rPr>
        <w:t>. P</w:t>
      </w:r>
      <w:r w:rsidR="008B6EB3" w:rsidRPr="00BE680C">
        <w:rPr>
          <w:rFonts w:ascii="Trebuchet MS" w:hAnsi="Trebuchet MS"/>
          <w:lang w:val="ro-RO"/>
        </w:rPr>
        <w:t>ractic, din acest moment</w:t>
      </w:r>
      <w:r w:rsidR="00CB67ED" w:rsidRPr="00BE680C">
        <w:rPr>
          <w:rFonts w:ascii="Trebuchet MS" w:hAnsi="Trebuchet MS"/>
          <w:lang w:val="ro-RO"/>
        </w:rPr>
        <w:t>,</w:t>
      </w:r>
      <w:r w:rsidR="008B6EB3" w:rsidRPr="00BE680C">
        <w:rPr>
          <w:rFonts w:ascii="Trebuchet MS" w:hAnsi="Trebuchet MS"/>
          <w:lang w:val="ro-RO"/>
        </w:rPr>
        <w:t xml:space="preserve"> contractul de finanțare</w:t>
      </w:r>
      <w:r w:rsidR="007E52F5" w:rsidRPr="00BE680C">
        <w:rPr>
          <w:rFonts w:ascii="Trebuchet MS" w:hAnsi="Trebuchet MS"/>
          <w:lang w:val="ro-RO"/>
        </w:rPr>
        <w:t>/ordinul de finanțare</w:t>
      </w:r>
      <w:r w:rsidR="008B6EB3" w:rsidRPr="00BE680C">
        <w:rPr>
          <w:rFonts w:ascii="Trebuchet MS" w:hAnsi="Trebuchet MS"/>
          <w:lang w:val="ro-RO"/>
        </w:rPr>
        <w:t xml:space="preserve"> intră în vigoare și totodată produce efecte juridice. Contractul</w:t>
      </w:r>
      <w:r w:rsidR="007E52F5" w:rsidRPr="00BE680C">
        <w:rPr>
          <w:rFonts w:ascii="Trebuchet MS" w:hAnsi="Trebuchet MS"/>
          <w:lang w:val="ro-RO"/>
        </w:rPr>
        <w:t>/ordinul</w:t>
      </w:r>
      <w:r w:rsidR="008B6EB3" w:rsidRPr="00BE680C">
        <w:rPr>
          <w:rFonts w:ascii="Trebuchet MS" w:hAnsi="Trebuchet MS"/>
          <w:lang w:val="ro-RO"/>
        </w:rPr>
        <w:t xml:space="preserve"> de finanțare este un act de adeziune și stabilește cadrul juridic general</w:t>
      </w:r>
      <w:r w:rsidR="00347A64" w:rsidRPr="00BE680C">
        <w:rPr>
          <w:rFonts w:ascii="Trebuchet MS" w:hAnsi="Trebuchet MS"/>
          <w:lang w:val="ro-RO"/>
        </w:rPr>
        <w:t xml:space="preserve"> și specific</w:t>
      </w:r>
      <w:r w:rsidR="008B6EB3" w:rsidRPr="00BE680C">
        <w:rPr>
          <w:rFonts w:ascii="Trebuchet MS" w:hAnsi="Trebuchet MS"/>
          <w:lang w:val="ro-RO"/>
        </w:rPr>
        <w:t xml:space="preserve"> în care se va desfășura relația contractuală dintre AM POCA și beneficiar. Acesta stabilește regulile și termenele c</w:t>
      </w:r>
      <w:r w:rsidR="00650DEC" w:rsidRPr="00BE680C">
        <w:rPr>
          <w:rFonts w:ascii="Trebuchet MS" w:hAnsi="Trebuchet MS"/>
          <w:lang w:val="ro-RO"/>
        </w:rPr>
        <w:t>are</w:t>
      </w:r>
      <w:r w:rsidR="008B6EB3" w:rsidRPr="00BE680C">
        <w:rPr>
          <w:rFonts w:ascii="Trebuchet MS" w:hAnsi="Trebuchet MS"/>
          <w:lang w:val="ro-RO"/>
        </w:rPr>
        <w:t xml:space="preserve"> trebuie respectate de ambele părți, condițiile în care se acordă finanțarea solicitată precum și modalitățile de punere în aplicare a prevederilor contractuale.</w:t>
      </w:r>
    </w:p>
    <w:p w14:paraId="5696F2CB" w14:textId="77777777" w:rsidR="008B6EB3" w:rsidRPr="00BE680C" w:rsidRDefault="00642109" w:rsidP="00AC49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rebuchet MS" w:hAnsi="Trebuchet MS"/>
          <w:lang w:val="ro-RO"/>
        </w:rPr>
      </w:pPr>
      <w:r>
        <w:rPr>
          <w:rFonts w:ascii="Trebuchet MS" w:hAnsi="Trebuchet MS"/>
          <w:lang w:val="ro-RO"/>
        </w:rPr>
        <w:pict w14:anchorId="2DDE1EFB">
          <v:roundrect id="_x0000_s1036" style="position:absolute;left:0;text-align:left;margin-left:-5.9pt;margin-top:5.35pt;width:93.65pt;height:122.5pt;z-index:251652096" arcsize="10923f">
            <v:textbox style="mso-next-textbox:#_x0000_s1036">
              <w:txbxContent>
                <w:p w14:paraId="054CA18D" w14:textId="77777777" w:rsidR="007F67F1" w:rsidRPr="00B62807" w:rsidRDefault="007F67F1" w:rsidP="008B6EB3">
                  <w:pPr>
                    <w:pStyle w:val="Subtitle"/>
                    <w:spacing w:after="0" w:line="240" w:lineRule="auto"/>
                    <w:jc w:val="center"/>
                    <w:rPr>
                      <w:rFonts w:ascii="Trebuchet MS" w:hAnsi="Trebuchet MS"/>
                      <w:sz w:val="22"/>
                      <w:szCs w:val="22"/>
                      <w:lang w:val="ro-RO"/>
                    </w:rPr>
                  </w:pPr>
                  <w:r w:rsidRPr="00B62807">
                    <w:rPr>
                      <w:rFonts w:ascii="Trebuchet MS" w:hAnsi="Trebuchet MS"/>
                      <w:sz w:val="22"/>
                      <w:szCs w:val="22"/>
                      <w:lang w:val="ro-RO"/>
                    </w:rPr>
                    <w:t xml:space="preserve">SFAT: </w:t>
                  </w:r>
                </w:p>
                <w:p w14:paraId="67DE634E" w14:textId="77777777" w:rsidR="007F67F1" w:rsidRPr="00B62807" w:rsidRDefault="007F67F1" w:rsidP="008B6EB3">
                  <w:pPr>
                    <w:pStyle w:val="Subtitle"/>
                    <w:spacing w:after="0" w:line="240" w:lineRule="auto"/>
                    <w:jc w:val="center"/>
                    <w:rPr>
                      <w:rFonts w:ascii="Trebuchet MS" w:hAnsi="Trebuchet MS"/>
                      <w:sz w:val="22"/>
                      <w:szCs w:val="22"/>
                      <w:lang w:val="ro-RO"/>
                    </w:rPr>
                  </w:pPr>
                  <w:r w:rsidRPr="00B62807">
                    <w:rPr>
                      <w:rFonts w:ascii="Trebuchet MS" w:hAnsi="Trebuchet MS"/>
                      <w:sz w:val="22"/>
                      <w:szCs w:val="22"/>
                      <w:lang w:val="ro-RO"/>
                    </w:rPr>
                    <w:t>Nu uitați să informați partenerul cu privire la semnarea contractului de finanțare</w:t>
                  </w:r>
                </w:p>
                <w:p w14:paraId="5994934E" w14:textId="77777777" w:rsidR="007F67F1" w:rsidRPr="00954729" w:rsidRDefault="007F67F1" w:rsidP="008B6EB3">
                  <w:pPr>
                    <w:rPr>
                      <w:lang w:val="ro-RO"/>
                    </w:rPr>
                  </w:pPr>
                </w:p>
                <w:p w14:paraId="33E40DB9" w14:textId="77777777" w:rsidR="007F67F1" w:rsidRPr="00954729" w:rsidRDefault="007F67F1" w:rsidP="008B6EB3">
                  <w:pPr>
                    <w:rPr>
                      <w:lang w:val="fr-FR"/>
                    </w:rPr>
                  </w:pPr>
                </w:p>
              </w:txbxContent>
            </v:textbox>
          </v:roundrect>
        </w:pict>
      </w:r>
    </w:p>
    <w:p w14:paraId="77ED4337" w14:textId="77777777" w:rsidR="008B6EB3" w:rsidRDefault="008B6EB3" w:rsidP="002F636F">
      <w:pPr>
        <w:shd w:val="clear" w:color="auto" w:fill="FFFFFF"/>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70"/>
        <w:jc w:val="both"/>
        <w:rPr>
          <w:rFonts w:ascii="Trebuchet MS" w:hAnsi="Trebuchet MS"/>
          <w:lang w:val="ro-RO"/>
        </w:rPr>
      </w:pPr>
      <w:r w:rsidRPr="00BE680C">
        <w:rPr>
          <w:rFonts w:ascii="Trebuchet MS" w:hAnsi="Trebuchet MS"/>
          <w:lang w:val="ro-RO"/>
        </w:rPr>
        <w:t xml:space="preserve">Vă reamintim faptul că beneficiarul are </w:t>
      </w:r>
      <w:r w:rsidR="00584102" w:rsidRPr="00BE680C">
        <w:rPr>
          <w:rFonts w:ascii="Trebuchet MS" w:hAnsi="Trebuchet MS"/>
          <w:lang w:val="ro-RO"/>
        </w:rPr>
        <w:t xml:space="preserve">atât </w:t>
      </w:r>
      <w:r w:rsidRPr="00BE680C">
        <w:rPr>
          <w:rFonts w:ascii="Trebuchet MS" w:hAnsi="Trebuchet MS"/>
          <w:lang w:val="ro-RO"/>
        </w:rPr>
        <w:t>misiunea</w:t>
      </w:r>
      <w:r w:rsidR="00584102" w:rsidRPr="00BE680C">
        <w:rPr>
          <w:rFonts w:ascii="Trebuchet MS" w:hAnsi="Trebuchet MS"/>
          <w:lang w:val="ro-RO"/>
        </w:rPr>
        <w:t>,</w:t>
      </w:r>
      <w:r w:rsidRPr="00BE680C">
        <w:rPr>
          <w:rFonts w:ascii="Trebuchet MS" w:hAnsi="Trebuchet MS"/>
          <w:lang w:val="ro-RO"/>
        </w:rPr>
        <w:t xml:space="preserve"> </w:t>
      </w:r>
      <w:r w:rsidR="001C7597" w:rsidRPr="00BE680C">
        <w:rPr>
          <w:rFonts w:ascii="Trebuchet MS" w:hAnsi="Trebuchet MS"/>
          <w:lang w:val="ro-RO"/>
        </w:rPr>
        <w:t xml:space="preserve">cât </w:t>
      </w:r>
      <w:r w:rsidRPr="00BE680C">
        <w:rPr>
          <w:rFonts w:ascii="Trebuchet MS" w:hAnsi="Trebuchet MS"/>
          <w:lang w:val="ro-RO"/>
        </w:rPr>
        <w:t>și întreaga răspundere pentru implementarea proiectului aprobat, iar partenerii sunt responsabili pentru derularea propriilor activități care</w:t>
      </w:r>
      <w:r w:rsidR="00354AB6" w:rsidRPr="00BE680C">
        <w:rPr>
          <w:rFonts w:ascii="Trebuchet MS" w:hAnsi="Trebuchet MS"/>
          <w:lang w:val="ro-RO"/>
        </w:rPr>
        <w:t xml:space="preserve"> </w:t>
      </w:r>
      <w:r w:rsidRPr="00BE680C">
        <w:rPr>
          <w:rFonts w:ascii="Trebuchet MS" w:hAnsi="Trebuchet MS"/>
          <w:lang w:val="ro-RO"/>
        </w:rPr>
        <w:t>contribuie la obținerea rezultatelor. Totodată</w:t>
      </w:r>
      <w:r w:rsidR="005E52AE" w:rsidRPr="00BE680C">
        <w:rPr>
          <w:rFonts w:ascii="Trebuchet MS" w:hAnsi="Trebuchet MS"/>
          <w:lang w:val="ro-RO"/>
        </w:rPr>
        <w:t>,</w:t>
      </w:r>
      <w:r w:rsidRPr="00BE680C">
        <w:rPr>
          <w:rFonts w:ascii="Trebuchet MS" w:hAnsi="Trebuchet MS"/>
          <w:lang w:val="ro-RO"/>
        </w:rPr>
        <w:t xml:space="preserve"> pentru o eficientă implementare a proiectului finanțat prin POCA</w:t>
      </w:r>
      <w:r w:rsidR="005E52AE" w:rsidRPr="00BE680C">
        <w:rPr>
          <w:rFonts w:ascii="Trebuchet MS" w:hAnsi="Trebuchet MS"/>
          <w:lang w:val="ro-RO"/>
        </w:rPr>
        <w:t>,</w:t>
      </w:r>
      <w:r w:rsidRPr="00BE680C">
        <w:rPr>
          <w:rFonts w:ascii="Trebuchet MS" w:hAnsi="Trebuchet MS"/>
          <w:lang w:val="ro-RO"/>
        </w:rPr>
        <w:t xml:space="preserve"> precum și în vederea atingerii cu succes a obiectivelor pe care vi le-ați propus, este necesar să gestionați proiectul într-o manieră </w:t>
      </w:r>
      <w:r w:rsidR="002B23F9" w:rsidRPr="00BE680C">
        <w:rPr>
          <w:rFonts w:ascii="Trebuchet MS" w:hAnsi="Trebuchet MS"/>
          <w:lang w:val="ro-RO"/>
        </w:rPr>
        <w:t>responsabilă,</w:t>
      </w:r>
      <w:r w:rsidR="00B30464" w:rsidRPr="00BE680C">
        <w:rPr>
          <w:rFonts w:ascii="Trebuchet MS" w:hAnsi="Trebuchet MS"/>
          <w:lang w:val="ro-RO"/>
        </w:rPr>
        <w:t xml:space="preserve"> </w:t>
      </w:r>
      <w:r w:rsidR="002B23F9" w:rsidRPr="00BE680C">
        <w:rPr>
          <w:rFonts w:ascii="Trebuchet MS" w:hAnsi="Trebuchet MS"/>
          <w:lang w:val="ro-RO"/>
        </w:rPr>
        <w:t xml:space="preserve">coerentă și </w:t>
      </w:r>
      <w:r w:rsidRPr="00BE680C">
        <w:rPr>
          <w:rFonts w:ascii="Trebuchet MS" w:hAnsi="Trebuchet MS"/>
          <w:lang w:val="ro-RO"/>
        </w:rPr>
        <w:t>constantă,</w:t>
      </w:r>
      <w:r w:rsidR="00E12939" w:rsidRPr="00BE680C">
        <w:rPr>
          <w:rFonts w:ascii="Trebuchet MS" w:hAnsi="Trebuchet MS"/>
          <w:lang w:val="ro-RO"/>
        </w:rPr>
        <w:t xml:space="preserve"> în conformita</w:t>
      </w:r>
      <w:r w:rsidR="00B30464" w:rsidRPr="00BE680C">
        <w:rPr>
          <w:rFonts w:ascii="Trebuchet MS" w:hAnsi="Trebuchet MS"/>
          <w:lang w:val="ro-RO"/>
        </w:rPr>
        <w:t>te cu prevederile contractuale</w:t>
      </w:r>
      <w:r w:rsidR="009E63A8" w:rsidRPr="00BE680C">
        <w:rPr>
          <w:rFonts w:ascii="Trebuchet MS" w:hAnsi="Trebuchet MS"/>
          <w:lang w:val="ro-RO"/>
        </w:rPr>
        <w:t xml:space="preserve"> </w:t>
      </w:r>
      <w:r w:rsidR="00A33114">
        <w:rPr>
          <w:rFonts w:ascii="Trebuchet MS" w:hAnsi="Trebuchet MS"/>
          <w:lang w:val="ro-RO"/>
        </w:rPr>
        <w:t>precum şi cu</w:t>
      </w:r>
      <w:r w:rsidR="009E63A8" w:rsidRPr="00BE680C">
        <w:rPr>
          <w:rFonts w:ascii="Trebuchet MS" w:hAnsi="Trebuchet MS"/>
          <w:lang w:val="ro-RO"/>
        </w:rPr>
        <w:t xml:space="preserve"> </w:t>
      </w:r>
      <w:r w:rsidR="00A33114" w:rsidRPr="00BE680C">
        <w:rPr>
          <w:rFonts w:ascii="Trebuchet MS" w:hAnsi="Trebuchet MS"/>
          <w:lang w:val="ro-RO"/>
        </w:rPr>
        <w:t>legislați</w:t>
      </w:r>
      <w:r w:rsidR="00A33114">
        <w:rPr>
          <w:rFonts w:ascii="Trebuchet MS" w:hAnsi="Trebuchet MS"/>
          <w:lang w:val="ro-RO"/>
        </w:rPr>
        <w:t>a</w:t>
      </w:r>
      <w:r w:rsidR="00A33114" w:rsidRPr="00BE680C">
        <w:rPr>
          <w:rFonts w:ascii="Trebuchet MS" w:hAnsi="Trebuchet MS"/>
          <w:lang w:val="ro-RO"/>
        </w:rPr>
        <w:t xml:space="preserve"> național</w:t>
      </w:r>
      <w:r w:rsidR="00A33114">
        <w:rPr>
          <w:rFonts w:ascii="Trebuchet MS" w:hAnsi="Trebuchet MS"/>
          <w:lang w:val="ro-RO"/>
        </w:rPr>
        <w:t>ă</w:t>
      </w:r>
      <w:r w:rsidR="00A33114" w:rsidRPr="00BE680C">
        <w:rPr>
          <w:rFonts w:ascii="Trebuchet MS" w:hAnsi="Trebuchet MS"/>
          <w:lang w:val="ro-RO"/>
        </w:rPr>
        <w:t xml:space="preserve"> </w:t>
      </w:r>
      <w:r w:rsidR="009E63A8" w:rsidRPr="00BE680C">
        <w:rPr>
          <w:rFonts w:ascii="Trebuchet MS" w:hAnsi="Trebuchet MS"/>
          <w:lang w:val="ro-RO"/>
        </w:rPr>
        <w:t xml:space="preserve">și </w:t>
      </w:r>
      <w:r w:rsidR="00A33114" w:rsidRPr="00BE680C">
        <w:rPr>
          <w:rFonts w:ascii="Trebuchet MS" w:hAnsi="Trebuchet MS"/>
          <w:lang w:val="ro-RO"/>
        </w:rPr>
        <w:t>comunitar</w:t>
      </w:r>
      <w:r w:rsidR="00A33114">
        <w:rPr>
          <w:rFonts w:ascii="Trebuchet MS" w:hAnsi="Trebuchet MS"/>
          <w:lang w:val="ro-RO"/>
        </w:rPr>
        <w:t>ă</w:t>
      </w:r>
      <w:r w:rsidR="00A33114" w:rsidRPr="00BE680C">
        <w:rPr>
          <w:rFonts w:ascii="Trebuchet MS" w:hAnsi="Trebuchet MS"/>
          <w:lang w:val="ro-RO"/>
        </w:rPr>
        <w:t xml:space="preserve"> incident</w:t>
      </w:r>
      <w:r w:rsidR="00A33114">
        <w:rPr>
          <w:rFonts w:ascii="Trebuchet MS" w:hAnsi="Trebuchet MS"/>
          <w:lang w:val="ro-RO"/>
        </w:rPr>
        <w:t>ă</w:t>
      </w:r>
      <w:r w:rsidR="009E63A8" w:rsidRPr="00BE680C">
        <w:rPr>
          <w:rFonts w:ascii="Trebuchet MS" w:hAnsi="Trebuchet MS"/>
          <w:lang w:val="ro-RO"/>
        </w:rPr>
        <w:t>.</w:t>
      </w:r>
    </w:p>
    <w:p w14:paraId="64387D47" w14:textId="77777777" w:rsidR="00F67C65" w:rsidRDefault="00F67C65" w:rsidP="00F67C65">
      <w:pPr>
        <w:shd w:val="clear" w:color="auto" w:fill="FFFFFF"/>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rebuchet MS" w:hAnsi="Trebuchet MS"/>
          <w:lang w:val="ro-RO"/>
        </w:rPr>
      </w:pPr>
    </w:p>
    <w:p w14:paraId="662B0700" w14:textId="77777777" w:rsidR="00F67C65" w:rsidRDefault="00F67C65" w:rsidP="00F67C65">
      <w:pPr>
        <w:shd w:val="clear" w:color="auto" w:fill="FFFFFF"/>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rebuchet MS" w:hAnsi="Trebuchet MS"/>
          <w:lang w:val="ro-RO"/>
        </w:rPr>
      </w:pPr>
    </w:p>
    <w:p w14:paraId="1BB86EA8" w14:textId="16117AD8" w:rsidR="00F67C65" w:rsidRPr="00F67C65" w:rsidRDefault="003D6E4C" w:rsidP="00F67C65">
      <w:pPr>
        <w:spacing w:after="120" w:line="240" w:lineRule="auto"/>
        <w:jc w:val="both"/>
        <w:rPr>
          <w:rFonts w:ascii="Trebuchet MS" w:eastAsia="EUAlbertina-Regular-Identity-H" w:hAnsi="Trebuchet MS"/>
          <w:lang w:val="ro-RO"/>
        </w:rPr>
      </w:pPr>
      <w:r>
        <w:rPr>
          <w:rFonts w:ascii="Trebuchet MS" w:hAnsi="Trebuchet MS"/>
          <w:lang w:val="ro-RO"/>
        </w:rPr>
        <w:t>Î</w:t>
      </w:r>
      <w:r w:rsidRPr="004A7CC2">
        <w:rPr>
          <w:rFonts w:ascii="Trebuchet MS" w:hAnsi="Trebuchet MS"/>
          <w:lang w:val="ro-RO"/>
        </w:rPr>
        <w:t xml:space="preserve">n vederea </w:t>
      </w:r>
      <w:r>
        <w:rPr>
          <w:rFonts w:ascii="Trebuchet MS" w:eastAsia="Times New Roman" w:hAnsi="Trebuchet MS" w:cs="Arial"/>
          <w:noProof/>
          <w:color w:val="000000"/>
          <w:lang w:val="ro-RO"/>
        </w:rPr>
        <w:t xml:space="preserve">asigurării schimbului electronic de date şi </w:t>
      </w:r>
      <w:r>
        <w:rPr>
          <w:rFonts w:ascii="Trebuchet MS" w:eastAsia="EUAlbertina-Regular-Identity-H" w:hAnsi="Trebuchet MS" w:cs="Arial"/>
          <w:lang w:val="ro-RO"/>
        </w:rPr>
        <w:t>p</w:t>
      </w:r>
      <w:r w:rsidRPr="004A7CC2">
        <w:rPr>
          <w:rFonts w:ascii="Trebuchet MS" w:eastAsia="EUAlbertina-Regular-Identity-H" w:hAnsi="Trebuchet MS"/>
          <w:lang w:val="ro-RO"/>
        </w:rPr>
        <w:t>ână la operaționalizarea, în totalitate, a sistemului informatic MySMIS2014</w:t>
      </w:r>
      <w:r>
        <w:rPr>
          <w:rFonts w:ascii="Trebuchet MS" w:eastAsia="EUAlbertina-Regular-Identity-H" w:hAnsi="Trebuchet MS"/>
          <w:lang w:val="ro-RO"/>
        </w:rPr>
        <w:t xml:space="preserve">, AM </w:t>
      </w:r>
      <w:r>
        <w:rPr>
          <w:rFonts w:ascii="Trebuchet MS" w:hAnsi="Trebuchet MS" w:cs="Calibri"/>
          <w:lang w:val="ro-RO"/>
        </w:rPr>
        <w:t>pune la dispozi</w:t>
      </w:r>
      <w:r w:rsidR="00426A8A">
        <w:rPr>
          <w:rFonts w:ascii="Trebuchet MS" w:hAnsi="Trebuchet MS" w:cs="Calibri"/>
          <w:lang w:val="ro-RO"/>
        </w:rPr>
        <w:t>ț</w:t>
      </w:r>
      <w:r>
        <w:rPr>
          <w:rFonts w:ascii="Trebuchet MS" w:hAnsi="Trebuchet MS" w:cs="Calibri"/>
          <w:lang w:val="ro-RO"/>
        </w:rPr>
        <w:t>ia beneficiarilor POCA</w:t>
      </w:r>
      <w:r>
        <w:rPr>
          <w:rFonts w:ascii="Trebuchet MS" w:eastAsia="EUAlbertina-Regular-Identity-H" w:hAnsi="Trebuchet MS"/>
          <w:lang w:val="ro-RO"/>
        </w:rPr>
        <w:t xml:space="preserve">, </w:t>
      </w:r>
      <w:r w:rsidR="004E617F">
        <w:rPr>
          <w:rFonts w:ascii="Trebuchet MS" w:eastAsia="EUAlbertina-Regular-Identity-H" w:hAnsi="Trebuchet MS"/>
          <w:lang w:val="ro-RO"/>
        </w:rPr>
        <w:t xml:space="preserve">temporar, </w:t>
      </w:r>
      <w:r w:rsidRPr="00DA2B7E">
        <w:rPr>
          <w:rFonts w:ascii="Trebuchet MS" w:eastAsia="EUAlbertina-Regular-Identity-H" w:hAnsi="Trebuchet MS"/>
          <w:lang w:val="ro-RO"/>
        </w:rPr>
        <w:t xml:space="preserve">adresa de e-mail </w:t>
      </w:r>
      <w:hyperlink r:id="rId12" w:history="1">
        <w:r w:rsidRPr="00DA2B7E">
          <w:rPr>
            <w:rStyle w:val="Hyperlink"/>
            <w:rFonts w:ascii="Trebuchet MS" w:eastAsia="EUAlbertina-Regular-Identity-H" w:hAnsi="Trebuchet MS"/>
            <w:i/>
            <w:lang w:val="ro-RO"/>
          </w:rPr>
          <w:t>documente@poca.ro</w:t>
        </w:r>
      </w:hyperlink>
      <w:r>
        <w:rPr>
          <w:rFonts w:ascii="Trebuchet MS" w:hAnsi="Trebuchet MS"/>
          <w:lang w:val="ro-RO"/>
        </w:rPr>
        <w:t>.</w:t>
      </w:r>
      <w:r w:rsidRPr="009A4A4D">
        <w:rPr>
          <w:rFonts w:ascii="Trebuchet MS" w:hAnsi="Trebuchet MS"/>
          <w:lang w:val="ro-RO"/>
        </w:rPr>
        <w:t xml:space="preserve"> </w:t>
      </w:r>
      <w:r>
        <w:rPr>
          <w:rFonts w:ascii="Trebuchet MS" w:hAnsi="Trebuchet MS"/>
          <w:lang w:val="ro-RO"/>
        </w:rPr>
        <w:t xml:space="preserve">Astfel, </w:t>
      </w:r>
      <w:r>
        <w:rPr>
          <w:rFonts w:ascii="Trebuchet MS" w:eastAsia="EUAlbertina-Regular-Identity-H" w:hAnsi="Trebuchet MS"/>
          <w:lang w:val="ro-RO"/>
        </w:rPr>
        <w:t>p</w:t>
      </w:r>
      <w:r w:rsidRPr="00DA2B7E">
        <w:rPr>
          <w:rFonts w:ascii="Trebuchet MS" w:eastAsia="EUAlbertina-Regular-Identity-H" w:hAnsi="Trebuchet MS"/>
          <w:lang w:val="ro-RO"/>
        </w:rPr>
        <w:t>entru a asigura autenticitatea și integritatea informației conținută în cadrul docume</w:t>
      </w:r>
      <w:r>
        <w:rPr>
          <w:rFonts w:ascii="Trebuchet MS" w:eastAsia="EUAlbertina-Regular-Identity-H" w:hAnsi="Trebuchet MS"/>
          <w:lang w:val="ro-RO"/>
        </w:rPr>
        <w:t>ntelor transmise de beneficiari</w:t>
      </w:r>
      <w:r w:rsidRPr="00DA2B7E">
        <w:rPr>
          <w:rFonts w:ascii="Trebuchet MS" w:eastAsia="EUAlbertina-Regular-Identity-H" w:hAnsi="Trebuchet MS"/>
          <w:lang w:val="ro-RO"/>
        </w:rPr>
        <w:t>, acestea trebuie semnate electronic</w:t>
      </w:r>
      <w:r>
        <w:rPr>
          <w:rFonts w:ascii="Trebuchet MS" w:eastAsia="EUAlbertina-Regular-Identity-H" w:hAnsi="Trebuchet MS"/>
          <w:lang w:val="ro-RO"/>
        </w:rPr>
        <w:t xml:space="preserve"> de către reprezentantul legal, </w:t>
      </w:r>
      <w:r w:rsidRPr="00DA2B7E">
        <w:rPr>
          <w:rFonts w:ascii="Trebuchet MS" w:eastAsia="EUAlbertina-Regular-Identity-H" w:hAnsi="Trebuchet MS"/>
          <w:lang w:val="ro-RO"/>
        </w:rPr>
        <w:t xml:space="preserve">anterior transmiterii </w:t>
      </w:r>
      <w:r>
        <w:rPr>
          <w:rFonts w:ascii="Trebuchet MS" w:eastAsia="EUAlbertina-Regular-Identity-H" w:hAnsi="Trebuchet MS"/>
          <w:lang w:val="ro-RO"/>
        </w:rPr>
        <w:t>către autoritatea de management.</w:t>
      </w:r>
    </w:p>
    <w:p w14:paraId="0D79ECD7" w14:textId="77777777" w:rsidR="004C6695" w:rsidRPr="00BE680C" w:rsidRDefault="007E52F5" w:rsidP="00AC496B">
      <w:pPr>
        <w:spacing w:after="0" w:line="240" w:lineRule="auto"/>
        <w:jc w:val="both"/>
        <w:rPr>
          <w:rFonts w:ascii="Trebuchet MS" w:hAnsi="Trebuchet MS"/>
          <w:lang w:val="ro-RO"/>
        </w:rPr>
      </w:pPr>
      <w:r w:rsidRPr="00BE680C">
        <w:rPr>
          <w:rFonts w:ascii="Trebuchet MS" w:hAnsi="Trebuchet MS"/>
          <w:lang w:val="ro-RO"/>
        </w:rPr>
        <w:t>Începând cu data intrării în vigoare a contractului/ordinului de finanțare</w:t>
      </w:r>
      <w:r w:rsidR="008B6EB3" w:rsidRPr="00BE680C">
        <w:rPr>
          <w:rFonts w:ascii="Trebuchet MS" w:hAnsi="Trebuchet MS"/>
          <w:lang w:val="ro-RO"/>
        </w:rPr>
        <w:t xml:space="preserve"> este important să puteți răspunde la câteva întrebări: </w:t>
      </w:r>
    </w:p>
    <w:p w14:paraId="197FA45D" w14:textId="77777777" w:rsidR="004C6695" w:rsidRPr="00BE680C" w:rsidRDefault="008B6EB3" w:rsidP="00481B19">
      <w:pPr>
        <w:pStyle w:val="ListParagraph"/>
        <w:numPr>
          <w:ilvl w:val="0"/>
          <w:numId w:val="22"/>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Cine și ce responsabilități are în cadrul proiectului? </w:t>
      </w:r>
    </w:p>
    <w:p w14:paraId="50D1365C" w14:textId="77777777" w:rsidR="004C6695" w:rsidRPr="00BE680C" w:rsidRDefault="008B6EB3" w:rsidP="00481B19">
      <w:pPr>
        <w:pStyle w:val="ListParagraph"/>
        <w:numPr>
          <w:ilvl w:val="0"/>
          <w:numId w:val="22"/>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Care sunt etapele pe care trebuie să le parcurg</w:t>
      </w:r>
      <w:r w:rsidR="00403C21" w:rsidRPr="00BE680C">
        <w:rPr>
          <w:rFonts w:ascii="Trebuchet MS" w:hAnsi="Trebuchet MS"/>
          <w:sz w:val="22"/>
          <w:szCs w:val="22"/>
          <w:lang w:val="ro-RO"/>
        </w:rPr>
        <w:t>eți</w:t>
      </w:r>
      <w:r w:rsidRPr="00BE680C">
        <w:rPr>
          <w:rFonts w:ascii="Trebuchet MS" w:hAnsi="Trebuchet MS"/>
          <w:sz w:val="22"/>
          <w:szCs w:val="22"/>
          <w:lang w:val="ro-RO"/>
        </w:rPr>
        <w:t xml:space="preserve">? </w:t>
      </w:r>
    </w:p>
    <w:p w14:paraId="051F5891" w14:textId="77777777" w:rsidR="004C6695" w:rsidRPr="00BE680C" w:rsidRDefault="008B6EB3" w:rsidP="00481B19">
      <w:pPr>
        <w:pStyle w:val="ListParagraph"/>
        <w:numPr>
          <w:ilvl w:val="0"/>
          <w:numId w:val="22"/>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Când și cum </w:t>
      </w:r>
      <w:r w:rsidR="006D208F" w:rsidRPr="00BE680C">
        <w:rPr>
          <w:rFonts w:ascii="Trebuchet MS" w:hAnsi="Trebuchet MS"/>
          <w:sz w:val="22"/>
          <w:szCs w:val="22"/>
          <w:lang w:val="ro-RO"/>
        </w:rPr>
        <w:t>este monitorizat</w:t>
      </w:r>
      <w:r w:rsidRPr="00BE680C">
        <w:rPr>
          <w:rFonts w:ascii="Trebuchet MS" w:hAnsi="Trebuchet MS"/>
          <w:sz w:val="22"/>
          <w:szCs w:val="22"/>
          <w:lang w:val="ro-RO"/>
        </w:rPr>
        <w:t xml:space="preserve"> progresul proiectului?  </w:t>
      </w:r>
    </w:p>
    <w:p w14:paraId="1E9570CB" w14:textId="77777777" w:rsidR="008B6EB3" w:rsidRPr="00BE680C" w:rsidRDefault="008B6EB3" w:rsidP="00481B19">
      <w:pPr>
        <w:pStyle w:val="ListParagraph"/>
        <w:numPr>
          <w:ilvl w:val="0"/>
          <w:numId w:val="22"/>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Cum </w:t>
      </w:r>
      <w:r w:rsidR="00D670CC" w:rsidRPr="00BE680C">
        <w:rPr>
          <w:rFonts w:ascii="Trebuchet MS" w:hAnsi="Trebuchet MS"/>
          <w:sz w:val="22"/>
          <w:szCs w:val="22"/>
          <w:lang w:val="ro-RO"/>
        </w:rPr>
        <w:t>puteți</w:t>
      </w:r>
      <w:r w:rsidRPr="00BE680C">
        <w:rPr>
          <w:rFonts w:ascii="Trebuchet MS" w:hAnsi="Trebuchet MS"/>
          <w:sz w:val="22"/>
          <w:szCs w:val="22"/>
          <w:lang w:val="ro-RO"/>
        </w:rPr>
        <w:t xml:space="preserve"> </w:t>
      </w:r>
      <w:r w:rsidR="003F547E" w:rsidRPr="00BE680C">
        <w:rPr>
          <w:rFonts w:ascii="Trebuchet MS" w:hAnsi="Trebuchet MS"/>
          <w:sz w:val="22"/>
          <w:szCs w:val="22"/>
          <w:lang w:val="ro-RO"/>
        </w:rPr>
        <w:t xml:space="preserve">realiza </w:t>
      </w:r>
      <w:r w:rsidRPr="00BE680C">
        <w:rPr>
          <w:rFonts w:ascii="Trebuchet MS" w:hAnsi="Trebuchet MS"/>
          <w:sz w:val="22"/>
          <w:szCs w:val="22"/>
          <w:lang w:val="ro-RO"/>
        </w:rPr>
        <w:t xml:space="preserve">obiectivele și rezultatele proiectului? </w:t>
      </w:r>
    </w:p>
    <w:p w14:paraId="6614E579" w14:textId="77777777" w:rsidR="008B6EB3" w:rsidRDefault="008B6EB3" w:rsidP="00AC496B">
      <w:pPr>
        <w:spacing w:after="0" w:line="240" w:lineRule="auto"/>
        <w:jc w:val="both"/>
        <w:rPr>
          <w:rFonts w:ascii="Trebuchet MS" w:hAnsi="Trebuchet MS"/>
          <w:lang w:val="ro-RO"/>
        </w:rPr>
      </w:pPr>
      <w:r w:rsidRPr="00BE680C">
        <w:rPr>
          <w:rFonts w:ascii="Trebuchet MS" w:hAnsi="Trebuchet MS"/>
          <w:lang w:val="ro-RO"/>
        </w:rPr>
        <w:t>Pe parcursul prez</w:t>
      </w:r>
      <w:r w:rsidR="00DE3983" w:rsidRPr="00BE680C">
        <w:rPr>
          <w:rFonts w:ascii="Trebuchet MS" w:hAnsi="Trebuchet MS"/>
          <w:lang w:val="ro-RO"/>
        </w:rPr>
        <w:t>entului ghid vom încerca să vă îndrumăm</w:t>
      </w:r>
      <w:r w:rsidRPr="00BE680C">
        <w:rPr>
          <w:rFonts w:ascii="Trebuchet MS" w:hAnsi="Trebuchet MS"/>
          <w:lang w:val="ro-RO"/>
        </w:rPr>
        <w:t xml:space="preserve"> în a vă structura propriile răspunsuri la întrebările pe care le aveți privind implementarea proiectului dumneavoastră</w:t>
      </w:r>
      <w:r w:rsidR="00236958" w:rsidRPr="00BE680C">
        <w:rPr>
          <w:rFonts w:ascii="Trebuchet MS" w:hAnsi="Trebuchet MS"/>
          <w:lang w:val="ro-RO"/>
        </w:rPr>
        <w:t>,</w:t>
      </w:r>
      <w:r w:rsidRPr="00BE680C">
        <w:rPr>
          <w:rFonts w:ascii="Trebuchet MS" w:hAnsi="Trebuchet MS"/>
          <w:lang w:val="ro-RO"/>
        </w:rPr>
        <w:t xml:space="preserve"> și</w:t>
      </w:r>
      <w:r w:rsidR="007E52F5" w:rsidRPr="00BE680C">
        <w:rPr>
          <w:rFonts w:ascii="Trebuchet MS" w:hAnsi="Trebuchet MS"/>
          <w:lang w:val="ro-RO"/>
        </w:rPr>
        <w:t>, totodată,</w:t>
      </w:r>
      <w:r w:rsidRPr="00BE680C">
        <w:rPr>
          <w:rFonts w:ascii="Trebuchet MS" w:hAnsi="Trebuchet MS"/>
          <w:lang w:val="ro-RO"/>
        </w:rPr>
        <w:t xml:space="preserve"> să identificați soluții la problemele ce pot apărea. </w:t>
      </w:r>
    </w:p>
    <w:p w14:paraId="4AB448F8" w14:textId="77777777" w:rsidR="00F67C65" w:rsidRPr="00BE680C" w:rsidRDefault="00F67C65" w:rsidP="00AC496B">
      <w:pPr>
        <w:spacing w:after="0" w:line="240" w:lineRule="auto"/>
        <w:jc w:val="both"/>
        <w:rPr>
          <w:rFonts w:ascii="Trebuchet MS" w:hAnsi="Trebuchet MS"/>
          <w:lang w:val="ro-RO"/>
        </w:rPr>
      </w:pPr>
    </w:p>
    <w:p w14:paraId="01602F29" w14:textId="77777777" w:rsidR="008B6EB3" w:rsidRPr="00BE680C" w:rsidRDefault="008B6EB3" w:rsidP="00321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rebuchet MS" w:hAnsi="Trebuchet MS"/>
          <w:lang w:val="ro-RO"/>
        </w:rPr>
      </w:pPr>
      <w:r w:rsidRPr="00BE680C">
        <w:rPr>
          <w:rFonts w:ascii="Trebuchet MS" w:hAnsi="Trebuchet MS"/>
          <w:lang w:val="ro-RO"/>
        </w:rPr>
        <w:t>Succes!</w:t>
      </w:r>
    </w:p>
    <w:p w14:paraId="61FDDBEF" w14:textId="77777777" w:rsidR="001E6298" w:rsidRPr="00BE680C" w:rsidRDefault="001E6298" w:rsidP="003213BD">
      <w:pPr>
        <w:rPr>
          <w:rFonts w:ascii="Trebuchet MS" w:hAnsi="Trebuchet MS"/>
          <w:b/>
          <w:lang w:val="ro-RO"/>
        </w:rPr>
      </w:pPr>
    </w:p>
    <w:p w14:paraId="62EB47D3" w14:textId="77777777" w:rsidR="00592FA2" w:rsidRPr="00BE680C" w:rsidRDefault="00592FA2" w:rsidP="00481B19">
      <w:pPr>
        <w:pStyle w:val="Heading2"/>
        <w:numPr>
          <w:ilvl w:val="1"/>
          <w:numId w:val="12"/>
        </w:numPr>
        <w:spacing w:before="0" w:after="120" w:line="240" w:lineRule="auto"/>
        <w:ind w:left="0" w:firstLine="0"/>
        <w:rPr>
          <w:rFonts w:ascii="Trebuchet MS" w:hAnsi="Trebuchet MS"/>
          <w:color w:val="auto"/>
          <w:sz w:val="22"/>
          <w:szCs w:val="22"/>
          <w:lang w:val="ro-RO"/>
        </w:rPr>
      </w:pPr>
      <w:bookmarkStart w:id="13" w:name="_Toc470782879"/>
      <w:bookmarkStart w:id="14" w:name="_Toc446318574"/>
      <w:r w:rsidRPr="00BE680C">
        <w:rPr>
          <w:rFonts w:ascii="Trebuchet MS" w:hAnsi="Trebuchet MS"/>
          <w:color w:val="auto"/>
          <w:sz w:val="22"/>
          <w:szCs w:val="22"/>
          <w:lang w:val="ro-RO"/>
        </w:rPr>
        <w:lastRenderedPageBreak/>
        <w:t>Cine și ce responsabilități are în cadrul proiectului?</w:t>
      </w:r>
      <w:bookmarkEnd w:id="13"/>
    </w:p>
    <w:p w14:paraId="772F5373" w14:textId="77777777" w:rsidR="00592FA2" w:rsidRPr="00BE680C" w:rsidRDefault="00592FA2" w:rsidP="009C4187">
      <w:pPr>
        <w:spacing w:after="120" w:line="240" w:lineRule="auto"/>
        <w:rPr>
          <w:rFonts w:ascii="Trebuchet MS" w:hAnsi="Trebuchet MS"/>
          <w:lang w:val="ro-RO"/>
        </w:rPr>
      </w:pPr>
    </w:p>
    <w:p w14:paraId="6DA14EE5" w14:textId="77777777" w:rsidR="00592FA2" w:rsidRPr="00BE680C" w:rsidRDefault="00592FA2" w:rsidP="00481B19">
      <w:pPr>
        <w:pStyle w:val="ListParagraph"/>
        <w:numPr>
          <w:ilvl w:val="2"/>
          <w:numId w:val="12"/>
        </w:numPr>
        <w:tabs>
          <w:tab w:val="left" w:pos="360"/>
        </w:tabs>
        <w:spacing w:after="120" w:line="240" w:lineRule="auto"/>
        <w:ind w:left="0" w:firstLine="0"/>
        <w:jc w:val="both"/>
        <w:outlineLvl w:val="1"/>
        <w:rPr>
          <w:rFonts w:ascii="Trebuchet MS" w:hAnsi="Trebuchet MS"/>
          <w:b/>
          <w:sz w:val="22"/>
          <w:szCs w:val="22"/>
          <w:lang w:val="ro-RO"/>
        </w:rPr>
      </w:pPr>
      <w:bookmarkStart w:id="15" w:name="_Toc470782880"/>
      <w:r w:rsidRPr="00BE680C">
        <w:rPr>
          <w:rFonts w:ascii="Trebuchet MS" w:hAnsi="Trebuchet MS"/>
          <w:b/>
          <w:sz w:val="22"/>
          <w:szCs w:val="22"/>
          <w:lang w:val="ro-RO"/>
        </w:rPr>
        <w:t>Echipa de management a proiectului</w:t>
      </w:r>
      <w:bookmarkEnd w:id="15"/>
    </w:p>
    <w:p w14:paraId="605CAB97" w14:textId="77777777" w:rsidR="00592FA2" w:rsidRPr="00BE680C" w:rsidRDefault="00592FA2" w:rsidP="009C4187">
      <w:pPr>
        <w:spacing w:after="120" w:line="240" w:lineRule="auto"/>
        <w:jc w:val="both"/>
        <w:rPr>
          <w:rFonts w:ascii="Trebuchet MS" w:hAnsi="Trebuchet MS"/>
          <w:lang w:val="ro-RO"/>
        </w:rPr>
      </w:pPr>
      <w:r w:rsidRPr="00BE680C">
        <w:rPr>
          <w:rFonts w:ascii="Trebuchet MS" w:hAnsi="Trebuchet MS"/>
          <w:lang w:val="ro-RO"/>
        </w:rPr>
        <w:t xml:space="preserve">Echipa de management (atât pentru beneficiari, cât și pentru partener), poate fi compusă din următoarele poziții: manager de proiect (în cazul proiectelor implementate în parteneriat, poziția de manager de proiect este destinată exclusiv liderului de parteneriat), </w:t>
      </w:r>
      <w:r w:rsidR="00EC549A">
        <w:rPr>
          <w:rFonts w:ascii="Trebuchet MS" w:hAnsi="Trebuchet MS"/>
          <w:lang w:val="ro-RO"/>
        </w:rPr>
        <w:t>a</w:t>
      </w:r>
      <w:r w:rsidRPr="00BE680C">
        <w:rPr>
          <w:rFonts w:ascii="Trebuchet MS" w:hAnsi="Trebuchet MS"/>
          <w:lang w:val="ro-RO"/>
        </w:rPr>
        <w:t>sistent manager de proiect</w:t>
      </w:r>
      <w:r w:rsidR="00997933" w:rsidRPr="00BE680C">
        <w:rPr>
          <w:rFonts w:ascii="Trebuchet MS" w:hAnsi="Trebuchet MS"/>
          <w:lang w:val="ro-RO"/>
        </w:rPr>
        <w:t>, responsabil financiar, responsabil cu achiziții publice, consil</w:t>
      </w:r>
      <w:r w:rsidR="00806C4B" w:rsidRPr="00BE680C">
        <w:rPr>
          <w:rFonts w:ascii="Trebuchet MS" w:hAnsi="Trebuchet MS"/>
          <w:lang w:val="ro-RO"/>
        </w:rPr>
        <w:t>ier juridic,  specialist IT</w:t>
      </w:r>
      <w:r w:rsidRPr="00BE680C">
        <w:rPr>
          <w:rFonts w:ascii="Trebuchet MS" w:hAnsi="Trebuchet MS"/>
          <w:lang w:val="ro-RO"/>
        </w:rPr>
        <w:t xml:space="preserve"> (în cazul proiectelor implementate în parteneriat, </w:t>
      </w:r>
      <w:r w:rsidR="00997933" w:rsidRPr="00BE680C">
        <w:rPr>
          <w:rFonts w:ascii="Trebuchet MS" w:hAnsi="Trebuchet MS"/>
          <w:lang w:val="ro-RO"/>
        </w:rPr>
        <w:t>pozițiile</w:t>
      </w:r>
      <w:r w:rsidRPr="00BE680C">
        <w:rPr>
          <w:rFonts w:ascii="Trebuchet MS" w:hAnsi="Trebuchet MS"/>
          <w:lang w:val="ro-RO"/>
        </w:rPr>
        <w:t xml:space="preserve"> pot fi prevăzut</w:t>
      </w:r>
      <w:r w:rsidR="00997933" w:rsidRPr="00BE680C">
        <w:rPr>
          <w:rFonts w:ascii="Trebuchet MS" w:hAnsi="Trebuchet MS"/>
          <w:lang w:val="ro-RO"/>
        </w:rPr>
        <w:t>e</w:t>
      </w:r>
      <w:r w:rsidRPr="00BE680C">
        <w:rPr>
          <w:rFonts w:ascii="Trebuchet MS" w:hAnsi="Trebuchet MS"/>
          <w:lang w:val="ro-RO"/>
        </w:rPr>
        <w:t xml:space="preserve"> atât în cadrul echipei de management a liderului, cât și în cea a partenerului)</w:t>
      </w:r>
      <w:r w:rsidR="00997933" w:rsidRPr="00BE680C">
        <w:rPr>
          <w:rFonts w:ascii="Trebuchet MS" w:hAnsi="Trebuchet MS"/>
          <w:lang w:val="ro-RO"/>
        </w:rPr>
        <w:t>.</w:t>
      </w:r>
      <w:r w:rsidR="00344508" w:rsidRPr="00BE680C">
        <w:rPr>
          <w:rFonts w:ascii="Trebuchet MS" w:hAnsi="Trebuchet MS"/>
          <w:lang w:val="ro-RO"/>
        </w:rPr>
        <w:t xml:space="preserve"> </w:t>
      </w:r>
      <w:r w:rsidRPr="00BE680C">
        <w:rPr>
          <w:rFonts w:ascii="Trebuchet MS" w:hAnsi="Trebuchet MS"/>
          <w:color w:val="000000"/>
          <w:lang w:val="ro-RO"/>
        </w:rPr>
        <w:t>Membrii echipei vor avea roluri și sarcini/atribuții concrete, alocate în vederea implementării proiectului.</w:t>
      </w:r>
    </w:p>
    <w:p w14:paraId="5E2F9832" w14:textId="77777777" w:rsidR="00592FA2" w:rsidRPr="00BE680C" w:rsidRDefault="00592FA2" w:rsidP="009C4187">
      <w:pPr>
        <w:spacing w:after="120" w:line="240" w:lineRule="auto"/>
        <w:jc w:val="both"/>
        <w:rPr>
          <w:rFonts w:ascii="Trebuchet MS" w:hAnsi="Trebuchet MS"/>
          <w:b/>
          <w:bCs/>
          <w:color w:val="000000"/>
          <w:lang w:val="ro-RO"/>
        </w:rPr>
      </w:pPr>
      <w:r w:rsidRPr="00BE680C">
        <w:rPr>
          <w:rFonts w:ascii="Trebuchet MS" w:hAnsi="Trebuchet MS"/>
          <w:lang w:val="ro-RO"/>
        </w:rPr>
        <w:t xml:space="preserve">Echipa de management trebuie să aibă în componența sa cel puțin </w:t>
      </w:r>
      <w:r w:rsidRPr="00BE680C">
        <w:rPr>
          <w:rFonts w:ascii="Trebuchet MS" w:hAnsi="Trebuchet MS"/>
          <w:bCs/>
          <w:color w:val="000000"/>
          <w:lang w:val="ro-RO"/>
        </w:rPr>
        <w:t>3 poziții obligatorii din partea solicitantului/liderului de parteneriat</w:t>
      </w:r>
      <w:r w:rsidRPr="00BE680C">
        <w:rPr>
          <w:rFonts w:ascii="Trebuchet MS" w:hAnsi="Trebuchet MS"/>
          <w:color w:val="000000"/>
          <w:lang w:val="ro-RO"/>
        </w:rPr>
        <w:t xml:space="preserve"> (manager de proiect, responsabil financiar și responsabil achiziții publice – dacă e cazul),</w:t>
      </w:r>
      <w:r w:rsidR="00AA6BA8" w:rsidRPr="00BE680C">
        <w:rPr>
          <w:rFonts w:ascii="Trebuchet MS" w:hAnsi="Trebuchet MS"/>
          <w:color w:val="000000"/>
          <w:lang w:val="ro-RO"/>
        </w:rPr>
        <w:t xml:space="preserve"> </w:t>
      </w:r>
      <w:r w:rsidRPr="00BE680C">
        <w:rPr>
          <w:rFonts w:ascii="Trebuchet MS" w:hAnsi="Trebuchet MS"/>
          <w:color w:val="000000"/>
          <w:lang w:val="ro-RO"/>
        </w:rPr>
        <w:t>poziții ce pot fi ocupate doar de personal angajat permanent al acestuia.</w:t>
      </w:r>
    </w:p>
    <w:p w14:paraId="62EE95EC" w14:textId="18B75EA1" w:rsidR="00592FA2" w:rsidRPr="00BE680C" w:rsidRDefault="00592FA2" w:rsidP="009C4187">
      <w:pPr>
        <w:spacing w:after="120" w:line="240" w:lineRule="auto"/>
        <w:jc w:val="both"/>
        <w:rPr>
          <w:rFonts w:ascii="Trebuchet MS" w:hAnsi="Trebuchet MS"/>
          <w:b/>
          <w:bCs/>
          <w:color w:val="000000"/>
          <w:highlight w:val="yellow"/>
          <w:lang w:val="ro-RO"/>
        </w:rPr>
      </w:pPr>
      <w:r w:rsidRPr="00BE680C">
        <w:rPr>
          <w:rFonts w:ascii="Trebuchet MS" w:hAnsi="Trebuchet MS"/>
          <w:color w:val="000000"/>
          <w:lang w:val="ro-RO"/>
        </w:rPr>
        <w:t>Restul pozițiilor din cadrul echipei de management, atât pentru solicitant/lider de parteneriat, cât și pentru partener, pot fi ocupate și de experți proprii angajați în afara organigramei</w:t>
      </w:r>
      <w:r w:rsidRPr="00BE680C">
        <w:rPr>
          <w:rFonts w:ascii="Trebuchet MS" w:hAnsi="Trebuchet MS"/>
          <w:b/>
          <w:bCs/>
          <w:color w:val="000000"/>
          <w:lang w:val="ro-RO"/>
        </w:rPr>
        <w:t xml:space="preserve"> </w:t>
      </w:r>
      <w:r w:rsidRPr="00BE680C">
        <w:rPr>
          <w:rFonts w:ascii="Trebuchet MS" w:hAnsi="Trebuchet MS"/>
          <w:bCs/>
          <w:color w:val="000000"/>
          <w:lang w:val="ro-RO"/>
        </w:rPr>
        <w:t xml:space="preserve">(conform Legii nr. </w:t>
      </w:r>
      <w:r w:rsidR="009A293A">
        <w:rPr>
          <w:rFonts w:ascii="Trebuchet MS" w:hAnsi="Trebuchet MS"/>
          <w:bCs/>
          <w:color w:val="000000"/>
          <w:lang w:val="ro-RO"/>
        </w:rPr>
        <w:t>153/2017</w:t>
      </w:r>
      <w:r w:rsidRPr="00BE680C">
        <w:rPr>
          <w:rFonts w:ascii="Trebuchet MS" w:hAnsi="Trebuchet MS"/>
          <w:bCs/>
          <w:color w:val="000000"/>
          <w:lang w:val="ro-RO"/>
        </w:rPr>
        <w:t xml:space="preserve"> </w:t>
      </w:r>
      <w:r w:rsidR="009A293A" w:rsidRPr="008857DB">
        <w:rPr>
          <w:rFonts w:ascii="Trebuchet MS" w:hAnsi="Trebuchet MS"/>
          <w:color w:val="000000"/>
          <w:lang w:val="ro-RO"/>
        </w:rPr>
        <w:t>privind salarizarea personalului plătit din fonduri publice</w:t>
      </w:r>
      <w:r w:rsidR="000D04CA">
        <w:rPr>
          <w:rFonts w:ascii="Trebuchet MS" w:hAnsi="Trebuchet MS"/>
          <w:color w:val="000000"/>
          <w:lang w:val="ro-RO"/>
        </w:rPr>
        <w:t>, cu modificările și completările ulterioare</w:t>
      </w:r>
      <w:r w:rsidRPr="009A293A">
        <w:rPr>
          <w:rFonts w:ascii="Trebuchet MS" w:hAnsi="Trebuchet MS"/>
          <w:color w:val="000000"/>
          <w:lang w:val="ro-RO"/>
        </w:rPr>
        <w:t>).</w:t>
      </w:r>
    </w:p>
    <w:p w14:paraId="75FA5DD1" w14:textId="77777777" w:rsidR="00592FA2" w:rsidRPr="00BE680C" w:rsidRDefault="00592FA2" w:rsidP="009C4187">
      <w:pPr>
        <w:spacing w:after="120" w:line="240" w:lineRule="auto"/>
        <w:jc w:val="both"/>
        <w:rPr>
          <w:rFonts w:ascii="Trebuchet MS" w:hAnsi="Trebuchet MS"/>
          <w:b/>
          <w:bCs/>
          <w:color w:val="000000"/>
          <w:lang w:val="ro-RO"/>
        </w:rPr>
      </w:pPr>
      <w:r w:rsidRPr="00BE680C">
        <w:rPr>
          <w:rFonts w:ascii="Trebuchet MS" w:hAnsi="Trebuchet MS"/>
          <w:b/>
          <w:bCs/>
          <w:color w:val="000000"/>
          <w:lang w:val="ro-RO"/>
        </w:rPr>
        <w:t>Membrii echipei de management ce urmează a fi desemnați pentru ocuparea pozițiilor obligatorii trebuie să respecte următoarele cerințele minime:</w:t>
      </w:r>
    </w:p>
    <w:p w14:paraId="20EE0806" w14:textId="0E34D86B" w:rsidR="00592FA2" w:rsidRPr="00BE680C" w:rsidRDefault="00592FA2" w:rsidP="006354BC">
      <w:pPr>
        <w:numPr>
          <w:ilvl w:val="0"/>
          <w:numId w:val="27"/>
        </w:numPr>
        <w:shd w:val="clear" w:color="auto" w:fill="FFFFFF"/>
        <w:spacing w:after="120" w:line="240" w:lineRule="auto"/>
        <w:ind w:left="0" w:firstLine="720"/>
        <w:jc w:val="both"/>
        <w:rPr>
          <w:rFonts w:ascii="Trebuchet MS" w:hAnsi="Trebuchet MS"/>
          <w:color w:val="000000"/>
          <w:lang w:val="ro-RO"/>
        </w:rPr>
      </w:pPr>
      <w:r w:rsidRPr="00BE680C">
        <w:rPr>
          <w:rFonts w:ascii="Trebuchet MS" w:hAnsi="Trebuchet MS"/>
          <w:b/>
          <w:bCs/>
          <w:color w:val="000000"/>
          <w:lang w:val="ro-RO"/>
        </w:rPr>
        <w:t>managerul de proiect,</w:t>
      </w:r>
      <w:r w:rsidRPr="00BE680C">
        <w:rPr>
          <w:rFonts w:ascii="Trebuchet MS" w:hAnsi="Trebuchet MS"/>
          <w:color w:val="000000"/>
          <w:lang w:val="ro-RO"/>
        </w:rPr>
        <w:t> </w:t>
      </w:r>
      <w:r w:rsidRPr="00BE680C" w:rsidDel="0038250C">
        <w:rPr>
          <w:rFonts w:ascii="Trebuchet MS" w:hAnsi="Trebuchet MS"/>
          <w:color w:val="000000"/>
          <w:lang w:val="ro-RO"/>
        </w:rPr>
        <w:t xml:space="preserve"> </w:t>
      </w:r>
      <w:r w:rsidRPr="00BE680C">
        <w:rPr>
          <w:rFonts w:ascii="Trebuchet MS" w:hAnsi="Trebuchet MS"/>
          <w:b/>
          <w:bCs/>
          <w:color w:val="000000"/>
          <w:lang w:val="ro-RO"/>
        </w:rPr>
        <w:t>cerințe minime</w:t>
      </w:r>
      <w:r w:rsidRPr="00BE680C">
        <w:rPr>
          <w:rFonts w:ascii="Trebuchet MS" w:hAnsi="Trebuchet MS"/>
          <w:color w:val="000000"/>
          <w:lang w:val="ro-RO"/>
        </w:rPr>
        <w:t xml:space="preserve">: </w:t>
      </w:r>
      <w:r w:rsidR="005035D3" w:rsidRPr="008857DB">
        <w:rPr>
          <w:rFonts w:ascii="Trebuchet MS" w:hAnsi="Trebuchet MS"/>
          <w:color w:val="000000"/>
          <w:lang w:val="ro-RO"/>
        </w:rPr>
        <w:t>să fi avut atribuții în domeniul în care urmează să acționeze proiectul propus spre finanțare, cel puțin 6 luni, preferabil</w:t>
      </w:r>
      <w:r w:rsidRPr="00BE680C">
        <w:rPr>
          <w:rFonts w:ascii="Trebuchet MS" w:hAnsi="Trebuchet MS"/>
          <w:color w:val="000000"/>
          <w:lang w:val="ro-RO"/>
        </w:rPr>
        <w:t xml:space="preserve">, </w:t>
      </w:r>
      <w:r w:rsidRPr="00BE680C">
        <w:rPr>
          <w:rFonts w:ascii="Trebuchet MS" w:hAnsi="Trebuchet MS"/>
          <w:b/>
          <w:bCs/>
          <w:color w:val="000000"/>
          <w:lang w:val="ro-RO"/>
        </w:rPr>
        <w:t>sau</w:t>
      </w:r>
      <w:r w:rsidRPr="00BE680C">
        <w:rPr>
          <w:rFonts w:ascii="Trebuchet MS" w:hAnsi="Trebuchet MS"/>
          <w:color w:val="000000"/>
          <w:lang w:val="ro-RO"/>
        </w:rPr>
        <w:t xml:space="preserve"> să fi deținut orice poziție într-un proiect cu finanțare din fonduri europene, cel puțin 1 an sau să fie absolvent cu diplomă al unui curs autorizat ANC sau echivalent, pentru ocupația Manager de proiect sau absolvent cu diplomă al unui program studii universitare de licență (inclusiv studii superioare de lungă sau scurtă durată) sau studii universitare de master sau postuniversitare, acreditat sau autorizat să funcționeze provizoriu, în care să fi studiat cel puțin un semestru disciplina management de proiect.</w:t>
      </w:r>
    </w:p>
    <w:p w14:paraId="4A3D95E8" w14:textId="63BE5128" w:rsidR="00426A8A" w:rsidRPr="00BE680C" w:rsidRDefault="00592FA2" w:rsidP="0072415D">
      <w:pPr>
        <w:numPr>
          <w:ilvl w:val="0"/>
          <w:numId w:val="27"/>
        </w:numPr>
        <w:shd w:val="clear" w:color="auto" w:fill="FFFFFF"/>
        <w:spacing w:after="120" w:line="240" w:lineRule="auto"/>
        <w:ind w:left="0" w:firstLine="720"/>
        <w:jc w:val="both"/>
        <w:rPr>
          <w:rFonts w:ascii="Trebuchet MS" w:hAnsi="Trebuchet MS"/>
          <w:color w:val="000000"/>
          <w:lang w:val="ro-RO"/>
        </w:rPr>
      </w:pPr>
      <w:r w:rsidRPr="0072415D">
        <w:rPr>
          <w:rFonts w:ascii="Trebuchet MS" w:hAnsi="Trebuchet MS"/>
          <w:b/>
          <w:bCs/>
          <w:color w:val="000000"/>
          <w:lang w:val="ro-RO"/>
        </w:rPr>
        <w:t>responsabilul financiar</w:t>
      </w:r>
      <w:r w:rsidRPr="0072415D">
        <w:rPr>
          <w:rFonts w:ascii="Trebuchet MS" w:hAnsi="Trebuchet MS"/>
          <w:color w:val="000000"/>
          <w:lang w:val="ro-RO"/>
        </w:rPr>
        <w:t xml:space="preserve">, </w:t>
      </w:r>
      <w:r w:rsidRPr="008857DB">
        <w:rPr>
          <w:rFonts w:ascii="Trebuchet MS" w:hAnsi="Trebuchet MS"/>
          <w:b/>
          <w:color w:val="000000"/>
          <w:lang w:val="ro-RO"/>
        </w:rPr>
        <w:t>cerințe minime</w:t>
      </w:r>
      <w:r w:rsidRPr="0072415D">
        <w:rPr>
          <w:rFonts w:ascii="Trebuchet MS" w:hAnsi="Trebuchet MS"/>
          <w:color w:val="000000"/>
          <w:lang w:val="ro-RO"/>
        </w:rPr>
        <w:t xml:space="preserve">: </w:t>
      </w:r>
      <w:r w:rsidR="00142BE2" w:rsidRPr="008857DB">
        <w:rPr>
          <w:rFonts w:ascii="Trebuchet MS" w:hAnsi="Trebuchet MS"/>
          <w:color w:val="000000"/>
          <w:lang w:val="ro-RO"/>
        </w:rPr>
        <w:t>să fi avut atribuții în domeniul financiar-contabil, cel puțin 6 luni, preferabil</w:t>
      </w:r>
      <w:r w:rsidRPr="0072415D">
        <w:rPr>
          <w:rFonts w:ascii="Trebuchet MS" w:hAnsi="Trebuchet MS"/>
          <w:color w:val="000000"/>
          <w:lang w:val="ro-RO"/>
        </w:rPr>
        <w:t>, </w:t>
      </w:r>
      <w:r w:rsidRPr="008857DB">
        <w:rPr>
          <w:rFonts w:ascii="Trebuchet MS" w:hAnsi="Trebuchet MS"/>
          <w:color w:val="000000"/>
          <w:lang w:val="ro-RO"/>
        </w:rPr>
        <w:t>sau</w:t>
      </w:r>
      <w:r w:rsidRPr="0072415D">
        <w:rPr>
          <w:rFonts w:ascii="Trebuchet MS" w:hAnsi="Trebuchet MS"/>
          <w:color w:val="000000"/>
          <w:lang w:val="ro-RO"/>
        </w:rPr>
        <w:t> </w:t>
      </w:r>
      <w:r w:rsidR="00142BE2" w:rsidRPr="008857DB">
        <w:rPr>
          <w:rFonts w:ascii="Trebuchet MS" w:hAnsi="Trebuchet MS"/>
          <w:color w:val="000000"/>
          <w:lang w:val="ro-RO"/>
        </w:rPr>
        <w:t>să fie absolvent cu diplomă de licență al unui program studii universitare (inclusiv studii superioare de lungă sau scurtă durată) sau studii universitare de master sau postuniversitare acreditat sau autorizat, în care să fi studiat discipline din domeniul financiar-contabil</w:t>
      </w:r>
      <w:r w:rsidR="0072415D" w:rsidRPr="00C401A7">
        <w:rPr>
          <w:rFonts w:ascii="Trebuchet MS" w:hAnsi="Trebuchet MS"/>
          <w:color w:val="000000"/>
          <w:lang w:val="ro-RO"/>
        </w:rPr>
        <w:t>.</w:t>
      </w:r>
    </w:p>
    <w:p w14:paraId="054ABCAB" w14:textId="5A8F6364" w:rsidR="00592FA2" w:rsidRDefault="00592FA2" w:rsidP="0072415D">
      <w:pPr>
        <w:numPr>
          <w:ilvl w:val="0"/>
          <w:numId w:val="27"/>
        </w:numPr>
        <w:shd w:val="clear" w:color="auto" w:fill="FFFFFF"/>
        <w:spacing w:after="120" w:line="240" w:lineRule="auto"/>
        <w:ind w:left="0" w:firstLine="720"/>
        <w:jc w:val="both"/>
        <w:rPr>
          <w:rFonts w:ascii="Trebuchet MS" w:hAnsi="Trebuchet MS"/>
          <w:color w:val="000000"/>
          <w:lang w:val="ro-RO"/>
        </w:rPr>
      </w:pPr>
      <w:r w:rsidRPr="0072415D">
        <w:rPr>
          <w:rFonts w:ascii="Trebuchet MS" w:hAnsi="Trebuchet MS"/>
          <w:b/>
          <w:bCs/>
          <w:color w:val="000000"/>
          <w:lang w:val="ro-RO"/>
        </w:rPr>
        <w:t>responsabilul cu achizițiile</w:t>
      </w:r>
      <w:r w:rsidRPr="0072415D">
        <w:rPr>
          <w:rFonts w:ascii="Trebuchet MS" w:hAnsi="Trebuchet MS"/>
          <w:color w:val="000000"/>
          <w:lang w:val="ro-RO"/>
        </w:rPr>
        <w:t> (doar pentru situațiile în care este prevăzută derularea unor proceduri de achiziții publice, inclusiv cumpărări directe),</w:t>
      </w:r>
      <w:r w:rsidR="00AA6BA8" w:rsidRPr="0072415D">
        <w:rPr>
          <w:rFonts w:ascii="Trebuchet MS" w:hAnsi="Trebuchet MS"/>
          <w:color w:val="000000"/>
          <w:lang w:val="ro-RO"/>
        </w:rPr>
        <w:t xml:space="preserve"> </w:t>
      </w:r>
      <w:r w:rsidRPr="008857DB">
        <w:rPr>
          <w:rFonts w:ascii="Trebuchet MS" w:hAnsi="Trebuchet MS"/>
          <w:b/>
          <w:color w:val="000000"/>
          <w:lang w:val="ro-RO"/>
        </w:rPr>
        <w:t>cerințe minime</w:t>
      </w:r>
      <w:r w:rsidRPr="0072415D">
        <w:rPr>
          <w:rFonts w:ascii="Trebuchet MS" w:hAnsi="Trebuchet MS"/>
          <w:color w:val="000000"/>
          <w:lang w:val="ro-RO"/>
        </w:rPr>
        <w:t xml:space="preserve">: să </w:t>
      </w:r>
      <w:r w:rsidR="00FD05DF">
        <w:rPr>
          <w:rFonts w:ascii="Trebuchet MS" w:hAnsi="Trebuchet MS"/>
          <w:color w:val="000000"/>
          <w:lang w:val="ro-RO"/>
        </w:rPr>
        <w:t>fi avut</w:t>
      </w:r>
      <w:r w:rsidRPr="0072415D">
        <w:rPr>
          <w:rFonts w:ascii="Trebuchet MS" w:hAnsi="Trebuchet MS"/>
          <w:color w:val="000000"/>
          <w:lang w:val="ro-RO"/>
        </w:rPr>
        <w:t xml:space="preserve"> atribuții menționate în domeniul scrierii caietelor de sarcini pentru procedurile de achiziție publică sau derulării unor proceduri de achiziție publică, cel puțin </w:t>
      </w:r>
      <w:r w:rsidR="00EF2827">
        <w:rPr>
          <w:rFonts w:ascii="Trebuchet MS" w:hAnsi="Trebuchet MS"/>
          <w:color w:val="000000"/>
          <w:lang w:val="ro-RO"/>
        </w:rPr>
        <w:t>6</w:t>
      </w:r>
      <w:r w:rsidRPr="0072415D">
        <w:rPr>
          <w:rFonts w:ascii="Trebuchet MS" w:hAnsi="Trebuchet MS"/>
          <w:color w:val="000000"/>
          <w:lang w:val="ro-RO"/>
        </w:rPr>
        <w:t xml:space="preserve"> </w:t>
      </w:r>
      <w:r w:rsidR="00EF2827">
        <w:rPr>
          <w:rFonts w:ascii="Trebuchet MS" w:hAnsi="Trebuchet MS"/>
          <w:color w:val="000000"/>
          <w:lang w:val="ro-RO"/>
        </w:rPr>
        <w:t>luni</w:t>
      </w:r>
      <w:r w:rsidRPr="0072415D">
        <w:rPr>
          <w:rFonts w:ascii="Trebuchet MS" w:hAnsi="Trebuchet MS"/>
          <w:color w:val="000000"/>
          <w:lang w:val="ro-RO"/>
        </w:rPr>
        <w:t>, preferabil, </w:t>
      </w:r>
      <w:r w:rsidRPr="0072415D">
        <w:rPr>
          <w:rFonts w:ascii="Trebuchet MS" w:hAnsi="Trebuchet MS"/>
          <w:b/>
          <w:bCs/>
          <w:color w:val="000000"/>
          <w:lang w:val="ro-RO"/>
        </w:rPr>
        <w:t>sau</w:t>
      </w:r>
      <w:r w:rsidRPr="0072415D">
        <w:rPr>
          <w:rFonts w:ascii="Trebuchet MS" w:hAnsi="Trebuchet MS"/>
          <w:color w:val="000000"/>
          <w:lang w:val="ro-RO"/>
        </w:rPr>
        <w:t> să fie absolvent cu diplomă al unui curs autorizat ANC sau echivalent, pentru ocupația Expert achiziții publice </w:t>
      </w:r>
      <w:r w:rsidRPr="0072415D">
        <w:rPr>
          <w:rFonts w:ascii="Trebuchet MS" w:hAnsi="Trebuchet MS"/>
          <w:b/>
          <w:bCs/>
          <w:color w:val="000000"/>
          <w:lang w:val="ro-RO"/>
        </w:rPr>
        <w:t>sau</w:t>
      </w:r>
      <w:r w:rsidRPr="0072415D">
        <w:rPr>
          <w:rFonts w:ascii="Trebuchet MS" w:hAnsi="Trebuchet MS"/>
          <w:color w:val="000000"/>
          <w:lang w:val="ro-RO"/>
        </w:rPr>
        <w:t> absolvent cu diplomă al unui program studii universitare de licență (inclusiv studii superioare de lungă sau scurtă durată) sau studii universitare de master sau postuniversitare, acreditat sau autorizat să funcționeze provizoriu, în care să fi studiat cel puțin un semestru, disciplina achiziții publice.</w:t>
      </w:r>
    </w:p>
    <w:p w14:paraId="08847CFF" w14:textId="460CD418" w:rsidR="003E2ED1" w:rsidRPr="008857DB" w:rsidRDefault="003E2ED1" w:rsidP="008857DB">
      <w:pPr>
        <w:numPr>
          <w:ilvl w:val="0"/>
          <w:numId w:val="27"/>
        </w:numPr>
        <w:shd w:val="clear" w:color="auto" w:fill="FFFFFF"/>
        <w:spacing w:after="120" w:line="240" w:lineRule="auto"/>
        <w:ind w:left="0" w:firstLine="720"/>
        <w:jc w:val="both"/>
        <w:rPr>
          <w:rFonts w:ascii="Trebuchet MS" w:hAnsi="Trebuchet MS"/>
          <w:b/>
          <w:bCs/>
          <w:color w:val="000000"/>
          <w:lang w:val="ro-RO"/>
        </w:rPr>
      </w:pPr>
      <w:r w:rsidRPr="008857DB">
        <w:rPr>
          <w:rFonts w:ascii="Trebuchet MS" w:hAnsi="Trebuchet MS"/>
          <w:b/>
          <w:bCs/>
          <w:color w:val="000000"/>
          <w:lang w:val="ro-RO"/>
        </w:rPr>
        <w:t xml:space="preserve">consilierul juridic </w:t>
      </w:r>
      <w:r w:rsidRPr="008857DB">
        <w:rPr>
          <w:rFonts w:ascii="Trebuchet MS" w:hAnsi="Trebuchet MS"/>
          <w:bCs/>
          <w:color w:val="000000"/>
          <w:lang w:val="ro-RO"/>
        </w:rPr>
        <w:t xml:space="preserve">(doar pentru </w:t>
      </w:r>
      <w:r w:rsidR="009F03FF" w:rsidRPr="008857DB">
        <w:rPr>
          <w:rFonts w:ascii="Trebuchet MS" w:hAnsi="Trebuchet MS"/>
          <w:bCs/>
          <w:color w:val="000000"/>
          <w:lang w:val="ro-RO"/>
        </w:rPr>
        <w:t>situațiile</w:t>
      </w:r>
      <w:r w:rsidRPr="008857DB">
        <w:rPr>
          <w:rFonts w:ascii="Trebuchet MS" w:hAnsi="Trebuchet MS"/>
          <w:bCs/>
          <w:color w:val="000000"/>
          <w:lang w:val="ro-RO"/>
        </w:rPr>
        <w:t xml:space="preserve"> în care nu este prevăzută derularea unor proceduri de achiziții publice, inclusiv cumpărări directe)</w:t>
      </w:r>
      <w:r w:rsidR="009F03FF" w:rsidRPr="008857DB">
        <w:rPr>
          <w:rFonts w:ascii="Trebuchet MS" w:hAnsi="Trebuchet MS"/>
          <w:bCs/>
          <w:color w:val="000000"/>
          <w:lang w:val="ro-RO"/>
        </w:rPr>
        <w:t xml:space="preserve">, </w:t>
      </w:r>
      <w:r w:rsidR="009F03FF" w:rsidRPr="007C299D">
        <w:rPr>
          <w:rFonts w:ascii="Trebuchet MS" w:hAnsi="Trebuchet MS"/>
          <w:b/>
          <w:bCs/>
          <w:color w:val="000000"/>
          <w:lang w:val="ro-RO"/>
        </w:rPr>
        <w:t>cerințe minime</w:t>
      </w:r>
      <w:r w:rsidR="009F03FF" w:rsidRPr="007C299D">
        <w:rPr>
          <w:rFonts w:ascii="Trebuchet MS" w:hAnsi="Trebuchet MS"/>
          <w:bCs/>
          <w:color w:val="000000"/>
          <w:lang w:val="ro-RO"/>
        </w:rPr>
        <w:t xml:space="preserve">: </w:t>
      </w:r>
      <w:r w:rsidRPr="008857DB">
        <w:rPr>
          <w:rFonts w:ascii="Trebuchet MS" w:hAnsi="Trebuchet MS"/>
          <w:bCs/>
          <w:color w:val="000000"/>
          <w:lang w:val="ro-RO"/>
        </w:rPr>
        <w:t>să fi deținut poziția de consilier juridic, cel puțin 6 luni.</w:t>
      </w:r>
    </w:p>
    <w:p w14:paraId="045E1725" w14:textId="77777777" w:rsidR="003E2ED1" w:rsidRPr="0072415D" w:rsidRDefault="003E2ED1" w:rsidP="008857DB">
      <w:pPr>
        <w:shd w:val="clear" w:color="auto" w:fill="FFFFFF"/>
        <w:spacing w:after="120" w:line="240" w:lineRule="auto"/>
        <w:ind w:left="720"/>
        <w:jc w:val="both"/>
        <w:rPr>
          <w:rFonts w:ascii="Trebuchet MS" w:hAnsi="Trebuchet MS"/>
          <w:color w:val="000000"/>
          <w:lang w:val="ro-RO"/>
        </w:rPr>
      </w:pPr>
    </w:p>
    <w:p w14:paraId="1F34A78B" w14:textId="77777777" w:rsidR="009B6354" w:rsidRPr="00BE680C" w:rsidRDefault="009B6354" w:rsidP="00481B19">
      <w:pPr>
        <w:pStyle w:val="Heading2"/>
        <w:numPr>
          <w:ilvl w:val="2"/>
          <w:numId w:val="20"/>
        </w:numPr>
        <w:spacing w:before="0" w:after="120" w:line="240" w:lineRule="auto"/>
        <w:ind w:left="0" w:firstLine="0"/>
        <w:jc w:val="both"/>
        <w:rPr>
          <w:rFonts w:ascii="Trebuchet MS" w:hAnsi="Trebuchet MS"/>
          <w:color w:val="auto"/>
          <w:sz w:val="22"/>
          <w:szCs w:val="22"/>
          <w:lang w:val="ro-RO"/>
        </w:rPr>
      </w:pPr>
      <w:bookmarkStart w:id="16" w:name="_Toc470782881"/>
      <w:bookmarkStart w:id="17" w:name="_Toc446318575"/>
      <w:bookmarkEnd w:id="14"/>
      <w:r w:rsidRPr="00BE680C">
        <w:rPr>
          <w:rFonts w:ascii="Trebuchet MS" w:hAnsi="Trebuchet MS"/>
          <w:color w:val="auto"/>
          <w:sz w:val="22"/>
          <w:szCs w:val="22"/>
          <w:lang w:val="ro-RO"/>
        </w:rPr>
        <w:t>Stabilirea rolurilor în cadrul echipei de management a proiectului</w:t>
      </w:r>
      <w:bookmarkEnd w:id="16"/>
    </w:p>
    <w:p w14:paraId="420C348C" w14:textId="77777777" w:rsidR="009B6354" w:rsidRPr="00BE680C" w:rsidRDefault="009B6354" w:rsidP="009C4187">
      <w:pPr>
        <w:spacing w:after="120" w:line="240" w:lineRule="auto"/>
        <w:jc w:val="both"/>
        <w:rPr>
          <w:rFonts w:ascii="Trebuchet MS" w:hAnsi="Trebuchet MS"/>
          <w:strike/>
          <w:lang w:val="ro-RO"/>
        </w:rPr>
      </w:pPr>
      <w:r w:rsidRPr="00BE680C">
        <w:rPr>
          <w:rFonts w:ascii="Trebuchet MS" w:hAnsi="Trebuchet MS"/>
          <w:lang w:val="ro-RO"/>
        </w:rPr>
        <w:t xml:space="preserve">Încă din etapa de contractare a proiectului vor fi desemnați responsabilii pentru cele 3 poziții minime obligatorii din cadrul echipei de management a proiectului, respectiv: managerul de proiect, responsabilul financiar și responsabilul cu achizițiile. </w:t>
      </w:r>
    </w:p>
    <w:p w14:paraId="6948A969" w14:textId="77777777" w:rsidR="009B6354" w:rsidRPr="00BE680C" w:rsidRDefault="009B6354" w:rsidP="006354BC">
      <w:pPr>
        <w:spacing w:after="120" w:line="240" w:lineRule="auto"/>
        <w:jc w:val="both"/>
        <w:rPr>
          <w:rFonts w:ascii="Trebuchet MS" w:hAnsi="Trebuchet MS"/>
          <w:lang w:val="ro-RO"/>
        </w:rPr>
      </w:pPr>
      <w:r w:rsidRPr="00BE680C">
        <w:rPr>
          <w:rFonts w:ascii="Trebuchet MS" w:hAnsi="Trebuchet MS"/>
          <w:lang w:val="ro-RO"/>
        </w:rPr>
        <w:t xml:space="preserve">În situația în care, în etapa de contractare, nu au fost nominalizați toți membrii echipei de management, pentru a putea demara implementarea proiectului este necesar ca, în termen de </w:t>
      </w:r>
      <w:r w:rsidRPr="00BE680C">
        <w:rPr>
          <w:rFonts w:ascii="Trebuchet MS" w:hAnsi="Trebuchet MS"/>
          <w:b/>
          <w:lang w:val="ro-RO"/>
        </w:rPr>
        <w:t>10 zile lucrătoare</w:t>
      </w:r>
      <w:r w:rsidRPr="00BE680C">
        <w:rPr>
          <w:rFonts w:ascii="Trebuchet MS" w:hAnsi="Trebuchet MS"/>
          <w:lang w:val="ro-RO"/>
        </w:rPr>
        <w:t xml:space="preserve"> de la semnarea contractului, să transmiteți Autorității de Management documentul privind desemnarea responsabililor pentru toate rolurile din cadrul echipei de management (inclusiv la nivelul partenerului), respectând cerințele din cererea de finanțare/contractul de finanțare. </w:t>
      </w:r>
    </w:p>
    <w:p w14:paraId="23981715" w14:textId="77777777" w:rsidR="009B6354" w:rsidRPr="00BE680C" w:rsidRDefault="009B6354" w:rsidP="009C4187">
      <w:pPr>
        <w:spacing w:after="120" w:line="240" w:lineRule="auto"/>
        <w:jc w:val="both"/>
        <w:rPr>
          <w:rFonts w:ascii="Trebuchet MS" w:hAnsi="Trebuchet MS"/>
          <w:lang w:val="ro-RO"/>
        </w:rPr>
      </w:pPr>
      <w:r w:rsidRPr="00BE680C">
        <w:rPr>
          <w:rFonts w:ascii="Trebuchet MS" w:hAnsi="Trebuchet MS"/>
          <w:lang w:val="ro-RO"/>
        </w:rPr>
        <w:t>În vederea asigurării continuității și stabilității echipei de management, stabilirea/alegerea componenței echipei trebuie tratată cu multă atenție, evitând, pe cât posibil:</w:t>
      </w:r>
    </w:p>
    <w:p w14:paraId="1CBA56B9" w14:textId="49E4E06C" w:rsidR="009B6354" w:rsidRPr="00BE680C" w:rsidRDefault="009B6354" w:rsidP="00C952DD">
      <w:pPr>
        <w:numPr>
          <w:ilvl w:val="0"/>
          <w:numId w:val="28"/>
        </w:numPr>
        <w:tabs>
          <w:tab w:val="left" w:pos="720"/>
        </w:tabs>
        <w:spacing w:after="120" w:line="240" w:lineRule="auto"/>
        <w:ind w:left="0" w:firstLine="0"/>
        <w:jc w:val="both"/>
        <w:rPr>
          <w:rFonts w:ascii="Trebuchet MS" w:hAnsi="Trebuchet MS"/>
          <w:lang w:val="ro-RO"/>
        </w:rPr>
      </w:pPr>
      <w:r w:rsidRPr="00BE680C">
        <w:rPr>
          <w:rFonts w:ascii="Trebuchet MS" w:hAnsi="Trebuchet MS"/>
          <w:lang w:val="ro-RO"/>
        </w:rPr>
        <w:t xml:space="preserve"> nominalizarea unor persoane cu responsabilități de management în cadrul instituției (demnitari, funcți</w:t>
      </w:r>
      <w:r w:rsidR="0097497C">
        <w:rPr>
          <w:rFonts w:ascii="Trebuchet MS" w:hAnsi="Trebuchet MS"/>
          <w:lang w:val="ro-RO"/>
        </w:rPr>
        <w:t>onari</w:t>
      </w:r>
      <w:r w:rsidRPr="00BE680C">
        <w:rPr>
          <w:rFonts w:ascii="Trebuchet MS" w:hAnsi="Trebuchet MS"/>
          <w:lang w:val="ro-RO"/>
        </w:rPr>
        <w:t xml:space="preserve"> de conducere de nivel superior – directori generali, directori) pentru a </w:t>
      </w:r>
      <w:r w:rsidR="009E3A51">
        <w:rPr>
          <w:rFonts w:ascii="Trebuchet MS" w:hAnsi="Trebuchet MS"/>
          <w:lang w:val="ro-RO"/>
        </w:rPr>
        <w:t xml:space="preserve">preveni </w:t>
      </w:r>
      <w:r w:rsidRPr="00BE680C">
        <w:rPr>
          <w:rFonts w:ascii="Trebuchet MS" w:hAnsi="Trebuchet MS"/>
          <w:lang w:val="ro-RO"/>
        </w:rPr>
        <w:t>supraîncărcarea atribuțiilor acestora;</w:t>
      </w:r>
    </w:p>
    <w:p w14:paraId="339DC5BC" w14:textId="77777777" w:rsidR="009B6354" w:rsidRPr="00BE680C" w:rsidRDefault="009B6354" w:rsidP="00C952DD">
      <w:pPr>
        <w:numPr>
          <w:ilvl w:val="0"/>
          <w:numId w:val="28"/>
        </w:numPr>
        <w:tabs>
          <w:tab w:val="left" w:pos="720"/>
        </w:tabs>
        <w:spacing w:after="120" w:line="240" w:lineRule="auto"/>
        <w:ind w:left="0" w:firstLine="0"/>
        <w:jc w:val="both"/>
        <w:rPr>
          <w:rFonts w:ascii="Trebuchet MS" w:hAnsi="Trebuchet MS"/>
          <w:lang w:val="ro-RO"/>
        </w:rPr>
      </w:pPr>
      <w:r w:rsidRPr="00BE680C">
        <w:rPr>
          <w:rFonts w:ascii="Trebuchet MS" w:hAnsi="Trebuchet MS"/>
          <w:lang w:val="ro-RO"/>
        </w:rPr>
        <w:t>nominalizarea personalului angajat pe durata determinată (dacă nu este acoperită perioada de implementare a proiectului sau perioada estimată pentru desfășurarea sarcinilor alocate).</w:t>
      </w:r>
    </w:p>
    <w:p w14:paraId="46B77E8F" w14:textId="77777777" w:rsidR="009B6354" w:rsidRPr="00BE680C" w:rsidRDefault="009B6354" w:rsidP="009C4187">
      <w:pPr>
        <w:spacing w:after="120" w:line="240" w:lineRule="auto"/>
        <w:jc w:val="both"/>
        <w:rPr>
          <w:rFonts w:ascii="Trebuchet MS" w:hAnsi="Trebuchet MS"/>
          <w:lang w:val="ro-RO"/>
        </w:rPr>
      </w:pPr>
      <w:r w:rsidRPr="00BE680C">
        <w:rPr>
          <w:rFonts w:ascii="Trebuchet MS" w:hAnsi="Trebuchet MS"/>
          <w:lang w:val="ro-RO"/>
        </w:rPr>
        <w:t xml:space="preserve">La desemnarea membrilor echipei, nu uitați să țineți cont și de numărul de ore pe care aceștia trebuie să le dedice zilnic proiectului, așa cum a fost detaliat în cererea de finanțare.  </w:t>
      </w:r>
    </w:p>
    <w:p w14:paraId="087F15CF" w14:textId="77777777" w:rsidR="009B6354" w:rsidRPr="00BE680C" w:rsidRDefault="009B6354" w:rsidP="009C4187">
      <w:pPr>
        <w:spacing w:after="120" w:line="240" w:lineRule="auto"/>
        <w:jc w:val="both"/>
        <w:rPr>
          <w:rFonts w:ascii="Trebuchet MS" w:hAnsi="Trebuchet MS"/>
          <w:lang w:val="ro-RO"/>
        </w:rPr>
      </w:pPr>
      <w:r w:rsidRPr="00BE680C">
        <w:rPr>
          <w:rFonts w:ascii="Trebuchet MS" w:hAnsi="Trebuchet MS"/>
          <w:lang w:val="ro-RO"/>
        </w:rPr>
        <w:t>Este important ca toți membrii echipei de management să fie informați de faptul</w:t>
      </w:r>
      <w:r w:rsidRPr="00BE680C">
        <w:rPr>
          <w:rFonts w:ascii="Trebuchet MS" w:hAnsi="Trebuchet MS"/>
          <w:iCs/>
          <w:lang w:val="ro-RO"/>
        </w:rPr>
        <w:t xml:space="preserve"> </w:t>
      </w:r>
      <w:r w:rsidRPr="00BE680C">
        <w:rPr>
          <w:rFonts w:ascii="Trebuchet MS" w:hAnsi="Trebuchet MS"/>
          <w:lang w:val="ro-RO"/>
        </w:rPr>
        <w:t>că proiectul a fost aprobat și să cunoască rolul pe care fiecare îl are în proiect,</w:t>
      </w:r>
      <w:r w:rsidR="00870A9F" w:rsidRPr="00BE680C">
        <w:rPr>
          <w:rFonts w:ascii="Trebuchet MS" w:hAnsi="Trebuchet MS"/>
          <w:lang w:val="ro-RO"/>
        </w:rPr>
        <w:t xml:space="preserve"> </w:t>
      </w:r>
      <w:r w:rsidRPr="00BE680C">
        <w:rPr>
          <w:rFonts w:ascii="Trebuchet MS" w:hAnsi="Trebuchet MS"/>
          <w:lang w:val="ro-RO"/>
        </w:rPr>
        <w:t>așa cum este acesta definit în fișele de post corespunzătoare fiecărei poziții.</w:t>
      </w:r>
      <w:r w:rsidR="00870A9F" w:rsidRPr="00BE680C">
        <w:rPr>
          <w:rFonts w:ascii="Trebuchet MS" w:hAnsi="Trebuchet MS"/>
          <w:lang w:val="ro-RO"/>
        </w:rPr>
        <w:t xml:space="preserve"> </w:t>
      </w:r>
    </w:p>
    <w:p w14:paraId="0E746238" w14:textId="77777777" w:rsidR="001839D1" w:rsidRPr="00BE680C" w:rsidRDefault="009B6354" w:rsidP="009C4187">
      <w:pPr>
        <w:spacing w:after="120" w:line="240" w:lineRule="auto"/>
        <w:jc w:val="both"/>
        <w:rPr>
          <w:rFonts w:ascii="Trebuchet MS" w:hAnsi="Trebuchet MS"/>
          <w:lang w:val="ro-RO"/>
        </w:rPr>
      </w:pPr>
      <w:r w:rsidRPr="00BE680C">
        <w:rPr>
          <w:rFonts w:ascii="Trebuchet MS" w:hAnsi="Trebuchet MS"/>
          <w:lang w:val="ro-RO"/>
        </w:rPr>
        <w:t xml:space="preserve">După constituirea echipei de management a proiectului, recomandăm a se realiza, încă de la debutul proiectului, o </w:t>
      </w:r>
      <w:r w:rsidRPr="00BE680C">
        <w:rPr>
          <w:rFonts w:ascii="Trebuchet MS" w:hAnsi="Trebuchet MS"/>
          <w:i/>
          <w:lang w:val="ro-RO"/>
        </w:rPr>
        <w:t>primă reuniune a membrilor echipei de management (Kick-off meeting)</w:t>
      </w:r>
      <w:r w:rsidRPr="00BE680C">
        <w:rPr>
          <w:rFonts w:ascii="Trebuchet MS" w:hAnsi="Trebuchet MS"/>
          <w:lang w:val="ro-RO"/>
        </w:rPr>
        <w:t>, cu rolul de:</w:t>
      </w:r>
    </w:p>
    <w:p w14:paraId="21E8C4C7" w14:textId="77777777" w:rsidR="00CE12BB" w:rsidRPr="00BE680C" w:rsidRDefault="001839D1" w:rsidP="009C4187">
      <w:pPr>
        <w:spacing w:after="120" w:line="240" w:lineRule="auto"/>
        <w:ind w:left="1260"/>
        <w:jc w:val="both"/>
        <w:rPr>
          <w:rFonts w:ascii="Trebuchet MS" w:hAnsi="Trebuchet MS"/>
          <w:lang w:val="ro-RO"/>
        </w:rPr>
      </w:pPr>
      <w:r w:rsidRPr="00BE680C">
        <w:rPr>
          <w:rFonts w:ascii="Trebuchet MS" w:hAnsi="Trebuchet MS"/>
          <w:noProof/>
        </w:rPr>
        <w:drawing>
          <wp:inline distT="0" distB="0" distL="0" distR="0" wp14:anchorId="2416FA0F" wp14:editId="62CD5AD7">
            <wp:extent cx="5172075" cy="2790825"/>
            <wp:effectExtent l="38100" t="0" r="9525" b="28575"/>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9D1D63D" w14:textId="074BEE17" w:rsidR="00F279AA" w:rsidRDefault="00F279AA" w:rsidP="009C4187">
      <w:pPr>
        <w:spacing w:after="120" w:line="240" w:lineRule="auto"/>
        <w:ind w:left="1260"/>
        <w:jc w:val="both"/>
        <w:rPr>
          <w:rFonts w:ascii="Trebuchet MS" w:hAnsi="Trebuchet MS"/>
          <w:lang w:val="ro-RO"/>
        </w:rPr>
      </w:pPr>
    </w:p>
    <w:p w14:paraId="06F991A5" w14:textId="77777777" w:rsidR="008857DB" w:rsidRPr="00BE680C" w:rsidRDefault="008857DB" w:rsidP="009C4187">
      <w:pPr>
        <w:spacing w:after="120" w:line="240" w:lineRule="auto"/>
        <w:ind w:left="1260"/>
        <w:jc w:val="both"/>
        <w:rPr>
          <w:rFonts w:ascii="Trebuchet MS" w:hAnsi="Trebuchet MS"/>
          <w:lang w:val="ro-RO"/>
        </w:rPr>
      </w:pPr>
    </w:p>
    <w:bookmarkEnd w:id="17"/>
    <w:p w14:paraId="0214DB19" w14:textId="77777777" w:rsidR="009B6354" w:rsidRPr="00BE680C" w:rsidRDefault="009B6354" w:rsidP="009C4187">
      <w:pPr>
        <w:spacing w:after="120" w:line="240" w:lineRule="auto"/>
        <w:jc w:val="both"/>
        <w:rPr>
          <w:rFonts w:ascii="Trebuchet MS" w:hAnsi="Trebuchet MS"/>
          <w:lang w:val="ro-RO"/>
        </w:rPr>
      </w:pPr>
      <w:r w:rsidRPr="00BE680C">
        <w:rPr>
          <w:rFonts w:ascii="Trebuchet MS" w:hAnsi="Trebuchet MS"/>
          <w:lang w:val="ro-RO"/>
        </w:rPr>
        <w:t xml:space="preserve">Prima reuniune a membrilor echipei de management a proiectului reprezintă cea mai bună oportunitate pentru a conecta echipa și pentru a stabili scopul comun al acesteia, respectiv implementarea proiectului și atingerea rezultatelor propuse. La această întâlnire este recomandat să participe și partenerii implicați în proiect (respectiv echipa de management a partenerului), astfel </w:t>
      </w:r>
      <w:r w:rsidR="00BF7A0F" w:rsidRPr="00BE680C">
        <w:rPr>
          <w:rFonts w:ascii="Trebuchet MS" w:hAnsi="Trebuchet MS"/>
          <w:lang w:val="ro-RO"/>
        </w:rPr>
        <w:t xml:space="preserve">încât să </w:t>
      </w:r>
      <w:r w:rsidRPr="00BE680C">
        <w:rPr>
          <w:rFonts w:ascii="Trebuchet MS" w:hAnsi="Trebuchet MS"/>
          <w:lang w:val="ro-RO"/>
        </w:rPr>
        <w:t xml:space="preserve">vă </w:t>
      </w:r>
      <w:r w:rsidR="00BF7A0F" w:rsidRPr="00BE680C">
        <w:rPr>
          <w:rFonts w:ascii="Trebuchet MS" w:hAnsi="Trebuchet MS"/>
          <w:lang w:val="ro-RO"/>
        </w:rPr>
        <w:t>asigurați</w:t>
      </w:r>
      <w:r w:rsidRPr="00BE680C">
        <w:rPr>
          <w:rFonts w:ascii="Trebuchet MS" w:hAnsi="Trebuchet MS"/>
          <w:lang w:val="ro-RO"/>
        </w:rPr>
        <w:t xml:space="preserve"> de faptul că toți cei responsabili de implementarea proiectului vor fi informați în același timp asupra a ceea ce trebuie făcut.</w:t>
      </w:r>
    </w:p>
    <w:p w14:paraId="75260826" w14:textId="53D1A973" w:rsidR="003869F5" w:rsidRDefault="009B6354" w:rsidP="006354BC">
      <w:pPr>
        <w:spacing w:after="120" w:line="240" w:lineRule="auto"/>
        <w:jc w:val="both"/>
        <w:rPr>
          <w:rFonts w:ascii="Trebuchet MS" w:hAnsi="Trebuchet MS"/>
          <w:lang w:val="ro-RO"/>
        </w:rPr>
      </w:pPr>
      <w:r w:rsidRPr="00BE680C">
        <w:rPr>
          <w:rFonts w:ascii="Trebuchet MS" w:hAnsi="Trebuchet MS"/>
          <w:lang w:val="ro-RO"/>
        </w:rPr>
        <w:t xml:space="preserve">Întâlnirea poate fi prezidată de </w:t>
      </w:r>
      <w:r w:rsidRPr="00BE680C">
        <w:rPr>
          <w:rFonts w:ascii="Trebuchet MS" w:hAnsi="Trebuchet MS"/>
          <w:b/>
          <w:lang w:val="ro-RO"/>
        </w:rPr>
        <w:t>managerul de proiect</w:t>
      </w:r>
      <w:r w:rsidRPr="00BE680C">
        <w:rPr>
          <w:rFonts w:ascii="Trebuchet MS" w:hAnsi="Trebuchet MS"/>
          <w:lang w:val="ro-RO"/>
        </w:rPr>
        <w:t xml:space="preserve"> sau chiar de </w:t>
      </w:r>
      <w:r w:rsidRPr="00BE680C">
        <w:rPr>
          <w:rFonts w:ascii="Trebuchet MS" w:hAnsi="Trebuchet MS"/>
          <w:b/>
          <w:lang w:val="ro-RO"/>
        </w:rPr>
        <w:t>reprezentantul legal</w:t>
      </w:r>
      <w:r w:rsidRPr="00BE680C">
        <w:rPr>
          <w:rFonts w:ascii="Trebuchet MS" w:hAnsi="Trebuchet MS"/>
          <w:lang w:val="ro-RO"/>
        </w:rPr>
        <w:t xml:space="preserve"> al instituției și ar trebui să aibă o agendă  și un rezultat concretizate printr-un proces-verbal sau </w:t>
      </w:r>
      <w:r w:rsidRPr="00BE680C">
        <w:rPr>
          <w:rFonts w:ascii="Trebuchet MS" w:hAnsi="Trebuchet MS"/>
          <w:b/>
          <w:lang w:val="ro-RO"/>
        </w:rPr>
        <w:t>o minută,</w:t>
      </w:r>
      <w:r w:rsidRPr="00BE680C">
        <w:rPr>
          <w:rFonts w:ascii="Trebuchet MS" w:hAnsi="Trebuchet MS"/>
          <w:lang w:val="ro-RO"/>
        </w:rPr>
        <w:t xml:space="preserve"> cu </w:t>
      </w:r>
      <w:r w:rsidRPr="00BE680C">
        <w:rPr>
          <w:rFonts w:ascii="Trebuchet MS" w:hAnsi="Trebuchet MS"/>
          <w:b/>
          <w:lang w:val="ro-RO"/>
        </w:rPr>
        <w:t>termene clare și responsabili desemnați</w:t>
      </w:r>
      <w:r w:rsidRPr="00BE680C">
        <w:rPr>
          <w:rFonts w:ascii="Trebuchet MS" w:hAnsi="Trebuchet MS"/>
          <w:lang w:val="ro-RO"/>
        </w:rPr>
        <w:t>, asumate de către toți cei prezenți. Urmare acestei întâlniri, echipa va avea o direcție clară a ceea ce are de făcut fiecare membru în parte, precum și un calendar agreat al reuniunilor de lucru ce vor avea loc pe parcursul perioadei de implementare</w:t>
      </w:r>
      <w:r w:rsidR="00071FD0">
        <w:rPr>
          <w:rFonts w:ascii="Trebuchet MS" w:hAnsi="Trebuchet MS"/>
          <w:lang w:val="ro-RO"/>
        </w:rPr>
        <w:t xml:space="preserve"> a</w:t>
      </w:r>
      <w:r w:rsidRPr="00BE680C">
        <w:rPr>
          <w:rFonts w:ascii="Trebuchet MS" w:hAnsi="Trebuchet MS"/>
          <w:lang w:val="ro-RO"/>
        </w:rPr>
        <w:t xml:space="preserve"> proiectului.</w:t>
      </w:r>
    </w:p>
    <w:p w14:paraId="1A20C5D3" w14:textId="2D5E7167" w:rsidR="008857DB" w:rsidRDefault="00642109" w:rsidP="006354BC">
      <w:pPr>
        <w:spacing w:after="120" w:line="240" w:lineRule="auto"/>
        <w:jc w:val="both"/>
        <w:rPr>
          <w:rFonts w:ascii="Trebuchet MS" w:hAnsi="Trebuchet MS"/>
          <w:lang w:val="ro-RO"/>
        </w:rPr>
      </w:pPr>
      <w:r>
        <w:rPr>
          <w:rFonts w:ascii="Trebuchet MS" w:hAnsi="Trebuchet MS"/>
          <w:lang w:val="ro-RO"/>
        </w:rPr>
        <w:pict w14:anchorId="18D0104C">
          <v:roundrect id="_x0000_s1037" style="position:absolute;left:0;text-align:left;margin-left:0;margin-top:3.8pt;width:494.3pt;height:48.85pt;z-index:251654144" arcsize="10923f">
            <v:textbox style="mso-next-textbox:#_x0000_s1037">
              <w:txbxContent>
                <w:p w14:paraId="4D39BA8C" w14:textId="77777777" w:rsidR="007F67F1" w:rsidRPr="00D51605" w:rsidRDefault="007F67F1" w:rsidP="00EF44A8">
                  <w:pPr>
                    <w:pStyle w:val="Subtitle"/>
                    <w:spacing w:after="0" w:line="240" w:lineRule="auto"/>
                    <w:jc w:val="both"/>
                    <w:rPr>
                      <w:rFonts w:ascii="Trebuchet MS" w:hAnsi="Trebuchet MS"/>
                      <w:sz w:val="22"/>
                      <w:szCs w:val="22"/>
                      <w:lang w:val="ro-RO"/>
                    </w:rPr>
                  </w:pPr>
                  <w:r w:rsidRPr="00D51605">
                    <w:rPr>
                      <w:rFonts w:ascii="Trebuchet MS" w:hAnsi="Trebuchet MS"/>
                      <w:sz w:val="22"/>
                      <w:szCs w:val="22"/>
                      <w:lang w:val="ro-RO"/>
                    </w:rPr>
                    <w:t>SFAT: Nu uitați de actualizarea fișel</w:t>
                  </w:r>
                  <w:r>
                    <w:rPr>
                      <w:rFonts w:ascii="Trebuchet MS" w:hAnsi="Trebuchet MS"/>
                      <w:sz w:val="22"/>
                      <w:szCs w:val="22"/>
                      <w:lang w:val="ro-RO"/>
                    </w:rPr>
                    <w:t>or</w:t>
                  </w:r>
                  <w:r w:rsidRPr="00D51605">
                    <w:rPr>
                      <w:rFonts w:ascii="Trebuchet MS" w:hAnsi="Trebuchet MS"/>
                      <w:sz w:val="22"/>
                      <w:szCs w:val="22"/>
                      <w:lang w:val="ro-RO"/>
                    </w:rPr>
                    <w:t xml:space="preserve"> de post pentru fiecare responsabil din echipa de management, conform atribuțiilor stabilite în cererea de finanțare, inclusiv atunci când apar modificări în cadrul echipei.</w:t>
                  </w:r>
                </w:p>
              </w:txbxContent>
            </v:textbox>
          </v:roundrect>
        </w:pict>
      </w:r>
    </w:p>
    <w:p w14:paraId="3A29097E" w14:textId="77777777" w:rsidR="00426A8A" w:rsidRPr="00BE680C" w:rsidRDefault="00426A8A" w:rsidP="00F87021">
      <w:pPr>
        <w:spacing w:after="120" w:line="240" w:lineRule="auto"/>
        <w:jc w:val="both"/>
        <w:rPr>
          <w:rFonts w:ascii="Trebuchet MS" w:hAnsi="Trebuchet MS"/>
          <w:lang w:val="ro-RO"/>
        </w:rPr>
      </w:pPr>
    </w:p>
    <w:p w14:paraId="4F13913E" w14:textId="77777777" w:rsidR="003869F5" w:rsidRPr="00BE680C" w:rsidRDefault="003869F5" w:rsidP="003213BD">
      <w:pPr>
        <w:spacing w:after="0" w:line="240" w:lineRule="auto"/>
        <w:jc w:val="both"/>
        <w:rPr>
          <w:rFonts w:ascii="Trebuchet MS" w:hAnsi="Trebuchet MS"/>
          <w:lang w:val="ro-RO"/>
        </w:rPr>
      </w:pPr>
    </w:p>
    <w:p w14:paraId="3CB7D69C" w14:textId="77777777" w:rsidR="001A19C8" w:rsidRPr="00BE680C" w:rsidRDefault="001A19C8" w:rsidP="003213BD">
      <w:pPr>
        <w:spacing w:after="0" w:line="240" w:lineRule="auto"/>
        <w:jc w:val="both"/>
        <w:rPr>
          <w:rFonts w:ascii="Trebuchet MS" w:hAnsi="Trebuchet MS"/>
          <w:i/>
          <w:lang w:val="ro-RO"/>
        </w:rPr>
      </w:pPr>
    </w:p>
    <w:p w14:paraId="73B0E567" w14:textId="61199610" w:rsidR="00632985" w:rsidRDefault="00632985" w:rsidP="00AC496B">
      <w:pPr>
        <w:pStyle w:val="Heading2"/>
        <w:jc w:val="both"/>
        <w:rPr>
          <w:rFonts w:ascii="Trebuchet MS" w:hAnsi="Trebuchet MS"/>
          <w:color w:val="auto"/>
          <w:sz w:val="22"/>
          <w:szCs w:val="22"/>
          <w:lang w:val="ro-RO"/>
        </w:rPr>
      </w:pPr>
    </w:p>
    <w:p w14:paraId="645D8C3D" w14:textId="77777777" w:rsidR="00554379" w:rsidRPr="00BE680C" w:rsidRDefault="009B6354" w:rsidP="008857DB">
      <w:pPr>
        <w:pStyle w:val="Heading2"/>
        <w:numPr>
          <w:ilvl w:val="2"/>
          <w:numId w:val="20"/>
        </w:numPr>
        <w:spacing w:before="0" w:after="120" w:line="240" w:lineRule="auto"/>
        <w:jc w:val="both"/>
        <w:rPr>
          <w:rFonts w:ascii="Trebuchet MS" w:hAnsi="Trebuchet MS"/>
          <w:color w:val="auto"/>
          <w:sz w:val="22"/>
          <w:szCs w:val="22"/>
          <w:lang w:val="ro-RO"/>
        </w:rPr>
      </w:pPr>
      <w:bookmarkStart w:id="18" w:name="_Toc470782882"/>
      <w:r w:rsidRPr="00BE680C">
        <w:rPr>
          <w:rFonts w:ascii="Trebuchet MS" w:hAnsi="Trebuchet MS"/>
          <w:color w:val="auto"/>
          <w:sz w:val="22"/>
          <w:szCs w:val="22"/>
          <w:lang w:val="ro-RO"/>
        </w:rPr>
        <w:t>Provocări care pot apărea la nivelul membrilor echipei de management a proiectului</w:t>
      </w:r>
      <w:bookmarkEnd w:id="18"/>
    </w:p>
    <w:p w14:paraId="73D9E8AF" w14:textId="77777777" w:rsidR="009B6354" w:rsidRPr="00BE680C" w:rsidRDefault="009B6354" w:rsidP="008857DB">
      <w:pPr>
        <w:widowControl w:val="0"/>
        <w:shd w:val="clear" w:color="auto" w:fill="FFFFFF"/>
        <w:tabs>
          <w:tab w:val="left" w:pos="562"/>
        </w:tabs>
        <w:autoSpaceDE w:val="0"/>
        <w:autoSpaceDN w:val="0"/>
        <w:adjustRightInd w:val="0"/>
        <w:spacing w:after="120" w:line="240" w:lineRule="auto"/>
        <w:jc w:val="both"/>
        <w:rPr>
          <w:rFonts w:ascii="Trebuchet MS" w:hAnsi="Trebuchet MS"/>
          <w:lang w:val="ro-RO"/>
        </w:rPr>
      </w:pPr>
      <w:r w:rsidRPr="00BE680C">
        <w:rPr>
          <w:rFonts w:ascii="Trebuchet MS" w:hAnsi="Trebuchet MS"/>
          <w:lang w:val="ro-RO"/>
        </w:rPr>
        <w:t>Factorul uman este o resursă importantă de care depinde soarta proiectului, de aceea este necesar să fie bine cunoscute sarcinile principale pe care fiecare membru al echipei de management trebuie să le îndeplinească. Cu toate acestea, definirea rolurilor în cadrul echipei de management nu garantează succesul unui proiect.</w:t>
      </w:r>
    </w:p>
    <w:p w14:paraId="09C06A54" w14:textId="77777777" w:rsidR="009B6354" w:rsidRPr="00BE680C" w:rsidRDefault="009B6354" w:rsidP="008857DB">
      <w:pPr>
        <w:widowControl w:val="0"/>
        <w:shd w:val="clear" w:color="auto" w:fill="FFFFFF"/>
        <w:tabs>
          <w:tab w:val="left" w:pos="562"/>
        </w:tabs>
        <w:autoSpaceDE w:val="0"/>
        <w:autoSpaceDN w:val="0"/>
        <w:adjustRightInd w:val="0"/>
        <w:spacing w:after="120" w:line="240" w:lineRule="auto"/>
        <w:jc w:val="both"/>
        <w:rPr>
          <w:rFonts w:ascii="Trebuchet MS" w:hAnsi="Trebuchet MS"/>
          <w:lang w:val="ro-RO"/>
        </w:rPr>
      </w:pPr>
      <w:r w:rsidRPr="00BE680C">
        <w:rPr>
          <w:rFonts w:ascii="Trebuchet MS" w:hAnsi="Trebuchet MS"/>
          <w:lang w:val="ro-RO"/>
        </w:rPr>
        <w:t>Există o serie de provocări care pot face dificilă misiunea echipei de management, printre care:</w:t>
      </w:r>
    </w:p>
    <w:p w14:paraId="35BBC998" w14:textId="77777777" w:rsidR="009B6354" w:rsidRPr="00BE680C" w:rsidRDefault="009B6354" w:rsidP="008857DB">
      <w:pPr>
        <w:pStyle w:val="ListParagraph"/>
        <w:widowControl w:val="0"/>
        <w:numPr>
          <w:ilvl w:val="0"/>
          <w:numId w:val="1"/>
        </w:numPr>
        <w:shd w:val="clear" w:color="auto" w:fill="FFFFFF"/>
        <w:tabs>
          <w:tab w:val="left" w:pos="562"/>
        </w:tabs>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  membrii care au fost desemnaţi să facă parte din echipa de proiect au şi alte</w:t>
      </w:r>
      <w:r w:rsidRPr="00BE680C">
        <w:rPr>
          <w:rFonts w:ascii="Trebuchet MS" w:hAnsi="Trebuchet MS"/>
          <w:sz w:val="22"/>
          <w:szCs w:val="22"/>
          <w:lang w:val="ro-RO"/>
        </w:rPr>
        <w:br/>
        <w:t>activităţi de desfăşurat, fie în cadrul altor proiecte, fie sarcini curente conform fișei postului, fiind astfel supraîncărcați;</w:t>
      </w:r>
    </w:p>
    <w:p w14:paraId="0031A517" w14:textId="77777777" w:rsidR="009B6354" w:rsidRPr="00BE680C" w:rsidRDefault="009B6354" w:rsidP="008857DB">
      <w:pPr>
        <w:pStyle w:val="ListParagraph"/>
        <w:widowControl w:val="0"/>
        <w:numPr>
          <w:ilvl w:val="0"/>
          <w:numId w:val="1"/>
        </w:numPr>
        <w:shd w:val="clear" w:color="auto" w:fill="FFFFFF"/>
        <w:tabs>
          <w:tab w:val="left" w:pos="562"/>
        </w:tabs>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  unii dintre membri este posibil să nu mai fi lucrat împreună (în special în cadrul proiectelor derulate în parteneriat, sau dacă provin din mai multe  direcții/structuri), și, prin urmare</w:t>
      </w:r>
      <w:r w:rsidR="00BF7A0F" w:rsidRPr="00BE680C">
        <w:rPr>
          <w:rFonts w:ascii="Trebuchet MS" w:hAnsi="Trebuchet MS"/>
          <w:sz w:val="22"/>
          <w:szCs w:val="22"/>
          <w:lang w:val="ro-RO"/>
        </w:rPr>
        <w:t>,</w:t>
      </w:r>
      <w:r w:rsidRPr="00BE680C">
        <w:rPr>
          <w:rFonts w:ascii="Trebuchet MS" w:hAnsi="Trebuchet MS"/>
          <w:sz w:val="22"/>
          <w:szCs w:val="22"/>
          <w:lang w:val="ro-RO"/>
        </w:rPr>
        <w:t xml:space="preserve"> au stiluri de lucru și abordări diferite, fapt care poate îngreuna comunicarea dintre aceștia;</w:t>
      </w:r>
    </w:p>
    <w:p w14:paraId="0B9700CE" w14:textId="77777777" w:rsidR="009B6354" w:rsidRPr="00BE680C" w:rsidRDefault="009B6354" w:rsidP="008857DB">
      <w:pPr>
        <w:pStyle w:val="ListParagraph"/>
        <w:widowControl w:val="0"/>
        <w:numPr>
          <w:ilvl w:val="0"/>
          <w:numId w:val="1"/>
        </w:numPr>
        <w:shd w:val="clear" w:color="auto" w:fill="FFFFFF"/>
        <w:tabs>
          <w:tab w:val="left" w:pos="562"/>
        </w:tabs>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  autoritatea asupra membrilor echipei de proiect poate fi difuză: ea este împărţită</w:t>
      </w:r>
      <w:r w:rsidRPr="00BE680C">
        <w:rPr>
          <w:rFonts w:ascii="Trebuchet MS" w:hAnsi="Trebuchet MS"/>
          <w:sz w:val="22"/>
          <w:szCs w:val="22"/>
          <w:lang w:val="ro-RO"/>
        </w:rPr>
        <w:br/>
        <w:t>între managerul funcţional (reprezentantul legal al instituției/directorul direcției ce implementează proiectul) şi managerul de proiect care este o altă persoană decât managerul funcțional.</w:t>
      </w:r>
    </w:p>
    <w:p w14:paraId="3B06A113" w14:textId="77777777" w:rsidR="00E177A6" w:rsidRPr="00BE680C" w:rsidRDefault="00E177A6" w:rsidP="003213BD">
      <w:pPr>
        <w:pStyle w:val="Head2-Alin"/>
        <w:numPr>
          <w:ilvl w:val="0"/>
          <w:numId w:val="0"/>
        </w:numPr>
        <w:spacing w:before="0" w:after="0"/>
        <w:rPr>
          <w:sz w:val="22"/>
          <w:szCs w:val="22"/>
        </w:rPr>
      </w:pPr>
    </w:p>
    <w:p w14:paraId="085E2DA3" w14:textId="77777777" w:rsidR="00F279AA" w:rsidRPr="00BE680C" w:rsidRDefault="00E177A6" w:rsidP="00AC496B">
      <w:pPr>
        <w:pStyle w:val="Head2-Alin"/>
        <w:numPr>
          <w:ilvl w:val="0"/>
          <w:numId w:val="0"/>
        </w:numPr>
        <w:spacing w:before="0" w:after="0"/>
        <w:rPr>
          <w:sz w:val="22"/>
          <w:szCs w:val="22"/>
        </w:rPr>
      </w:pPr>
      <w:r w:rsidRPr="00BE680C">
        <w:rPr>
          <w:noProof/>
          <w:sz w:val="22"/>
          <w:szCs w:val="22"/>
          <w:lang w:val="en-US"/>
        </w:rPr>
        <w:lastRenderedPageBreak/>
        <w:drawing>
          <wp:inline distT="0" distB="0" distL="0" distR="0" wp14:anchorId="010DE1EB" wp14:editId="7B22D4BA">
            <wp:extent cx="6303818" cy="2431473"/>
            <wp:effectExtent l="0" t="0" r="0" b="0"/>
            <wp:docPr id="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30A12E8" w14:textId="77777777" w:rsidR="00426A8A" w:rsidRDefault="00426A8A" w:rsidP="006354BC">
      <w:pPr>
        <w:pStyle w:val="Head2-Alin"/>
        <w:numPr>
          <w:ilvl w:val="0"/>
          <w:numId w:val="0"/>
        </w:numPr>
        <w:spacing w:before="0" w:after="0"/>
        <w:rPr>
          <w:sz w:val="22"/>
          <w:szCs w:val="22"/>
        </w:rPr>
      </w:pPr>
    </w:p>
    <w:p w14:paraId="2009854F" w14:textId="374A9384" w:rsidR="00CD7F6A" w:rsidRPr="00BE680C" w:rsidRDefault="00CD7F6A" w:rsidP="00F87021">
      <w:pPr>
        <w:pStyle w:val="Head2-Alin"/>
        <w:numPr>
          <w:ilvl w:val="0"/>
          <w:numId w:val="0"/>
        </w:numPr>
        <w:spacing w:before="0" w:after="0"/>
        <w:rPr>
          <w:sz w:val="22"/>
          <w:szCs w:val="22"/>
        </w:rPr>
      </w:pPr>
      <w:r w:rsidRPr="00BE680C">
        <w:rPr>
          <w:sz w:val="22"/>
          <w:szCs w:val="22"/>
        </w:rPr>
        <w:t>Modificările c</w:t>
      </w:r>
      <w:r w:rsidR="003273F4" w:rsidRPr="00BE680C">
        <w:rPr>
          <w:sz w:val="22"/>
          <w:szCs w:val="22"/>
        </w:rPr>
        <w:t>are</w:t>
      </w:r>
      <w:r w:rsidRPr="00BE680C">
        <w:rPr>
          <w:sz w:val="22"/>
          <w:szCs w:val="22"/>
        </w:rPr>
        <w:t xml:space="preserve"> au loc la nivelul componenței echipei de management, pe parcursul perioadei de implementare a proiectului, constituie o provocare aparte pentru întreaga echipă. În acest sens vă reamintim faptul că modificările echipei de management a proiectului trebuie notificate Autorității de Management, </w:t>
      </w:r>
      <w:r w:rsidR="00411674" w:rsidRPr="00BE680C">
        <w:rPr>
          <w:sz w:val="22"/>
          <w:szCs w:val="22"/>
        </w:rPr>
        <w:t>în conformitate cu preve</w:t>
      </w:r>
      <w:r w:rsidR="0093297B" w:rsidRPr="00BE680C">
        <w:rPr>
          <w:sz w:val="22"/>
          <w:szCs w:val="22"/>
        </w:rPr>
        <w:t>d</w:t>
      </w:r>
      <w:r w:rsidR="00411674" w:rsidRPr="00BE680C">
        <w:rPr>
          <w:sz w:val="22"/>
          <w:szCs w:val="22"/>
        </w:rPr>
        <w:t xml:space="preserve">erile contractuale, </w:t>
      </w:r>
      <w:r w:rsidRPr="00BE680C">
        <w:rPr>
          <w:sz w:val="22"/>
          <w:szCs w:val="22"/>
        </w:rPr>
        <w:t>astfel:</w:t>
      </w:r>
    </w:p>
    <w:p w14:paraId="284BD8EE" w14:textId="77777777" w:rsidR="00CD7F6A" w:rsidRPr="00BE680C" w:rsidRDefault="00CD7F6A">
      <w:pPr>
        <w:pStyle w:val="Head2-Alin"/>
        <w:numPr>
          <w:ilvl w:val="0"/>
          <w:numId w:val="0"/>
        </w:numPr>
        <w:spacing w:before="0" w:after="0"/>
        <w:rPr>
          <w:sz w:val="22"/>
          <w:szCs w:val="22"/>
        </w:rPr>
      </w:pPr>
    </w:p>
    <w:p w14:paraId="00CDE2E7" w14:textId="0BEEEB7F" w:rsidR="00CD7F6A" w:rsidRPr="00BE680C" w:rsidRDefault="00CD7F6A" w:rsidP="00AC496B">
      <w:pPr>
        <w:pStyle w:val="Head2-Alin"/>
        <w:numPr>
          <w:ilvl w:val="0"/>
          <w:numId w:val="4"/>
        </w:numPr>
        <w:spacing w:before="0" w:after="0"/>
        <w:ind w:left="0" w:firstLine="0"/>
        <w:rPr>
          <w:sz w:val="22"/>
          <w:szCs w:val="22"/>
        </w:rPr>
      </w:pPr>
      <w:r w:rsidRPr="00BE680C">
        <w:rPr>
          <w:sz w:val="22"/>
          <w:szCs w:val="22"/>
        </w:rPr>
        <w:t>pentru pozițiile obligatorii (manager de proiect, responsabil financiar, responsabil achiziții</w:t>
      </w:r>
      <w:r w:rsidR="00700DC3">
        <w:rPr>
          <w:sz w:val="22"/>
          <w:szCs w:val="22"/>
        </w:rPr>
        <w:t>/consilier juridic</w:t>
      </w:r>
      <w:r w:rsidRPr="00BE680C">
        <w:rPr>
          <w:sz w:val="22"/>
          <w:szCs w:val="22"/>
        </w:rPr>
        <w:t xml:space="preserve">) este necesară respectarea cerințelor minime </w:t>
      </w:r>
      <w:r w:rsidR="00061A6E" w:rsidRPr="00BE680C">
        <w:rPr>
          <w:sz w:val="22"/>
          <w:szCs w:val="22"/>
        </w:rPr>
        <w:t xml:space="preserve">obligatorii </w:t>
      </w:r>
      <w:r w:rsidRPr="00BE680C">
        <w:rPr>
          <w:sz w:val="22"/>
          <w:szCs w:val="22"/>
        </w:rPr>
        <w:t xml:space="preserve">privind expertiza noilor membri, conform prevederilor din Ghidul solicitantului aplicabil cererii </w:t>
      </w:r>
      <w:r w:rsidR="00923772" w:rsidRPr="00BE680C">
        <w:rPr>
          <w:sz w:val="22"/>
          <w:szCs w:val="22"/>
        </w:rPr>
        <w:t xml:space="preserve">de proiecte </w:t>
      </w:r>
      <w:r w:rsidRPr="00BE680C">
        <w:rPr>
          <w:sz w:val="22"/>
          <w:szCs w:val="22"/>
        </w:rPr>
        <w:t>pe care ați depus proiectul, și respectiv acordul AM</w:t>
      </w:r>
      <w:r w:rsidR="00EC553D" w:rsidRPr="00BE680C">
        <w:rPr>
          <w:sz w:val="22"/>
          <w:szCs w:val="22"/>
        </w:rPr>
        <w:t xml:space="preserve"> POCA</w:t>
      </w:r>
      <w:r w:rsidRPr="00BE680C">
        <w:rPr>
          <w:sz w:val="22"/>
          <w:szCs w:val="22"/>
        </w:rPr>
        <w:t xml:space="preserve"> anterior operării modificării;</w:t>
      </w:r>
    </w:p>
    <w:p w14:paraId="7586737C" w14:textId="77777777" w:rsidR="00CD7F6A" w:rsidRPr="00BE680C" w:rsidRDefault="00CD7F6A" w:rsidP="00AC496B">
      <w:pPr>
        <w:pStyle w:val="Head2-Alin"/>
        <w:numPr>
          <w:ilvl w:val="0"/>
          <w:numId w:val="0"/>
        </w:numPr>
        <w:spacing w:before="0" w:after="0"/>
        <w:rPr>
          <w:sz w:val="22"/>
          <w:szCs w:val="22"/>
        </w:rPr>
      </w:pPr>
    </w:p>
    <w:p w14:paraId="42094566" w14:textId="61E6CC54" w:rsidR="00CD7F6A" w:rsidRPr="00BE680C" w:rsidRDefault="00CD7F6A" w:rsidP="00AC496B">
      <w:pPr>
        <w:pStyle w:val="Head2-Alin"/>
        <w:numPr>
          <w:ilvl w:val="0"/>
          <w:numId w:val="4"/>
        </w:numPr>
        <w:spacing w:before="0" w:after="0"/>
        <w:ind w:left="0" w:firstLine="0"/>
        <w:rPr>
          <w:sz w:val="22"/>
          <w:szCs w:val="22"/>
        </w:rPr>
      </w:pPr>
      <w:r w:rsidRPr="00BE680C">
        <w:rPr>
          <w:sz w:val="22"/>
          <w:szCs w:val="22"/>
        </w:rPr>
        <w:t xml:space="preserve">pentru celelalte poziții din cadrul echipei de </w:t>
      </w:r>
      <w:r w:rsidR="00BA0295" w:rsidRPr="00BE680C">
        <w:rPr>
          <w:sz w:val="22"/>
          <w:szCs w:val="22"/>
        </w:rPr>
        <w:t>management</w:t>
      </w:r>
      <w:r w:rsidRPr="00BE680C">
        <w:rPr>
          <w:sz w:val="22"/>
          <w:szCs w:val="22"/>
        </w:rPr>
        <w:t xml:space="preserve"> a Proiectului, altele decât cele minime obligatorii, Beneficiarul trebuie să notifice AM</w:t>
      </w:r>
      <w:r w:rsidR="00061A6E" w:rsidRPr="00BE680C">
        <w:rPr>
          <w:sz w:val="22"/>
          <w:szCs w:val="22"/>
        </w:rPr>
        <w:t xml:space="preserve"> POCA</w:t>
      </w:r>
      <w:r w:rsidRPr="00BE680C">
        <w:rPr>
          <w:sz w:val="22"/>
          <w:szCs w:val="22"/>
        </w:rPr>
        <w:t>, fără a fi însă necesar acordul acesteia,</w:t>
      </w:r>
      <w:r w:rsidR="002D0D96">
        <w:rPr>
          <w:sz w:val="22"/>
          <w:szCs w:val="22"/>
        </w:rPr>
        <w:t xml:space="preserve"> </w:t>
      </w:r>
      <w:r w:rsidR="00296582">
        <w:rPr>
          <w:sz w:val="22"/>
          <w:szCs w:val="22"/>
        </w:rPr>
        <w:t xml:space="preserve">dar nu mai târziu de data solicitării la rambursare a cheltuielilor aferente </w:t>
      </w:r>
      <w:r w:rsidRPr="00BE680C">
        <w:rPr>
          <w:sz w:val="22"/>
          <w:szCs w:val="22"/>
        </w:rPr>
        <w:t>.</w:t>
      </w:r>
    </w:p>
    <w:p w14:paraId="78B827E7" w14:textId="77777777" w:rsidR="00624EFC" w:rsidRPr="008857DB" w:rsidRDefault="00624EFC" w:rsidP="00AC496B">
      <w:pPr>
        <w:pStyle w:val="Head2-Alin"/>
        <w:numPr>
          <w:ilvl w:val="0"/>
          <w:numId w:val="0"/>
        </w:numPr>
        <w:spacing w:before="0" w:after="0"/>
        <w:outlineLvl w:val="2"/>
        <w:rPr>
          <w:b/>
          <w:bCs/>
          <w:color w:val="4F81BD"/>
          <w:sz w:val="22"/>
          <w:szCs w:val="22"/>
          <w:lang w:val="en-US"/>
        </w:rPr>
      </w:pPr>
    </w:p>
    <w:p w14:paraId="4BDFBE8E" w14:textId="6120CEFF" w:rsidR="00E06DFC" w:rsidRPr="00BE680C" w:rsidRDefault="002572A4" w:rsidP="00AC496B">
      <w:pPr>
        <w:spacing w:line="240" w:lineRule="auto"/>
        <w:jc w:val="both"/>
        <w:outlineLvl w:val="2"/>
        <w:rPr>
          <w:rFonts w:ascii="Trebuchet MS" w:eastAsia="Times New Roman" w:hAnsi="Trebuchet MS"/>
          <w:bCs/>
          <w:lang w:val="ro-RO"/>
        </w:rPr>
      </w:pPr>
      <w:bookmarkStart w:id="19" w:name="_Toc459378451"/>
      <w:bookmarkStart w:id="20" w:name="_Toc470782883"/>
      <w:r>
        <w:rPr>
          <w:rFonts w:ascii="Trebuchet MS" w:eastAsia="Times New Roman" w:hAnsi="Trebuchet MS"/>
          <w:bCs/>
          <w:lang w:val="ro-RO"/>
        </w:rPr>
        <w:t>Î</w:t>
      </w:r>
      <w:r w:rsidR="00E06DFC" w:rsidRPr="00BE680C">
        <w:rPr>
          <w:rFonts w:ascii="Trebuchet MS" w:eastAsia="Times New Roman" w:hAnsi="Trebuchet MS"/>
          <w:bCs/>
          <w:lang w:val="ro-RO"/>
        </w:rPr>
        <w:t xml:space="preserve">n situația în care, prin cererea de finanțare ați prevăzut condiții și pentru ocuparea celorlalte poziții, cu excepția celor obligatorii, </w:t>
      </w:r>
      <w:r w:rsidR="007A1342">
        <w:rPr>
          <w:rFonts w:ascii="Trebuchet MS" w:eastAsia="Times New Roman" w:hAnsi="Trebuchet MS"/>
          <w:bCs/>
          <w:lang w:val="ro-RO"/>
        </w:rPr>
        <w:t>este necesar să vă asigurați de respectarea acestora</w:t>
      </w:r>
      <w:r w:rsidR="00E06DFC" w:rsidRPr="00BE680C">
        <w:rPr>
          <w:rFonts w:ascii="Trebuchet MS" w:eastAsia="Times New Roman" w:hAnsi="Trebuchet MS"/>
          <w:bCs/>
          <w:lang w:val="ro-RO"/>
        </w:rPr>
        <w:t>!</w:t>
      </w:r>
      <w:bookmarkEnd w:id="19"/>
      <w:bookmarkEnd w:id="20"/>
    </w:p>
    <w:p w14:paraId="619E2E51" w14:textId="77777777" w:rsidR="00CD7F6A" w:rsidRPr="00BE680C" w:rsidRDefault="00624EFC" w:rsidP="00AC496B">
      <w:pPr>
        <w:spacing w:line="240" w:lineRule="auto"/>
        <w:jc w:val="both"/>
        <w:outlineLvl w:val="2"/>
        <w:rPr>
          <w:rFonts w:ascii="Trebuchet MS" w:eastAsia="Times New Roman" w:hAnsi="Trebuchet MS"/>
          <w:b/>
          <w:bCs/>
          <w:lang w:val="ro-RO"/>
        </w:rPr>
      </w:pPr>
      <w:bookmarkStart w:id="21" w:name="_Toc470782884"/>
      <w:r w:rsidRPr="00BE680C">
        <w:rPr>
          <w:rFonts w:ascii="Trebuchet MS" w:eastAsia="Times New Roman" w:hAnsi="Trebuchet MS"/>
          <w:b/>
          <w:bCs/>
          <w:lang w:val="ro-RO"/>
        </w:rPr>
        <w:t>1.2.</w:t>
      </w:r>
      <w:r w:rsidR="00205953" w:rsidRPr="00BE680C">
        <w:rPr>
          <w:rFonts w:ascii="Trebuchet MS" w:eastAsia="Times New Roman" w:hAnsi="Trebuchet MS"/>
          <w:b/>
          <w:bCs/>
          <w:lang w:val="ro-RO"/>
        </w:rPr>
        <w:t>4</w:t>
      </w:r>
      <w:r w:rsidRPr="00BE680C">
        <w:rPr>
          <w:rFonts w:ascii="Trebuchet MS" w:eastAsia="Times New Roman" w:hAnsi="Trebuchet MS"/>
          <w:b/>
          <w:bCs/>
          <w:lang w:val="ro-RO"/>
        </w:rPr>
        <w:t xml:space="preserve"> </w:t>
      </w:r>
      <w:r w:rsidR="00CD7F6A" w:rsidRPr="00BE680C">
        <w:rPr>
          <w:rFonts w:ascii="Trebuchet MS" w:eastAsia="Times New Roman" w:hAnsi="Trebuchet MS"/>
          <w:b/>
          <w:bCs/>
          <w:lang w:val="ro-RO"/>
        </w:rPr>
        <w:t>Principalele responsabilități ale echipei de management</w:t>
      </w:r>
      <w:bookmarkEnd w:id="21"/>
    </w:p>
    <w:p w14:paraId="0C63C660" w14:textId="77777777" w:rsidR="00CD7F6A" w:rsidRPr="00BE680C" w:rsidRDefault="008014A7" w:rsidP="00AC496B">
      <w:pPr>
        <w:pStyle w:val="ListParagraph"/>
        <w:numPr>
          <w:ilvl w:val="0"/>
          <w:numId w:val="5"/>
        </w:numPr>
        <w:autoSpaceDE w:val="0"/>
        <w:autoSpaceDN w:val="0"/>
        <w:adjustRightInd w:val="0"/>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Cunoașterea și r</w:t>
      </w:r>
      <w:r w:rsidR="00CD7F6A" w:rsidRPr="00BE680C">
        <w:rPr>
          <w:rFonts w:ascii="Trebuchet MS" w:hAnsi="Trebuchet MS"/>
          <w:sz w:val="22"/>
          <w:szCs w:val="22"/>
          <w:lang w:val="ro-RO"/>
        </w:rPr>
        <w:t>espect</w:t>
      </w:r>
      <w:r w:rsidR="00CC3627" w:rsidRPr="00BE680C">
        <w:rPr>
          <w:rFonts w:ascii="Trebuchet MS" w:hAnsi="Trebuchet MS"/>
          <w:sz w:val="22"/>
          <w:szCs w:val="22"/>
          <w:lang w:val="ro-RO"/>
        </w:rPr>
        <w:t>area</w:t>
      </w:r>
      <w:r w:rsidR="00CD7F6A" w:rsidRPr="00BE680C">
        <w:rPr>
          <w:rFonts w:ascii="Trebuchet MS" w:hAnsi="Trebuchet MS"/>
          <w:sz w:val="22"/>
          <w:szCs w:val="22"/>
          <w:lang w:val="ro-RO"/>
        </w:rPr>
        <w:t xml:space="preserve"> prevederil</w:t>
      </w:r>
      <w:r w:rsidR="00CC3627" w:rsidRPr="00BE680C">
        <w:rPr>
          <w:rFonts w:ascii="Trebuchet MS" w:hAnsi="Trebuchet MS"/>
          <w:sz w:val="22"/>
          <w:szCs w:val="22"/>
          <w:lang w:val="ro-RO"/>
        </w:rPr>
        <w:t>or</w:t>
      </w:r>
      <w:r w:rsidRPr="00BE680C">
        <w:rPr>
          <w:rFonts w:ascii="Trebuchet MS" w:hAnsi="Trebuchet MS"/>
          <w:sz w:val="22"/>
          <w:szCs w:val="22"/>
          <w:lang w:val="ro-RO"/>
        </w:rPr>
        <w:t xml:space="preserve"> legislației comunitare, naționale și ale</w:t>
      </w:r>
      <w:r w:rsidR="00CD7F6A" w:rsidRPr="00BE680C">
        <w:rPr>
          <w:rFonts w:ascii="Trebuchet MS" w:hAnsi="Trebuchet MS"/>
          <w:sz w:val="22"/>
          <w:szCs w:val="22"/>
          <w:lang w:val="ro-RO"/>
        </w:rPr>
        <w:t xml:space="preserve"> contractului</w:t>
      </w:r>
      <w:r w:rsidRPr="00BE680C">
        <w:rPr>
          <w:rFonts w:ascii="Trebuchet MS" w:hAnsi="Trebuchet MS"/>
          <w:sz w:val="22"/>
          <w:szCs w:val="22"/>
          <w:lang w:val="ro-RO"/>
        </w:rPr>
        <w:t>/ordinului</w:t>
      </w:r>
      <w:r w:rsidR="00CD7F6A" w:rsidRPr="00BE680C">
        <w:rPr>
          <w:rFonts w:ascii="Trebuchet MS" w:hAnsi="Trebuchet MS"/>
          <w:sz w:val="22"/>
          <w:szCs w:val="22"/>
          <w:lang w:val="ro-RO"/>
        </w:rPr>
        <w:t xml:space="preserve"> de finanţare precum și ale instrucţiunilor emise de către Autoritatea de Management;</w:t>
      </w:r>
    </w:p>
    <w:p w14:paraId="6ABE0865" w14:textId="77777777" w:rsidR="00CD7F6A" w:rsidRPr="00BE680C" w:rsidRDefault="00CD7F6A" w:rsidP="00AC496B">
      <w:pPr>
        <w:numPr>
          <w:ilvl w:val="0"/>
          <w:numId w:val="5"/>
        </w:numPr>
        <w:spacing w:after="0" w:line="240" w:lineRule="auto"/>
        <w:ind w:left="0" w:firstLine="0"/>
        <w:jc w:val="both"/>
        <w:rPr>
          <w:rFonts w:ascii="Trebuchet MS" w:hAnsi="Trebuchet MS"/>
          <w:lang w:val="ro-RO"/>
        </w:rPr>
      </w:pPr>
      <w:r w:rsidRPr="00BE680C">
        <w:rPr>
          <w:rFonts w:ascii="Trebuchet MS" w:hAnsi="Trebuchet MS"/>
          <w:lang w:val="ro-RO"/>
        </w:rPr>
        <w:t>Menţine</w:t>
      </w:r>
      <w:r w:rsidR="004467C6" w:rsidRPr="00BE680C">
        <w:rPr>
          <w:rFonts w:ascii="Trebuchet MS" w:hAnsi="Trebuchet MS"/>
          <w:lang w:val="ro-RO"/>
        </w:rPr>
        <w:t>rea unei strânse</w:t>
      </w:r>
      <w:r w:rsidRPr="00BE680C">
        <w:rPr>
          <w:rFonts w:ascii="Trebuchet MS" w:hAnsi="Trebuchet MS"/>
          <w:lang w:val="ro-RO"/>
        </w:rPr>
        <w:t xml:space="preserve"> legătur</w:t>
      </w:r>
      <w:r w:rsidR="004467C6" w:rsidRPr="00BE680C">
        <w:rPr>
          <w:rFonts w:ascii="Trebuchet MS" w:hAnsi="Trebuchet MS"/>
          <w:lang w:val="ro-RO"/>
        </w:rPr>
        <w:t>i</w:t>
      </w:r>
      <w:r w:rsidRPr="00BE680C">
        <w:rPr>
          <w:rFonts w:ascii="Trebuchet MS" w:hAnsi="Trebuchet MS"/>
          <w:lang w:val="ro-RO"/>
        </w:rPr>
        <w:t xml:space="preserve"> cu Autoritatea de Management privind stadiul implementării proiectului și furniz</w:t>
      </w:r>
      <w:r w:rsidR="007707C1" w:rsidRPr="00BE680C">
        <w:rPr>
          <w:rFonts w:ascii="Trebuchet MS" w:hAnsi="Trebuchet MS"/>
          <w:lang w:val="ro-RO"/>
        </w:rPr>
        <w:t>area</w:t>
      </w:r>
      <w:r w:rsidRPr="00BE680C">
        <w:rPr>
          <w:rFonts w:ascii="Trebuchet MS" w:hAnsi="Trebuchet MS"/>
          <w:lang w:val="ro-RO"/>
        </w:rPr>
        <w:t>, la timp</w:t>
      </w:r>
      <w:r w:rsidR="007707C1" w:rsidRPr="00BE680C">
        <w:rPr>
          <w:rFonts w:ascii="Trebuchet MS" w:hAnsi="Trebuchet MS"/>
          <w:lang w:val="ro-RO"/>
        </w:rPr>
        <w:t xml:space="preserve"> a</w:t>
      </w:r>
      <w:r w:rsidRPr="00BE680C">
        <w:rPr>
          <w:rFonts w:ascii="Trebuchet MS" w:hAnsi="Trebuchet MS"/>
          <w:lang w:val="ro-RO"/>
        </w:rPr>
        <w:t xml:space="preserve"> informaţiil</w:t>
      </w:r>
      <w:r w:rsidR="007707C1" w:rsidRPr="00BE680C">
        <w:rPr>
          <w:rFonts w:ascii="Trebuchet MS" w:hAnsi="Trebuchet MS"/>
          <w:lang w:val="ro-RO"/>
        </w:rPr>
        <w:t>or</w:t>
      </w:r>
      <w:r w:rsidRPr="00BE680C">
        <w:rPr>
          <w:rFonts w:ascii="Trebuchet MS" w:hAnsi="Trebuchet MS"/>
          <w:lang w:val="ro-RO"/>
        </w:rPr>
        <w:t xml:space="preserve"> solicitate de către aceasta;</w:t>
      </w:r>
    </w:p>
    <w:p w14:paraId="1754FB63" w14:textId="77777777" w:rsidR="00CD7F6A" w:rsidRPr="00BE680C" w:rsidRDefault="00703DEB" w:rsidP="00AC496B">
      <w:pPr>
        <w:pStyle w:val="ListParagraph"/>
        <w:numPr>
          <w:ilvl w:val="0"/>
          <w:numId w:val="5"/>
        </w:numPr>
        <w:autoSpaceDE w:val="0"/>
        <w:autoSpaceDN w:val="0"/>
        <w:adjustRightInd w:val="0"/>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Răspunderea </w:t>
      </w:r>
      <w:r w:rsidR="00CD7F6A" w:rsidRPr="00BE680C">
        <w:rPr>
          <w:rFonts w:ascii="Trebuchet MS" w:hAnsi="Trebuchet MS"/>
          <w:sz w:val="22"/>
          <w:szCs w:val="22"/>
          <w:lang w:val="ro-RO"/>
        </w:rPr>
        <w:t>implement</w:t>
      </w:r>
      <w:r w:rsidRPr="00BE680C">
        <w:rPr>
          <w:rFonts w:ascii="Trebuchet MS" w:hAnsi="Trebuchet MS"/>
          <w:sz w:val="22"/>
          <w:szCs w:val="22"/>
          <w:lang w:val="ro-RO"/>
        </w:rPr>
        <w:t>ării</w:t>
      </w:r>
      <w:r w:rsidR="00CD7F6A" w:rsidRPr="00BE680C">
        <w:rPr>
          <w:rFonts w:ascii="Trebuchet MS" w:hAnsi="Trebuchet MS"/>
          <w:sz w:val="22"/>
          <w:szCs w:val="22"/>
          <w:lang w:val="ro-RO"/>
        </w:rPr>
        <w:t xml:space="preserve"> activităţilor proiectului și implicit atingerea rezultatelor propuse, în condiţiile stipulate în contractul de finanţare;</w:t>
      </w:r>
    </w:p>
    <w:p w14:paraId="323CBFA3" w14:textId="77777777" w:rsidR="00CD7F6A" w:rsidRPr="00BE680C" w:rsidRDefault="00CD7F6A" w:rsidP="00AC496B">
      <w:pPr>
        <w:pStyle w:val="ListParagraph"/>
        <w:numPr>
          <w:ilvl w:val="0"/>
          <w:numId w:val="5"/>
        </w:numPr>
        <w:autoSpaceDE w:val="0"/>
        <w:autoSpaceDN w:val="0"/>
        <w:adjustRightInd w:val="0"/>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Urmăr</w:t>
      </w:r>
      <w:r w:rsidR="00421500" w:rsidRPr="00BE680C">
        <w:rPr>
          <w:rFonts w:ascii="Trebuchet MS" w:hAnsi="Trebuchet MS"/>
          <w:sz w:val="22"/>
          <w:szCs w:val="22"/>
          <w:lang w:val="ro-RO"/>
        </w:rPr>
        <w:t>irea</w:t>
      </w:r>
      <w:r w:rsidRPr="00BE680C">
        <w:rPr>
          <w:rFonts w:ascii="Trebuchet MS" w:hAnsi="Trebuchet MS"/>
          <w:sz w:val="22"/>
          <w:szCs w:val="22"/>
          <w:lang w:val="ro-RO"/>
        </w:rPr>
        <w:t xml:space="preserve"> respect</w:t>
      </w:r>
      <w:r w:rsidR="00421500" w:rsidRPr="00BE680C">
        <w:rPr>
          <w:rFonts w:ascii="Trebuchet MS" w:hAnsi="Trebuchet MS"/>
          <w:sz w:val="22"/>
          <w:szCs w:val="22"/>
          <w:lang w:val="ro-RO"/>
        </w:rPr>
        <w:t>ării</w:t>
      </w:r>
      <w:r w:rsidRPr="00BE680C">
        <w:rPr>
          <w:rFonts w:ascii="Trebuchet MS" w:hAnsi="Trebuchet MS"/>
          <w:sz w:val="22"/>
          <w:szCs w:val="22"/>
          <w:lang w:val="ro-RO"/>
        </w:rPr>
        <w:t xml:space="preserve"> graficului obținerii rezultatelor din proiect, astfel încât activităţile aferente acestora să se realizeze în termenele şi condiţiile stabilite </w:t>
      </w:r>
      <w:r w:rsidR="00F80566" w:rsidRPr="00BE680C">
        <w:rPr>
          <w:rFonts w:ascii="Trebuchet MS" w:hAnsi="Trebuchet MS"/>
          <w:sz w:val="22"/>
          <w:szCs w:val="22"/>
          <w:lang w:val="ro-RO"/>
        </w:rPr>
        <w:t xml:space="preserve">în </w:t>
      </w:r>
      <w:r w:rsidRPr="00BE680C">
        <w:rPr>
          <w:rFonts w:ascii="Trebuchet MS" w:hAnsi="Trebuchet MS"/>
          <w:sz w:val="22"/>
          <w:szCs w:val="22"/>
          <w:lang w:val="ro-RO"/>
        </w:rPr>
        <w:t>cererea de finanţare;</w:t>
      </w:r>
    </w:p>
    <w:p w14:paraId="5F908C4E" w14:textId="77777777" w:rsidR="00CD7F6A" w:rsidRPr="00BE680C" w:rsidRDefault="00CD7F6A" w:rsidP="00AC496B">
      <w:pPr>
        <w:pStyle w:val="ListParagraph"/>
        <w:numPr>
          <w:ilvl w:val="0"/>
          <w:numId w:val="5"/>
        </w:numPr>
        <w:autoSpaceDE w:val="0"/>
        <w:autoSpaceDN w:val="0"/>
        <w:adjustRightInd w:val="0"/>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Urmăr</w:t>
      </w:r>
      <w:r w:rsidR="00073234" w:rsidRPr="00BE680C">
        <w:rPr>
          <w:rFonts w:ascii="Trebuchet MS" w:hAnsi="Trebuchet MS"/>
          <w:sz w:val="22"/>
          <w:szCs w:val="22"/>
          <w:lang w:val="ro-RO"/>
        </w:rPr>
        <w:t xml:space="preserve">irea </w:t>
      </w:r>
      <w:r w:rsidRPr="00BE680C">
        <w:rPr>
          <w:rFonts w:ascii="Trebuchet MS" w:hAnsi="Trebuchet MS"/>
          <w:sz w:val="22"/>
          <w:szCs w:val="22"/>
          <w:lang w:val="ro-RO"/>
        </w:rPr>
        <w:t>depuner</w:t>
      </w:r>
      <w:r w:rsidR="00073234" w:rsidRPr="00BE680C">
        <w:rPr>
          <w:rFonts w:ascii="Trebuchet MS" w:hAnsi="Trebuchet MS"/>
          <w:sz w:val="22"/>
          <w:szCs w:val="22"/>
          <w:lang w:val="ro-RO"/>
        </w:rPr>
        <w:t>ii</w:t>
      </w:r>
      <w:r w:rsidRPr="00BE680C">
        <w:rPr>
          <w:rFonts w:ascii="Trebuchet MS" w:hAnsi="Trebuchet MS"/>
          <w:sz w:val="22"/>
          <w:szCs w:val="22"/>
          <w:lang w:val="ro-RO"/>
        </w:rPr>
        <w:t xml:space="preserve"> în termen a rapoartelor de progres;</w:t>
      </w:r>
    </w:p>
    <w:p w14:paraId="4763801A" w14:textId="77777777" w:rsidR="00CD7F6A" w:rsidRPr="00BE680C" w:rsidRDefault="00CD7F6A" w:rsidP="00AC496B">
      <w:pPr>
        <w:pStyle w:val="ListParagraph"/>
        <w:numPr>
          <w:ilvl w:val="0"/>
          <w:numId w:val="5"/>
        </w:numPr>
        <w:autoSpaceDE w:val="0"/>
        <w:autoSpaceDN w:val="0"/>
        <w:adjustRightInd w:val="0"/>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Urmăr</w:t>
      </w:r>
      <w:r w:rsidR="00073234" w:rsidRPr="00BE680C">
        <w:rPr>
          <w:rFonts w:ascii="Trebuchet MS" w:hAnsi="Trebuchet MS"/>
          <w:sz w:val="22"/>
          <w:szCs w:val="22"/>
          <w:lang w:val="ro-RO"/>
        </w:rPr>
        <w:t>irea</w:t>
      </w:r>
      <w:r w:rsidRPr="00BE680C">
        <w:rPr>
          <w:rFonts w:ascii="Trebuchet MS" w:hAnsi="Trebuchet MS"/>
          <w:sz w:val="22"/>
          <w:szCs w:val="22"/>
          <w:lang w:val="ro-RO"/>
        </w:rPr>
        <w:t xml:space="preserve"> depuner</w:t>
      </w:r>
      <w:r w:rsidR="00073234" w:rsidRPr="00BE680C">
        <w:rPr>
          <w:rFonts w:ascii="Trebuchet MS" w:hAnsi="Trebuchet MS"/>
          <w:sz w:val="22"/>
          <w:szCs w:val="22"/>
          <w:lang w:val="ro-RO"/>
        </w:rPr>
        <w:t>ii</w:t>
      </w:r>
      <w:r w:rsidRPr="00BE680C">
        <w:rPr>
          <w:rFonts w:ascii="Trebuchet MS" w:hAnsi="Trebuchet MS"/>
          <w:sz w:val="22"/>
          <w:szCs w:val="22"/>
          <w:lang w:val="ro-RO"/>
        </w:rPr>
        <w:t xml:space="preserve"> în termen a cererilor de rambursare;</w:t>
      </w:r>
    </w:p>
    <w:p w14:paraId="4F363146" w14:textId="77777777" w:rsidR="00CD7F6A" w:rsidRPr="00BE680C" w:rsidRDefault="00CD7F6A" w:rsidP="00AC496B">
      <w:pPr>
        <w:pStyle w:val="ListParagraph"/>
        <w:numPr>
          <w:ilvl w:val="0"/>
          <w:numId w:val="5"/>
        </w:numPr>
        <w:autoSpaceDE w:val="0"/>
        <w:autoSpaceDN w:val="0"/>
        <w:adjustRightInd w:val="0"/>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Verific</w:t>
      </w:r>
      <w:r w:rsidR="00073234" w:rsidRPr="00BE680C">
        <w:rPr>
          <w:rFonts w:ascii="Trebuchet MS" w:hAnsi="Trebuchet MS"/>
          <w:sz w:val="22"/>
          <w:szCs w:val="22"/>
          <w:lang w:val="ro-RO"/>
        </w:rPr>
        <w:t>area</w:t>
      </w:r>
      <w:r w:rsidRPr="00BE680C">
        <w:rPr>
          <w:rFonts w:ascii="Trebuchet MS" w:hAnsi="Trebuchet MS"/>
          <w:sz w:val="22"/>
          <w:szCs w:val="22"/>
          <w:lang w:val="ro-RO"/>
        </w:rPr>
        <w:t xml:space="preserve"> cheltuielil</w:t>
      </w:r>
      <w:r w:rsidR="00073234" w:rsidRPr="00BE680C">
        <w:rPr>
          <w:rFonts w:ascii="Trebuchet MS" w:hAnsi="Trebuchet MS"/>
          <w:sz w:val="22"/>
          <w:szCs w:val="22"/>
          <w:lang w:val="ro-RO"/>
        </w:rPr>
        <w:t>or</w:t>
      </w:r>
      <w:r w:rsidRPr="00BE680C">
        <w:rPr>
          <w:rFonts w:ascii="Trebuchet MS" w:hAnsi="Trebuchet MS"/>
          <w:sz w:val="22"/>
          <w:szCs w:val="22"/>
          <w:lang w:val="ro-RO"/>
        </w:rPr>
        <w:t xml:space="preserve"> </w:t>
      </w:r>
      <w:r w:rsidR="00657D3F" w:rsidRPr="00BE680C">
        <w:rPr>
          <w:rFonts w:ascii="Trebuchet MS" w:hAnsi="Trebuchet MS"/>
          <w:sz w:val="22"/>
          <w:szCs w:val="22"/>
          <w:lang w:val="ro-RO"/>
        </w:rPr>
        <w:t>realizate</w:t>
      </w:r>
      <w:r w:rsidRPr="00BE680C">
        <w:rPr>
          <w:rFonts w:ascii="Trebuchet MS" w:hAnsi="Trebuchet MS"/>
          <w:sz w:val="22"/>
          <w:szCs w:val="22"/>
          <w:lang w:val="ro-RO"/>
        </w:rPr>
        <w:t xml:space="preserve"> în cadrul proiectului </w:t>
      </w:r>
      <w:r w:rsidR="004A0266" w:rsidRPr="00BE680C">
        <w:rPr>
          <w:rFonts w:ascii="Trebuchet MS" w:hAnsi="Trebuchet MS"/>
          <w:sz w:val="22"/>
          <w:szCs w:val="22"/>
          <w:lang w:val="ro-RO"/>
        </w:rPr>
        <w:t>în vederea respectării</w:t>
      </w:r>
      <w:r w:rsidRPr="00BE680C">
        <w:rPr>
          <w:rFonts w:ascii="Trebuchet MS" w:hAnsi="Trebuchet MS"/>
          <w:sz w:val="22"/>
          <w:szCs w:val="22"/>
          <w:lang w:val="ro-RO"/>
        </w:rPr>
        <w:t xml:space="preserve"> </w:t>
      </w:r>
      <w:r w:rsidR="004A0266" w:rsidRPr="00BE680C">
        <w:rPr>
          <w:rFonts w:ascii="Trebuchet MS" w:hAnsi="Trebuchet MS"/>
          <w:sz w:val="22"/>
          <w:szCs w:val="22"/>
          <w:lang w:val="ro-RO"/>
        </w:rPr>
        <w:t xml:space="preserve">bugetului aprobat </w:t>
      </w:r>
      <w:r w:rsidR="00C15931" w:rsidRPr="00BE680C">
        <w:rPr>
          <w:rFonts w:ascii="Trebuchet MS" w:hAnsi="Trebuchet MS"/>
          <w:sz w:val="22"/>
          <w:szCs w:val="22"/>
          <w:lang w:val="ro-RO"/>
        </w:rPr>
        <w:t>și destinației acestora așa cum au fost prevăzute în cererea de finanțare;</w:t>
      </w:r>
    </w:p>
    <w:p w14:paraId="6D0D1D5F" w14:textId="77777777" w:rsidR="00CD7F6A" w:rsidRPr="00BE680C" w:rsidRDefault="00CD7F6A" w:rsidP="00AC496B">
      <w:pPr>
        <w:pStyle w:val="ListParagraph"/>
        <w:numPr>
          <w:ilvl w:val="0"/>
          <w:numId w:val="5"/>
        </w:numPr>
        <w:autoSpaceDE w:val="0"/>
        <w:autoSpaceDN w:val="0"/>
        <w:adjustRightInd w:val="0"/>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Identific</w:t>
      </w:r>
      <w:r w:rsidR="00073234" w:rsidRPr="00BE680C">
        <w:rPr>
          <w:rFonts w:ascii="Trebuchet MS" w:hAnsi="Trebuchet MS"/>
          <w:sz w:val="22"/>
          <w:szCs w:val="22"/>
          <w:lang w:val="ro-RO"/>
        </w:rPr>
        <w:t xml:space="preserve">area </w:t>
      </w:r>
      <w:r w:rsidRPr="00BE680C">
        <w:rPr>
          <w:rFonts w:ascii="Trebuchet MS" w:hAnsi="Trebuchet MS"/>
          <w:sz w:val="22"/>
          <w:szCs w:val="22"/>
          <w:lang w:val="ro-RO"/>
        </w:rPr>
        <w:t>şi găs</w:t>
      </w:r>
      <w:r w:rsidR="00073234" w:rsidRPr="00BE680C">
        <w:rPr>
          <w:rFonts w:ascii="Trebuchet MS" w:hAnsi="Trebuchet MS"/>
          <w:sz w:val="22"/>
          <w:szCs w:val="22"/>
          <w:lang w:val="ro-RO"/>
        </w:rPr>
        <w:t>irea unor</w:t>
      </w:r>
      <w:r w:rsidRPr="00BE680C">
        <w:rPr>
          <w:rFonts w:ascii="Trebuchet MS" w:hAnsi="Trebuchet MS"/>
          <w:sz w:val="22"/>
          <w:szCs w:val="22"/>
          <w:lang w:val="ro-RO"/>
        </w:rPr>
        <w:t xml:space="preserve"> soluții la problemele întâmpinate în procesul de implementare.</w:t>
      </w:r>
    </w:p>
    <w:p w14:paraId="2B2CC8A3" w14:textId="77777777" w:rsidR="003548BC" w:rsidRPr="00BE680C" w:rsidRDefault="003548BC" w:rsidP="00AC496B">
      <w:pPr>
        <w:spacing w:line="240" w:lineRule="auto"/>
        <w:rPr>
          <w:rFonts w:ascii="Trebuchet MS" w:hAnsi="Trebuchet MS"/>
          <w:b/>
          <w:lang w:val="ro-RO"/>
        </w:rPr>
      </w:pPr>
    </w:p>
    <w:p w14:paraId="5C6F965D" w14:textId="77777777" w:rsidR="003568D8" w:rsidRPr="00BE680C" w:rsidRDefault="00624EFC" w:rsidP="00481B19">
      <w:pPr>
        <w:pStyle w:val="Heading2"/>
        <w:numPr>
          <w:ilvl w:val="0"/>
          <w:numId w:val="20"/>
        </w:numPr>
        <w:spacing w:before="0"/>
        <w:ind w:left="0"/>
        <w:jc w:val="center"/>
        <w:rPr>
          <w:rFonts w:ascii="Trebuchet MS" w:hAnsi="Trebuchet MS"/>
          <w:color w:val="auto"/>
          <w:sz w:val="22"/>
          <w:szCs w:val="22"/>
          <w:lang w:val="ro-RO"/>
        </w:rPr>
      </w:pPr>
      <w:bookmarkStart w:id="22" w:name="_Toc446318577"/>
      <w:bookmarkStart w:id="23" w:name="_Toc470782885"/>
      <w:r w:rsidRPr="00BE680C">
        <w:rPr>
          <w:rFonts w:ascii="Trebuchet MS" w:hAnsi="Trebuchet MS"/>
          <w:color w:val="auto"/>
          <w:sz w:val="22"/>
          <w:szCs w:val="22"/>
          <w:lang w:val="ro-RO"/>
        </w:rPr>
        <w:lastRenderedPageBreak/>
        <w:t>CUM REALIZĂM MANAGEMENTUL PROIECTULUI?</w:t>
      </w:r>
      <w:bookmarkEnd w:id="22"/>
      <w:bookmarkEnd w:id="23"/>
    </w:p>
    <w:p w14:paraId="3FE85B08" w14:textId="77777777" w:rsidR="0087003E" w:rsidRPr="00BE680C" w:rsidRDefault="0087003E" w:rsidP="003213BD">
      <w:pPr>
        <w:spacing w:after="0"/>
        <w:rPr>
          <w:rFonts w:ascii="Trebuchet MS" w:hAnsi="Trebuchet MS"/>
          <w:lang w:val="ro-RO"/>
        </w:rPr>
      </w:pPr>
    </w:p>
    <w:p w14:paraId="4FF923B0" w14:textId="77777777" w:rsidR="003568D8" w:rsidRPr="00BE680C" w:rsidRDefault="008014A7" w:rsidP="003213BD">
      <w:pPr>
        <w:spacing w:after="0" w:line="240" w:lineRule="auto"/>
        <w:jc w:val="both"/>
        <w:rPr>
          <w:rFonts w:ascii="Trebuchet MS" w:hAnsi="Trebuchet MS"/>
          <w:lang w:val="ro-RO"/>
        </w:rPr>
      </w:pPr>
      <w:r w:rsidRPr="00BE680C">
        <w:rPr>
          <w:rFonts w:ascii="Trebuchet MS" w:hAnsi="Trebuchet MS"/>
          <w:lang w:val="ro-RO"/>
        </w:rPr>
        <w:t>U</w:t>
      </w:r>
      <w:r w:rsidR="00CD7F6A" w:rsidRPr="00BE680C">
        <w:rPr>
          <w:rFonts w:ascii="Trebuchet MS" w:hAnsi="Trebuchet MS"/>
          <w:lang w:val="ro-RO"/>
        </w:rPr>
        <w:t>n management ri</w:t>
      </w:r>
      <w:r w:rsidR="00B979C5" w:rsidRPr="00BE680C">
        <w:rPr>
          <w:rFonts w:ascii="Trebuchet MS" w:hAnsi="Trebuchet MS"/>
          <w:lang w:val="ro-RO"/>
        </w:rPr>
        <w:t>guros și coerent al proiectului</w:t>
      </w:r>
      <w:r w:rsidR="00CD7F6A" w:rsidRPr="00BE680C">
        <w:rPr>
          <w:rFonts w:ascii="Trebuchet MS" w:hAnsi="Trebuchet MS"/>
          <w:lang w:val="ro-RO"/>
        </w:rPr>
        <w:t xml:space="preserve"> presupune ca întreaga echipă să cunoască atât prevederile contractului de finanțare cât și elementele </w:t>
      </w:r>
      <w:r w:rsidR="0087003E" w:rsidRPr="00BE680C">
        <w:rPr>
          <w:rFonts w:ascii="Trebuchet MS" w:hAnsi="Trebuchet MS"/>
          <w:lang w:val="ro-RO"/>
        </w:rPr>
        <w:t>constitutive ale</w:t>
      </w:r>
      <w:r w:rsidR="00CD7F6A" w:rsidRPr="00BE680C">
        <w:rPr>
          <w:rFonts w:ascii="Trebuchet MS" w:hAnsi="Trebuchet MS"/>
          <w:lang w:val="ro-RO"/>
        </w:rPr>
        <w:t xml:space="preserve"> proiectului, respectiv: </w:t>
      </w:r>
    </w:p>
    <w:p w14:paraId="23DAF25A" w14:textId="77777777" w:rsidR="00B604BF" w:rsidRPr="00BE680C" w:rsidRDefault="00B604BF" w:rsidP="003213BD">
      <w:pPr>
        <w:spacing w:after="0" w:line="240" w:lineRule="auto"/>
        <w:jc w:val="both"/>
        <w:rPr>
          <w:rFonts w:ascii="Trebuchet MS" w:hAnsi="Trebuchet MS"/>
          <w:lang w:val="ro-RO"/>
        </w:rPr>
      </w:pPr>
    </w:p>
    <w:p w14:paraId="21903140" w14:textId="77777777" w:rsidR="00B604BF" w:rsidRPr="00BE680C" w:rsidRDefault="00B604BF" w:rsidP="00B604BF">
      <w:pPr>
        <w:spacing w:after="0" w:line="240" w:lineRule="auto"/>
        <w:ind w:left="1170"/>
        <w:jc w:val="both"/>
        <w:rPr>
          <w:rFonts w:ascii="Trebuchet MS" w:hAnsi="Trebuchet MS"/>
          <w:lang w:val="ro-RO"/>
        </w:rPr>
      </w:pPr>
      <w:r w:rsidRPr="00BE680C">
        <w:rPr>
          <w:rFonts w:ascii="Trebuchet MS" w:hAnsi="Trebuchet MS"/>
          <w:noProof/>
        </w:rPr>
        <w:drawing>
          <wp:inline distT="0" distB="0" distL="0" distR="0" wp14:anchorId="0BC9B0B2" wp14:editId="0247CF9F">
            <wp:extent cx="4513194" cy="2655736"/>
            <wp:effectExtent l="0" t="38100" r="1905" b="0"/>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3BE33D3" w14:textId="77777777" w:rsidR="00A923F9" w:rsidRPr="00BE680C" w:rsidRDefault="00A923F9" w:rsidP="00B604BF">
      <w:pPr>
        <w:rPr>
          <w:rFonts w:ascii="Trebuchet MS" w:hAnsi="Trebuchet MS"/>
          <w:b/>
          <w:lang w:val="ro-RO"/>
        </w:rPr>
      </w:pPr>
    </w:p>
    <w:p w14:paraId="22D6FBBF" w14:textId="77777777" w:rsidR="00697D02" w:rsidRPr="00BE680C" w:rsidRDefault="00624EFC" w:rsidP="003213BD">
      <w:pPr>
        <w:pStyle w:val="Heading2"/>
        <w:spacing w:before="0"/>
        <w:rPr>
          <w:rFonts w:ascii="Trebuchet MS" w:hAnsi="Trebuchet MS"/>
          <w:color w:val="auto"/>
          <w:sz w:val="22"/>
          <w:szCs w:val="22"/>
          <w:lang w:val="ro-RO"/>
        </w:rPr>
      </w:pPr>
      <w:bookmarkStart w:id="24" w:name="_Toc446318578"/>
      <w:bookmarkStart w:id="25" w:name="_Toc470782886"/>
      <w:r w:rsidRPr="00BE680C">
        <w:rPr>
          <w:rFonts w:ascii="Trebuchet MS" w:hAnsi="Trebuchet MS"/>
          <w:color w:val="auto"/>
          <w:sz w:val="22"/>
          <w:szCs w:val="22"/>
          <w:lang w:val="ro-RO"/>
        </w:rPr>
        <w:t xml:space="preserve">2.1 </w:t>
      </w:r>
      <w:r w:rsidR="00697D02" w:rsidRPr="00BE680C">
        <w:rPr>
          <w:rFonts w:ascii="Trebuchet MS" w:hAnsi="Trebuchet MS"/>
          <w:color w:val="auto"/>
          <w:sz w:val="22"/>
          <w:szCs w:val="22"/>
          <w:lang w:val="ro-RO"/>
        </w:rPr>
        <w:t>Mobilizarea echipei de management</w:t>
      </w:r>
      <w:bookmarkEnd w:id="24"/>
      <w:bookmarkEnd w:id="25"/>
    </w:p>
    <w:p w14:paraId="2C849CEA" w14:textId="77777777" w:rsidR="003568D8" w:rsidRPr="00BE680C" w:rsidRDefault="003568D8" w:rsidP="003213BD">
      <w:pPr>
        <w:spacing w:after="0"/>
        <w:rPr>
          <w:rFonts w:ascii="Trebuchet MS" w:hAnsi="Trebuchet MS"/>
          <w:lang w:val="ro-RO"/>
        </w:rPr>
      </w:pPr>
    </w:p>
    <w:p w14:paraId="76847E44" w14:textId="77777777" w:rsidR="0087003E" w:rsidRPr="00BE680C" w:rsidRDefault="00697D02" w:rsidP="003213BD">
      <w:pPr>
        <w:pStyle w:val="ListParagraph"/>
        <w:spacing w:after="0" w:line="240" w:lineRule="auto"/>
        <w:ind w:left="0"/>
        <w:jc w:val="both"/>
        <w:rPr>
          <w:rFonts w:ascii="Trebuchet MS" w:hAnsi="Trebuchet MS"/>
          <w:sz w:val="22"/>
          <w:szCs w:val="22"/>
          <w:lang w:val="ro-RO"/>
        </w:rPr>
      </w:pPr>
      <w:r w:rsidRPr="00BE680C">
        <w:rPr>
          <w:rFonts w:ascii="Trebuchet MS" w:hAnsi="Trebuchet MS"/>
          <w:sz w:val="22"/>
          <w:szCs w:val="22"/>
          <w:lang w:val="ro-RO"/>
        </w:rPr>
        <w:t>Managerul de proiect este responsabil de mobilizarea membrilor echipei în vederea atingerii obiectivelor proiectului. Deși rolurile în cadrul echipei de management sunt s</w:t>
      </w:r>
      <w:r w:rsidR="00B979C5" w:rsidRPr="00BE680C">
        <w:rPr>
          <w:rFonts w:ascii="Trebuchet MS" w:hAnsi="Trebuchet MS"/>
          <w:sz w:val="22"/>
          <w:szCs w:val="22"/>
          <w:lang w:val="ro-RO"/>
        </w:rPr>
        <w:t>tabilite, gradul de implicare a</w:t>
      </w:r>
      <w:r w:rsidRPr="00BE680C">
        <w:rPr>
          <w:rFonts w:ascii="Trebuchet MS" w:hAnsi="Trebuchet MS"/>
          <w:sz w:val="22"/>
          <w:szCs w:val="22"/>
          <w:lang w:val="ro-RO"/>
        </w:rPr>
        <w:t xml:space="preserve"> membrilor poate să difere, fapt c</w:t>
      </w:r>
      <w:r w:rsidR="009F1C92" w:rsidRPr="00BE680C">
        <w:rPr>
          <w:rFonts w:ascii="Trebuchet MS" w:hAnsi="Trebuchet MS"/>
          <w:sz w:val="22"/>
          <w:szCs w:val="22"/>
          <w:lang w:val="ro-RO"/>
        </w:rPr>
        <w:t>are</w:t>
      </w:r>
      <w:r w:rsidRPr="00BE680C">
        <w:rPr>
          <w:rFonts w:ascii="Trebuchet MS" w:hAnsi="Trebuchet MS"/>
          <w:sz w:val="22"/>
          <w:szCs w:val="22"/>
          <w:lang w:val="ro-RO"/>
        </w:rPr>
        <w:t xml:space="preserve"> poate duce la nerespectarea prevederilor contractului de finanțare. Managerul de proiect trebuie să se folosească de competențele fiecărui membru al echipei și să găsească metode de a</w:t>
      </w:r>
      <w:r w:rsidR="00047EB3" w:rsidRPr="00BE680C">
        <w:rPr>
          <w:rFonts w:ascii="Trebuchet MS" w:hAnsi="Trebuchet MS"/>
          <w:sz w:val="22"/>
          <w:szCs w:val="22"/>
          <w:lang w:val="ro-RO"/>
        </w:rPr>
        <w:t>-i</w:t>
      </w:r>
      <w:r w:rsidRPr="00BE680C">
        <w:rPr>
          <w:rFonts w:ascii="Trebuchet MS" w:hAnsi="Trebuchet MS"/>
          <w:sz w:val="22"/>
          <w:szCs w:val="22"/>
          <w:lang w:val="ro-RO"/>
        </w:rPr>
        <w:t xml:space="preserve"> implica activ în procesul de implementare a proiectului. În acest sens este necesar să se stabilească un cadru de lucru </w:t>
      </w:r>
      <w:r w:rsidR="00DC425A" w:rsidRPr="00BE680C">
        <w:rPr>
          <w:rFonts w:ascii="Trebuchet MS" w:hAnsi="Trebuchet MS"/>
          <w:sz w:val="22"/>
          <w:szCs w:val="22"/>
          <w:lang w:val="ro-RO"/>
        </w:rPr>
        <w:t xml:space="preserve">funcțional </w:t>
      </w:r>
      <w:r w:rsidR="000D4ADA" w:rsidRPr="00BE680C">
        <w:rPr>
          <w:rFonts w:ascii="Trebuchet MS" w:hAnsi="Trebuchet MS"/>
          <w:sz w:val="22"/>
          <w:szCs w:val="22"/>
          <w:lang w:val="ro-RO"/>
        </w:rPr>
        <w:t>al echipei de manag</w:t>
      </w:r>
      <w:r w:rsidRPr="00BE680C">
        <w:rPr>
          <w:rFonts w:ascii="Trebuchet MS" w:hAnsi="Trebuchet MS"/>
          <w:sz w:val="22"/>
          <w:szCs w:val="22"/>
          <w:lang w:val="ro-RO"/>
        </w:rPr>
        <w:t xml:space="preserve">ement, din care nu ar trebui să lipsească: </w:t>
      </w:r>
    </w:p>
    <w:p w14:paraId="53ECFEEC" w14:textId="77777777" w:rsidR="005C62DC" w:rsidRPr="00BE680C" w:rsidRDefault="005C62DC" w:rsidP="003213BD">
      <w:pPr>
        <w:pStyle w:val="ListParagraph"/>
        <w:spacing w:after="0" w:line="240" w:lineRule="auto"/>
        <w:ind w:left="0"/>
        <w:jc w:val="both"/>
        <w:rPr>
          <w:rFonts w:ascii="Trebuchet MS" w:hAnsi="Trebuchet MS"/>
          <w:sz w:val="22"/>
          <w:szCs w:val="22"/>
          <w:lang w:val="ro-RO"/>
        </w:rPr>
      </w:pPr>
    </w:p>
    <w:p w14:paraId="45FC8644" w14:textId="77777777" w:rsidR="002538E8" w:rsidRPr="00BE680C" w:rsidRDefault="005C62DC" w:rsidP="00BE4BD5">
      <w:pPr>
        <w:pStyle w:val="ListParagraph"/>
        <w:spacing w:after="0" w:line="240" w:lineRule="auto"/>
        <w:jc w:val="both"/>
        <w:rPr>
          <w:rFonts w:ascii="Trebuchet MS" w:hAnsi="Trebuchet MS"/>
          <w:sz w:val="22"/>
          <w:szCs w:val="22"/>
          <w:lang w:val="ro-RO"/>
        </w:rPr>
      </w:pPr>
      <w:r w:rsidRPr="00BE680C">
        <w:rPr>
          <w:rFonts w:ascii="Trebuchet MS" w:hAnsi="Trebuchet MS"/>
          <w:noProof/>
          <w:sz w:val="22"/>
          <w:szCs w:val="22"/>
        </w:rPr>
        <w:drawing>
          <wp:inline distT="0" distB="0" distL="0" distR="0" wp14:anchorId="4AC70159" wp14:editId="17F4B78B">
            <wp:extent cx="5279225" cy="2579288"/>
            <wp:effectExtent l="0" t="38100" r="36195" b="31115"/>
            <wp:docPr id="3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3B7B314" w14:textId="77777777" w:rsidR="00624EFC" w:rsidRPr="00BE680C" w:rsidRDefault="00503E93" w:rsidP="00481B19">
      <w:pPr>
        <w:pStyle w:val="Heading2"/>
        <w:numPr>
          <w:ilvl w:val="1"/>
          <w:numId w:val="20"/>
        </w:numPr>
        <w:spacing w:before="0"/>
        <w:ind w:left="0" w:firstLine="0"/>
        <w:rPr>
          <w:rFonts w:ascii="Trebuchet MS" w:hAnsi="Trebuchet MS"/>
          <w:color w:val="auto"/>
          <w:sz w:val="22"/>
          <w:szCs w:val="22"/>
          <w:lang w:val="ro-RO"/>
        </w:rPr>
      </w:pPr>
      <w:bookmarkStart w:id="26" w:name="_Toc446318579"/>
      <w:bookmarkStart w:id="27" w:name="_Toc470782887"/>
      <w:r w:rsidRPr="00BE680C">
        <w:rPr>
          <w:rFonts w:ascii="Trebuchet MS" w:hAnsi="Trebuchet MS"/>
          <w:color w:val="auto"/>
          <w:sz w:val="22"/>
          <w:szCs w:val="22"/>
          <w:lang w:val="ro-RO"/>
        </w:rPr>
        <w:lastRenderedPageBreak/>
        <w:t>Cum monitorizăm intern progresul proiectului?</w:t>
      </w:r>
      <w:bookmarkEnd w:id="26"/>
      <w:bookmarkEnd w:id="27"/>
    </w:p>
    <w:p w14:paraId="395DA79C" w14:textId="77777777" w:rsidR="008C52B8" w:rsidRPr="00BE680C" w:rsidRDefault="008C52B8" w:rsidP="003213BD">
      <w:pPr>
        <w:spacing w:after="0"/>
        <w:rPr>
          <w:rFonts w:ascii="Trebuchet MS" w:hAnsi="Trebuchet MS"/>
          <w:lang w:val="ro-RO"/>
        </w:rPr>
      </w:pPr>
    </w:p>
    <w:p w14:paraId="58F3DEFE" w14:textId="77777777" w:rsidR="002916FB" w:rsidRPr="00BE680C" w:rsidRDefault="00503E93" w:rsidP="002916FB">
      <w:pPr>
        <w:spacing w:after="120" w:line="240" w:lineRule="auto"/>
        <w:jc w:val="both"/>
        <w:rPr>
          <w:rFonts w:ascii="Trebuchet MS" w:hAnsi="Trebuchet MS"/>
          <w:lang w:val="ro-RO"/>
        </w:rPr>
      </w:pPr>
      <w:r w:rsidRPr="00BE680C">
        <w:rPr>
          <w:rFonts w:ascii="Trebuchet MS" w:hAnsi="Trebuchet MS"/>
          <w:lang w:val="ro-RO"/>
        </w:rPr>
        <w:t>Mobilizarea echipei de management și definirea unor canale clare de comunicare între membrii echipei de management creează premi</w:t>
      </w:r>
      <w:r w:rsidR="002D29AB" w:rsidRPr="00BE680C">
        <w:rPr>
          <w:rFonts w:ascii="Trebuchet MS" w:hAnsi="Trebuchet MS"/>
          <w:lang w:val="ro-RO"/>
        </w:rPr>
        <w:t>s</w:t>
      </w:r>
      <w:r w:rsidRPr="00BE680C">
        <w:rPr>
          <w:rFonts w:ascii="Trebuchet MS" w:hAnsi="Trebuchet MS"/>
          <w:lang w:val="ro-RO"/>
        </w:rPr>
        <w:t xml:space="preserve">ele monitorizării interne continue a stadiului implementării unui proiect. Monitorizarea internă privind progresul proiectului este unul din factorii de succes </w:t>
      </w:r>
      <w:r w:rsidR="00A72EE4" w:rsidRPr="00BE680C">
        <w:rPr>
          <w:rFonts w:ascii="Trebuchet MS" w:hAnsi="Trebuchet MS"/>
          <w:lang w:val="ro-RO"/>
        </w:rPr>
        <w:t xml:space="preserve">ai </w:t>
      </w:r>
      <w:r w:rsidRPr="00BE680C">
        <w:rPr>
          <w:rFonts w:ascii="Trebuchet MS" w:hAnsi="Trebuchet MS"/>
          <w:lang w:val="ro-RO"/>
        </w:rPr>
        <w:t>unu</w:t>
      </w:r>
      <w:r w:rsidR="001544C6" w:rsidRPr="00BE680C">
        <w:rPr>
          <w:rFonts w:ascii="Trebuchet MS" w:hAnsi="Trebuchet MS"/>
          <w:lang w:val="ro-RO"/>
        </w:rPr>
        <w:t>i</w:t>
      </w:r>
      <w:r w:rsidRPr="00BE680C">
        <w:rPr>
          <w:rFonts w:ascii="Trebuchet MS" w:hAnsi="Trebuchet MS"/>
          <w:lang w:val="ro-RO"/>
        </w:rPr>
        <w:t xml:space="preserve"> bun management și aceasta ar trebui să fie planificată și integrată în procesul de implementare a unui proiect.</w:t>
      </w:r>
      <w:r w:rsidR="002916FB" w:rsidRPr="00BE680C">
        <w:rPr>
          <w:rFonts w:ascii="Trebuchet MS" w:hAnsi="Trebuchet MS"/>
          <w:lang w:val="ro-RO"/>
        </w:rPr>
        <w:t xml:space="preserve">  </w:t>
      </w:r>
    </w:p>
    <w:p w14:paraId="1EBE8F84" w14:textId="77777777" w:rsidR="00503E93" w:rsidRPr="00BE680C" w:rsidRDefault="00503E93" w:rsidP="002916FB">
      <w:pPr>
        <w:spacing w:after="120" w:line="240" w:lineRule="auto"/>
        <w:jc w:val="both"/>
        <w:rPr>
          <w:rFonts w:ascii="Trebuchet MS" w:hAnsi="Trebuchet MS"/>
          <w:lang w:val="ro-RO"/>
        </w:rPr>
      </w:pPr>
      <w:r w:rsidRPr="00BE680C">
        <w:rPr>
          <w:rFonts w:ascii="Trebuchet MS" w:hAnsi="Trebuchet MS"/>
          <w:lang w:val="ro-RO"/>
        </w:rPr>
        <w:t xml:space="preserve">Monitorizarea internă a unui proiect este un proces continuu, care vă permite să urmăriți modul în care activitățile proiectului progresează, în scopul atingerii rezultatelor și indicatorilor propuși. </w:t>
      </w:r>
    </w:p>
    <w:p w14:paraId="0F947B3F" w14:textId="77777777" w:rsidR="005B2997" w:rsidRPr="00BE680C" w:rsidRDefault="00CA6F74" w:rsidP="002916FB">
      <w:pPr>
        <w:spacing w:after="120" w:line="240" w:lineRule="auto"/>
        <w:jc w:val="both"/>
        <w:rPr>
          <w:rFonts w:ascii="Trebuchet MS" w:hAnsi="Trebuchet MS"/>
          <w:lang w:val="ro-RO"/>
        </w:rPr>
      </w:pPr>
      <w:r w:rsidRPr="00BE680C">
        <w:rPr>
          <w:rFonts w:ascii="Trebuchet MS" w:hAnsi="Trebuchet MS"/>
          <w:lang w:val="ro-RO"/>
        </w:rPr>
        <w:t xml:space="preserve">Managerul de proiect este responsabil de </w:t>
      </w:r>
      <w:r w:rsidR="00A72EE4" w:rsidRPr="00BE680C">
        <w:rPr>
          <w:rFonts w:ascii="Trebuchet MS" w:hAnsi="Trebuchet MS"/>
          <w:lang w:val="ro-RO"/>
        </w:rPr>
        <w:t>„</w:t>
      </w:r>
      <w:r w:rsidRPr="00BE680C">
        <w:rPr>
          <w:rFonts w:ascii="Trebuchet MS" w:hAnsi="Trebuchet MS"/>
          <w:lang w:val="ro-RO"/>
        </w:rPr>
        <w:t xml:space="preserve">monitorizarea </w:t>
      </w:r>
      <w:r w:rsidR="00B57D6A" w:rsidRPr="00BE680C">
        <w:rPr>
          <w:rFonts w:ascii="Trebuchet MS" w:hAnsi="Trebuchet MS"/>
          <w:lang w:val="ro-RO"/>
        </w:rPr>
        <w:t>implement</w:t>
      </w:r>
      <w:r w:rsidRPr="00BE680C">
        <w:rPr>
          <w:rFonts w:ascii="Trebuchet MS" w:hAnsi="Trebuchet MS"/>
          <w:lang w:val="ro-RO"/>
        </w:rPr>
        <w:t xml:space="preserve">ării proiectului"  și </w:t>
      </w:r>
      <w:r w:rsidR="00582C77" w:rsidRPr="00BE680C">
        <w:rPr>
          <w:rFonts w:ascii="Trebuchet MS" w:hAnsi="Trebuchet MS"/>
          <w:lang w:val="ro-RO"/>
        </w:rPr>
        <w:t>trebuie</w:t>
      </w:r>
      <w:r w:rsidRPr="00BE680C">
        <w:rPr>
          <w:rFonts w:ascii="Trebuchet MS" w:hAnsi="Trebuchet MS"/>
          <w:lang w:val="ro-RO"/>
        </w:rPr>
        <w:t xml:space="preserve"> să verifice</w:t>
      </w:r>
      <w:r w:rsidR="00673522" w:rsidRPr="00BE680C">
        <w:rPr>
          <w:rFonts w:ascii="Trebuchet MS" w:hAnsi="Trebuchet MS"/>
          <w:lang w:val="ro-RO"/>
        </w:rPr>
        <w:t>,</w:t>
      </w:r>
      <w:r w:rsidRPr="00BE680C">
        <w:rPr>
          <w:rFonts w:ascii="Trebuchet MS" w:hAnsi="Trebuchet MS"/>
          <w:lang w:val="ro-RO"/>
        </w:rPr>
        <w:t xml:space="preserve"> în mod regulat</w:t>
      </w:r>
      <w:r w:rsidR="00673522" w:rsidRPr="00BE680C">
        <w:rPr>
          <w:rFonts w:ascii="Trebuchet MS" w:hAnsi="Trebuchet MS"/>
          <w:lang w:val="ro-RO"/>
        </w:rPr>
        <w:t>,</w:t>
      </w:r>
      <w:r w:rsidRPr="00BE680C">
        <w:rPr>
          <w:rFonts w:ascii="Trebuchet MS" w:hAnsi="Trebuchet MS"/>
          <w:lang w:val="ro-RO"/>
        </w:rPr>
        <w:t xml:space="preserve"> graficul obținerii rezultatelor</w:t>
      </w:r>
      <w:r w:rsidR="00BD688C">
        <w:rPr>
          <w:rFonts w:ascii="Trebuchet MS" w:hAnsi="Trebuchet MS"/>
          <w:lang w:val="ro-RO"/>
        </w:rPr>
        <w:t>/</w:t>
      </w:r>
      <w:r w:rsidR="00E13D0F">
        <w:rPr>
          <w:rFonts w:ascii="Trebuchet MS" w:hAnsi="Trebuchet MS"/>
          <w:lang w:val="ro-RO"/>
        </w:rPr>
        <w:t>GANTT,</w:t>
      </w:r>
      <w:r w:rsidRPr="00BE680C">
        <w:rPr>
          <w:rFonts w:ascii="Trebuchet MS" w:hAnsi="Trebuchet MS"/>
          <w:lang w:val="ro-RO"/>
        </w:rPr>
        <w:t xml:space="preserve"> pentru a se asigura că nu există discrepanțe majore în realizarea acestuia și că implementarea decurge așa cum acesta a fost aprobat</w:t>
      </w:r>
      <w:r w:rsidR="009408D2" w:rsidRPr="00BE680C">
        <w:rPr>
          <w:rFonts w:ascii="Trebuchet MS" w:hAnsi="Trebuchet MS"/>
          <w:lang w:val="ro-RO"/>
        </w:rPr>
        <w:t>.</w:t>
      </w:r>
    </w:p>
    <w:p w14:paraId="4E48CD84" w14:textId="77777777" w:rsidR="00CA6F74" w:rsidRPr="00BE680C" w:rsidRDefault="00CA6F74" w:rsidP="003213BD">
      <w:pPr>
        <w:spacing w:after="0" w:line="240" w:lineRule="auto"/>
        <w:jc w:val="both"/>
        <w:rPr>
          <w:rFonts w:ascii="Trebuchet MS" w:hAnsi="Trebuchet MS"/>
          <w:lang w:val="ro-RO"/>
        </w:rPr>
      </w:pPr>
    </w:p>
    <w:p w14:paraId="5A01328B" w14:textId="77777777" w:rsidR="006C02CF" w:rsidRPr="00BE680C" w:rsidRDefault="00CA6F74" w:rsidP="00726EAE">
      <w:pPr>
        <w:spacing w:line="240" w:lineRule="auto"/>
        <w:jc w:val="both"/>
        <w:rPr>
          <w:rFonts w:ascii="Trebuchet MS" w:hAnsi="Trebuchet MS"/>
          <w:lang w:val="ro-RO"/>
        </w:rPr>
      </w:pPr>
      <w:r w:rsidRPr="00BE680C">
        <w:rPr>
          <w:rFonts w:ascii="Trebuchet MS" w:hAnsi="Trebuchet MS"/>
          <w:lang w:val="ro-RO"/>
        </w:rPr>
        <w:t>Monitorizarea internă constă în verificarea continuă a progresului proiectului</w:t>
      </w:r>
      <w:r w:rsidR="00642FF1" w:rsidRPr="00BE680C">
        <w:rPr>
          <w:rFonts w:ascii="Trebuchet MS" w:hAnsi="Trebuchet MS"/>
          <w:lang w:val="ro-RO"/>
        </w:rPr>
        <w:t>, respectiv</w:t>
      </w:r>
      <w:r w:rsidRPr="00BE680C">
        <w:rPr>
          <w:rFonts w:ascii="Trebuchet MS" w:hAnsi="Trebuchet MS"/>
          <w:lang w:val="ro-RO"/>
        </w:rPr>
        <w:t xml:space="preserve"> </w:t>
      </w:r>
      <w:r w:rsidR="00642FF1" w:rsidRPr="00BE680C">
        <w:rPr>
          <w:rFonts w:ascii="Trebuchet MS" w:hAnsi="Trebuchet MS"/>
          <w:lang w:val="ro-RO"/>
        </w:rPr>
        <w:t xml:space="preserve">ceea ce ați realizat </w:t>
      </w:r>
      <w:r w:rsidRPr="00BE680C">
        <w:rPr>
          <w:rFonts w:ascii="Trebuchet MS" w:hAnsi="Trebuchet MS"/>
          <w:lang w:val="ro-RO"/>
        </w:rPr>
        <w:t xml:space="preserve">comparativ cu </w:t>
      </w:r>
      <w:r w:rsidR="006D5BB8" w:rsidRPr="00BE680C">
        <w:rPr>
          <w:rFonts w:ascii="Trebuchet MS" w:hAnsi="Trebuchet MS"/>
          <w:lang w:val="ro-RO"/>
        </w:rPr>
        <w:t xml:space="preserve">ceea </w:t>
      </w:r>
      <w:r w:rsidR="00226493" w:rsidRPr="00BE680C">
        <w:rPr>
          <w:rFonts w:ascii="Trebuchet MS" w:hAnsi="Trebuchet MS"/>
          <w:lang w:val="ro-RO"/>
        </w:rPr>
        <w:t>ați</w:t>
      </w:r>
      <w:r w:rsidR="00642FF1" w:rsidRPr="00BE680C">
        <w:rPr>
          <w:rFonts w:ascii="Trebuchet MS" w:hAnsi="Trebuchet MS"/>
          <w:lang w:val="ro-RO"/>
        </w:rPr>
        <w:t xml:space="preserve"> </w:t>
      </w:r>
      <w:r w:rsidR="006D5BB8" w:rsidRPr="00BE680C">
        <w:rPr>
          <w:rFonts w:ascii="Trebuchet MS" w:hAnsi="Trebuchet MS"/>
          <w:lang w:val="ro-RO"/>
        </w:rPr>
        <w:t>planificat</w:t>
      </w:r>
      <w:r w:rsidRPr="00BE680C">
        <w:rPr>
          <w:rFonts w:ascii="Trebuchet MS" w:hAnsi="Trebuchet MS"/>
          <w:lang w:val="ro-RO"/>
        </w:rPr>
        <w:t xml:space="preserve">. </w:t>
      </w:r>
    </w:p>
    <w:p w14:paraId="7AFCE66B" w14:textId="77777777" w:rsidR="00241402" w:rsidRPr="00BE680C" w:rsidRDefault="00241402" w:rsidP="00726EAE">
      <w:pPr>
        <w:jc w:val="center"/>
        <w:rPr>
          <w:rFonts w:ascii="Trebuchet MS" w:hAnsi="Trebuchet MS"/>
          <w:b/>
          <w:lang w:val="ro-RO"/>
        </w:rPr>
      </w:pPr>
      <w:r w:rsidRPr="00BE680C">
        <w:rPr>
          <w:rFonts w:ascii="Trebuchet MS" w:hAnsi="Trebuchet MS"/>
          <w:b/>
          <w:noProof/>
        </w:rPr>
        <w:drawing>
          <wp:inline distT="0" distB="0" distL="0" distR="0" wp14:anchorId="360755ED" wp14:editId="22320C7E">
            <wp:extent cx="3861186" cy="1908313"/>
            <wp:effectExtent l="0" t="0" r="6350" b="0"/>
            <wp:docPr id="36"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5320949A" w14:textId="77777777" w:rsidR="006C02CF" w:rsidRPr="00BE680C" w:rsidRDefault="006C02CF" w:rsidP="00AC496B">
      <w:pPr>
        <w:spacing w:after="0" w:line="240" w:lineRule="auto"/>
        <w:jc w:val="both"/>
        <w:rPr>
          <w:rFonts w:ascii="Trebuchet MS" w:hAnsi="Trebuchet MS"/>
          <w:lang w:val="ro-RO"/>
        </w:rPr>
      </w:pPr>
    </w:p>
    <w:p w14:paraId="23F1A9FE" w14:textId="77777777" w:rsidR="00A95362" w:rsidRPr="00BE680C" w:rsidRDefault="00A95362" w:rsidP="00AC496B">
      <w:pPr>
        <w:spacing w:after="0" w:line="240" w:lineRule="auto"/>
        <w:jc w:val="both"/>
        <w:rPr>
          <w:rFonts w:ascii="Trebuchet MS" w:hAnsi="Trebuchet MS"/>
          <w:lang w:val="ro-RO"/>
        </w:rPr>
      </w:pPr>
      <w:r w:rsidRPr="00BE680C">
        <w:rPr>
          <w:rFonts w:ascii="Trebuchet MS" w:hAnsi="Trebuchet MS"/>
          <w:lang w:val="ro-RO"/>
        </w:rPr>
        <w:t>Echipa de management ar trebui să poată răspunde în orice moment la următoarele întrebări:</w:t>
      </w:r>
    </w:p>
    <w:p w14:paraId="09134B25" w14:textId="77777777" w:rsidR="007F703D" w:rsidRPr="00BE680C" w:rsidRDefault="00A95362" w:rsidP="00AC496B">
      <w:pPr>
        <w:pStyle w:val="ListParagraph"/>
        <w:numPr>
          <w:ilvl w:val="0"/>
          <w:numId w:val="6"/>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C</w:t>
      </w:r>
      <w:r w:rsidR="004C4729" w:rsidRPr="00BE680C">
        <w:rPr>
          <w:rFonts w:ascii="Trebuchet MS" w:hAnsi="Trebuchet MS"/>
          <w:sz w:val="22"/>
          <w:szCs w:val="22"/>
          <w:lang w:val="ro-RO"/>
        </w:rPr>
        <w:t>are</w:t>
      </w:r>
      <w:r w:rsidRPr="00BE680C">
        <w:rPr>
          <w:rFonts w:ascii="Trebuchet MS" w:hAnsi="Trebuchet MS"/>
          <w:sz w:val="22"/>
          <w:szCs w:val="22"/>
          <w:lang w:val="ro-RO"/>
        </w:rPr>
        <w:t xml:space="preserve"> activități au fost finalizate</w:t>
      </w:r>
      <w:r w:rsidR="007F703D" w:rsidRPr="00BE680C">
        <w:rPr>
          <w:rFonts w:ascii="Trebuchet MS" w:hAnsi="Trebuchet MS"/>
          <w:sz w:val="22"/>
          <w:szCs w:val="22"/>
          <w:lang w:val="ro-RO"/>
        </w:rPr>
        <w:t>?</w:t>
      </w:r>
    </w:p>
    <w:p w14:paraId="44368410" w14:textId="77777777" w:rsidR="00A95362" w:rsidRPr="00BE680C" w:rsidRDefault="007F703D" w:rsidP="00AC496B">
      <w:pPr>
        <w:pStyle w:val="ListParagraph"/>
        <w:numPr>
          <w:ilvl w:val="0"/>
          <w:numId w:val="6"/>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C</w:t>
      </w:r>
      <w:r w:rsidR="004C4729" w:rsidRPr="00BE680C">
        <w:rPr>
          <w:rFonts w:ascii="Trebuchet MS" w:hAnsi="Trebuchet MS"/>
          <w:sz w:val="22"/>
          <w:szCs w:val="22"/>
          <w:lang w:val="ro-RO"/>
        </w:rPr>
        <w:t>are</w:t>
      </w:r>
      <w:r w:rsidR="00A95362" w:rsidRPr="00BE680C">
        <w:rPr>
          <w:rFonts w:ascii="Trebuchet MS" w:hAnsi="Trebuchet MS"/>
          <w:sz w:val="22"/>
          <w:szCs w:val="22"/>
          <w:lang w:val="ro-RO"/>
        </w:rPr>
        <w:t xml:space="preserve"> indicatori și rezultate au fost atinse?</w:t>
      </w:r>
    </w:p>
    <w:p w14:paraId="7A75276F" w14:textId="77777777" w:rsidR="00A95362" w:rsidRPr="00BE680C" w:rsidRDefault="00A95362" w:rsidP="00AC496B">
      <w:pPr>
        <w:pStyle w:val="ListParagraph"/>
        <w:numPr>
          <w:ilvl w:val="0"/>
          <w:numId w:val="6"/>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Există schimbări în ceea ce v-ați asumat că veți face și de ce?</w:t>
      </w:r>
    </w:p>
    <w:p w14:paraId="7B76D46B" w14:textId="77777777" w:rsidR="00A95362" w:rsidRPr="00BE680C" w:rsidRDefault="00A95362" w:rsidP="00AC496B">
      <w:pPr>
        <w:pStyle w:val="ListParagraph"/>
        <w:numPr>
          <w:ilvl w:val="0"/>
          <w:numId w:val="6"/>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Modificările ce au avut loc afectează graficul obținerii rezultatelor</w:t>
      </w:r>
      <w:r w:rsidR="00F37429">
        <w:rPr>
          <w:rFonts w:ascii="Trebuchet MS" w:hAnsi="Trebuchet MS"/>
          <w:sz w:val="22"/>
          <w:szCs w:val="22"/>
          <w:lang w:val="ro-RO"/>
        </w:rPr>
        <w:t>/GANTT</w:t>
      </w:r>
      <w:r w:rsidRPr="00BE680C">
        <w:rPr>
          <w:rFonts w:ascii="Trebuchet MS" w:hAnsi="Trebuchet MS"/>
          <w:sz w:val="22"/>
          <w:szCs w:val="22"/>
          <w:lang w:val="ro-RO"/>
        </w:rPr>
        <w:t>?</w:t>
      </w:r>
    </w:p>
    <w:p w14:paraId="18BFF9E5" w14:textId="77777777" w:rsidR="00A95362" w:rsidRPr="00BE680C" w:rsidRDefault="00A95362" w:rsidP="00AC496B">
      <w:pPr>
        <w:pStyle w:val="ListParagraph"/>
        <w:numPr>
          <w:ilvl w:val="0"/>
          <w:numId w:val="6"/>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Ce activități nu au putut fi finalizate și de ce?</w:t>
      </w:r>
    </w:p>
    <w:p w14:paraId="17E284C2" w14:textId="77777777" w:rsidR="00560AFC" w:rsidRPr="00BE680C" w:rsidRDefault="00A95362" w:rsidP="00AC496B">
      <w:pPr>
        <w:pStyle w:val="ListParagraph"/>
        <w:numPr>
          <w:ilvl w:val="0"/>
          <w:numId w:val="6"/>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Ce probleme rămân nerezolvate?</w:t>
      </w:r>
    </w:p>
    <w:p w14:paraId="680BD3A7" w14:textId="77777777" w:rsidR="004C4729" w:rsidRDefault="004C4729" w:rsidP="00AC496B">
      <w:pPr>
        <w:pStyle w:val="ListParagraph"/>
        <w:numPr>
          <w:ilvl w:val="0"/>
          <w:numId w:val="6"/>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Soluții propuse</w:t>
      </w:r>
    </w:p>
    <w:p w14:paraId="28C38AF5" w14:textId="77777777" w:rsidR="008D05B5" w:rsidRPr="00BE680C" w:rsidRDefault="008D05B5" w:rsidP="008D05B5">
      <w:pPr>
        <w:pStyle w:val="ListParagraph"/>
        <w:spacing w:after="0" w:line="240" w:lineRule="auto"/>
        <w:ind w:left="0"/>
        <w:jc w:val="both"/>
        <w:rPr>
          <w:rFonts w:ascii="Trebuchet MS" w:hAnsi="Trebuchet MS"/>
          <w:sz w:val="22"/>
          <w:szCs w:val="22"/>
          <w:lang w:val="ro-RO"/>
        </w:rPr>
      </w:pPr>
    </w:p>
    <w:p w14:paraId="70B691F2" w14:textId="77777777" w:rsidR="001B57BB" w:rsidRPr="00BE680C" w:rsidRDefault="001B57BB" w:rsidP="003213BD">
      <w:pPr>
        <w:spacing w:after="0" w:line="240" w:lineRule="auto"/>
        <w:jc w:val="both"/>
        <w:rPr>
          <w:rFonts w:ascii="Trebuchet MS" w:hAnsi="Trebuchet MS"/>
          <w:lang w:val="ro-RO"/>
        </w:rPr>
      </w:pPr>
    </w:p>
    <w:p w14:paraId="2709F2EB" w14:textId="77777777" w:rsidR="001B57BB" w:rsidRPr="00BE680C" w:rsidRDefault="001B57BB" w:rsidP="003213BD">
      <w:pPr>
        <w:spacing w:after="0" w:line="240" w:lineRule="auto"/>
        <w:jc w:val="both"/>
        <w:rPr>
          <w:rFonts w:ascii="Trebuchet MS" w:hAnsi="Trebuchet MS"/>
          <w:lang w:val="ro-RO"/>
        </w:rPr>
      </w:pPr>
    </w:p>
    <w:p w14:paraId="43B8DA8B" w14:textId="77777777" w:rsidR="001B57BB" w:rsidRPr="00BE680C" w:rsidRDefault="00642109" w:rsidP="003213BD">
      <w:pPr>
        <w:spacing w:after="0" w:line="240" w:lineRule="auto"/>
        <w:jc w:val="both"/>
        <w:rPr>
          <w:rFonts w:ascii="Trebuchet MS" w:hAnsi="Trebuchet MS"/>
          <w:lang w:val="ro-RO"/>
        </w:rPr>
      </w:pPr>
      <w:r>
        <w:rPr>
          <w:rFonts w:ascii="Trebuchet MS" w:hAnsi="Trebuchet MS"/>
          <w:lang w:val="ro-RO"/>
        </w:rPr>
        <w:pict w14:anchorId="6A0AAF3F">
          <v:roundrect id="_x0000_s1038" style="position:absolute;left:0;text-align:left;margin-left:-2.6pt;margin-top:3.15pt;width:497.15pt;height:38.95pt;z-index:251656192" arcsize="10923f">
            <v:textbox style="mso-next-textbox:#_x0000_s1038">
              <w:txbxContent>
                <w:p w14:paraId="04F5D707" w14:textId="77777777" w:rsidR="007F67F1" w:rsidRPr="00726EAE" w:rsidRDefault="007F67F1" w:rsidP="00EF44A8">
                  <w:pPr>
                    <w:pStyle w:val="Subtitle"/>
                    <w:spacing w:after="0" w:line="240" w:lineRule="auto"/>
                    <w:jc w:val="both"/>
                    <w:rPr>
                      <w:rFonts w:ascii="Trebuchet MS" w:hAnsi="Trebuchet MS"/>
                      <w:sz w:val="22"/>
                      <w:szCs w:val="22"/>
                      <w:lang w:val="ro-RO"/>
                    </w:rPr>
                  </w:pPr>
                  <w:r w:rsidRPr="00726EAE">
                    <w:rPr>
                      <w:rFonts w:ascii="Trebuchet MS" w:hAnsi="Trebuchet MS"/>
                      <w:sz w:val="22"/>
                      <w:szCs w:val="22"/>
                      <w:lang w:val="ro-RO"/>
                    </w:rPr>
                    <w:t>SFAT: Creați un dosar distinct în care să păstrați toate documentele ce țin de managementul și monitorizarea internă a proiectului</w:t>
                  </w:r>
                  <w:r>
                    <w:rPr>
                      <w:rFonts w:ascii="Trebuchet MS" w:hAnsi="Trebuchet MS"/>
                      <w:sz w:val="22"/>
                      <w:szCs w:val="22"/>
                      <w:lang w:val="ro-RO"/>
                    </w:rPr>
                    <w:t>.</w:t>
                  </w:r>
                </w:p>
                <w:p w14:paraId="6646DB04" w14:textId="77777777" w:rsidR="007F67F1" w:rsidRPr="005A652F" w:rsidRDefault="007F67F1" w:rsidP="00A95362">
                  <w:pPr>
                    <w:spacing w:after="0" w:line="240" w:lineRule="auto"/>
                    <w:ind w:left="720"/>
                    <w:jc w:val="both"/>
                    <w:rPr>
                      <w:rFonts w:ascii="Cambria" w:eastAsia="Times New Roman" w:hAnsi="Cambria"/>
                      <w:i/>
                      <w:iCs/>
                      <w:color w:val="4F81BD"/>
                      <w:spacing w:val="15"/>
                      <w:sz w:val="24"/>
                      <w:szCs w:val="24"/>
                      <w:lang w:val="ro-RO"/>
                    </w:rPr>
                  </w:pPr>
                </w:p>
                <w:p w14:paraId="474D207D" w14:textId="77777777" w:rsidR="007F67F1" w:rsidRPr="003070D7" w:rsidRDefault="007F67F1" w:rsidP="00A95362">
                  <w:pPr>
                    <w:pStyle w:val="ListParagraph"/>
                    <w:rPr>
                      <w:lang w:val="ro-RO"/>
                    </w:rPr>
                  </w:pPr>
                </w:p>
              </w:txbxContent>
            </v:textbox>
          </v:roundrect>
        </w:pict>
      </w:r>
    </w:p>
    <w:p w14:paraId="25A4D0AD" w14:textId="77777777" w:rsidR="00807D8E" w:rsidRPr="00BE680C" w:rsidRDefault="00807D8E" w:rsidP="003213BD">
      <w:pPr>
        <w:spacing w:after="0" w:line="240" w:lineRule="auto"/>
        <w:jc w:val="both"/>
        <w:rPr>
          <w:rFonts w:ascii="Trebuchet MS" w:hAnsi="Trebuchet MS"/>
          <w:lang w:val="ro-RO"/>
        </w:rPr>
      </w:pPr>
    </w:p>
    <w:p w14:paraId="3EE64FF2" w14:textId="77777777" w:rsidR="006C02CF" w:rsidRDefault="006C02CF" w:rsidP="003213BD">
      <w:pPr>
        <w:spacing w:after="0" w:line="240" w:lineRule="auto"/>
        <w:jc w:val="both"/>
        <w:rPr>
          <w:rFonts w:ascii="Trebuchet MS" w:hAnsi="Trebuchet MS"/>
          <w:lang w:val="ro-RO"/>
        </w:rPr>
      </w:pPr>
    </w:p>
    <w:p w14:paraId="2495BB40" w14:textId="77777777" w:rsidR="008D05B5" w:rsidRDefault="008D05B5" w:rsidP="003213BD">
      <w:pPr>
        <w:spacing w:after="0" w:line="240" w:lineRule="auto"/>
        <w:jc w:val="both"/>
        <w:rPr>
          <w:rFonts w:ascii="Trebuchet MS" w:hAnsi="Trebuchet MS"/>
          <w:lang w:val="ro-RO"/>
        </w:rPr>
      </w:pPr>
    </w:p>
    <w:p w14:paraId="1F3D52E7" w14:textId="77777777" w:rsidR="008D05B5" w:rsidRDefault="008D05B5" w:rsidP="003213BD">
      <w:pPr>
        <w:spacing w:after="0" w:line="240" w:lineRule="auto"/>
        <w:jc w:val="both"/>
        <w:rPr>
          <w:rFonts w:ascii="Trebuchet MS" w:hAnsi="Trebuchet MS"/>
          <w:lang w:val="ro-RO"/>
        </w:rPr>
      </w:pPr>
    </w:p>
    <w:p w14:paraId="0EA23ACB" w14:textId="77777777" w:rsidR="008D05B5" w:rsidRPr="00BE680C" w:rsidRDefault="008D05B5" w:rsidP="003213BD">
      <w:pPr>
        <w:spacing w:after="0" w:line="240" w:lineRule="auto"/>
        <w:jc w:val="both"/>
        <w:rPr>
          <w:rFonts w:ascii="Trebuchet MS" w:hAnsi="Trebuchet MS"/>
          <w:lang w:val="ro-RO"/>
        </w:rPr>
      </w:pPr>
    </w:p>
    <w:p w14:paraId="00B62D2E" w14:textId="77777777" w:rsidR="00AD2E8E" w:rsidRPr="00BE680C" w:rsidRDefault="00A95362" w:rsidP="00481B19">
      <w:pPr>
        <w:pStyle w:val="Heading2"/>
        <w:numPr>
          <w:ilvl w:val="1"/>
          <w:numId w:val="20"/>
        </w:numPr>
        <w:ind w:left="0" w:firstLine="0"/>
        <w:rPr>
          <w:rFonts w:ascii="Trebuchet MS" w:hAnsi="Trebuchet MS"/>
          <w:color w:val="auto"/>
          <w:sz w:val="22"/>
          <w:szCs w:val="22"/>
          <w:lang w:val="ro-RO"/>
        </w:rPr>
      </w:pPr>
      <w:bookmarkStart w:id="28" w:name="_Toc446318580"/>
      <w:bookmarkStart w:id="29" w:name="_Toc470782888"/>
      <w:r w:rsidRPr="00BE680C">
        <w:rPr>
          <w:rFonts w:ascii="Trebuchet MS" w:hAnsi="Trebuchet MS"/>
          <w:color w:val="auto"/>
          <w:sz w:val="22"/>
          <w:szCs w:val="22"/>
          <w:lang w:val="ro-RO"/>
        </w:rPr>
        <w:lastRenderedPageBreak/>
        <w:t>Aspecte organizatorice privind managementul proiectului</w:t>
      </w:r>
      <w:bookmarkEnd w:id="28"/>
      <w:bookmarkEnd w:id="29"/>
    </w:p>
    <w:p w14:paraId="67EFF05C" w14:textId="77777777" w:rsidR="00C56758" w:rsidRPr="00BE680C" w:rsidRDefault="00C56758" w:rsidP="003213BD">
      <w:pPr>
        <w:spacing w:after="0" w:line="240" w:lineRule="auto"/>
        <w:jc w:val="both"/>
        <w:rPr>
          <w:rFonts w:ascii="Trebuchet MS" w:hAnsi="Trebuchet MS"/>
          <w:lang w:val="ro-RO"/>
        </w:rPr>
      </w:pPr>
    </w:p>
    <w:p w14:paraId="7AE4F188" w14:textId="77777777" w:rsidR="00C56758" w:rsidRPr="00BE680C" w:rsidRDefault="00A95362" w:rsidP="003213BD">
      <w:pPr>
        <w:spacing w:after="0" w:line="240" w:lineRule="auto"/>
        <w:jc w:val="both"/>
        <w:rPr>
          <w:rFonts w:ascii="Trebuchet MS" w:hAnsi="Trebuchet MS"/>
          <w:lang w:val="ro-RO"/>
        </w:rPr>
      </w:pPr>
      <w:r w:rsidRPr="00BE680C">
        <w:rPr>
          <w:rFonts w:ascii="Trebuchet MS" w:hAnsi="Trebuchet MS"/>
          <w:lang w:val="ro-RO"/>
        </w:rPr>
        <w:t>Punctul de plecare în procesul de implementare a proiectului este graficul obținerii rezultatelor, însă simpla raportare la acesta poate fi insuficientă.</w:t>
      </w:r>
      <w:r w:rsidR="00580E40" w:rsidRPr="00BE680C">
        <w:rPr>
          <w:rFonts w:ascii="Trebuchet MS" w:hAnsi="Trebuchet MS"/>
          <w:lang w:val="ro-RO"/>
        </w:rPr>
        <w:t xml:space="preserve"> În acest sens</w:t>
      </w:r>
      <w:r w:rsidRPr="00BE680C">
        <w:rPr>
          <w:rFonts w:ascii="Trebuchet MS" w:hAnsi="Trebuchet MS"/>
          <w:lang w:val="ro-RO"/>
        </w:rPr>
        <w:t xml:space="preserve"> </w:t>
      </w:r>
      <w:r w:rsidR="00580E40" w:rsidRPr="00BE680C">
        <w:rPr>
          <w:rFonts w:ascii="Trebuchet MS" w:hAnsi="Trebuchet MS"/>
          <w:lang w:val="ro-RO"/>
        </w:rPr>
        <w:t>este util</w:t>
      </w:r>
      <w:r w:rsidR="00C56758" w:rsidRPr="00BE680C">
        <w:rPr>
          <w:rFonts w:ascii="Trebuchet MS" w:hAnsi="Trebuchet MS"/>
          <w:lang w:val="ro-RO"/>
        </w:rPr>
        <w:t xml:space="preserve"> </w:t>
      </w:r>
      <w:r w:rsidR="00580E40" w:rsidRPr="00BE680C">
        <w:rPr>
          <w:rFonts w:ascii="Trebuchet MS" w:hAnsi="Trebuchet MS"/>
          <w:lang w:val="ro-RO"/>
        </w:rPr>
        <w:t xml:space="preserve">să realizați </w:t>
      </w:r>
      <w:r w:rsidR="00C56758" w:rsidRPr="00BE680C">
        <w:rPr>
          <w:rFonts w:ascii="Trebuchet MS" w:hAnsi="Trebuchet MS"/>
          <w:lang w:val="ro-RO"/>
        </w:rPr>
        <w:t>o analiză a ceea ce urmează să se întâmple şi să planificați</w:t>
      </w:r>
      <w:r w:rsidR="002B77AB" w:rsidRPr="00BE680C">
        <w:rPr>
          <w:rFonts w:ascii="Trebuchet MS" w:hAnsi="Trebuchet MS"/>
          <w:lang w:val="ro-RO"/>
        </w:rPr>
        <w:t xml:space="preserve"> atent</w:t>
      </w:r>
      <w:r w:rsidR="00C56758" w:rsidRPr="00BE680C">
        <w:rPr>
          <w:rFonts w:ascii="Trebuchet MS" w:hAnsi="Trebuchet MS"/>
          <w:lang w:val="ro-RO"/>
        </w:rPr>
        <w:t xml:space="preserve"> principalele etape c</w:t>
      </w:r>
      <w:r w:rsidR="00421EDE" w:rsidRPr="00BE680C">
        <w:rPr>
          <w:rFonts w:ascii="Trebuchet MS" w:hAnsi="Trebuchet MS"/>
          <w:lang w:val="ro-RO"/>
        </w:rPr>
        <w:t>are</w:t>
      </w:r>
      <w:r w:rsidR="00C56758" w:rsidRPr="00BE680C">
        <w:rPr>
          <w:rFonts w:ascii="Trebuchet MS" w:hAnsi="Trebuchet MS"/>
          <w:lang w:val="ro-RO"/>
        </w:rPr>
        <w:t xml:space="preserve"> trebuie parcurse, astfel încât să vă asiguraţi că distribuirea resurselor şi metodele de implementare pe care le alegeţi sunt cele mai adecvate pentru atingerea rezultatelor și indicatorilor propuși.</w:t>
      </w:r>
    </w:p>
    <w:p w14:paraId="3C12DA3B" w14:textId="77777777" w:rsidR="00FA33C9" w:rsidRPr="00BE680C" w:rsidRDefault="00FA33C9" w:rsidP="003213BD">
      <w:pPr>
        <w:spacing w:after="0" w:line="240" w:lineRule="auto"/>
        <w:jc w:val="both"/>
        <w:rPr>
          <w:rFonts w:ascii="Trebuchet MS" w:hAnsi="Trebuchet MS"/>
          <w:lang w:val="ro-RO"/>
        </w:rPr>
      </w:pPr>
    </w:p>
    <w:p w14:paraId="3A4ACB99" w14:textId="77777777" w:rsidR="00A95362" w:rsidRPr="00BE680C" w:rsidRDefault="00A95362" w:rsidP="003213BD">
      <w:pPr>
        <w:spacing w:after="0" w:line="240" w:lineRule="auto"/>
        <w:jc w:val="both"/>
        <w:rPr>
          <w:rFonts w:ascii="Trebuchet MS" w:hAnsi="Trebuchet MS"/>
          <w:lang w:val="ro-RO"/>
        </w:rPr>
      </w:pPr>
      <w:r w:rsidRPr="00BE680C">
        <w:rPr>
          <w:rFonts w:ascii="Trebuchet MS" w:hAnsi="Trebuchet MS"/>
          <w:lang w:val="ro-RO"/>
        </w:rPr>
        <w:t>Astfel, vă recomandăm ca</w:t>
      </w:r>
      <w:r w:rsidR="00576B24" w:rsidRPr="00BE680C">
        <w:rPr>
          <w:rFonts w:ascii="Trebuchet MS" w:hAnsi="Trebuchet MS"/>
          <w:lang w:val="ro-RO"/>
        </w:rPr>
        <w:t>,</w:t>
      </w:r>
      <w:r w:rsidRPr="00BE680C">
        <w:rPr>
          <w:rFonts w:ascii="Trebuchet MS" w:hAnsi="Trebuchet MS"/>
          <w:lang w:val="ro-RO"/>
        </w:rPr>
        <w:t xml:space="preserve"> plecând de la acest grafic</w:t>
      </w:r>
      <w:r w:rsidR="00576B24" w:rsidRPr="00BE680C">
        <w:rPr>
          <w:rFonts w:ascii="Trebuchet MS" w:hAnsi="Trebuchet MS"/>
          <w:lang w:val="ro-RO"/>
        </w:rPr>
        <w:t>,</w:t>
      </w:r>
      <w:r w:rsidRPr="00BE680C">
        <w:rPr>
          <w:rFonts w:ascii="Trebuchet MS" w:hAnsi="Trebuchet MS"/>
          <w:lang w:val="ro-RO"/>
        </w:rPr>
        <w:t xml:space="preserve"> să realizați propriul instrument care să vă ajute în monitorizarea acțiunilor întreprinse pentru atingerea rezultatelor de proiect.</w:t>
      </w:r>
    </w:p>
    <w:p w14:paraId="62716EF7" w14:textId="77777777" w:rsidR="00124ED4" w:rsidRPr="00BE680C" w:rsidRDefault="00A95362" w:rsidP="003213BD">
      <w:pPr>
        <w:spacing w:after="0" w:line="240" w:lineRule="auto"/>
        <w:jc w:val="both"/>
        <w:rPr>
          <w:rFonts w:ascii="Trebuchet MS" w:hAnsi="Trebuchet MS"/>
          <w:lang w:val="ro-RO"/>
        </w:rPr>
      </w:pPr>
      <w:r w:rsidRPr="00BE680C">
        <w:rPr>
          <w:rFonts w:ascii="Trebuchet MS" w:hAnsi="Trebuchet MS"/>
          <w:lang w:val="ro-RO"/>
        </w:rPr>
        <w:t>În acest sens, în vederea operaţionalizării activităţilor alocate rezultatelor din proiect, punctul de pornire în implementare presupune să:</w:t>
      </w:r>
    </w:p>
    <w:p w14:paraId="34BAF763" w14:textId="77777777" w:rsidR="006C02CF" w:rsidRPr="00BE680C" w:rsidRDefault="006C02CF" w:rsidP="003213BD">
      <w:pPr>
        <w:spacing w:after="0" w:line="240" w:lineRule="auto"/>
        <w:jc w:val="both"/>
        <w:rPr>
          <w:rFonts w:ascii="Trebuchet MS" w:hAnsi="Trebuchet MS"/>
          <w:lang w:val="ro-RO"/>
        </w:rPr>
      </w:pPr>
    </w:p>
    <w:p w14:paraId="03B15BE6" w14:textId="77777777" w:rsidR="001E6298" w:rsidRPr="00BE680C" w:rsidRDefault="00241402" w:rsidP="006C02CF">
      <w:pPr>
        <w:spacing w:after="0" w:line="240" w:lineRule="auto"/>
        <w:jc w:val="both"/>
        <w:rPr>
          <w:rFonts w:ascii="Trebuchet MS" w:hAnsi="Trebuchet MS"/>
          <w:lang w:val="ro-RO"/>
        </w:rPr>
      </w:pPr>
      <w:r w:rsidRPr="00BE680C">
        <w:rPr>
          <w:rFonts w:ascii="Trebuchet MS" w:hAnsi="Trebuchet MS"/>
          <w:noProof/>
        </w:rPr>
        <w:drawing>
          <wp:inline distT="0" distB="0" distL="0" distR="0" wp14:anchorId="36F1E9A4" wp14:editId="751602B4">
            <wp:extent cx="5143500" cy="2552700"/>
            <wp:effectExtent l="0" t="0" r="0" b="0"/>
            <wp:docPr id="37"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461F2C3E" w14:textId="77777777" w:rsidR="006C02CF" w:rsidRPr="00BE680C" w:rsidRDefault="006C02CF" w:rsidP="006C02CF">
      <w:pPr>
        <w:spacing w:after="0" w:line="240" w:lineRule="auto"/>
        <w:jc w:val="both"/>
        <w:rPr>
          <w:rFonts w:ascii="Trebuchet MS" w:hAnsi="Trebuchet MS"/>
          <w:lang w:val="ro-RO"/>
        </w:rPr>
      </w:pPr>
    </w:p>
    <w:p w14:paraId="34F12E60" w14:textId="77777777" w:rsidR="008D05B5" w:rsidRDefault="008D05B5" w:rsidP="003213BD">
      <w:pPr>
        <w:spacing w:line="240" w:lineRule="auto"/>
        <w:jc w:val="both"/>
        <w:rPr>
          <w:rFonts w:ascii="Trebuchet MS" w:hAnsi="Trebuchet MS"/>
          <w:lang w:val="ro-RO"/>
        </w:rPr>
      </w:pPr>
    </w:p>
    <w:p w14:paraId="238CE946" w14:textId="77777777" w:rsidR="001E6298" w:rsidRDefault="007205EA" w:rsidP="003213BD">
      <w:pPr>
        <w:spacing w:line="240" w:lineRule="auto"/>
        <w:jc w:val="both"/>
        <w:rPr>
          <w:rFonts w:ascii="Trebuchet MS" w:hAnsi="Trebuchet MS"/>
          <w:lang w:val="ro-RO"/>
        </w:rPr>
      </w:pPr>
      <w:r w:rsidRPr="00BE680C">
        <w:rPr>
          <w:rFonts w:ascii="Trebuchet MS" w:hAnsi="Trebuchet MS"/>
          <w:lang w:val="ro-RO"/>
        </w:rPr>
        <w:t>Pentru a vă veni în ajutor, vă furnizăm un model simplu de tabel</w:t>
      </w:r>
      <w:r w:rsidR="009D0387" w:rsidRPr="00BE680C">
        <w:rPr>
          <w:rFonts w:ascii="Trebuchet MS" w:hAnsi="Trebuchet MS"/>
          <w:lang w:val="ro-RO"/>
        </w:rPr>
        <w:t>, cu titlul de exemplu,</w:t>
      </w:r>
      <w:r w:rsidRPr="00BE680C">
        <w:rPr>
          <w:rFonts w:ascii="Trebuchet MS" w:hAnsi="Trebuchet MS"/>
          <w:lang w:val="ro-RO"/>
        </w:rPr>
        <w:t xml:space="preserve"> pe care îl puteți utiliza pentru a  monitoriza activitățile pe care trebuie să le implementați:</w:t>
      </w:r>
    </w:p>
    <w:p w14:paraId="6FDDF872" w14:textId="77777777" w:rsidR="008D05B5" w:rsidRPr="00BE680C" w:rsidRDefault="008D05B5" w:rsidP="003213BD">
      <w:pPr>
        <w:spacing w:line="240" w:lineRule="auto"/>
        <w:jc w:val="both"/>
        <w:rPr>
          <w:rFonts w:ascii="Trebuchet MS" w:hAnsi="Trebuchet MS"/>
          <w:lang w:val="ro-RO"/>
        </w:rPr>
      </w:pPr>
    </w:p>
    <w:tbl>
      <w:tblPr>
        <w:tblW w:w="9738" w:type="dxa"/>
        <w:tblBorders>
          <w:top w:val="single" w:sz="18" w:space="0" w:color="1F497D"/>
          <w:left w:val="single" w:sz="18" w:space="0" w:color="1F497D"/>
          <w:bottom w:val="single" w:sz="18" w:space="0" w:color="1F497D"/>
          <w:right w:val="single" w:sz="18" w:space="0" w:color="1F497D"/>
          <w:insideH w:val="single" w:sz="18" w:space="0" w:color="1F497D"/>
          <w:insideV w:val="single" w:sz="18" w:space="0" w:color="1F497D"/>
        </w:tblBorders>
        <w:tblLook w:val="04A0" w:firstRow="1" w:lastRow="0" w:firstColumn="1" w:lastColumn="0" w:noHBand="0" w:noVBand="1"/>
      </w:tblPr>
      <w:tblGrid>
        <w:gridCol w:w="1135"/>
        <w:gridCol w:w="1121"/>
        <w:gridCol w:w="1369"/>
        <w:gridCol w:w="1277"/>
        <w:gridCol w:w="1146"/>
        <w:gridCol w:w="1277"/>
        <w:gridCol w:w="1065"/>
        <w:gridCol w:w="1348"/>
      </w:tblGrid>
      <w:tr w:rsidR="007205EA" w:rsidRPr="00BE680C" w14:paraId="7A0C63C8" w14:textId="77777777" w:rsidTr="009F4FC4">
        <w:tc>
          <w:tcPr>
            <w:tcW w:w="1135" w:type="dxa"/>
            <w:vMerge w:val="restart"/>
          </w:tcPr>
          <w:p w14:paraId="31911B56" w14:textId="77777777" w:rsidR="007205EA" w:rsidRPr="00BE680C" w:rsidRDefault="007205EA" w:rsidP="002F636F">
            <w:pPr>
              <w:spacing w:after="0" w:line="240" w:lineRule="auto"/>
              <w:ind w:left="-90" w:right="-97"/>
              <w:jc w:val="center"/>
              <w:rPr>
                <w:rFonts w:ascii="Trebuchet MS" w:hAnsi="Trebuchet MS"/>
                <w:color w:val="365F91"/>
                <w:lang w:val="ro-RO"/>
              </w:rPr>
            </w:pPr>
            <w:r w:rsidRPr="00BE680C">
              <w:rPr>
                <w:rFonts w:ascii="Trebuchet MS" w:hAnsi="Trebuchet MS"/>
                <w:color w:val="365F91"/>
                <w:lang w:val="ro-RO"/>
              </w:rPr>
              <w:t>Activitate</w:t>
            </w:r>
          </w:p>
        </w:tc>
        <w:tc>
          <w:tcPr>
            <w:tcW w:w="1121" w:type="dxa"/>
            <w:vMerge w:val="restart"/>
          </w:tcPr>
          <w:p w14:paraId="26D277B4" w14:textId="77777777" w:rsidR="007205EA" w:rsidRPr="00BE680C" w:rsidRDefault="007205EA" w:rsidP="003213BD">
            <w:pPr>
              <w:spacing w:after="0" w:line="240" w:lineRule="auto"/>
              <w:jc w:val="center"/>
              <w:rPr>
                <w:rFonts w:ascii="Trebuchet MS" w:hAnsi="Trebuchet MS"/>
                <w:color w:val="365F91"/>
                <w:lang w:val="ro-RO"/>
              </w:rPr>
            </w:pPr>
            <w:r w:rsidRPr="00BE680C">
              <w:rPr>
                <w:rFonts w:ascii="Trebuchet MS" w:hAnsi="Trebuchet MS"/>
                <w:color w:val="365F91"/>
                <w:lang w:val="ro-RO"/>
              </w:rPr>
              <w:t>Sub-activități</w:t>
            </w:r>
          </w:p>
        </w:tc>
        <w:tc>
          <w:tcPr>
            <w:tcW w:w="1369" w:type="dxa"/>
            <w:vMerge w:val="restart"/>
          </w:tcPr>
          <w:p w14:paraId="7346F679" w14:textId="77777777" w:rsidR="007205EA" w:rsidRPr="00BE680C" w:rsidRDefault="007205EA" w:rsidP="003213BD">
            <w:pPr>
              <w:spacing w:after="0" w:line="240" w:lineRule="auto"/>
              <w:jc w:val="center"/>
              <w:rPr>
                <w:rFonts w:ascii="Trebuchet MS" w:hAnsi="Trebuchet MS"/>
                <w:color w:val="365F91"/>
                <w:lang w:val="ro-RO"/>
              </w:rPr>
            </w:pPr>
            <w:r w:rsidRPr="00BE680C">
              <w:rPr>
                <w:rFonts w:ascii="Trebuchet MS" w:hAnsi="Trebuchet MS"/>
                <w:color w:val="365F91"/>
                <w:lang w:val="ro-RO"/>
              </w:rPr>
              <w:t>Responsabil</w:t>
            </w:r>
          </w:p>
        </w:tc>
        <w:tc>
          <w:tcPr>
            <w:tcW w:w="2423" w:type="dxa"/>
            <w:gridSpan w:val="2"/>
          </w:tcPr>
          <w:p w14:paraId="046A881B" w14:textId="77777777" w:rsidR="007205EA" w:rsidRPr="00BE680C" w:rsidRDefault="007205EA" w:rsidP="003213BD">
            <w:pPr>
              <w:spacing w:after="0" w:line="240" w:lineRule="auto"/>
              <w:jc w:val="center"/>
              <w:rPr>
                <w:rFonts w:ascii="Trebuchet MS" w:hAnsi="Trebuchet MS"/>
                <w:color w:val="365F91"/>
                <w:lang w:val="ro-RO"/>
              </w:rPr>
            </w:pPr>
            <w:r w:rsidRPr="00BE680C">
              <w:rPr>
                <w:rFonts w:ascii="Trebuchet MS" w:hAnsi="Trebuchet MS"/>
                <w:color w:val="365F91"/>
                <w:lang w:val="ro-RO"/>
              </w:rPr>
              <w:t>Data de început</w:t>
            </w:r>
          </w:p>
        </w:tc>
        <w:tc>
          <w:tcPr>
            <w:tcW w:w="2342" w:type="dxa"/>
            <w:gridSpan w:val="2"/>
          </w:tcPr>
          <w:p w14:paraId="05F428F0" w14:textId="77777777" w:rsidR="007205EA" w:rsidRPr="00BE680C" w:rsidRDefault="007205EA" w:rsidP="003213BD">
            <w:pPr>
              <w:spacing w:after="0" w:line="240" w:lineRule="auto"/>
              <w:jc w:val="center"/>
              <w:rPr>
                <w:rFonts w:ascii="Trebuchet MS" w:hAnsi="Trebuchet MS"/>
                <w:color w:val="365F91"/>
                <w:lang w:val="ro-RO"/>
              </w:rPr>
            </w:pPr>
            <w:r w:rsidRPr="00BE680C">
              <w:rPr>
                <w:rFonts w:ascii="Trebuchet MS" w:hAnsi="Trebuchet MS"/>
                <w:color w:val="365F91"/>
                <w:lang w:val="ro-RO"/>
              </w:rPr>
              <w:t>Data de final</w:t>
            </w:r>
          </w:p>
        </w:tc>
        <w:tc>
          <w:tcPr>
            <w:tcW w:w="1348" w:type="dxa"/>
            <w:vMerge w:val="restart"/>
          </w:tcPr>
          <w:p w14:paraId="02D32A5A" w14:textId="77777777" w:rsidR="007205EA" w:rsidRPr="00BE680C" w:rsidRDefault="00FA481E" w:rsidP="003213BD">
            <w:pPr>
              <w:spacing w:after="0" w:line="240" w:lineRule="auto"/>
              <w:jc w:val="center"/>
              <w:rPr>
                <w:rFonts w:ascii="Trebuchet MS" w:hAnsi="Trebuchet MS"/>
                <w:color w:val="365F91"/>
                <w:lang w:val="ro-RO"/>
              </w:rPr>
            </w:pPr>
            <w:r w:rsidRPr="00BE680C">
              <w:rPr>
                <w:rFonts w:ascii="Trebuchet MS" w:hAnsi="Trebuchet MS"/>
                <w:color w:val="365F91"/>
                <w:lang w:val="ro-RO"/>
              </w:rPr>
              <w:t>Observații</w:t>
            </w:r>
          </w:p>
        </w:tc>
      </w:tr>
      <w:tr w:rsidR="00342AD6" w:rsidRPr="00BE680C" w14:paraId="5DC1EF7E" w14:textId="77777777" w:rsidTr="009F4FC4">
        <w:tc>
          <w:tcPr>
            <w:tcW w:w="1135" w:type="dxa"/>
            <w:vMerge/>
          </w:tcPr>
          <w:p w14:paraId="485CEC7D" w14:textId="77777777" w:rsidR="007205EA" w:rsidRPr="00BE680C" w:rsidRDefault="007205EA" w:rsidP="003213BD">
            <w:pPr>
              <w:spacing w:after="0" w:line="240" w:lineRule="auto"/>
              <w:jc w:val="both"/>
              <w:rPr>
                <w:rFonts w:ascii="Trebuchet MS" w:hAnsi="Trebuchet MS"/>
                <w:color w:val="365F91"/>
                <w:lang w:val="ro-RO"/>
              </w:rPr>
            </w:pPr>
          </w:p>
        </w:tc>
        <w:tc>
          <w:tcPr>
            <w:tcW w:w="1121" w:type="dxa"/>
            <w:vMerge/>
          </w:tcPr>
          <w:p w14:paraId="2FE9597E" w14:textId="77777777" w:rsidR="007205EA" w:rsidRPr="00BE680C" w:rsidRDefault="007205EA" w:rsidP="003213BD">
            <w:pPr>
              <w:spacing w:after="0" w:line="240" w:lineRule="auto"/>
              <w:jc w:val="both"/>
              <w:rPr>
                <w:rFonts w:ascii="Trebuchet MS" w:hAnsi="Trebuchet MS"/>
                <w:color w:val="365F91"/>
                <w:lang w:val="ro-RO"/>
              </w:rPr>
            </w:pPr>
          </w:p>
        </w:tc>
        <w:tc>
          <w:tcPr>
            <w:tcW w:w="1369" w:type="dxa"/>
            <w:vMerge/>
          </w:tcPr>
          <w:p w14:paraId="261B07B3" w14:textId="77777777" w:rsidR="007205EA" w:rsidRPr="00BE680C" w:rsidRDefault="007205EA" w:rsidP="003213BD">
            <w:pPr>
              <w:spacing w:after="0" w:line="240" w:lineRule="auto"/>
              <w:jc w:val="both"/>
              <w:rPr>
                <w:rFonts w:ascii="Trebuchet MS" w:hAnsi="Trebuchet MS"/>
                <w:color w:val="365F91"/>
                <w:lang w:val="ro-RO"/>
              </w:rPr>
            </w:pPr>
          </w:p>
        </w:tc>
        <w:tc>
          <w:tcPr>
            <w:tcW w:w="1277" w:type="dxa"/>
          </w:tcPr>
          <w:p w14:paraId="76031818" w14:textId="77777777" w:rsidR="007205EA" w:rsidRPr="00BE680C" w:rsidRDefault="007205EA" w:rsidP="003213BD">
            <w:pPr>
              <w:spacing w:after="0" w:line="240" w:lineRule="auto"/>
              <w:jc w:val="both"/>
              <w:rPr>
                <w:rFonts w:ascii="Trebuchet MS" w:hAnsi="Trebuchet MS"/>
                <w:color w:val="365F91"/>
                <w:lang w:val="ro-RO"/>
              </w:rPr>
            </w:pPr>
            <w:r w:rsidRPr="00BE680C">
              <w:rPr>
                <w:rFonts w:ascii="Trebuchet MS" w:hAnsi="Trebuchet MS"/>
                <w:color w:val="365F91"/>
                <w:lang w:val="ro-RO"/>
              </w:rPr>
              <w:t>Planificare</w:t>
            </w:r>
          </w:p>
        </w:tc>
        <w:tc>
          <w:tcPr>
            <w:tcW w:w="1146" w:type="dxa"/>
          </w:tcPr>
          <w:p w14:paraId="6FC04827" w14:textId="77777777" w:rsidR="007205EA" w:rsidRPr="00BE680C" w:rsidRDefault="007205EA" w:rsidP="003213BD">
            <w:pPr>
              <w:spacing w:after="0" w:line="240" w:lineRule="auto"/>
              <w:jc w:val="center"/>
              <w:rPr>
                <w:rFonts w:ascii="Trebuchet MS" w:hAnsi="Trebuchet MS"/>
                <w:color w:val="365F91"/>
                <w:lang w:val="ro-RO"/>
              </w:rPr>
            </w:pPr>
            <w:r w:rsidRPr="00BE680C">
              <w:rPr>
                <w:rFonts w:ascii="Trebuchet MS" w:hAnsi="Trebuchet MS"/>
                <w:color w:val="365F91"/>
                <w:lang w:val="ro-RO"/>
              </w:rPr>
              <w:t>Demarat efectiv</w:t>
            </w:r>
          </w:p>
        </w:tc>
        <w:tc>
          <w:tcPr>
            <w:tcW w:w="1277" w:type="dxa"/>
          </w:tcPr>
          <w:p w14:paraId="3E9CEEB0" w14:textId="77777777" w:rsidR="007205EA" w:rsidRPr="00BE680C" w:rsidRDefault="007205EA" w:rsidP="003213BD">
            <w:pPr>
              <w:spacing w:after="0" w:line="240" w:lineRule="auto"/>
              <w:jc w:val="both"/>
              <w:rPr>
                <w:rFonts w:ascii="Trebuchet MS" w:hAnsi="Trebuchet MS"/>
                <w:color w:val="365F91"/>
                <w:lang w:val="ro-RO"/>
              </w:rPr>
            </w:pPr>
            <w:r w:rsidRPr="00BE680C">
              <w:rPr>
                <w:rFonts w:ascii="Trebuchet MS" w:hAnsi="Trebuchet MS"/>
                <w:color w:val="365F91"/>
                <w:lang w:val="ro-RO"/>
              </w:rPr>
              <w:t>Planificare</w:t>
            </w:r>
          </w:p>
        </w:tc>
        <w:tc>
          <w:tcPr>
            <w:tcW w:w="1065" w:type="dxa"/>
          </w:tcPr>
          <w:p w14:paraId="257DACC8" w14:textId="77777777" w:rsidR="007205EA" w:rsidRPr="00BE680C" w:rsidRDefault="007205EA" w:rsidP="003213BD">
            <w:pPr>
              <w:spacing w:after="0" w:line="240" w:lineRule="auto"/>
              <w:jc w:val="center"/>
              <w:rPr>
                <w:rFonts w:ascii="Trebuchet MS" w:hAnsi="Trebuchet MS"/>
                <w:color w:val="365F91"/>
                <w:lang w:val="ro-RO"/>
              </w:rPr>
            </w:pPr>
            <w:r w:rsidRPr="00BE680C">
              <w:rPr>
                <w:rFonts w:ascii="Trebuchet MS" w:hAnsi="Trebuchet MS"/>
                <w:color w:val="365F91"/>
                <w:lang w:val="ro-RO"/>
              </w:rPr>
              <w:t>Finalizat efectiv</w:t>
            </w:r>
          </w:p>
        </w:tc>
        <w:tc>
          <w:tcPr>
            <w:tcW w:w="1348" w:type="dxa"/>
            <w:vMerge/>
          </w:tcPr>
          <w:p w14:paraId="615A3C23" w14:textId="77777777" w:rsidR="007205EA" w:rsidRPr="00BE680C" w:rsidRDefault="007205EA" w:rsidP="003213BD">
            <w:pPr>
              <w:spacing w:after="0" w:line="240" w:lineRule="auto"/>
              <w:jc w:val="both"/>
              <w:rPr>
                <w:rFonts w:ascii="Trebuchet MS" w:hAnsi="Trebuchet MS"/>
                <w:lang w:val="ro-RO"/>
              </w:rPr>
            </w:pPr>
          </w:p>
        </w:tc>
      </w:tr>
      <w:tr w:rsidR="00342AD6" w:rsidRPr="00BE680C" w14:paraId="5E8B7B72" w14:textId="77777777" w:rsidTr="009F4FC4">
        <w:tc>
          <w:tcPr>
            <w:tcW w:w="1135" w:type="dxa"/>
          </w:tcPr>
          <w:p w14:paraId="740D9A60" w14:textId="77777777" w:rsidR="007205EA" w:rsidRPr="00BE680C" w:rsidRDefault="007205EA" w:rsidP="003213BD">
            <w:pPr>
              <w:spacing w:after="0" w:line="240" w:lineRule="auto"/>
              <w:jc w:val="both"/>
              <w:rPr>
                <w:rFonts w:ascii="Trebuchet MS" w:hAnsi="Trebuchet MS"/>
                <w:lang w:val="ro-RO"/>
              </w:rPr>
            </w:pPr>
          </w:p>
        </w:tc>
        <w:tc>
          <w:tcPr>
            <w:tcW w:w="1121" w:type="dxa"/>
          </w:tcPr>
          <w:p w14:paraId="48E83A67" w14:textId="77777777" w:rsidR="007205EA" w:rsidRPr="00BE680C" w:rsidRDefault="007205EA" w:rsidP="003213BD">
            <w:pPr>
              <w:spacing w:after="0" w:line="240" w:lineRule="auto"/>
              <w:jc w:val="both"/>
              <w:rPr>
                <w:rFonts w:ascii="Trebuchet MS" w:hAnsi="Trebuchet MS"/>
                <w:lang w:val="ro-RO"/>
              </w:rPr>
            </w:pPr>
          </w:p>
        </w:tc>
        <w:tc>
          <w:tcPr>
            <w:tcW w:w="1369" w:type="dxa"/>
          </w:tcPr>
          <w:p w14:paraId="1015600E" w14:textId="77777777" w:rsidR="007205EA" w:rsidRPr="00BE680C" w:rsidRDefault="007205EA" w:rsidP="003213BD">
            <w:pPr>
              <w:spacing w:after="0" w:line="240" w:lineRule="auto"/>
              <w:jc w:val="both"/>
              <w:rPr>
                <w:rFonts w:ascii="Trebuchet MS" w:hAnsi="Trebuchet MS"/>
                <w:lang w:val="ro-RO"/>
              </w:rPr>
            </w:pPr>
          </w:p>
        </w:tc>
        <w:tc>
          <w:tcPr>
            <w:tcW w:w="1277" w:type="dxa"/>
          </w:tcPr>
          <w:p w14:paraId="1F12BC60" w14:textId="77777777" w:rsidR="007205EA" w:rsidRPr="00BE680C" w:rsidRDefault="007205EA" w:rsidP="003213BD">
            <w:pPr>
              <w:spacing w:after="0" w:line="240" w:lineRule="auto"/>
              <w:jc w:val="both"/>
              <w:rPr>
                <w:rFonts w:ascii="Trebuchet MS" w:hAnsi="Trebuchet MS"/>
                <w:lang w:val="ro-RO"/>
              </w:rPr>
            </w:pPr>
          </w:p>
        </w:tc>
        <w:tc>
          <w:tcPr>
            <w:tcW w:w="1146" w:type="dxa"/>
          </w:tcPr>
          <w:p w14:paraId="2CD166B3" w14:textId="77777777" w:rsidR="007205EA" w:rsidRPr="00BE680C" w:rsidRDefault="007205EA" w:rsidP="003213BD">
            <w:pPr>
              <w:spacing w:after="0" w:line="240" w:lineRule="auto"/>
              <w:jc w:val="both"/>
              <w:rPr>
                <w:rFonts w:ascii="Trebuchet MS" w:hAnsi="Trebuchet MS"/>
                <w:lang w:val="ro-RO"/>
              </w:rPr>
            </w:pPr>
          </w:p>
        </w:tc>
        <w:tc>
          <w:tcPr>
            <w:tcW w:w="1277" w:type="dxa"/>
          </w:tcPr>
          <w:p w14:paraId="785DA0DD" w14:textId="77777777" w:rsidR="007205EA" w:rsidRPr="00BE680C" w:rsidRDefault="007205EA" w:rsidP="003213BD">
            <w:pPr>
              <w:spacing w:after="0" w:line="240" w:lineRule="auto"/>
              <w:jc w:val="both"/>
              <w:rPr>
                <w:rFonts w:ascii="Trebuchet MS" w:hAnsi="Trebuchet MS"/>
                <w:lang w:val="ro-RO"/>
              </w:rPr>
            </w:pPr>
          </w:p>
        </w:tc>
        <w:tc>
          <w:tcPr>
            <w:tcW w:w="1065" w:type="dxa"/>
          </w:tcPr>
          <w:p w14:paraId="3AF13532" w14:textId="77777777" w:rsidR="007205EA" w:rsidRPr="00BE680C" w:rsidRDefault="007205EA" w:rsidP="003213BD">
            <w:pPr>
              <w:spacing w:after="0" w:line="240" w:lineRule="auto"/>
              <w:jc w:val="both"/>
              <w:rPr>
                <w:rFonts w:ascii="Trebuchet MS" w:hAnsi="Trebuchet MS"/>
                <w:lang w:val="ro-RO"/>
              </w:rPr>
            </w:pPr>
          </w:p>
        </w:tc>
        <w:tc>
          <w:tcPr>
            <w:tcW w:w="1348" w:type="dxa"/>
          </w:tcPr>
          <w:p w14:paraId="5292A331" w14:textId="77777777" w:rsidR="007205EA" w:rsidRPr="00BE680C" w:rsidRDefault="007205EA" w:rsidP="003213BD">
            <w:pPr>
              <w:spacing w:after="0" w:line="240" w:lineRule="auto"/>
              <w:jc w:val="both"/>
              <w:rPr>
                <w:rFonts w:ascii="Trebuchet MS" w:hAnsi="Trebuchet MS"/>
                <w:lang w:val="ro-RO"/>
              </w:rPr>
            </w:pPr>
          </w:p>
        </w:tc>
      </w:tr>
      <w:tr w:rsidR="00342AD6" w:rsidRPr="00BE680C" w14:paraId="44DF4815" w14:textId="77777777" w:rsidTr="009F4FC4">
        <w:tc>
          <w:tcPr>
            <w:tcW w:w="1135" w:type="dxa"/>
          </w:tcPr>
          <w:p w14:paraId="280BACCA" w14:textId="77777777" w:rsidR="007205EA" w:rsidRPr="00BE680C" w:rsidRDefault="007205EA" w:rsidP="003213BD">
            <w:pPr>
              <w:spacing w:after="0" w:line="240" w:lineRule="auto"/>
              <w:jc w:val="both"/>
              <w:rPr>
                <w:rFonts w:ascii="Trebuchet MS" w:hAnsi="Trebuchet MS"/>
                <w:lang w:val="ro-RO"/>
              </w:rPr>
            </w:pPr>
          </w:p>
        </w:tc>
        <w:tc>
          <w:tcPr>
            <w:tcW w:w="1121" w:type="dxa"/>
          </w:tcPr>
          <w:p w14:paraId="62F09C32" w14:textId="77777777" w:rsidR="007205EA" w:rsidRPr="00BE680C" w:rsidRDefault="007205EA" w:rsidP="003213BD">
            <w:pPr>
              <w:spacing w:after="0" w:line="240" w:lineRule="auto"/>
              <w:jc w:val="both"/>
              <w:rPr>
                <w:rFonts w:ascii="Trebuchet MS" w:hAnsi="Trebuchet MS"/>
                <w:lang w:val="ro-RO"/>
              </w:rPr>
            </w:pPr>
          </w:p>
        </w:tc>
        <w:tc>
          <w:tcPr>
            <w:tcW w:w="1369" w:type="dxa"/>
          </w:tcPr>
          <w:p w14:paraId="43A509B3" w14:textId="77777777" w:rsidR="007205EA" w:rsidRPr="00BE680C" w:rsidRDefault="007205EA" w:rsidP="003213BD">
            <w:pPr>
              <w:spacing w:after="0" w:line="240" w:lineRule="auto"/>
              <w:jc w:val="both"/>
              <w:rPr>
                <w:rFonts w:ascii="Trebuchet MS" w:hAnsi="Trebuchet MS"/>
                <w:lang w:val="ro-RO"/>
              </w:rPr>
            </w:pPr>
          </w:p>
        </w:tc>
        <w:tc>
          <w:tcPr>
            <w:tcW w:w="1277" w:type="dxa"/>
          </w:tcPr>
          <w:p w14:paraId="2D71E235" w14:textId="77777777" w:rsidR="007205EA" w:rsidRPr="00BE680C" w:rsidRDefault="007205EA" w:rsidP="003213BD">
            <w:pPr>
              <w:spacing w:after="0" w:line="240" w:lineRule="auto"/>
              <w:jc w:val="both"/>
              <w:rPr>
                <w:rFonts w:ascii="Trebuchet MS" w:hAnsi="Trebuchet MS"/>
                <w:lang w:val="ro-RO"/>
              </w:rPr>
            </w:pPr>
          </w:p>
        </w:tc>
        <w:tc>
          <w:tcPr>
            <w:tcW w:w="1146" w:type="dxa"/>
          </w:tcPr>
          <w:p w14:paraId="04FFDE5A" w14:textId="77777777" w:rsidR="007205EA" w:rsidRPr="00BE680C" w:rsidRDefault="007205EA" w:rsidP="003213BD">
            <w:pPr>
              <w:spacing w:after="0" w:line="240" w:lineRule="auto"/>
              <w:jc w:val="both"/>
              <w:rPr>
                <w:rFonts w:ascii="Trebuchet MS" w:hAnsi="Trebuchet MS"/>
                <w:lang w:val="ro-RO"/>
              </w:rPr>
            </w:pPr>
          </w:p>
        </w:tc>
        <w:tc>
          <w:tcPr>
            <w:tcW w:w="1277" w:type="dxa"/>
          </w:tcPr>
          <w:p w14:paraId="6701E707" w14:textId="77777777" w:rsidR="007205EA" w:rsidRPr="00BE680C" w:rsidRDefault="007205EA" w:rsidP="003213BD">
            <w:pPr>
              <w:spacing w:after="0" w:line="240" w:lineRule="auto"/>
              <w:jc w:val="both"/>
              <w:rPr>
                <w:rFonts w:ascii="Trebuchet MS" w:hAnsi="Trebuchet MS"/>
                <w:lang w:val="ro-RO"/>
              </w:rPr>
            </w:pPr>
          </w:p>
        </w:tc>
        <w:tc>
          <w:tcPr>
            <w:tcW w:w="1065" w:type="dxa"/>
          </w:tcPr>
          <w:p w14:paraId="4F08EA8F" w14:textId="77777777" w:rsidR="007205EA" w:rsidRPr="00BE680C" w:rsidRDefault="007205EA" w:rsidP="003213BD">
            <w:pPr>
              <w:spacing w:after="0" w:line="240" w:lineRule="auto"/>
              <w:jc w:val="both"/>
              <w:rPr>
                <w:rFonts w:ascii="Trebuchet MS" w:hAnsi="Trebuchet MS"/>
                <w:lang w:val="ro-RO"/>
              </w:rPr>
            </w:pPr>
          </w:p>
        </w:tc>
        <w:tc>
          <w:tcPr>
            <w:tcW w:w="1348" w:type="dxa"/>
          </w:tcPr>
          <w:p w14:paraId="241B42D2" w14:textId="77777777" w:rsidR="007205EA" w:rsidRPr="00BE680C" w:rsidRDefault="007205EA" w:rsidP="003213BD">
            <w:pPr>
              <w:spacing w:after="0" w:line="240" w:lineRule="auto"/>
              <w:jc w:val="both"/>
              <w:rPr>
                <w:rFonts w:ascii="Trebuchet MS" w:hAnsi="Trebuchet MS"/>
                <w:lang w:val="ro-RO"/>
              </w:rPr>
            </w:pPr>
          </w:p>
        </w:tc>
      </w:tr>
      <w:tr w:rsidR="008D05B5" w:rsidRPr="00BE680C" w14:paraId="10D38761" w14:textId="77777777" w:rsidTr="009F4FC4">
        <w:tc>
          <w:tcPr>
            <w:tcW w:w="1135" w:type="dxa"/>
          </w:tcPr>
          <w:p w14:paraId="44DD26A5" w14:textId="77777777" w:rsidR="008D05B5" w:rsidRPr="00BE680C" w:rsidRDefault="008D05B5" w:rsidP="003213BD">
            <w:pPr>
              <w:spacing w:after="0" w:line="240" w:lineRule="auto"/>
              <w:jc w:val="both"/>
              <w:rPr>
                <w:rFonts w:ascii="Trebuchet MS" w:hAnsi="Trebuchet MS"/>
                <w:lang w:val="ro-RO"/>
              </w:rPr>
            </w:pPr>
          </w:p>
        </w:tc>
        <w:tc>
          <w:tcPr>
            <w:tcW w:w="1121" w:type="dxa"/>
          </w:tcPr>
          <w:p w14:paraId="732059AF" w14:textId="77777777" w:rsidR="008D05B5" w:rsidRPr="00BE680C" w:rsidRDefault="008D05B5" w:rsidP="003213BD">
            <w:pPr>
              <w:spacing w:after="0" w:line="240" w:lineRule="auto"/>
              <w:jc w:val="both"/>
              <w:rPr>
                <w:rFonts w:ascii="Trebuchet MS" w:hAnsi="Trebuchet MS"/>
                <w:lang w:val="ro-RO"/>
              </w:rPr>
            </w:pPr>
          </w:p>
        </w:tc>
        <w:tc>
          <w:tcPr>
            <w:tcW w:w="1369" w:type="dxa"/>
          </w:tcPr>
          <w:p w14:paraId="3B1D954C" w14:textId="77777777" w:rsidR="008D05B5" w:rsidRPr="00BE680C" w:rsidRDefault="008D05B5" w:rsidP="003213BD">
            <w:pPr>
              <w:spacing w:after="0" w:line="240" w:lineRule="auto"/>
              <w:jc w:val="both"/>
              <w:rPr>
                <w:rFonts w:ascii="Trebuchet MS" w:hAnsi="Trebuchet MS"/>
                <w:lang w:val="ro-RO"/>
              </w:rPr>
            </w:pPr>
          </w:p>
        </w:tc>
        <w:tc>
          <w:tcPr>
            <w:tcW w:w="1277" w:type="dxa"/>
          </w:tcPr>
          <w:p w14:paraId="78F54EDC" w14:textId="77777777" w:rsidR="008D05B5" w:rsidRPr="00BE680C" w:rsidRDefault="008D05B5" w:rsidP="003213BD">
            <w:pPr>
              <w:spacing w:after="0" w:line="240" w:lineRule="auto"/>
              <w:jc w:val="both"/>
              <w:rPr>
                <w:rFonts w:ascii="Trebuchet MS" w:hAnsi="Trebuchet MS"/>
                <w:lang w:val="ro-RO"/>
              </w:rPr>
            </w:pPr>
          </w:p>
        </w:tc>
        <w:tc>
          <w:tcPr>
            <w:tcW w:w="1146" w:type="dxa"/>
          </w:tcPr>
          <w:p w14:paraId="75DF4E59" w14:textId="77777777" w:rsidR="008D05B5" w:rsidRPr="00BE680C" w:rsidRDefault="008D05B5" w:rsidP="003213BD">
            <w:pPr>
              <w:spacing w:after="0" w:line="240" w:lineRule="auto"/>
              <w:jc w:val="both"/>
              <w:rPr>
                <w:rFonts w:ascii="Trebuchet MS" w:hAnsi="Trebuchet MS"/>
                <w:lang w:val="ro-RO"/>
              </w:rPr>
            </w:pPr>
          </w:p>
        </w:tc>
        <w:tc>
          <w:tcPr>
            <w:tcW w:w="1277" w:type="dxa"/>
          </w:tcPr>
          <w:p w14:paraId="12CD9310" w14:textId="77777777" w:rsidR="008D05B5" w:rsidRPr="00BE680C" w:rsidRDefault="008D05B5" w:rsidP="003213BD">
            <w:pPr>
              <w:spacing w:after="0" w:line="240" w:lineRule="auto"/>
              <w:jc w:val="both"/>
              <w:rPr>
                <w:rFonts w:ascii="Trebuchet MS" w:hAnsi="Trebuchet MS"/>
                <w:lang w:val="ro-RO"/>
              </w:rPr>
            </w:pPr>
          </w:p>
        </w:tc>
        <w:tc>
          <w:tcPr>
            <w:tcW w:w="1065" w:type="dxa"/>
          </w:tcPr>
          <w:p w14:paraId="738F817C" w14:textId="77777777" w:rsidR="008D05B5" w:rsidRPr="00BE680C" w:rsidRDefault="008D05B5" w:rsidP="003213BD">
            <w:pPr>
              <w:spacing w:after="0" w:line="240" w:lineRule="auto"/>
              <w:jc w:val="both"/>
              <w:rPr>
                <w:rFonts w:ascii="Trebuchet MS" w:hAnsi="Trebuchet MS"/>
                <w:lang w:val="ro-RO"/>
              </w:rPr>
            </w:pPr>
          </w:p>
        </w:tc>
        <w:tc>
          <w:tcPr>
            <w:tcW w:w="1348" w:type="dxa"/>
          </w:tcPr>
          <w:p w14:paraId="6367667C" w14:textId="77777777" w:rsidR="008D05B5" w:rsidRPr="00BE680C" w:rsidRDefault="008D05B5" w:rsidP="003213BD">
            <w:pPr>
              <w:spacing w:after="0" w:line="240" w:lineRule="auto"/>
              <w:jc w:val="both"/>
              <w:rPr>
                <w:rFonts w:ascii="Trebuchet MS" w:hAnsi="Trebuchet MS"/>
                <w:lang w:val="ro-RO"/>
              </w:rPr>
            </w:pPr>
          </w:p>
        </w:tc>
      </w:tr>
    </w:tbl>
    <w:p w14:paraId="1DFD5009" w14:textId="77777777" w:rsidR="007205EA" w:rsidRDefault="007205EA" w:rsidP="003213BD">
      <w:pPr>
        <w:spacing w:after="0" w:line="240" w:lineRule="auto"/>
        <w:jc w:val="both"/>
        <w:rPr>
          <w:rFonts w:ascii="Trebuchet MS" w:hAnsi="Trebuchet MS"/>
          <w:lang w:val="ro-RO"/>
        </w:rPr>
      </w:pPr>
    </w:p>
    <w:p w14:paraId="19F41ACD" w14:textId="77777777" w:rsidR="008D05B5" w:rsidRDefault="008D05B5" w:rsidP="003213BD">
      <w:pPr>
        <w:spacing w:after="0" w:line="240" w:lineRule="auto"/>
        <w:jc w:val="both"/>
        <w:rPr>
          <w:rFonts w:ascii="Trebuchet MS" w:hAnsi="Trebuchet MS"/>
          <w:lang w:val="ro-RO"/>
        </w:rPr>
      </w:pPr>
    </w:p>
    <w:p w14:paraId="44B4E06C" w14:textId="77777777" w:rsidR="008D05B5" w:rsidRDefault="008D05B5" w:rsidP="003213BD">
      <w:pPr>
        <w:spacing w:after="0" w:line="240" w:lineRule="auto"/>
        <w:jc w:val="both"/>
        <w:rPr>
          <w:rFonts w:ascii="Trebuchet MS" w:hAnsi="Trebuchet MS"/>
          <w:lang w:val="ro-RO"/>
        </w:rPr>
      </w:pPr>
    </w:p>
    <w:p w14:paraId="6A1260AE" w14:textId="77777777" w:rsidR="008D05B5" w:rsidRDefault="008D05B5" w:rsidP="003213BD">
      <w:pPr>
        <w:spacing w:after="0" w:line="240" w:lineRule="auto"/>
        <w:jc w:val="both"/>
        <w:rPr>
          <w:rFonts w:ascii="Trebuchet MS" w:hAnsi="Trebuchet MS"/>
          <w:lang w:val="ro-RO"/>
        </w:rPr>
      </w:pPr>
    </w:p>
    <w:p w14:paraId="5E13DE0F" w14:textId="77777777" w:rsidR="008D05B5" w:rsidRDefault="008D05B5" w:rsidP="003213BD">
      <w:pPr>
        <w:spacing w:after="0" w:line="240" w:lineRule="auto"/>
        <w:jc w:val="both"/>
        <w:rPr>
          <w:rFonts w:ascii="Trebuchet MS" w:hAnsi="Trebuchet MS"/>
          <w:lang w:val="ro-RO"/>
        </w:rPr>
      </w:pPr>
    </w:p>
    <w:p w14:paraId="3B3AC00A" w14:textId="77777777" w:rsidR="008D05B5" w:rsidRDefault="008D05B5" w:rsidP="003213BD">
      <w:pPr>
        <w:spacing w:after="0" w:line="240" w:lineRule="auto"/>
        <w:jc w:val="both"/>
        <w:rPr>
          <w:rFonts w:ascii="Trebuchet MS" w:hAnsi="Trebuchet MS"/>
          <w:lang w:val="ro-RO"/>
        </w:rPr>
      </w:pPr>
    </w:p>
    <w:p w14:paraId="57E60A43" w14:textId="77777777" w:rsidR="008D05B5" w:rsidRPr="00BE680C" w:rsidRDefault="008D05B5" w:rsidP="003213BD">
      <w:pPr>
        <w:spacing w:after="0" w:line="240" w:lineRule="auto"/>
        <w:jc w:val="both"/>
        <w:rPr>
          <w:rFonts w:ascii="Trebuchet MS" w:hAnsi="Trebuchet MS"/>
          <w:lang w:val="ro-RO"/>
        </w:rPr>
      </w:pPr>
    </w:p>
    <w:p w14:paraId="2F2482E2" w14:textId="77777777" w:rsidR="007205EA" w:rsidRPr="00BE680C" w:rsidRDefault="00624EFC" w:rsidP="00AC496B">
      <w:pPr>
        <w:pStyle w:val="Heading2"/>
        <w:rPr>
          <w:rFonts w:ascii="Trebuchet MS" w:hAnsi="Trebuchet MS"/>
          <w:color w:val="auto"/>
          <w:sz w:val="22"/>
          <w:szCs w:val="22"/>
          <w:lang w:val="ro-RO"/>
        </w:rPr>
      </w:pPr>
      <w:bookmarkStart w:id="30" w:name="_Toc446318581"/>
      <w:bookmarkStart w:id="31" w:name="_Toc470782889"/>
      <w:r w:rsidRPr="00BE680C">
        <w:rPr>
          <w:rFonts w:ascii="Trebuchet MS" w:hAnsi="Trebuchet MS"/>
          <w:color w:val="auto"/>
          <w:sz w:val="22"/>
          <w:szCs w:val="22"/>
          <w:lang w:val="ro-RO"/>
        </w:rPr>
        <w:lastRenderedPageBreak/>
        <w:t xml:space="preserve">2.4 </w:t>
      </w:r>
      <w:r w:rsidR="007205EA" w:rsidRPr="00BE680C">
        <w:rPr>
          <w:rFonts w:ascii="Trebuchet MS" w:hAnsi="Trebuchet MS"/>
          <w:color w:val="auto"/>
          <w:sz w:val="22"/>
          <w:szCs w:val="22"/>
          <w:lang w:val="ro-RO"/>
        </w:rPr>
        <w:t>Cum gestionăm responsabil resursele financiare ale proiectului?</w:t>
      </w:r>
      <w:bookmarkEnd w:id="30"/>
      <w:bookmarkEnd w:id="31"/>
    </w:p>
    <w:p w14:paraId="26BDEA13" w14:textId="77777777" w:rsidR="007205EA" w:rsidRPr="00BE680C" w:rsidRDefault="007205EA" w:rsidP="003213BD">
      <w:pPr>
        <w:spacing w:after="0" w:line="240" w:lineRule="auto"/>
        <w:jc w:val="both"/>
        <w:rPr>
          <w:rFonts w:ascii="Trebuchet MS" w:hAnsi="Trebuchet MS"/>
          <w:lang w:val="ro-RO"/>
        </w:rPr>
      </w:pPr>
    </w:p>
    <w:p w14:paraId="5EC9A9CD" w14:textId="77777777" w:rsidR="0093297B" w:rsidRPr="00BE680C" w:rsidRDefault="00342AD6" w:rsidP="00AC496B">
      <w:pPr>
        <w:spacing w:after="0" w:line="240" w:lineRule="auto"/>
        <w:jc w:val="both"/>
        <w:rPr>
          <w:rFonts w:ascii="Trebuchet MS" w:hAnsi="Trebuchet MS"/>
          <w:lang w:val="ro-RO"/>
        </w:rPr>
      </w:pPr>
      <w:r w:rsidRPr="00BE680C">
        <w:rPr>
          <w:rFonts w:ascii="Trebuchet MS" w:hAnsi="Trebuchet MS"/>
          <w:lang w:val="ro-RO"/>
        </w:rPr>
        <w:t>Este în responsabilitatea Beneficiarului</w:t>
      </w:r>
      <w:r w:rsidR="00994EDE" w:rsidRPr="00BE680C">
        <w:rPr>
          <w:rFonts w:ascii="Trebuchet MS" w:hAnsi="Trebuchet MS"/>
          <w:lang w:val="ro-RO"/>
        </w:rPr>
        <w:t>/Liderului de parteneriat</w:t>
      </w:r>
      <w:r w:rsidRPr="00BE680C">
        <w:rPr>
          <w:rFonts w:ascii="Trebuchet MS" w:hAnsi="Trebuchet MS"/>
          <w:lang w:val="ro-RO"/>
        </w:rPr>
        <w:t xml:space="preserve"> să se asigure că bugetul proiectului este utilizat în intervalul temporar alocat prin contractul</w:t>
      </w:r>
      <w:r w:rsidR="000D3350" w:rsidRPr="00BE680C">
        <w:rPr>
          <w:rFonts w:ascii="Trebuchet MS" w:hAnsi="Trebuchet MS"/>
          <w:lang w:val="ro-RO"/>
        </w:rPr>
        <w:t>/</w:t>
      </w:r>
      <w:r w:rsidRPr="00BE680C">
        <w:rPr>
          <w:rFonts w:ascii="Trebuchet MS" w:hAnsi="Trebuchet MS"/>
          <w:lang w:val="ro-RO"/>
        </w:rPr>
        <w:t xml:space="preserve">ordinul de finanțare și în conformitate cu reglementările naționale și </w:t>
      </w:r>
      <w:r w:rsidR="00597BB4" w:rsidRPr="00BE680C">
        <w:rPr>
          <w:rFonts w:ascii="Trebuchet MS" w:hAnsi="Trebuchet MS"/>
          <w:lang w:val="ro-RO"/>
        </w:rPr>
        <w:t>comunitare</w:t>
      </w:r>
      <w:r w:rsidRPr="00BE680C">
        <w:rPr>
          <w:rFonts w:ascii="Trebuchet MS" w:hAnsi="Trebuchet MS"/>
          <w:lang w:val="ro-RO"/>
        </w:rPr>
        <w:t xml:space="preserve">. </w:t>
      </w:r>
    </w:p>
    <w:p w14:paraId="79840193" w14:textId="77777777" w:rsidR="00124ED4" w:rsidRPr="00BE680C" w:rsidRDefault="00342AD6" w:rsidP="00AC496B">
      <w:pPr>
        <w:spacing w:after="0" w:line="240" w:lineRule="auto"/>
        <w:jc w:val="both"/>
        <w:rPr>
          <w:rFonts w:ascii="Trebuchet MS" w:hAnsi="Trebuchet MS"/>
          <w:lang w:val="ro-RO"/>
        </w:rPr>
      </w:pPr>
      <w:r w:rsidRPr="00BE680C">
        <w:rPr>
          <w:rFonts w:ascii="Trebuchet MS" w:hAnsi="Trebuchet MS"/>
          <w:lang w:val="ro-RO"/>
        </w:rPr>
        <w:t xml:space="preserve">În asigurarea managementului financiar al proiectului, managerul de proiect și responsabilul financiar trebuie să acorde o atenție deosebită: </w:t>
      </w:r>
    </w:p>
    <w:p w14:paraId="583D5804" w14:textId="77777777" w:rsidR="00342AD6" w:rsidRPr="00BE680C" w:rsidRDefault="00D6364E" w:rsidP="00AC496B">
      <w:pPr>
        <w:pStyle w:val="ListParagraph"/>
        <w:numPr>
          <w:ilvl w:val="0"/>
          <w:numId w:val="8"/>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eligibilit</w:t>
      </w:r>
      <w:r w:rsidR="0093297B" w:rsidRPr="00BE680C">
        <w:rPr>
          <w:rFonts w:ascii="Trebuchet MS" w:hAnsi="Trebuchet MS"/>
          <w:sz w:val="22"/>
          <w:szCs w:val="22"/>
          <w:lang w:val="ro-RO"/>
        </w:rPr>
        <w:t>ății</w:t>
      </w:r>
      <w:r w:rsidRPr="00BE680C">
        <w:rPr>
          <w:rFonts w:ascii="Trebuchet MS" w:hAnsi="Trebuchet MS"/>
          <w:sz w:val="22"/>
          <w:szCs w:val="22"/>
          <w:lang w:val="ro-RO"/>
        </w:rPr>
        <w:t xml:space="preserve"> cheltuielilor efectuate și încadrarea acestora în bugetul aprobat al proiectului</w:t>
      </w:r>
      <w:r w:rsidR="00342AD6" w:rsidRPr="00BE680C">
        <w:rPr>
          <w:rFonts w:ascii="Trebuchet MS" w:hAnsi="Trebuchet MS"/>
          <w:sz w:val="22"/>
          <w:szCs w:val="22"/>
          <w:lang w:val="ro-RO"/>
        </w:rPr>
        <w:t>;</w:t>
      </w:r>
    </w:p>
    <w:p w14:paraId="446675C8" w14:textId="77777777" w:rsidR="00342AD6" w:rsidRPr="00BE680C" w:rsidRDefault="00342AD6" w:rsidP="00AC496B">
      <w:pPr>
        <w:pStyle w:val="ListParagraph"/>
        <w:numPr>
          <w:ilvl w:val="0"/>
          <w:numId w:val="8"/>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păstr</w:t>
      </w:r>
      <w:r w:rsidR="0093297B" w:rsidRPr="00BE680C">
        <w:rPr>
          <w:rFonts w:ascii="Trebuchet MS" w:hAnsi="Trebuchet MS"/>
          <w:sz w:val="22"/>
          <w:szCs w:val="22"/>
          <w:lang w:val="ro-RO"/>
        </w:rPr>
        <w:t>ării</w:t>
      </w:r>
      <w:r w:rsidRPr="00BE680C">
        <w:rPr>
          <w:rFonts w:ascii="Trebuchet MS" w:hAnsi="Trebuchet MS"/>
          <w:sz w:val="22"/>
          <w:szCs w:val="22"/>
          <w:lang w:val="ro-RO"/>
        </w:rPr>
        <w:t xml:space="preserve"> unei evidențe clare a cheltuielilor efectuate</w:t>
      </w:r>
      <w:r w:rsidR="00C5631B" w:rsidRPr="00BE680C">
        <w:rPr>
          <w:rFonts w:ascii="Trebuchet MS" w:hAnsi="Trebuchet MS"/>
          <w:sz w:val="22"/>
          <w:szCs w:val="22"/>
          <w:lang w:val="ro-RO"/>
        </w:rPr>
        <w:t>,</w:t>
      </w:r>
      <w:r w:rsidRPr="00BE680C">
        <w:rPr>
          <w:rFonts w:ascii="Trebuchet MS" w:hAnsi="Trebuchet MS"/>
          <w:sz w:val="22"/>
          <w:szCs w:val="22"/>
          <w:lang w:val="ro-RO"/>
        </w:rPr>
        <w:t xml:space="preserve"> inclusiv a documentelor suport ce țin de acestea.</w:t>
      </w:r>
    </w:p>
    <w:p w14:paraId="29C15BD0" w14:textId="77777777" w:rsidR="008D371D" w:rsidRPr="00BE680C" w:rsidRDefault="008D371D" w:rsidP="004E47DC">
      <w:pPr>
        <w:pStyle w:val="ListParagraph"/>
        <w:spacing w:after="0" w:line="240" w:lineRule="auto"/>
        <w:ind w:left="0"/>
        <w:jc w:val="both"/>
        <w:rPr>
          <w:rFonts w:ascii="Trebuchet MS" w:hAnsi="Trebuchet MS"/>
          <w:sz w:val="22"/>
          <w:szCs w:val="22"/>
          <w:lang w:val="ro-RO"/>
        </w:rPr>
      </w:pPr>
    </w:p>
    <w:p w14:paraId="79EC1273" w14:textId="77777777" w:rsidR="00505F66" w:rsidRPr="00BE680C" w:rsidRDefault="00342AD6" w:rsidP="008D371D">
      <w:pPr>
        <w:spacing w:after="0" w:line="240" w:lineRule="auto"/>
        <w:jc w:val="both"/>
        <w:rPr>
          <w:rFonts w:ascii="Trebuchet MS" w:hAnsi="Trebuchet MS"/>
          <w:lang w:val="ro-RO"/>
        </w:rPr>
      </w:pPr>
      <w:r w:rsidRPr="00BE680C">
        <w:rPr>
          <w:rFonts w:ascii="Trebuchet MS" w:hAnsi="Trebuchet MS"/>
          <w:lang w:val="ro-RO"/>
        </w:rPr>
        <w:t>Managementul financiar al proiectului este unul dintre cele mai solicitante aspecte pentru Beneficiar în procesul de implementare</w:t>
      </w:r>
      <w:r w:rsidR="00BF31FD" w:rsidRPr="00BE680C">
        <w:rPr>
          <w:rFonts w:ascii="Trebuchet MS" w:hAnsi="Trebuchet MS"/>
          <w:lang w:val="ro-RO"/>
        </w:rPr>
        <w:t>,</w:t>
      </w:r>
      <w:r w:rsidRPr="00BE680C">
        <w:rPr>
          <w:rFonts w:ascii="Trebuchet MS" w:hAnsi="Trebuchet MS"/>
          <w:lang w:val="ro-RO"/>
        </w:rPr>
        <w:t xml:space="preserve"> deoarece acesta trebuie să confirme că ceea ce s-a </w:t>
      </w:r>
      <w:r w:rsidR="001F5EF5" w:rsidRPr="00BE680C">
        <w:rPr>
          <w:rFonts w:ascii="Trebuchet MS" w:hAnsi="Trebuchet MS"/>
          <w:lang w:val="ro-RO"/>
        </w:rPr>
        <w:t>aprobat</w:t>
      </w:r>
      <w:r w:rsidRPr="00BE680C">
        <w:rPr>
          <w:rFonts w:ascii="Trebuchet MS" w:hAnsi="Trebuchet MS"/>
          <w:lang w:val="ro-RO"/>
        </w:rPr>
        <w:t xml:space="preserve"> în cererea de finanţare se materializează prin obținerea rezultatelor și indicatorilor propuşi şi atingerea obiectivelor. Pentru asigurarea unui management financiar riguros și eficient pentru proiectele pe care le veți implementa, în calitate de beneficiari/lideri de parteneriat/parteneri </w:t>
      </w:r>
      <w:r w:rsidR="004A0E92" w:rsidRPr="00BE680C">
        <w:rPr>
          <w:rFonts w:ascii="Trebuchet MS" w:hAnsi="Trebuchet MS"/>
          <w:lang w:val="ro-RO"/>
        </w:rPr>
        <w:t>trebuie să cunoașteți</w:t>
      </w:r>
      <w:r w:rsidR="00505F66" w:rsidRPr="00BE680C">
        <w:rPr>
          <w:rFonts w:ascii="Trebuchet MS" w:hAnsi="Trebuchet MS"/>
          <w:lang w:val="ro-RO"/>
        </w:rPr>
        <w:t xml:space="preserve"> și să respectați prevederile comunitare, naționale și cele ale contractului/ordinului de finanțare.</w:t>
      </w:r>
    </w:p>
    <w:p w14:paraId="708CC873" w14:textId="77777777" w:rsidR="00505F66" w:rsidRPr="00BE680C" w:rsidRDefault="00505F66" w:rsidP="00AC496B">
      <w:pPr>
        <w:pStyle w:val="ListParagraph"/>
        <w:spacing w:line="240" w:lineRule="auto"/>
        <w:ind w:left="0"/>
        <w:jc w:val="both"/>
        <w:rPr>
          <w:rFonts w:ascii="Trebuchet MS" w:hAnsi="Trebuchet MS"/>
          <w:sz w:val="22"/>
          <w:szCs w:val="22"/>
          <w:lang w:val="ro-RO"/>
        </w:rPr>
      </w:pPr>
    </w:p>
    <w:p w14:paraId="63F2DB96" w14:textId="77777777" w:rsidR="006C02CF" w:rsidRPr="00BE680C" w:rsidRDefault="006C02CF" w:rsidP="00AC496B">
      <w:pPr>
        <w:pStyle w:val="ListParagraph"/>
        <w:spacing w:line="240" w:lineRule="auto"/>
        <w:ind w:left="0"/>
        <w:jc w:val="both"/>
        <w:rPr>
          <w:rFonts w:ascii="Trebuchet MS" w:hAnsi="Trebuchet MS"/>
          <w:sz w:val="22"/>
          <w:szCs w:val="22"/>
          <w:lang w:val="ro-RO"/>
        </w:rPr>
      </w:pPr>
      <w:r w:rsidRPr="00BE680C">
        <w:rPr>
          <w:rFonts w:ascii="Trebuchet MS" w:hAnsi="Trebuchet MS"/>
          <w:sz w:val="22"/>
          <w:szCs w:val="22"/>
          <w:lang w:val="ro-RO"/>
        </w:rPr>
        <w:t>Toto</w:t>
      </w:r>
      <w:r w:rsidR="00505F66" w:rsidRPr="00BE680C">
        <w:rPr>
          <w:rFonts w:ascii="Trebuchet MS" w:hAnsi="Trebuchet MS"/>
          <w:sz w:val="22"/>
          <w:szCs w:val="22"/>
          <w:lang w:val="ro-RO"/>
        </w:rPr>
        <w:t>dată, trebuie să aveți în vedere faptul că:</w:t>
      </w:r>
    </w:p>
    <w:p w14:paraId="76DEF469" w14:textId="77777777" w:rsidR="00342AD6" w:rsidRPr="00BE680C" w:rsidRDefault="00673522" w:rsidP="00AC496B">
      <w:pPr>
        <w:pStyle w:val="ListParagraph"/>
        <w:numPr>
          <w:ilvl w:val="0"/>
          <w:numId w:val="7"/>
        </w:numPr>
        <w:autoSpaceDE w:val="0"/>
        <w:autoSpaceDN w:val="0"/>
        <w:adjustRightInd w:val="0"/>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veți</w:t>
      </w:r>
      <w:r w:rsidR="00342AD6" w:rsidRPr="00BE680C">
        <w:rPr>
          <w:rFonts w:ascii="Trebuchet MS" w:hAnsi="Trebuchet MS"/>
          <w:sz w:val="22"/>
          <w:szCs w:val="22"/>
          <w:lang w:val="ro-RO"/>
        </w:rPr>
        <w:t xml:space="preserve"> monitoriza și asigura corectitudinea efectuării tuturor operațiunilor financiare derulate la nivelul proiectului pentru certificarea realității, regularității și legalității acestora;</w:t>
      </w:r>
    </w:p>
    <w:p w14:paraId="62536810" w14:textId="77777777" w:rsidR="00342AD6" w:rsidRPr="00BE680C" w:rsidRDefault="00342AD6" w:rsidP="00AC496B">
      <w:pPr>
        <w:pStyle w:val="ListParagraph"/>
        <w:numPr>
          <w:ilvl w:val="0"/>
          <w:numId w:val="7"/>
        </w:numPr>
        <w:autoSpaceDE w:val="0"/>
        <w:autoSpaceDN w:val="0"/>
        <w:adjustRightInd w:val="0"/>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veți monitoriza în permanență modul de alocare și cheltuire, conform bugetului aprobat al proiectului, a resurselor financiare disponibile, pentru o cât mai eficientă și ef</w:t>
      </w:r>
      <w:r w:rsidR="00E63C2B" w:rsidRPr="00BE680C">
        <w:rPr>
          <w:rFonts w:ascii="Trebuchet MS" w:hAnsi="Trebuchet MS"/>
          <w:sz w:val="22"/>
          <w:szCs w:val="22"/>
          <w:lang w:val="ro-RO"/>
        </w:rPr>
        <w:t>icace derulare a activităților,</w:t>
      </w:r>
      <w:r w:rsidR="00196F76" w:rsidRPr="00BE680C">
        <w:rPr>
          <w:rFonts w:ascii="Trebuchet MS" w:hAnsi="Trebuchet MS"/>
          <w:sz w:val="22"/>
          <w:szCs w:val="22"/>
          <w:lang w:val="ro-RO"/>
        </w:rPr>
        <w:t xml:space="preserve"> </w:t>
      </w:r>
      <w:r w:rsidR="0039668E" w:rsidRPr="00BE680C">
        <w:rPr>
          <w:rFonts w:ascii="Trebuchet MS" w:hAnsi="Trebuchet MS"/>
          <w:sz w:val="22"/>
          <w:szCs w:val="22"/>
          <w:lang w:val="ro-RO"/>
        </w:rPr>
        <w:t xml:space="preserve">obținerea rezultatelor </w:t>
      </w:r>
      <w:r w:rsidRPr="00BE680C">
        <w:rPr>
          <w:rFonts w:ascii="Trebuchet MS" w:hAnsi="Trebuchet MS"/>
          <w:sz w:val="22"/>
          <w:szCs w:val="22"/>
          <w:lang w:val="ro-RO"/>
        </w:rPr>
        <w:t xml:space="preserve">așteptate și atingerea obiectivelor stabilite; </w:t>
      </w:r>
    </w:p>
    <w:p w14:paraId="34CC1AD6" w14:textId="783CF4F3" w:rsidR="00342AD6" w:rsidRPr="00BE680C" w:rsidRDefault="00673522" w:rsidP="00AC496B">
      <w:pPr>
        <w:pStyle w:val="ListParagraph"/>
        <w:numPr>
          <w:ilvl w:val="0"/>
          <w:numId w:val="7"/>
        </w:numPr>
        <w:autoSpaceDE w:val="0"/>
        <w:autoSpaceDN w:val="0"/>
        <w:adjustRightInd w:val="0"/>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veți</w:t>
      </w:r>
      <w:r w:rsidR="00342AD6" w:rsidRPr="00BE680C">
        <w:rPr>
          <w:rFonts w:ascii="Trebuchet MS" w:hAnsi="Trebuchet MS"/>
          <w:sz w:val="22"/>
          <w:szCs w:val="22"/>
          <w:lang w:val="ro-RO"/>
        </w:rPr>
        <w:t xml:space="preserve"> asigura acuratețea și corecta elaborare a documentelor financiare aferente solicitărilor de acordare a tranșelor de prefinanțare</w:t>
      </w:r>
      <w:r w:rsidR="007B3EF4">
        <w:rPr>
          <w:rFonts w:ascii="Trebuchet MS" w:hAnsi="Trebuchet MS"/>
          <w:sz w:val="22"/>
          <w:szCs w:val="22"/>
          <w:lang w:val="ro-RO"/>
        </w:rPr>
        <w:t>,</w:t>
      </w:r>
      <w:r w:rsidR="00342AD6" w:rsidRPr="00BE680C">
        <w:rPr>
          <w:rFonts w:ascii="Trebuchet MS" w:hAnsi="Trebuchet MS"/>
          <w:sz w:val="22"/>
          <w:szCs w:val="22"/>
          <w:lang w:val="ro-RO"/>
        </w:rPr>
        <w:t xml:space="preserve"> a cererilor de plată și a cererilor de rambursare aferente acestora, a cererilor de rambursare, precum și respectarea termenelor de transmitere a tuturor acestor documente către AM POCA.</w:t>
      </w:r>
    </w:p>
    <w:p w14:paraId="152E423C" w14:textId="77777777" w:rsidR="00342AD6" w:rsidRPr="00BE680C" w:rsidRDefault="00342AD6" w:rsidP="00AC496B">
      <w:pPr>
        <w:spacing w:after="0" w:line="240" w:lineRule="auto"/>
        <w:jc w:val="both"/>
        <w:rPr>
          <w:rFonts w:ascii="Trebuchet MS" w:hAnsi="Trebuchet MS"/>
          <w:lang w:val="ro-RO"/>
        </w:rPr>
      </w:pPr>
    </w:p>
    <w:p w14:paraId="2AAFBE02" w14:textId="77777777" w:rsidR="008D05B5" w:rsidRDefault="00342AD6" w:rsidP="008D371D">
      <w:pPr>
        <w:spacing w:after="0" w:line="240" w:lineRule="auto"/>
        <w:jc w:val="both"/>
        <w:rPr>
          <w:rFonts w:ascii="Trebuchet MS" w:hAnsi="Trebuchet MS"/>
          <w:lang w:val="ro-RO"/>
        </w:rPr>
      </w:pPr>
      <w:r w:rsidRPr="00BE680C">
        <w:rPr>
          <w:rFonts w:ascii="Trebuchet MS" w:hAnsi="Trebuchet MS"/>
          <w:lang w:val="ro-RO"/>
        </w:rPr>
        <w:t xml:space="preserve">Nu uitați că realocările de resurse financiare între rezultatele/activitățile/categoriile bugetare ale proiectului, </w:t>
      </w:r>
      <w:r w:rsidR="00CD704D" w:rsidRPr="00BE680C">
        <w:rPr>
          <w:rFonts w:ascii="Trebuchet MS" w:hAnsi="Trebuchet MS"/>
          <w:lang w:val="ro-RO"/>
        </w:rPr>
        <w:t xml:space="preserve">în </w:t>
      </w:r>
      <w:r w:rsidRPr="00BE680C">
        <w:rPr>
          <w:rFonts w:ascii="Trebuchet MS" w:hAnsi="Trebuchet MS"/>
          <w:lang w:val="ro-RO"/>
        </w:rPr>
        <w:t>funcție de necesitățile apărute în procesul de implementare, precum și diminuarea bugetului ca urmare a economiilor realizate după derularea procesului de achiziții, se pot efectua doar cu înștiințarea și acordul AM POCA</w:t>
      </w:r>
      <w:r w:rsidR="00751686" w:rsidRPr="00BE680C">
        <w:rPr>
          <w:rFonts w:ascii="Trebuchet MS" w:hAnsi="Trebuchet MS"/>
          <w:lang w:val="ro-RO"/>
        </w:rPr>
        <w:t>,</w:t>
      </w:r>
      <w:r w:rsidR="00A81927" w:rsidRPr="00BE680C">
        <w:rPr>
          <w:rFonts w:ascii="Trebuchet MS" w:hAnsi="Trebuchet MS"/>
          <w:lang w:val="ro-RO"/>
        </w:rPr>
        <w:t xml:space="preserve"> conform</w:t>
      </w:r>
      <w:r w:rsidR="00751686" w:rsidRPr="00BE680C">
        <w:rPr>
          <w:rFonts w:ascii="Trebuchet MS" w:hAnsi="Trebuchet MS"/>
          <w:lang w:val="ro-RO"/>
        </w:rPr>
        <w:t xml:space="preserve"> prevederilor</w:t>
      </w:r>
      <w:r w:rsidR="00A81927" w:rsidRPr="00BE680C">
        <w:rPr>
          <w:rFonts w:ascii="Trebuchet MS" w:hAnsi="Trebuchet MS"/>
          <w:lang w:val="ro-RO"/>
        </w:rPr>
        <w:t xml:space="preserve"> contractului/ordinului de finanțare</w:t>
      </w:r>
      <w:r w:rsidR="0053547F" w:rsidRPr="00BE680C">
        <w:rPr>
          <w:rFonts w:ascii="Trebuchet MS" w:hAnsi="Trebuchet MS"/>
          <w:lang w:val="ro-RO"/>
        </w:rPr>
        <w:t>!</w:t>
      </w:r>
      <w:r w:rsidR="00FC163B" w:rsidRPr="00BE680C">
        <w:rPr>
          <w:rFonts w:ascii="Trebuchet MS" w:hAnsi="Trebuchet MS"/>
          <w:lang w:val="ro-RO"/>
        </w:rPr>
        <w:t xml:space="preserve"> </w:t>
      </w:r>
    </w:p>
    <w:p w14:paraId="33190DC5" w14:textId="77777777" w:rsidR="00807D8E" w:rsidRPr="00BE680C" w:rsidRDefault="00FC163B" w:rsidP="008D371D">
      <w:pPr>
        <w:spacing w:after="0" w:line="240" w:lineRule="auto"/>
        <w:jc w:val="both"/>
        <w:rPr>
          <w:rFonts w:ascii="Trebuchet MS" w:hAnsi="Trebuchet MS"/>
          <w:lang w:val="ro-RO"/>
        </w:rPr>
      </w:pPr>
      <w:r w:rsidRPr="00BE680C">
        <w:rPr>
          <w:rFonts w:ascii="Trebuchet MS" w:hAnsi="Trebuchet MS"/>
          <w:lang w:val="ro-RO"/>
        </w:rPr>
        <w:t xml:space="preserve"> </w:t>
      </w:r>
      <w:bookmarkStart w:id="32" w:name="_Toc446318582"/>
    </w:p>
    <w:p w14:paraId="63321D80" w14:textId="77777777" w:rsidR="008D371D" w:rsidRPr="00BE680C" w:rsidRDefault="00642109" w:rsidP="008D371D">
      <w:pPr>
        <w:spacing w:after="0" w:line="240" w:lineRule="auto"/>
        <w:jc w:val="both"/>
        <w:rPr>
          <w:rFonts w:ascii="Trebuchet MS" w:hAnsi="Trebuchet MS"/>
          <w:color w:val="FF0000"/>
          <w:lang w:val="ro-RO"/>
        </w:rPr>
      </w:pPr>
      <w:r>
        <w:rPr>
          <w:rFonts w:ascii="Trebuchet MS" w:hAnsi="Trebuchet MS"/>
          <w:noProof/>
          <w:color w:val="FF0000"/>
          <w:lang w:val="ro-RO"/>
        </w:rPr>
        <w:pict w14:anchorId="17EFBA88">
          <v:roundrect id="_x0000_s1121" style="position:absolute;left:0;text-align:left;margin-left:-.1pt;margin-top:3.85pt;width:7in;height:51.2pt;z-index:251666432" arcsize="10923f">
            <v:textbox style="mso-next-textbox:#_x0000_s1121">
              <w:txbxContent>
                <w:p w14:paraId="71CA6AB2" w14:textId="77777777" w:rsidR="007F67F1" w:rsidRPr="00320988" w:rsidRDefault="007F67F1" w:rsidP="008D371D">
                  <w:pPr>
                    <w:pStyle w:val="Subtitle"/>
                    <w:spacing w:after="0" w:line="240" w:lineRule="auto"/>
                    <w:jc w:val="both"/>
                    <w:rPr>
                      <w:rFonts w:ascii="Trebuchet MS" w:hAnsi="Trebuchet MS"/>
                      <w:sz w:val="22"/>
                      <w:szCs w:val="22"/>
                      <w:lang w:val="ro-RO"/>
                    </w:rPr>
                  </w:pPr>
                  <w:r w:rsidRPr="00320988">
                    <w:rPr>
                      <w:rFonts w:ascii="Trebuchet MS" w:hAnsi="Trebuchet MS"/>
                      <w:sz w:val="22"/>
                      <w:szCs w:val="22"/>
                      <w:lang w:val="ro-RO"/>
                    </w:rPr>
                    <w:t xml:space="preserve">ATENŢIE:  </w:t>
                  </w:r>
                  <w:r w:rsidRPr="00320988">
                    <w:rPr>
                      <w:rFonts w:ascii="Trebuchet MS" w:hAnsi="Trebuchet MS"/>
                      <w:i w:val="0"/>
                      <w:iCs w:val="0"/>
                      <w:sz w:val="22"/>
                      <w:szCs w:val="22"/>
                      <w:lang w:val="ro-RO"/>
                    </w:rPr>
                    <w:t>Aveți în vedere restricțiile aferente fiecărei categorii de cheltuieli și plafoanele impuse de Ghidul solicitantului aferent cererii de proiecte pe care a fost depus proiectul.</w:t>
                  </w:r>
                </w:p>
              </w:txbxContent>
            </v:textbox>
          </v:roundrect>
        </w:pict>
      </w:r>
    </w:p>
    <w:p w14:paraId="14A296A9" w14:textId="77777777" w:rsidR="008D371D" w:rsidRPr="00BE680C" w:rsidRDefault="008D371D" w:rsidP="008D371D">
      <w:pPr>
        <w:spacing w:after="0" w:line="240" w:lineRule="auto"/>
        <w:jc w:val="both"/>
        <w:rPr>
          <w:rFonts w:ascii="Trebuchet MS" w:hAnsi="Trebuchet MS"/>
          <w:color w:val="FF0000"/>
          <w:lang w:val="ro-RO"/>
        </w:rPr>
      </w:pPr>
    </w:p>
    <w:p w14:paraId="3C7A9F19" w14:textId="77777777" w:rsidR="008D371D" w:rsidRPr="00BE680C" w:rsidRDefault="008D371D" w:rsidP="008D371D">
      <w:pPr>
        <w:spacing w:after="0" w:line="240" w:lineRule="auto"/>
        <w:jc w:val="both"/>
        <w:rPr>
          <w:rFonts w:ascii="Trebuchet MS" w:hAnsi="Trebuchet MS"/>
          <w:color w:val="FF0000"/>
          <w:lang w:val="ro-RO"/>
        </w:rPr>
      </w:pPr>
    </w:p>
    <w:p w14:paraId="4736436B" w14:textId="77777777" w:rsidR="008D371D" w:rsidRDefault="008D371D" w:rsidP="008D371D">
      <w:pPr>
        <w:spacing w:after="0" w:line="240" w:lineRule="auto"/>
        <w:jc w:val="both"/>
        <w:rPr>
          <w:rFonts w:ascii="Trebuchet MS" w:hAnsi="Trebuchet MS"/>
          <w:color w:val="FF0000"/>
          <w:lang w:val="ro-RO"/>
        </w:rPr>
      </w:pPr>
    </w:p>
    <w:p w14:paraId="07C548B3" w14:textId="77777777" w:rsidR="008D05B5" w:rsidRPr="00BE680C" w:rsidRDefault="008D05B5" w:rsidP="008D371D">
      <w:pPr>
        <w:spacing w:after="0" w:line="240" w:lineRule="auto"/>
        <w:jc w:val="both"/>
        <w:rPr>
          <w:rFonts w:ascii="Trebuchet MS" w:hAnsi="Trebuchet MS"/>
          <w:color w:val="FF0000"/>
          <w:lang w:val="ro-RO"/>
        </w:rPr>
      </w:pPr>
    </w:p>
    <w:p w14:paraId="3682B2ED" w14:textId="77777777" w:rsidR="00560AFC" w:rsidRPr="00BE680C" w:rsidRDefault="00560AFC" w:rsidP="00481B19">
      <w:pPr>
        <w:pStyle w:val="Heading2"/>
        <w:numPr>
          <w:ilvl w:val="1"/>
          <w:numId w:val="13"/>
        </w:numPr>
        <w:spacing w:before="0"/>
        <w:ind w:left="0" w:firstLine="0"/>
        <w:rPr>
          <w:rFonts w:ascii="Trebuchet MS" w:hAnsi="Trebuchet MS"/>
          <w:color w:val="auto"/>
          <w:sz w:val="22"/>
          <w:szCs w:val="22"/>
          <w:lang w:val="ro-RO"/>
        </w:rPr>
      </w:pPr>
      <w:bookmarkStart w:id="33" w:name="_Toc446318583"/>
      <w:bookmarkStart w:id="34" w:name="_Toc470782890"/>
      <w:r w:rsidRPr="00BE680C">
        <w:rPr>
          <w:rFonts w:ascii="Trebuchet MS" w:hAnsi="Trebuchet MS"/>
          <w:color w:val="auto"/>
          <w:sz w:val="22"/>
          <w:szCs w:val="22"/>
          <w:lang w:val="ro-RO"/>
        </w:rPr>
        <w:t xml:space="preserve">Cum asigurăm informarea </w:t>
      </w:r>
      <w:r w:rsidR="00370D25" w:rsidRPr="00BE680C">
        <w:rPr>
          <w:rFonts w:ascii="Trebuchet MS" w:hAnsi="Trebuchet MS"/>
          <w:color w:val="auto"/>
          <w:sz w:val="22"/>
          <w:szCs w:val="22"/>
          <w:lang w:val="ro-RO"/>
        </w:rPr>
        <w:t xml:space="preserve">publicului larg </w:t>
      </w:r>
      <w:r w:rsidRPr="00BE680C">
        <w:rPr>
          <w:rFonts w:ascii="Trebuchet MS" w:hAnsi="Trebuchet MS"/>
          <w:color w:val="auto"/>
          <w:sz w:val="22"/>
          <w:szCs w:val="22"/>
          <w:lang w:val="ro-RO"/>
        </w:rPr>
        <w:t>și publicitatea proiectului?</w:t>
      </w:r>
      <w:bookmarkEnd w:id="33"/>
      <w:bookmarkEnd w:id="34"/>
    </w:p>
    <w:p w14:paraId="4F16F4E8" w14:textId="77777777" w:rsidR="00560AFC" w:rsidRPr="00BE680C" w:rsidRDefault="00560AFC" w:rsidP="00AC496B">
      <w:pPr>
        <w:pStyle w:val="ListParagraph"/>
        <w:spacing w:after="0"/>
        <w:ind w:left="0"/>
        <w:rPr>
          <w:rFonts w:ascii="Trebuchet MS" w:hAnsi="Trebuchet MS"/>
          <w:sz w:val="22"/>
          <w:szCs w:val="22"/>
          <w:lang w:val="ro-RO"/>
        </w:rPr>
      </w:pPr>
    </w:p>
    <w:p w14:paraId="3EBE34B5" w14:textId="77777777" w:rsidR="008D371D" w:rsidRDefault="00560AFC" w:rsidP="003213BD">
      <w:pPr>
        <w:spacing w:after="0" w:line="240" w:lineRule="auto"/>
        <w:jc w:val="both"/>
        <w:rPr>
          <w:rFonts w:ascii="Trebuchet MS" w:hAnsi="Trebuchet MS"/>
          <w:lang w:val="ro-RO"/>
        </w:rPr>
      </w:pPr>
      <w:r w:rsidRPr="00BE680C">
        <w:rPr>
          <w:rFonts w:ascii="Trebuchet MS" w:hAnsi="Trebuchet MS"/>
          <w:lang w:val="ro-RO"/>
        </w:rPr>
        <w:t>Beneficiarul/Partenerul unui proiect implementat prin POCA are obligația să realizeze toate măsurile de informare şi publicitate în conformitate cu obligaţiile asumate prin contractul</w:t>
      </w:r>
      <w:r w:rsidR="00751686" w:rsidRPr="00BE680C">
        <w:rPr>
          <w:rFonts w:ascii="Trebuchet MS" w:hAnsi="Trebuchet MS"/>
          <w:lang w:val="ro-RO"/>
        </w:rPr>
        <w:t>/ordinul</w:t>
      </w:r>
      <w:r w:rsidRPr="00BE680C">
        <w:rPr>
          <w:rFonts w:ascii="Trebuchet MS" w:hAnsi="Trebuchet MS"/>
          <w:lang w:val="ro-RO"/>
        </w:rPr>
        <w:t xml:space="preserve"> de finanţare și să respecte reguli</w:t>
      </w:r>
      <w:r w:rsidR="005A33F4" w:rsidRPr="00BE680C">
        <w:rPr>
          <w:rFonts w:ascii="Trebuchet MS" w:hAnsi="Trebuchet MS"/>
          <w:lang w:val="ro-RO"/>
        </w:rPr>
        <w:t>le</w:t>
      </w:r>
      <w:r w:rsidRPr="00BE680C">
        <w:rPr>
          <w:rFonts w:ascii="Trebuchet MS" w:hAnsi="Trebuchet MS"/>
          <w:lang w:val="ro-RO"/>
        </w:rPr>
        <w:t xml:space="preserve"> în ceea ce privește vizibilitatea proiectului</w:t>
      </w:r>
      <w:r w:rsidR="0053547F" w:rsidRPr="00BE680C">
        <w:rPr>
          <w:rFonts w:ascii="Trebuchet MS" w:hAnsi="Trebuchet MS"/>
          <w:lang w:val="ro-RO"/>
        </w:rPr>
        <w:t>.</w:t>
      </w:r>
    </w:p>
    <w:p w14:paraId="21F8E816" w14:textId="77777777" w:rsidR="008D05B5" w:rsidRDefault="00642109" w:rsidP="003213BD">
      <w:pPr>
        <w:spacing w:after="0" w:line="240" w:lineRule="auto"/>
        <w:jc w:val="both"/>
        <w:rPr>
          <w:rFonts w:ascii="Trebuchet MS" w:hAnsi="Trebuchet MS"/>
          <w:lang w:val="ro-RO"/>
        </w:rPr>
      </w:pPr>
      <w:r>
        <w:rPr>
          <w:rFonts w:ascii="Trebuchet MS" w:hAnsi="Trebuchet MS"/>
          <w:noProof/>
        </w:rPr>
        <w:pict w14:anchorId="62D3B079">
          <v:roundrect id="_x0000_s1142" style="position:absolute;left:0;text-align:left;margin-left:-5.45pt;margin-top:2.25pt;width:509.35pt;height:78pt;z-index:251670528" arcsize="10923f">
            <v:textbox style="mso-next-textbox:#_x0000_s1142">
              <w:txbxContent>
                <w:p w14:paraId="383264B6" w14:textId="77777777" w:rsidR="007F67F1" w:rsidRPr="008D05B5" w:rsidRDefault="007F67F1" w:rsidP="008D05B5">
                  <w:pPr>
                    <w:pStyle w:val="Subtitle"/>
                    <w:spacing w:after="0" w:line="240" w:lineRule="auto"/>
                    <w:jc w:val="both"/>
                    <w:rPr>
                      <w:rFonts w:ascii="Trebuchet MS" w:hAnsi="Trebuchet MS"/>
                      <w:sz w:val="22"/>
                      <w:szCs w:val="22"/>
                      <w:lang w:val="ro-RO"/>
                    </w:rPr>
                  </w:pPr>
                  <w:r w:rsidRPr="008D05B5">
                    <w:rPr>
                      <w:rFonts w:ascii="Trebuchet MS" w:hAnsi="Trebuchet MS"/>
                      <w:sz w:val="22"/>
                      <w:szCs w:val="22"/>
                      <w:lang w:val="ro-RO"/>
                    </w:rPr>
                    <w:t xml:space="preserve">ATENŢIE:  Nu uitaţi că </w:t>
                  </w:r>
                  <w:r>
                    <w:rPr>
                      <w:rFonts w:ascii="Trebuchet MS" w:hAnsi="Trebuchet MS" w:cs="Arial"/>
                      <w:sz w:val="22"/>
                      <w:szCs w:val="22"/>
                      <w:lang w:val="ro-RO"/>
                    </w:rPr>
                    <w:t>beneficiarul are obligația publicării pe site-ul propriu a informațiilor referitoare la  denumirea contractorilor implicați în implementarea prezentului contract de finanțare, la obiectul și la valorile respectivelor contracte de achiziție, numai în măsura respectării prevederilor art. 57 din Legea nr. 98/2016 privind achizițiile publice</w:t>
                  </w:r>
                </w:p>
              </w:txbxContent>
            </v:textbox>
          </v:roundrect>
        </w:pict>
      </w:r>
    </w:p>
    <w:p w14:paraId="64EC4FC8" w14:textId="77777777" w:rsidR="00E21776" w:rsidRPr="00BE680C" w:rsidRDefault="00E21776" w:rsidP="003213BD">
      <w:pPr>
        <w:spacing w:after="0" w:line="240" w:lineRule="auto"/>
        <w:jc w:val="both"/>
        <w:rPr>
          <w:rFonts w:ascii="Trebuchet MS" w:hAnsi="Trebuchet MS"/>
          <w:lang w:val="ro-RO"/>
        </w:rPr>
      </w:pPr>
    </w:p>
    <w:p w14:paraId="58BDA9E9" w14:textId="77777777" w:rsidR="00560AFC" w:rsidRDefault="0059080F" w:rsidP="006C02CF">
      <w:pPr>
        <w:spacing w:after="0" w:line="240" w:lineRule="auto"/>
        <w:jc w:val="both"/>
        <w:rPr>
          <w:rFonts w:ascii="Trebuchet MS" w:hAnsi="Trebuchet MS"/>
          <w:lang w:val="ro-RO"/>
        </w:rPr>
      </w:pPr>
      <w:r w:rsidRPr="00BE680C">
        <w:rPr>
          <w:rFonts w:ascii="Trebuchet MS" w:hAnsi="Trebuchet MS"/>
          <w:noProof/>
        </w:rPr>
        <w:lastRenderedPageBreak/>
        <w:drawing>
          <wp:inline distT="0" distB="0" distL="0" distR="0" wp14:anchorId="6E25ED38" wp14:editId="6872B7C9">
            <wp:extent cx="6199678" cy="3619789"/>
            <wp:effectExtent l="38100" t="19050" r="29845" b="19050"/>
            <wp:docPr id="39"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7F2C2BF4" w14:textId="77777777" w:rsidR="00E21776" w:rsidRDefault="00E21776" w:rsidP="006C02CF">
      <w:pPr>
        <w:spacing w:after="0" w:line="240" w:lineRule="auto"/>
        <w:jc w:val="both"/>
        <w:rPr>
          <w:rFonts w:ascii="Trebuchet MS" w:hAnsi="Trebuchet MS"/>
          <w:lang w:val="ro-RO"/>
        </w:rPr>
      </w:pPr>
    </w:p>
    <w:p w14:paraId="5C9F2773" w14:textId="77777777" w:rsidR="00E21776" w:rsidRDefault="00642109" w:rsidP="006C02CF">
      <w:pPr>
        <w:spacing w:after="0" w:line="240" w:lineRule="auto"/>
        <w:jc w:val="both"/>
        <w:rPr>
          <w:rFonts w:ascii="Trebuchet MS" w:hAnsi="Trebuchet MS"/>
          <w:lang w:val="ro-RO"/>
        </w:rPr>
      </w:pPr>
      <w:r>
        <w:rPr>
          <w:rFonts w:ascii="Trebuchet MS" w:hAnsi="Trebuchet MS"/>
          <w:noProof/>
        </w:rPr>
        <w:pict w14:anchorId="691E280B">
          <v:roundrect id="_x0000_s1141" style="position:absolute;left:0;text-align:left;margin-left:0;margin-top:3.75pt;width:500.15pt;height:62.8pt;z-index:251668480" arcsize="10923f">
            <v:textbox style="mso-next-textbox:#_x0000_s1141">
              <w:txbxContent>
                <w:p w14:paraId="591FF993" w14:textId="77777777" w:rsidR="007F67F1" w:rsidRPr="009D4B1B" w:rsidRDefault="007F67F1" w:rsidP="008D05B5">
                  <w:pPr>
                    <w:pStyle w:val="Subtitle"/>
                    <w:spacing w:after="0" w:line="240" w:lineRule="auto"/>
                    <w:jc w:val="both"/>
                    <w:rPr>
                      <w:rFonts w:ascii="Trebuchet MS" w:hAnsi="Trebuchet MS"/>
                      <w:sz w:val="22"/>
                      <w:szCs w:val="22"/>
                      <w:lang w:val="ro-RO"/>
                    </w:rPr>
                  </w:pPr>
                  <w:r w:rsidRPr="006C02CF">
                    <w:rPr>
                      <w:rFonts w:ascii="Trebuchet MS" w:hAnsi="Trebuchet MS"/>
                      <w:sz w:val="22"/>
                      <w:szCs w:val="22"/>
                      <w:lang w:val="ro-RO"/>
                    </w:rPr>
                    <w:t xml:space="preserve">ATENŢIE:  </w:t>
                  </w:r>
                  <w:r w:rsidRPr="009D4B1B">
                    <w:rPr>
                      <w:rFonts w:ascii="Trebuchet MS" w:hAnsi="Trebuchet MS"/>
                      <w:sz w:val="22"/>
                      <w:szCs w:val="22"/>
                      <w:lang w:val="ro-RO"/>
                    </w:rPr>
                    <w:t xml:space="preserve">Vă reamintim faptul că prevederile Manualului de identitate vizuală 2014-2020 sunt complementare cu obligaţiile prevăzute în contractul/ordinul de finanţare, iar neîndeplinirea acestora poate constitui abatere/neregulă sau cheltuială neeligibilă. </w:t>
                  </w:r>
                </w:p>
                <w:p w14:paraId="3AB674AA" w14:textId="77777777" w:rsidR="007F67F1" w:rsidRPr="006C02CF" w:rsidRDefault="007F67F1" w:rsidP="008D05B5">
                  <w:pPr>
                    <w:pStyle w:val="Subtitle"/>
                    <w:spacing w:after="0" w:line="240" w:lineRule="auto"/>
                    <w:jc w:val="both"/>
                    <w:rPr>
                      <w:rFonts w:ascii="Trebuchet MS" w:hAnsi="Trebuchet MS"/>
                      <w:sz w:val="22"/>
                      <w:szCs w:val="22"/>
                      <w:lang w:val="ro-RO"/>
                    </w:rPr>
                  </w:pPr>
                </w:p>
              </w:txbxContent>
            </v:textbox>
          </v:roundrect>
        </w:pict>
      </w:r>
    </w:p>
    <w:p w14:paraId="60B951B3" w14:textId="77777777" w:rsidR="00E21776" w:rsidRPr="00BE680C" w:rsidRDefault="00E21776" w:rsidP="006C02CF">
      <w:pPr>
        <w:spacing w:after="0" w:line="240" w:lineRule="auto"/>
        <w:jc w:val="both"/>
        <w:rPr>
          <w:rFonts w:ascii="Trebuchet MS" w:hAnsi="Trebuchet MS"/>
          <w:lang w:val="ro-RO"/>
        </w:rPr>
      </w:pPr>
    </w:p>
    <w:p w14:paraId="40802196" w14:textId="77777777" w:rsidR="00807D8E" w:rsidRPr="00BE680C" w:rsidRDefault="00807D8E" w:rsidP="003213BD">
      <w:pPr>
        <w:pStyle w:val="ListParagraph"/>
        <w:spacing w:after="0" w:line="240" w:lineRule="auto"/>
        <w:ind w:left="0"/>
        <w:rPr>
          <w:rFonts w:ascii="Trebuchet MS" w:hAnsi="Trebuchet MS"/>
          <w:sz w:val="22"/>
          <w:szCs w:val="22"/>
          <w:highlight w:val="yellow"/>
          <w:lang w:val="ro-RO"/>
        </w:rPr>
      </w:pPr>
    </w:p>
    <w:p w14:paraId="0E953E01" w14:textId="77777777" w:rsidR="008D371D" w:rsidRPr="00BE680C" w:rsidRDefault="008D371D" w:rsidP="003213BD">
      <w:pPr>
        <w:pStyle w:val="ListParagraph"/>
        <w:spacing w:after="0" w:line="240" w:lineRule="auto"/>
        <w:ind w:left="0"/>
        <w:rPr>
          <w:rFonts w:ascii="Trebuchet MS" w:hAnsi="Trebuchet MS"/>
          <w:sz w:val="22"/>
          <w:szCs w:val="22"/>
          <w:highlight w:val="yellow"/>
          <w:lang w:val="ro-RO"/>
        </w:rPr>
      </w:pPr>
    </w:p>
    <w:p w14:paraId="0E785CEC" w14:textId="77777777" w:rsidR="008D371D" w:rsidRPr="00BE680C" w:rsidRDefault="008D371D" w:rsidP="003213BD">
      <w:pPr>
        <w:pStyle w:val="ListParagraph"/>
        <w:spacing w:after="0" w:line="240" w:lineRule="auto"/>
        <w:ind w:left="0"/>
        <w:rPr>
          <w:rFonts w:ascii="Trebuchet MS" w:hAnsi="Trebuchet MS"/>
          <w:sz w:val="22"/>
          <w:szCs w:val="22"/>
          <w:highlight w:val="yellow"/>
          <w:lang w:val="ro-RO"/>
        </w:rPr>
      </w:pPr>
    </w:p>
    <w:p w14:paraId="3A9171D2" w14:textId="28B83405" w:rsidR="008D371D" w:rsidRDefault="008D371D" w:rsidP="003213BD">
      <w:pPr>
        <w:pStyle w:val="ListParagraph"/>
        <w:spacing w:after="0" w:line="240" w:lineRule="auto"/>
        <w:ind w:left="0"/>
        <w:rPr>
          <w:rFonts w:ascii="Trebuchet MS" w:hAnsi="Trebuchet MS"/>
          <w:sz w:val="22"/>
          <w:szCs w:val="22"/>
          <w:highlight w:val="yellow"/>
          <w:lang w:val="ro-RO"/>
        </w:rPr>
      </w:pPr>
    </w:p>
    <w:p w14:paraId="3DB07710" w14:textId="77777777" w:rsidR="008857DB" w:rsidRDefault="008857DB" w:rsidP="003213BD">
      <w:pPr>
        <w:pStyle w:val="ListParagraph"/>
        <w:spacing w:after="0" w:line="240" w:lineRule="auto"/>
        <w:ind w:left="0"/>
        <w:rPr>
          <w:rFonts w:ascii="Trebuchet MS" w:hAnsi="Trebuchet MS"/>
          <w:sz w:val="22"/>
          <w:szCs w:val="22"/>
          <w:highlight w:val="yellow"/>
          <w:lang w:val="ro-RO"/>
        </w:rPr>
      </w:pPr>
    </w:p>
    <w:p w14:paraId="78C865F2" w14:textId="77777777" w:rsidR="008D05B5" w:rsidRPr="00BE680C" w:rsidRDefault="008D05B5" w:rsidP="003213BD">
      <w:pPr>
        <w:pStyle w:val="ListParagraph"/>
        <w:spacing w:after="0" w:line="240" w:lineRule="auto"/>
        <w:ind w:left="0"/>
        <w:rPr>
          <w:rFonts w:ascii="Trebuchet MS" w:hAnsi="Trebuchet MS"/>
          <w:sz w:val="22"/>
          <w:szCs w:val="22"/>
          <w:highlight w:val="yellow"/>
          <w:lang w:val="ro-RO"/>
        </w:rPr>
      </w:pPr>
    </w:p>
    <w:p w14:paraId="3AFBDAE4" w14:textId="77777777" w:rsidR="00560AFC" w:rsidRPr="00BE680C" w:rsidRDefault="00560AFC" w:rsidP="00481B19">
      <w:pPr>
        <w:pStyle w:val="Heading2"/>
        <w:numPr>
          <w:ilvl w:val="1"/>
          <w:numId w:val="13"/>
        </w:numPr>
        <w:spacing w:before="0"/>
        <w:ind w:left="0" w:firstLine="0"/>
        <w:rPr>
          <w:rFonts w:ascii="Trebuchet MS" w:hAnsi="Trebuchet MS"/>
          <w:color w:val="auto"/>
          <w:sz w:val="22"/>
          <w:szCs w:val="22"/>
          <w:lang w:val="ro-RO"/>
        </w:rPr>
      </w:pPr>
      <w:bookmarkStart w:id="35" w:name="_Toc446318584"/>
      <w:bookmarkStart w:id="36" w:name="_Toc470782891"/>
      <w:r w:rsidRPr="00BE680C">
        <w:rPr>
          <w:rFonts w:ascii="Trebuchet MS" w:hAnsi="Trebuchet MS"/>
          <w:color w:val="auto"/>
          <w:sz w:val="22"/>
          <w:szCs w:val="22"/>
          <w:lang w:val="ro-RO"/>
        </w:rPr>
        <w:t>Să nu uităm de temele orizontale</w:t>
      </w:r>
      <w:bookmarkEnd w:id="35"/>
      <w:bookmarkEnd w:id="36"/>
    </w:p>
    <w:p w14:paraId="6B093EE8" w14:textId="77777777" w:rsidR="00560AFC" w:rsidRPr="00BE680C" w:rsidRDefault="00560AFC" w:rsidP="003213BD">
      <w:pPr>
        <w:pStyle w:val="ListParagraph"/>
        <w:spacing w:after="0"/>
        <w:ind w:left="0"/>
        <w:rPr>
          <w:rFonts w:ascii="Trebuchet MS" w:hAnsi="Trebuchet MS"/>
          <w:sz w:val="22"/>
          <w:szCs w:val="22"/>
          <w:lang w:val="ro-RO"/>
        </w:rPr>
      </w:pPr>
    </w:p>
    <w:p w14:paraId="5CBF4191" w14:textId="77777777" w:rsidR="00560AFC" w:rsidRPr="00BE680C" w:rsidRDefault="00560AFC" w:rsidP="003213BD">
      <w:pPr>
        <w:spacing w:after="0" w:line="240" w:lineRule="auto"/>
        <w:jc w:val="both"/>
        <w:rPr>
          <w:rFonts w:ascii="Trebuchet MS" w:hAnsi="Trebuchet MS"/>
          <w:lang w:val="ro-RO"/>
        </w:rPr>
      </w:pPr>
      <w:r w:rsidRPr="00BE680C">
        <w:rPr>
          <w:rFonts w:ascii="Trebuchet MS" w:hAnsi="Trebuchet MS"/>
          <w:lang w:val="ro-RO"/>
        </w:rPr>
        <w:t>În cadrul proiectului ați evidențiat</w:t>
      </w:r>
      <w:r w:rsidR="000777D8" w:rsidRPr="00BE680C">
        <w:rPr>
          <w:rFonts w:ascii="Trebuchet MS" w:hAnsi="Trebuchet MS"/>
          <w:lang w:val="ro-RO"/>
        </w:rPr>
        <w:t>,</w:t>
      </w:r>
      <w:r w:rsidR="008C4DE6" w:rsidRPr="00BE680C">
        <w:rPr>
          <w:rFonts w:ascii="Trebuchet MS" w:hAnsi="Trebuchet MS"/>
          <w:lang w:val="ro-RO"/>
        </w:rPr>
        <w:t xml:space="preserve"> încă din etapa de </w:t>
      </w:r>
      <w:r w:rsidR="00E02BB0" w:rsidRPr="00BE680C">
        <w:rPr>
          <w:rFonts w:ascii="Trebuchet MS" w:hAnsi="Trebuchet MS"/>
          <w:lang w:val="ro-RO"/>
        </w:rPr>
        <w:t>elaborare</w:t>
      </w:r>
      <w:r w:rsidR="000D1ABE" w:rsidRPr="00BE680C">
        <w:rPr>
          <w:rFonts w:ascii="Trebuchet MS" w:hAnsi="Trebuchet MS"/>
          <w:lang w:val="ro-RO"/>
        </w:rPr>
        <w:t>,</w:t>
      </w:r>
      <w:r w:rsidRPr="00BE680C">
        <w:rPr>
          <w:rFonts w:ascii="Trebuchet MS" w:hAnsi="Trebuchet MS"/>
          <w:lang w:val="ro-RO"/>
        </w:rPr>
        <w:t xml:space="preserve"> contribuția </w:t>
      </w:r>
      <w:r w:rsidR="00E02BB0" w:rsidRPr="00BE680C">
        <w:rPr>
          <w:rFonts w:ascii="Trebuchet MS" w:hAnsi="Trebuchet MS"/>
          <w:lang w:val="ro-RO"/>
        </w:rPr>
        <w:t xml:space="preserve">acestuia </w:t>
      </w:r>
      <w:r w:rsidRPr="00BE680C">
        <w:rPr>
          <w:rFonts w:ascii="Trebuchet MS" w:hAnsi="Trebuchet MS"/>
          <w:lang w:val="ro-RO"/>
        </w:rPr>
        <w:t>la temele orizo</w:t>
      </w:r>
      <w:r w:rsidR="00F8421A" w:rsidRPr="00BE680C">
        <w:rPr>
          <w:rFonts w:ascii="Trebuchet MS" w:hAnsi="Trebuchet MS"/>
          <w:lang w:val="ro-RO"/>
        </w:rPr>
        <w:t>ntale stabilite prin POCA 2014-</w:t>
      </w:r>
      <w:r w:rsidRPr="00BE680C">
        <w:rPr>
          <w:rFonts w:ascii="Trebuchet MS" w:hAnsi="Trebuchet MS"/>
          <w:lang w:val="ro-RO"/>
        </w:rPr>
        <w:t>2020. Astfel, prin activitățile propuse în cadrul proiectului va trebui să asigurați</w:t>
      </w:r>
      <w:r w:rsidR="000777D8" w:rsidRPr="00BE680C">
        <w:rPr>
          <w:rFonts w:ascii="Trebuchet MS" w:hAnsi="Trebuchet MS"/>
          <w:lang w:val="ro-RO"/>
        </w:rPr>
        <w:t>,</w:t>
      </w:r>
      <w:r w:rsidRPr="00BE680C">
        <w:rPr>
          <w:rFonts w:ascii="Trebuchet MS" w:hAnsi="Trebuchet MS"/>
          <w:lang w:val="ro-RO"/>
        </w:rPr>
        <w:t xml:space="preserve"> până la finalul perioadei de implementare, </w:t>
      </w:r>
      <w:r w:rsidR="004F04B8" w:rsidRPr="00BE680C">
        <w:rPr>
          <w:rFonts w:ascii="Trebuchet MS" w:hAnsi="Trebuchet MS"/>
          <w:lang w:val="ro-RO"/>
        </w:rPr>
        <w:t>îndeplinirea măsurilor</w:t>
      </w:r>
      <w:r w:rsidR="002220AA" w:rsidRPr="00BE680C">
        <w:rPr>
          <w:rFonts w:ascii="Trebuchet MS" w:hAnsi="Trebuchet MS"/>
          <w:lang w:val="ro-RO"/>
        </w:rPr>
        <w:t xml:space="preserve"> referitoare</w:t>
      </w:r>
      <w:r w:rsidR="004F04B8" w:rsidRPr="00BE680C">
        <w:rPr>
          <w:rFonts w:ascii="Trebuchet MS" w:hAnsi="Trebuchet MS"/>
          <w:lang w:val="ro-RO"/>
        </w:rPr>
        <w:t xml:space="preserve"> </w:t>
      </w:r>
      <w:r w:rsidRPr="00BE680C">
        <w:rPr>
          <w:rFonts w:ascii="Trebuchet MS" w:hAnsi="Trebuchet MS"/>
          <w:lang w:val="ro-RO"/>
        </w:rPr>
        <w:t>la temele orizontale</w:t>
      </w:r>
      <w:r w:rsidR="002220AA" w:rsidRPr="00BE680C">
        <w:rPr>
          <w:rFonts w:ascii="Trebuchet MS" w:hAnsi="Trebuchet MS"/>
          <w:lang w:val="ro-RO"/>
        </w:rPr>
        <w:t>,</w:t>
      </w:r>
      <w:r w:rsidRPr="00BE680C">
        <w:rPr>
          <w:rFonts w:ascii="Trebuchet MS" w:hAnsi="Trebuchet MS"/>
          <w:lang w:val="ro-RO"/>
        </w:rPr>
        <w:t xml:space="preserve"> în conformitate cu obligaţiile asumate prin cererea de finanţare şi contractul</w:t>
      </w:r>
      <w:r w:rsidR="00E02BB0" w:rsidRPr="00BE680C">
        <w:rPr>
          <w:rFonts w:ascii="Trebuchet MS" w:hAnsi="Trebuchet MS"/>
          <w:lang w:val="ro-RO"/>
        </w:rPr>
        <w:t>/ordinul</w:t>
      </w:r>
      <w:r w:rsidRPr="00BE680C">
        <w:rPr>
          <w:rFonts w:ascii="Trebuchet MS" w:hAnsi="Trebuchet MS"/>
          <w:lang w:val="ro-RO"/>
        </w:rPr>
        <w:t xml:space="preserve"> de finanţare</w:t>
      </w:r>
      <w:r w:rsidR="00F8421A" w:rsidRPr="00BE680C">
        <w:rPr>
          <w:rFonts w:ascii="Trebuchet MS" w:hAnsi="Trebuchet MS"/>
          <w:lang w:val="ro-RO"/>
        </w:rPr>
        <w:t>.</w:t>
      </w:r>
    </w:p>
    <w:p w14:paraId="3043381C" w14:textId="77777777" w:rsidR="00560AFC" w:rsidRPr="00BE680C" w:rsidRDefault="00642109" w:rsidP="003213BD">
      <w:pPr>
        <w:spacing w:after="0" w:line="240" w:lineRule="auto"/>
        <w:jc w:val="both"/>
        <w:rPr>
          <w:rFonts w:ascii="Trebuchet MS" w:hAnsi="Trebuchet MS"/>
          <w:lang w:val="ro-RO"/>
        </w:rPr>
      </w:pPr>
      <w:r>
        <w:rPr>
          <w:rFonts w:ascii="Trebuchet MS" w:hAnsi="Trebuchet MS"/>
          <w:lang w:val="ro-RO"/>
        </w:rPr>
        <w:pict w14:anchorId="44F30A4F">
          <v:roundrect id="_x0000_s1048" style="position:absolute;left:0;text-align:left;margin-left:0;margin-top:9.6pt;width:496.75pt;height:51.7pt;z-index:251658240" arcsize="10923f">
            <v:textbox style="mso-next-textbox:#_x0000_s1048">
              <w:txbxContent>
                <w:p w14:paraId="00BFE056" w14:textId="77777777" w:rsidR="007F67F1" w:rsidRPr="007212BB" w:rsidRDefault="007F67F1" w:rsidP="00560AFC">
                  <w:pPr>
                    <w:spacing w:after="0" w:line="240" w:lineRule="auto"/>
                    <w:jc w:val="both"/>
                    <w:rPr>
                      <w:rFonts w:ascii="Trebuchet MS" w:hAnsi="Trebuchet MS"/>
                      <w:lang w:val="ro-RO"/>
                    </w:rPr>
                  </w:pPr>
                  <w:r w:rsidRPr="007212BB">
                    <w:rPr>
                      <w:rFonts w:ascii="Trebuchet MS" w:eastAsia="Times New Roman" w:hAnsi="Trebuchet MS"/>
                      <w:i/>
                      <w:iCs/>
                      <w:color w:val="4F81BD"/>
                      <w:spacing w:val="15"/>
                      <w:lang w:val="ro-RO"/>
                    </w:rPr>
                    <w:t>SFAT:</w:t>
                  </w:r>
                  <w:r w:rsidRPr="007212BB">
                    <w:rPr>
                      <w:rFonts w:ascii="Trebuchet MS" w:hAnsi="Trebuchet MS"/>
                      <w:lang w:val="ro-RO"/>
                    </w:rPr>
                    <w:t xml:space="preserve"> </w:t>
                  </w:r>
                  <w:r w:rsidRPr="007212BB">
                    <w:rPr>
                      <w:rFonts w:ascii="Trebuchet MS" w:eastAsia="Times New Roman" w:hAnsi="Trebuchet MS"/>
                      <w:i/>
                      <w:iCs/>
                      <w:color w:val="4F81BD"/>
                      <w:spacing w:val="15"/>
                      <w:lang w:val="ro-RO"/>
                    </w:rPr>
                    <w:t>Atingerea temelor orizontale (dezvoltare durabilă, promovarea egalității de șanse și nediscriminării și a egalității de gen) este obligatorie pentru toate proiectele finanţate prin POCA.</w:t>
                  </w:r>
                </w:p>
                <w:p w14:paraId="5C0DF824" w14:textId="77777777" w:rsidR="007F67F1" w:rsidRPr="008D371D" w:rsidRDefault="007F67F1" w:rsidP="00560AFC">
                  <w:pPr>
                    <w:pStyle w:val="Subtitle"/>
                    <w:spacing w:after="0" w:line="240" w:lineRule="auto"/>
                    <w:jc w:val="both"/>
                    <w:rPr>
                      <w:lang w:val="ro-RO"/>
                    </w:rPr>
                  </w:pPr>
                </w:p>
              </w:txbxContent>
            </v:textbox>
          </v:roundrect>
        </w:pict>
      </w:r>
    </w:p>
    <w:p w14:paraId="1DCC5B3F" w14:textId="77777777" w:rsidR="00560AFC" w:rsidRPr="00BE680C" w:rsidRDefault="00560AFC" w:rsidP="003213BD">
      <w:pPr>
        <w:spacing w:after="0" w:line="240" w:lineRule="auto"/>
        <w:jc w:val="both"/>
        <w:rPr>
          <w:rFonts w:ascii="Trebuchet MS" w:hAnsi="Trebuchet MS"/>
          <w:lang w:val="ro-RO"/>
        </w:rPr>
      </w:pPr>
    </w:p>
    <w:p w14:paraId="43D547E5" w14:textId="77777777" w:rsidR="00560AFC" w:rsidRPr="00BE680C" w:rsidRDefault="00560AFC" w:rsidP="003213BD">
      <w:pPr>
        <w:spacing w:after="0" w:line="240" w:lineRule="auto"/>
        <w:jc w:val="both"/>
        <w:rPr>
          <w:rFonts w:ascii="Trebuchet MS" w:hAnsi="Trebuchet MS"/>
          <w:lang w:val="ro-RO"/>
        </w:rPr>
      </w:pPr>
    </w:p>
    <w:p w14:paraId="6833E505" w14:textId="77777777" w:rsidR="00560AFC" w:rsidRPr="00BE680C" w:rsidRDefault="00560AFC" w:rsidP="003213BD">
      <w:pPr>
        <w:spacing w:after="0" w:line="240" w:lineRule="auto"/>
        <w:jc w:val="both"/>
        <w:rPr>
          <w:rFonts w:ascii="Trebuchet MS" w:hAnsi="Trebuchet MS"/>
          <w:lang w:val="ro-RO"/>
        </w:rPr>
      </w:pPr>
    </w:p>
    <w:p w14:paraId="29E5DFF0" w14:textId="77777777" w:rsidR="00560AFC" w:rsidRPr="00BE680C" w:rsidRDefault="00560AFC" w:rsidP="003213BD">
      <w:pPr>
        <w:spacing w:after="0" w:line="240" w:lineRule="auto"/>
        <w:jc w:val="both"/>
        <w:rPr>
          <w:rFonts w:ascii="Trebuchet MS" w:hAnsi="Trebuchet MS"/>
          <w:lang w:val="ro-RO"/>
        </w:rPr>
      </w:pPr>
    </w:p>
    <w:p w14:paraId="6AF03DB3" w14:textId="1A093A2F" w:rsidR="008857DB" w:rsidRDefault="008857DB" w:rsidP="003213BD">
      <w:pPr>
        <w:pStyle w:val="Heading2"/>
        <w:rPr>
          <w:rFonts w:ascii="Trebuchet MS" w:hAnsi="Trebuchet MS"/>
          <w:color w:val="auto"/>
          <w:sz w:val="22"/>
          <w:szCs w:val="22"/>
          <w:lang w:val="ro-RO"/>
        </w:rPr>
      </w:pPr>
      <w:bookmarkStart w:id="37" w:name="_Toc446318585"/>
      <w:bookmarkStart w:id="38" w:name="_Toc470782892"/>
    </w:p>
    <w:p w14:paraId="6F09CC80" w14:textId="1AC9C118" w:rsidR="008857DB" w:rsidRDefault="008857DB" w:rsidP="008857DB">
      <w:pPr>
        <w:rPr>
          <w:lang w:val="ro-RO"/>
        </w:rPr>
      </w:pPr>
    </w:p>
    <w:p w14:paraId="49017C27" w14:textId="77777777" w:rsidR="008857DB" w:rsidRPr="008857DB" w:rsidRDefault="008857DB" w:rsidP="008857DB">
      <w:pPr>
        <w:rPr>
          <w:lang w:val="ro-RO"/>
        </w:rPr>
      </w:pPr>
    </w:p>
    <w:p w14:paraId="72CCBBF9" w14:textId="09A3C604" w:rsidR="00560AFC" w:rsidRPr="00BE680C" w:rsidRDefault="00560AFC" w:rsidP="003213BD">
      <w:pPr>
        <w:pStyle w:val="Heading2"/>
        <w:rPr>
          <w:rFonts w:ascii="Trebuchet MS" w:hAnsi="Trebuchet MS"/>
          <w:i/>
          <w:color w:val="auto"/>
          <w:sz w:val="22"/>
          <w:szCs w:val="22"/>
          <w:lang w:val="ro-RO"/>
        </w:rPr>
      </w:pPr>
      <w:r w:rsidRPr="00BE680C">
        <w:rPr>
          <w:rFonts w:ascii="Trebuchet MS" w:hAnsi="Trebuchet MS"/>
          <w:color w:val="auto"/>
          <w:sz w:val="22"/>
          <w:szCs w:val="22"/>
          <w:lang w:val="ro-RO"/>
        </w:rPr>
        <w:lastRenderedPageBreak/>
        <w:t xml:space="preserve">2.7 </w:t>
      </w:r>
      <w:r w:rsidR="006854B3" w:rsidRPr="00BE680C">
        <w:rPr>
          <w:rFonts w:ascii="Trebuchet MS" w:hAnsi="Trebuchet MS"/>
          <w:color w:val="auto"/>
          <w:sz w:val="22"/>
          <w:szCs w:val="22"/>
          <w:lang w:val="ro-RO"/>
        </w:rPr>
        <w:t xml:space="preserve">   </w:t>
      </w:r>
      <w:r w:rsidRPr="00BE680C">
        <w:rPr>
          <w:rFonts w:ascii="Trebuchet MS" w:hAnsi="Trebuchet MS"/>
          <w:color w:val="auto"/>
          <w:sz w:val="22"/>
          <w:szCs w:val="22"/>
          <w:lang w:val="ro-RO"/>
        </w:rPr>
        <w:t>În ce constă asistența post – contractare</w:t>
      </w:r>
      <w:r w:rsidRPr="00BE680C">
        <w:rPr>
          <w:rFonts w:ascii="Trebuchet MS" w:hAnsi="Trebuchet MS"/>
          <w:i/>
          <w:color w:val="auto"/>
          <w:sz w:val="22"/>
          <w:szCs w:val="22"/>
          <w:lang w:val="ro-RO"/>
        </w:rPr>
        <w:t>?</w:t>
      </w:r>
      <w:bookmarkEnd w:id="37"/>
      <w:bookmarkEnd w:id="38"/>
    </w:p>
    <w:p w14:paraId="33542BBB" w14:textId="77777777" w:rsidR="00560AFC" w:rsidRPr="00BE680C" w:rsidRDefault="00560AFC" w:rsidP="003213BD">
      <w:pPr>
        <w:pStyle w:val="ListParagraph"/>
        <w:ind w:left="0"/>
        <w:rPr>
          <w:rFonts w:ascii="Trebuchet MS" w:hAnsi="Trebuchet MS"/>
          <w:sz w:val="22"/>
          <w:szCs w:val="22"/>
          <w:lang w:val="ro-RO"/>
        </w:rPr>
      </w:pPr>
    </w:p>
    <w:p w14:paraId="3F1E6A8B" w14:textId="77777777" w:rsidR="00560AFC" w:rsidRPr="00BE680C" w:rsidRDefault="00560AFC" w:rsidP="003213BD">
      <w:pPr>
        <w:pStyle w:val="ListParagraph"/>
        <w:spacing w:line="240" w:lineRule="auto"/>
        <w:ind w:left="0"/>
        <w:jc w:val="both"/>
        <w:rPr>
          <w:rFonts w:ascii="Trebuchet MS" w:hAnsi="Trebuchet MS"/>
          <w:sz w:val="22"/>
          <w:szCs w:val="22"/>
          <w:lang w:val="ro-RO"/>
        </w:rPr>
      </w:pPr>
      <w:r w:rsidRPr="00BE680C">
        <w:rPr>
          <w:rFonts w:ascii="Trebuchet MS" w:hAnsi="Trebuchet MS"/>
          <w:sz w:val="22"/>
          <w:szCs w:val="22"/>
          <w:lang w:val="ro-RO"/>
        </w:rPr>
        <w:t>Asistenţa post-contractare reprezintă sprijinul oferit Beneficiarului de către AM</w:t>
      </w:r>
      <w:r w:rsidR="001D2928" w:rsidRPr="00BE680C">
        <w:rPr>
          <w:rFonts w:ascii="Trebuchet MS" w:hAnsi="Trebuchet MS"/>
          <w:sz w:val="22"/>
          <w:szCs w:val="22"/>
          <w:lang w:val="ro-RO"/>
        </w:rPr>
        <w:t xml:space="preserve"> POCA</w:t>
      </w:r>
      <w:r w:rsidRPr="00BE680C">
        <w:rPr>
          <w:rFonts w:ascii="Trebuchet MS" w:hAnsi="Trebuchet MS"/>
          <w:sz w:val="22"/>
          <w:szCs w:val="22"/>
          <w:lang w:val="ro-RO"/>
        </w:rPr>
        <w:t xml:space="preserve"> pe toată durata de implementare a proiectelor, fiind, în acelaşi timp, o modalitate posibilă de acţiune pentru a îmbunătăţi eficacitatea şi performanţa internă.</w:t>
      </w:r>
    </w:p>
    <w:p w14:paraId="0CEA2686" w14:textId="77777777" w:rsidR="00560AFC" w:rsidRPr="00BE680C" w:rsidRDefault="00642109" w:rsidP="008D371D">
      <w:pPr>
        <w:pStyle w:val="Default"/>
        <w:ind w:left="1980"/>
        <w:jc w:val="both"/>
        <w:rPr>
          <w:rFonts w:ascii="Trebuchet MS" w:hAnsi="Trebuchet MS"/>
          <w:sz w:val="22"/>
          <w:szCs w:val="22"/>
          <w:lang w:val="ro-RO"/>
        </w:rPr>
      </w:pPr>
      <w:r>
        <w:rPr>
          <w:rFonts w:ascii="Trebuchet MS" w:hAnsi="Trebuchet MS"/>
          <w:sz w:val="22"/>
          <w:szCs w:val="22"/>
          <w:lang w:val="ro-RO"/>
        </w:rPr>
      </w:r>
      <w:r>
        <w:rPr>
          <w:rFonts w:ascii="Trebuchet MS" w:hAnsi="Trebuchet MS"/>
          <w:sz w:val="22"/>
          <w:szCs w:val="22"/>
          <w:lang w:val="ro-RO"/>
        </w:rPr>
        <w:pict w14:anchorId="232C584B">
          <v:group id="_x0000_s1026" editas="radial" style="width:234.7pt;height:234.7pt;mso-position-horizontal-relative:char;mso-position-vertical-relative:line" coordorigin="1638,7064" coordsize="8640,8640">
            <o:lock v:ext="edit" aspectratio="t"/>
            <o:diagram v:ext="edit" dgmstyle="0" dgmscalex="35605" dgmscaley="35605" dgmfontsize="6" constrainbounds="1854,7280,10062,15488">
              <o:relationtable v:ext="edit">
                <o:rel v:ext="edit" idsrc="#_s1034" iddest="#_s1034"/>
                <o:rel v:ext="edit" idsrc="#_s1033" iddest="#_s1034" idcntr="#_s1032"/>
                <o:rel v:ext="edit" idsrc="#_s1031" iddest="#_s1034" idcntr="#_s1030"/>
                <o:rel v:ext="edit" idsrc="#_s1029" iddest="#_s1034" idcntr="#_s1028"/>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638;top:7064;width:8640;height:8640" o:preferrelative="f">
              <v:fill o:detectmouseclick="t"/>
              <v:path o:extrusionok="t" o:connecttype="none"/>
              <o:lock v:ext="edit" text="t"/>
            </v:shape>
            <v:line id="_s1028" o:spid="_x0000_s1028" style="position:absolute;flip:x;v-text-anchor:middle" from="4180,11896" to="5069,12409" o:dgmnodekind="65535" strokeweight="2.25pt"/>
            <v:oval id="_s1029" o:spid="_x0000_s1029" style="position:absolute;left:2266;top:11896;width:2052;height:2052;v-text-anchor:middle" o:dgmnodekind="0" fillcolor="#bbe0e3">
              <v:textbox style="mso-next-textbox:#_s1029" inset="0,0,0,0">
                <w:txbxContent>
                  <w:p w14:paraId="467302BB" w14:textId="77777777" w:rsidR="007F67F1" w:rsidRPr="007E38A7" w:rsidRDefault="007F67F1" w:rsidP="00560AFC">
                    <w:pPr>
                      <w:jc w:val="center"/>
                      <w:rPr>
                        <w:rFonts w:ascii="Trebuchet MS" w:hAnsi="Trebuchet MS"/>
                        <w:sz w:val="16"/>
                        <w:szCs w:val="16"/>
                        <w:lang w:val="ro-RO"/>
                      </w:rPr>
                    </w:pPr>
                    <w:r>
                      <w:rPr>
                        <w:rFonts w:ascii="Trebuchet MS" w:hAnsi="Trebuchet MS"/>
                        <w:sz w:val="16"/>
                        <w:szCs w:val="16"/>
                        <w:lang w:val="ro-RO"/>
                      </w:rPr>
                      <w:t xml:space="preserve">         </w:t>
                    </w:r>
                    <w:r w:rsidRPr="007E38A7">
                      <w:rPr>
                        <w:rFonts w:ascii="Trebuchet MS" w:hAnsi="Trebuchet MS"/>
                        <w:sz w:val="16"/>
                        <w:szCs w:val="16"/>
                        <w:lang w:val="ro-RO"/>
                      </w:rPr>
                      <w:t>Vizite de asistență</w:t>
                    </w:r>
                  </w:p>
                  <w:p w14:paraId="453C8D42" w14:textId="77777777" w:rsidR="007F67F1" w:rsidRPr="007E38A7" w:rsidRDefault="007F67F1" w:rsidP="00560AFC"/>
                </w:txbxContent>
              </v:textbox>
            </v:oval>
            <v:line id="_s1030" o:spid="_x0000_s1030" style="position:absolute;v-text-anchor:middle" from="6846,11897" to="7735,12410" o:dgmnodekind="65535" strokeweight="2.25pt"/>
            <v:oval id="_s1031" o:spid="_x0000_s1031" style="position:absolute;left:7597;top:11897;width:2052;height:2052;v-text-anchor:middle" o:dgmnodekind="0" fillcolor="#bbe0e3">
              <v:textbox style="mso-next-textbox:#_s1031" inset="0,0,0,0">
                <w:txbxContent>
                  <w:p w14:paraId="18BB6399" w14:textId="77777777" w:rsidR="007F67F1" w:rsidRPr="007E38A7" w:rsidRDefault="007F67F1" w:rsidP="00560AFC">
                    <w:pPr>
                      <w:rPr>
                        <w:lang w:val="ro-RO"/>
                      </w:rPr>
                    </w:pPr>
                    <w:r>
                      <w:rPr>
                        <w:rFonts w:ascii="Trebuchet MS" w:hAnsi="Trebuchet MS"/>
                        <w:sz w:val="16"/>
                        <w:szCs w:val="16"/>
                        <w:lang w:val="ro-RO"/>
                      </w:rPr>
                      <w:t xml:space="preserve">       </w:t>
                    </w:r>
                    <w:r w:rsidRPr="007E38A7">
                      <w:rPr>
                        <w:rFonts w:ascii="Trebuchet MS" w:hAnsi="Trebuchet MS"/>
                        <w:sz w:val="16"/>
                        <w:szCs w:val="16"/>
                        <w:lang w:val="ro-RO"/>
                      </w:rPr>
                      <w:t>Seminarii temati</w:t>
                    </w:r>
                    <w:r>
                      <w:rPr>
                        <w:rFonts w:ascii="Trebuchet MS" w:hAnsi="Trebuchet MS"/>
                        <w:sz w:val="16"/>
                        <w:szCs w:val="16"/>
                        <w:lang w:val="ro-RO"/>
                      </w:rPr>
                      <w:t>ce</w:t>
                    </w:r>
                  </w:p>
                </w:txbxContent>
              </v:textbox>
            </v:oval>
            <v:line id="_s1032" o:spid="_x0000_s1032" style="position:absolute;flip:y;v-text-anchor:middle" from="5958,9332" to="5958,10358" o:dgmnodekind="65535" strokeweight="2.25pt"/>
            <v:oval id="_s1033" o:spid="_x0000_s1033" style="position:absolute;left:4932;top:7280;width:2052;height:2052;v-text-anchor:middle" o:dgmnodekind="0" fillcolor="#bbe0e3">
              <v:textbox style="mso-next-textbox:#_s1033" inset="0,0,0,0">
                <w:txbxContent>
                  <w:p w14:paraId="618004B9" w14:textId="77777777" w:rsidR="007F67F1" w:rsidRPr="007E38A7" w:rsidRDefault="007F67F1" w:rsidP="00560AFC">
                    <w:pPr>
                      <w:jc w:val="center"/>
                      <w:rPr>
                        <w:rFonts w:ascii="Trebuchet MS" w:hAnsi="Trebuchet MS"/>
                        <w:sz w:val="16"/>
                        <w:szCs w:val="16"/>
                        <w:lang w:val="ro-RO"/>
                      </w:rPr>
                    </w:pPr>
                    <w:r w:rsidRPr="007E38A7">
                      <w:rPr>
                        <w:rFonts w:ascii="Trebuchet MS" w:hAnsi="Trebuchet MS"/>
                        <w:sz w:val="16"/>
                        <w:szCs w:val="16"/>
                        <w:lang w:val="ro-RO"/>
                      </w:rPr>
                      <w:t>Telefon, fax, e-mail, website</w:t>
                    </w:r>
                  </w:p>
                  <w:p w14:paraId="074213F0" w14:textId="77777777" w:rsidR="007F67F1" w:rsidRPr="00164B97" w:rsidRDefault="007F67F1" w:rsidP="00560AFC">
                    <w:pPr>
                      <w:jc w:val="center"/>
                      <w:rPr>
                        <w:sz w:val="11"/>
                      </w:rPr>
                    </w:pPr>
                  </w:p>
                </w:txbxContent>
              </v:textbox>
            </v:oval>
            <v:oval id="_s1034" o:spid="_x0000_s1034" style="position:absolute;left:4932;top:10358;width:2052;height:2052;v-text-anchor:middle" o:dgmnodekind="0" fillcolor="#bbe0e3">
              <v:textbox style="mso-next-textbox:#_s1034" inset="0,0,0,0">
                <w:txbxContent>
                  <w:p w14:paraId="5D23167D" w14:textId="77777777" w:rsidR="007F67F1" w:rsidRPr="007E38A7" w:rsidRDefault="007F67F1" w:rsidP="00560AFC">
                    <w:pPr>
                      <w:ind w:right="-28"/>
                      <w:jc w:val="center"/>
                      <w:rPr>
                        <w:rFonts w:ascii="Trebuchet MS" w:hAnsi="Trebuchet MS"/>
                        <w:sz w:val="24"/>
                        <w:szCs w:val="24"/>
                        <w:lang w:val="ro-RO"/>
                      </w:rPr>
                    </w:pPr>
                    <w:r>
                      <w:rPr>
                        <w:rFonts w:ascii="Trebuchet MS" w:hAnsi="Trebuchet MS"/>
                        <w:sz w:val="24"/>
                        <w:szCs w:val="24"/>
                        <w:lang w:val="ro-RO"/>
                      </w:rPr>
                      <w:t xml:space="preserve"> </w:t>
                    </w:r>
                    <w:r w:rsidRPr="007E38A7">
                      <w:rPr>
                        <w:rFonts w:ascii="Trebuchet MS" w:hAnsi="Trebuchet MS"/>
                        <w:sz w:val="24"/>
                        <w:szCs w:val="24"/>
                        <w:lang w:val="ro-RO"/>
                      </w:rPr>
                      <w:t xml:space="preserve">HELP- </w:t>
                    </w:r>
                    <w:r>
                      <w:rPr>
                        <w:rFonts w:ascii="Trebuchet MS" w:hAnsi="Trebuchet MS"/>
                        <w:sz w:val="24"/>
                        <w:szCs w:val="24"/>
                        <w:lang w:val="ro-RO"/>
                      </w:rPr>
                      <w:t xml:space="preserve">        </w:t>
                    </w:r>
                    <w:r w:rsidRPr="007E38A7">
                      <w:rPr>
                        <w:rFonts w:ascii="Trebuchet MS" w:hAnsi="Trebuchet MS"/>
                        <w:sz w:val="24"/>
                        <w:szCs w:val="24"/>
                        <w:lang w:val="ro-RO"/>
                      </w:rPr>
                      <w:t>DESK</w:t>
                    </w:r>
                  </w:p>
                </w:txbxContent>
              </v:textbox>
            </v:oval>
            <w10:anchorlock/>
          </v:group>
        </w:pict>
      </w:r>
    </w:p>
    <w:p w14:paraId="0DD495DC" w14:textId="77777777" w:rsidR="00B714F7" w:rsidRPr="00BE680C" w:rsidRDefault="00560AFC" w:rsidP="003213BD">
      <w:pPr>
        <w:pStyle w:val="Default"/>
        <w:jc w:val="both"/>
        <w:rPr>
          <w:rFonts w:ascii="Trebuchet MS" w:hAnsi="Trebuchet MS"/>
          <w:sz w:val="22"/>
          <w:szCs w:val="22"/>
          <w:lang w:val="ro-RO"/>
        </w:rPr>
      </w:pPr>
      <w:r w:rsidRPr="00BE680C">
        <w:rPr>
          <w:rFonts w:ascii="Trebuchet MS" w:hAnsi="Trebuchet MS"/>
          <w:sz w:val="22"/>
          <w:szCs w:val="22"/>
          <w:lang w:val="ro-RO"/>
        </w:rPr>
        <w:t xml:space="preserve">Beneficiarul se poate adresa </w:t>
      </w:r>
      <w:r w:rsidR="00B714F7" w:rsidRPr="00BE680C">
        <w:rPr>
          <w:rFonts w:ascii="Trebuchet MS" w:hAnsi="Trebuchet MS"/>
          <w:sz w:val="22"/>
          <w:szCs w:val="22"/>
          <w:lang w:val="ro-RO"/>
        </w:rPr>
        <w:t>o</w:t>
      </w:r>
      <w:r w:rsidRPr="00BE680C">
        <w:rPr>
          <w:rFonts w:ascii="Trebuchet MS" w:hAnsi="Trebuchet MS"/>
          <w:sz w:val="22"/>
          <w:szCs w:val="22"/>
          <w:lang w:val="ro-RO"/>
        </w:rPr>
        <w:t xml:space="preserve">fiţerului de proiect desemnat pentru orice problemă sau nelămurire legată de implementarea proiectului. </w:t>
      </w:r>
      <w:r w:rsidR="00B714F7" w:rsidRPr="00BE680C">
        <w:rPr>
          <w:rFonts w:ascii="Trebuchet MS" w:hAnsi="Trebuchet MS"/>
          <w:sz w:val="22"/>
          <w:szCs w:val="22"/>
          <w:lang w:val="ro-RO"/>
        </w:rPr>
        <w:t xml:space="preserve">Este recomandat ca </w:t>
      </w:r>
      <w:r w:rsidR="009812FA" w:rsidRPr="00BE680C">
        <w:rPr>
          <w:rFonts w:ascii="Trebuchet MS" w:hAnsi="Trebuchet MS"/>
          <w:sz w:val="22"/>
          <w:szCs w:val="22"/>
          <w:lang w:val="ro-RO"/>
        </w:rPr>
        <w:t>î</w:t>
      </w:r>
      <w:r w:rsidR="00B714F7" w:rsidRPr="00BE680C">
        <w:rPr>
          <w:rFonts w:ascii="Trebuchet MS" w:hAnsi="Trebuchet MS"/>
          <w:sz w:val="22"/>
          <w:szCs w:val="22"/>
          <w:lang w:val="ro-RO"/>
        </w:rPr>
        <w:t xml:space="preserve">nainte de a consulta ofițerul de proiect, </w:t>
      </w:r>
      <w:r w:rsidR="00DD5D6F" w:rsidRPr="00BE680C">
        <w:rPr>
          <w:rFonts w:ascii="Trebuchet MS" w:hAnsi="Trebuchet MS"/>
          <w:sz w:val="22"/>
          <w:szCs w:val="22"/>
          <w:lang w:val="ro-RO"/>
        </w:rPr>
        <w:t xml:space="preserve">să </w:t>
      </w:r>
      <w:r w:rsidR="00B714F7" w:rsidRPr="00BE680C">
        <w:rPr>
          <w:rFonts w:ascii="Trebuchet MS" w:hAnsi="Trebuchet MS"/>
          <w:sz w:val="22"/>
          <w:szCs w:val="22"/>
          <w:lang w:val="ro-RO"/>
        </w:rPr>
        <w:t>consultați specialistul din cadrul echipei de management asupra problemei respective.</w:t>
      </w:r>
    </w:p>
    <w:p w14:paraId="2F85CEB9" w14:textId="77777777" w:rsidR="00292EC1" w:rsidRPr="00BE680C" w:rsidRDefault="00292EC1" w:rsidP="003213BD">
      <w:pPr>
        <w:pStyle w:val="Default"/>
        <w:jc w:val="both"/>
        <w:rPr>
          <w:rFonts w:ascii="Trebuchet MS" w:hAnsi="Trebuchet MS"/>
          <w:sz w:val="22"/>
          <w:szCs w:val="22"/>
          <w:lang w:val="ro-RO"/>
        </w:rPr>
      </w:pPr>
    </w:p>
    <w:p w14:paraId="3B5852B8" w14:textId="77777777" w:rsidR="00560AFC" w:rsidRDefault="00560AFC" w:rsidP="003213BD">
      <w:pPr>
        <w:pStyle w:val="Default"/>
        <w:jc w:val="both"/>
        <w:rPr>
          <w:rFonts w:ascii="Trebuchet MS" w:hAnsi="Trebuchet MS"/>
          <w:b/>
          <w:sz w:val="22"/>
          <w:szCs w:val="22"/>
          <w:lang w:val="ro-RO"/>
        </w:rPr>
      </w:pPr>
      <w:r w:rsidRPr="00BE680C">
        <w:rPr>
          <w:rFonts w:ascii="Trebuchet MS" w:hAnsi="Trebuchet MS"/>
          <w:sz w:val="22"/>
          <w:szCs w:val="22"/>
          <w:lang w:val="ro-RO"/>
        </w:rPr>
        <w:t xml:space="preserve">Programul activităţii de help - desk asigurate de către ofiţerii de proiect se desfăşoară </w:t>
      </w:r>
      <w:r w:rsidRPr="00BE680C">
        <w:rPr>
          <w:rFonts w:ascii="Trebuchet MS" w:hAnsi="Trebuchet MS"/>
          <w:b/>
          <w:bCs/>
          <w:sz w:val="22"/>
          <w:szCs w:val="22"/>
          <w:lang w:val="ro-RO"/>
        </w:rPr>
        <w:t xml:space="preserve">zilnic, de regulă, în </w:t>
      </w:r>
      <w:r w:rsidR="00CF6843" w:rsidRPr="00BE680C">
        <w:rPr>
          <w:rFonts w:ascii="Trebuchet MS" w:hAnsi="Trebuchet MS"/>
          <w:b/>
          <w:bCs/>
          <w:sz w:val="22"/>
          <w:szCs w:val="22"/>
          <w:lang w:val="ro-RO"/>
        </w:rPr>
        <w:t xml:space="preserve">intervalul </w:t>
      </w:r>
      <w:r w:rsidRPr="00BE680C">
        <w:rPr>
          <w:rFonts w:ascii="Trebuchet MS" w:hAnsi="Trebuchet MS"/>
          <w:b/>
          <w:bCs/>
          <w:sz w:val="22"/>
          <w:szCs w:val="22"/>
          <w:lang w:val="ro-RO"/>
        </w:rPr>
        <w:t xml:space="preserve">orar </w:t>
      </w:r>
      <w:r w:rsidR="00FB0EEB" w:rsidRPr="00BE680C">
        <w:rPr>
          <w:rFonts w:ascii="Trebuchet MS" w:hAnsi="Trebuchet MS"/>
          <w:b/>
          <w:sz w:val="22"/>
          <w:szCs w:val="22"/>
          <w:lang w:val="ro-RO"/>
        </w:rPr>
        <w:t>09.30-12.30.</w:t>
      </w:r>
    </w:p>
    <w:p w14:paraId="466A2992" w14:textId="77777777" w:rsidR="008D05B5" w:rsidRDefault="008D05B5" w:rsidP="003213BD">
      <w:pPr>
        <w:pStyle w:val="Default"/>
        <w:jc w:val="both"/>
        <w:rPr>
          <w:rFonts w:ascii="Trebuchet MS" w:hAnsi="Trebuchet MS"/>
          <w:b/>
          <w:sz w:val="22"/>
          <w:szCs w:val="22"/>
          <w:lang w:val="ro-RO"/>
        </w:rPr>
      </w:pPr>
    </w:p>
    <w:p w14:paraId="71C99FE0" w14:textId="77777777" w:rsidR="008D05B5" w:rsidRDefault="008D05B5" w:rsidP="003213BD">
      <w:pPr>
        <w:pStyle w:val="Default"/>
        <w:jc w:val="both"/>
        <w:rPr>
          <w:rFonts w:ascii="Trebuchet MS" w:hAnsi="Trebuchet MS"/>
          <w:b/>
          <w:sz w:val="22"/>
          <w:szCs w:val="22"/>
          <w:lang w:val="ro-RO"/>
        </w:rPr>
      </w:pPr>
    </w:p>
    <w:p w14:paraId="6B095775" w14:textId="77777777" w:rsidR="00807D8E" w:rsidRDefault="00807D8E" w:rsidP="003213BD">
      <w:pPr>
        <w:rPr>
          <w:rFonts w:ascii="Trebuchet MS" w:hAnsi="Trebuchet MS"/>
          <w:lang w:val="ro-RO"/>
        </w:rPr>
      </w:pPr>
    </w:p>
    <w:p w14:paraId="606D1C96" w14:textId="6AB65873" w:rsidR="008D05B5" w:rsidRDefault="00642109" w:rsidP="003213BD">
      <w:pPr>
        <w:rPr>
          <w:rFonts w:ascii="Trebuchet MS" w:hAnsi="Trebuchet MS"/>
          <w:lang w:val="ro-RO"/>
        </w:rPr>
      </w:pPr>
      <w:r>
        <w:rPr>
          <w:noProof/>
        </w:rPr>
        <w:pict w14:anchorId="307DF1EA">
          <v:roundrect id="AutoShape 47" o:spid="_x0000_s1200" style="position:absolute;margin-left:5.15pt;margin-top:10.55pt;width:498.85pt;height:62.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">
            <v:textbox>
              <w:txbxContent>
                <w:p w14:paraId="19A296F7" w14:textId="77777777" w:rsidR="007F67F1" w:rsidRDefault="007F67F1" w:rsidP="008D05B5">
                  <w:pPr>
                    <w:pStyle w:val="Subtitle"/>
                    <w:spacing w:after="0" w:line="240" w:lineRule="auto"/>
                    <w:jc w:val="center"/>
                    <w:rPr>
                      <w:rFonts w:ascii="Trebuchet MS" w:hAnsi="Trebuchet MS"/>
                      <w:sz w:val="22"/>
                      <w:szCs w:val="22"/>
                      <w:lang w:val="ro-RO"/>
                    </w:rPr>
                  </w:pPr>
                </w:p>
                <w:p w14:paraId="0D863F06" w14:textId="1246304A" w:rsidR="007F67F1" w:rsidRDefault="007F67F1" w:rsidP="008D05B5">
                  <w:pPr>
                    <w:pStyle w:val="Subtitle"/>
                    <w:spacing w:after="0" w:line="240" w:lineRule="auto"/>
                    <w:jc w:val="both"/>
                    <w:rPr>
                      <w:rFonts w:ascii="Trebuchet MS" w:hAnsi="Trebuchet MS"/>
                      <w:sz w:val="22"/>
                      <w:szCs w:val="22"/>
                      <w:lang w:val="ro-RO"/>
                    </w:rPr>
                  </w:pPr>
                  <w:r w:rsidRPr="006C02CF">
                    <w:rPr>
                      <w:rFonts w:ascii="Trebuchet MS" w:hAnsi="Trebuchet MS"/>
                      <w:sz w:val="22"/>
                      <w:szCs w:val="22"/>
                      <w:lang w:val="ro-RO"/>
                    </w:rPr>
                    <w:t xml:space="preserve">SFAT: </w:t>
                  </w:r>
                  <w:r>
                    <w:rPr>
                      <w:rFonts w:ascii="Trebuchet MS" w:hAnsi="Trebuchet MS"/>
                      <w:sz w:val="22"/>
                      <w:szCs w:val="22"/>
                      <w:lang w:val="ro-RO"/>
                    </w:rPr>
                    <w:t xml:space="preserve">Recomandăm </w:t>
                  </w:r>
                  <w:r w:rsidRPr="006C02CF">
                    <w:rPr>
                      <w:rFonts w:ascii="Trebuchet MS" w:hAnsi="Trebuchet MS"/>
                      <w:sz w:val="22"/>
                      <w:szCs w:val="22"/>
                      <w:lang w:val="ro-RO"/>
                    </w:rPr>
                    <w:t>ca legătura cu ofițerul de proiect să se realizeze printr-o singură persoană de contact, respectiv managerul de proiect.</w:t>
                  </w:r>
                </w:p>
                <w:p w14:paraId="722C92FB" w14:textId="77777777" w:rsidR="007F67F1" w:rsidRPr="00883200" w:rsidRDefault="007F67F1" w:rsidP="00883200">
                  <w:pPr>
                    <w:rPr>
                      <w:lang w:val="ro-RO"/>
                    </w:rPr>
                  </w:pPr>
                </w:p>
                <w:p w14:paraId="330FA42A" w14:textId="77777777" w:rsidR="007F67F1" w:rsidRDefault="007F67F1" w:rsidP="00883200">
                  <w:pPr>
                    <w:rPr>
                      <w:lang w:val="ro-RO"/>
                    </w:rPr>
                  </w:pPr>
                </w:p>
                <w:p w14:paraId="7A19B832" w14:textId="77777777" w:rsidR="007F67F1" w:rsidRDefault="007F67F1" w:rsidP="00883200">
                  <w:pPr>
                    <w:rPr>
                      <w:lang w:val="ro-RO"/>
                    </w:rPr>
                  </w:pPr>
                </w:p>
                <w:p w14:paraId="47BC474E" w14:textId="77777777" w:rsidR="007F67F1" w:rsidRDefault="007F67F1" w:rsidP="00883200">
                  <w:pPr>
                    <w:rPr>
                      <w:lang w:val="ro-RO"/>
                    </w:rPr>
                  </w:pPr>
                </w:p>
                <w:p w14:paraId="1D085FF8" w14:textId="77777777" w:rsidR="007F67F1" w:rsidRPr="00883200" w:rsidRDefault="007F67F1" w:rsidP="00883200">
                  <w:pPr>
                    <w:rPr>
                      <w:lang w:val="ro-RO"/>
                    </w:rPr>
                  </w:pPr>
                </w:p>
              </w:txbxContent>
            </v:textbox>
          </v:roundrect>
        </w:pict>
      </w:r>
    </w:p>
    <w:p w14:paraId="54EE94B6" w14:textId="77777777" w:rsidR="008D05B5" w:rsidRDefault="008D05B5" w:rsidP="003213BD">
      <w:pPr>
        <w:rPr>
          <w:rFonts w:ascii="Trebuchet MS" w:hAnsi="Trebuchet MS"/>
          <w:lang w:val="ro-RO"/>
        </w:rPr>
      </w:pPr>
    </w:p>
    <w:p w14:paraId="5FCBEB5F" w14:textId="77777777" w:rsidR="008D05B5" w:rsidRDefault="008D05B5" w:rsidP="003213BD">
      <w:pPr>
        <w:rPr>
          <w:rFonts w:ascii="Trebuchet MS" w:hAnsi="Trebuchet MS"/>
          <w:lang w:val="ro-RO"/>
        </w:rPr>
      </w:pPr>
    </w:p>
    <w:p w14:paraId="2D1192E0" w14:textId="77777777" w:rsidR="008D05B5" w:rsidRDefault="008D05B5" w:rsidP="003213BD">
      <w:pPr>
        <w:rPr>
          <w:rFonts w:ascii="Trebuchet MS" w:hAnsi="Trebuchet MS"/>
          <w:lang w:val="ro-RO"/>
        </w:rPr>
      </w:pPr>
    </w:p>
    <w:p w14:paraId="163C5C6A" w14:textId="77777777" w:rsidR="008D05B5" w:rsidRDefault="008D05B5" w:rsidP="003213BD">
      <w:pPr>
        <w:rPr>
          <w:rFonts w:ascii="Trebuchet MS" w:hAnsi="Trebuchet MS"/>
          <w:lang w:val="ro-RO"/>
        </w:rPr>
      </w:pPr>
    </w:p>
    <w:p w14:paraId="24B21B76" w14:textId="2E500453" w:rsidR="008D05B5" w:rsidRDefault="008D05B5" w:rsidP="003213BD">
      <w:pPr>
        <w:rPr>
          <w:rFonts w:ascii="Trebuchet MS" w:hAnsi="Trebuchet MS"/>
          <w:lang w:val="ro-RO"/>
        </w:rPr>
      </w:pPr>
    </w:p>
    <w:p w14:paraId="4EC2A09E" w14:textId="214B934A" w:rsidR="0028287D" w:rsidRDefault="0028287D" w:rsidP="003213BD">
      <w:pPr>
        <w:rPr>
          <w:rFonts w:ascii="Trebuchet MS" w:hAnsi="Trebuchet MS"/>
          <w:lang w:val="ro-RO"/>
        </w:rPr>
      </w:pPr>
    </w:p>
    <w:p w14:paraId="6B5E4C2E" w14:textId="479AA5B0" w:rsidR="0028287D" w:rsidRDefault="0028287D" w:rsidP="003213BD">
      <w:pPr>
        <w:rPr>
          <w:rFonts w:ascii="Trebuchet MS" w:hAnsi="Trebuchet MS"/>
          <w:lang w:val="ro-RO"/>
        </w:rPr>
      </w:pPr>
    </w:p>
    <w:p w14:paraId="5FD4463F" w14:textId="77777777" w:rsidR="008D05B5" w:rsidRPr="00BE680C" w:rsidRDefault="008D05B5" w:rsidP="003213BD">
      <w:pPr>
        <w:rPr>
          <w:rFonts w:ascii="Trebuchet MS" w:hAnsi="Trebuchet MS"/>
          <w:lang w:val="ro-RO"/>
        </w:rPr>
      </w:pPr>
    </w:p>
    <w:p w14:paraId="6D97CA8E" w14:textId="77777777" w:rsidR="005B2997" w:rsidRPr="00BE680C" w:rsidRDefault="00560AFC" w:rsidP="00481B19">
      <w:pPr>
        <w:pStyle w:val="Heading1"/>
        <w:numPr>
          <w:ilvl w:val="0"/>
          <w:numId w:val="20"/>
        </w:numPr>
        <w:ind w:left="0"/>
        <w:jc w:val="center"/>
        <w:rPr>
          <w:rFonts w:ascii="Trebuchet MS" w:hAnsi="Trebuchet MS"/>
          <w:sz w:val="22"/>
          <w:szCs w:val="22"/>
          <w:lang w:val="ro-RO"/>
        </w:rPr>
      </w:pPr>
      <w:bookmarkStart w:id="39" w:name="_Toc470782893"/>
      <w:r w:rsidRPr="00BE680C">
        <w:rPr>
          <w:rFonts w:ascii="Trebuchet MS" w:hAnsi="Trebuchet MS"/>
          <w:sz w:val="22"/>
          <w:szCs w:val="22"/>
          <w:lang w:val="ro-RO"/>
        </w:rPr>
        <w:t>CUM PLANIFICĂM ȘI DERULĂM ACHIZIȚIILE?</w:t>
      </w:r>
      <w:bookmarkEnd w:id="32"/>
      <w:bookmarkEnd w:id="39"/>
    </w:p>
    <w:p w14:paraId="7342AA76" w14:textId="77777777" w:rsidR="005A5412" w:rsidRPr="00BE680C" w:rsidRDefault="005A5412" w:rsidP="005A5412">
      <w:pPr>
        <w:pStyle w:val="Heading1"/>
        <w:ind w:left="0"/>
        <w:rPr>
          <w:rFonts w:ascii="Trebuchet MS" w:hAnsi="Trebuchet MS"/>
          <w:sz w:val="22"/>
          <w:szCs w:val="22"/>
          <w:lang w:val="ro-RO"/>
        </w:rPr>
      </w:pPr>
    </w:p>
    <w:p w14:paraId="5F925AE4" w14:textId="77777777" w:rsidR="00883200" w:rsidRPr="00BE680C" w:rsidRDefault="00883200" w:rsidP="005A5412">
      <w:pPr>
        <w:pStyle w:val="Heading1"/>
        <w:ind w:left="0"/>
        <w:rPr>
          <w:rFonts w:ascii="Trebuchet MS" w:hAnsi="Trebuchet MS"/>
          <w:sz w:val="22"/>
          <w:szCs w:val="22"/>
          <w:lang w:val="ro-RO"/>
        </w:rPr>
      </w:pPr>
    </w:p>
    <w:p w14:paraId="0CB5B792" w14:textId="77777777" w:rsidR="00CA3F6B" w:rsidRPr="00BE680C" w:rsidRDefault="00CA3F6B" w:rsidP="00CA3F6B">
      <w:pPr>
        <w:tabs>
          <w:tab w:val="left" w:pos="-1620"/>
        </w:tabs>
        <w:spacing w:after="0" w:line="240" w:lineRule="auto"/>
        <w:jc w:val="both"/>
        <w:rPr>
          <w:rFonts w:ascii="Trebuchet MS" w:hAnsi="Trebuchet MS"/>
          <w:lang w:val="ro-RO"/>
        </w:rPr>
      </w:pPr>
      <w:r w:rsidRPr="00BE680C">
        <w:rPr>
          <w:rFonts w:ascii="Trebuchet MS" w:hAnsi="Trebuchet MS"/>
          <w:lang w:val="ro-RO"/>
        </w:rPr>
        <w:t>Această secțiune este destinată în primul rând responsabililor cu achizițiile publice din cadrul echipei de management a proiectului, care răspund în mod direct de planificarea și derularea unui proces de achiziții de bunuri și servicii.</w:t>
      </w:r>
    </w:p>
    <w:p w14:paraId="32500E3E" w14:textId="77777777" w:rsidR="00CA3F6B" w:rsidRPr="00BE680C" w:rsidRDefault="00CA3F6B" w:rsidP="00CA3F6B">
      <w:pPr>
        <w:tabs>
          <w:tab w:val="left" w:pos="-1620"/>
        </w:tabs>
        <w:spacing w:after="0" w:line="240" w:lineRule="auto"/>
        <w:jc w:val="both"/>
        <w:rPr>
          <w:rFonts w:ascii="Trebuchet MS" w:hAnsi="Trebuchet MS"/>
          <w:lang w:val="ro-RO"/>
        </w:rPr>
      </w:pPr>
    </w:p>
    <w:p w14:paraId="443F2ED3" w14:textId="77777777" w:rsidR="00CA3F6B" w:rsidRPr="00BE680C" w:rsidRDefault="00CA3F6B" w:rsidP="00CA3F6B">
      <w:pPr>
        <w:spacing w:after="0" w:line="240" w:lineRule="auto"/>
        <w:jc w:val="both"/>
        <w:rPr>
          <w:rFonts w:ascii="Trebuchet MS" w:hAnsi="Trebuchet MS"/>
          <w:lang w:val="ro-RO"/>
        </w:rPr>
      </w:pPr>
      <w:r w:rsidRPr="00BE680C">
        <w:rPr>
          <w:rFonts w:ascii="Trebuchet MS" w:hAnsi="Trebuchet MS"/>
          <w:lang w:val="ro-RO"/>
        </w:rPr>
        <w:t>Achiziţiile de produse sau servicii vor fi efectuate de Beneficiar/Partener, în conformitate cu prevederile legislaţiei naţionale şi comunitare privind achiziţiile publice.</w:t>
      </w:r>
    </w:p>
    <w:p w14:paraId="46F42760" w14:textId="77777777" w:rsidR="00CA3F6B" w:rsidRPr="00BE680C" w:rsidRDefault="00CA3F6B" w:rsidP="00CA3F6B">
      <w:pPr>
        <w:spacing w:after="0" w:line="240" w:lineRule="auto"/>
        <w:jc w:val="both"/>
        <w:rPr>
          <w:rFonts w:ascii="Trebuchet MS" w:hAnsi="Trebuchet MS" w:cs="Arial"/>
          <w:lang w:val="ro-RO"/>
        </w:rPr>
      </w:pPr>
    </w:p>
    <w:p w14:paraId="1F9755BC" w14:textId="28CADDAE" w:rsidR="00CA3F6B" w:rsidRDefault="00CA3F6B" w:rsidP="00CA3F6B">
      <w:pPr>
        <w:spacing w:after="0" w:line="240" w:lineRule="auto"/>
        <w:jc w:val="both"/>
        <w:rPr>
          <w:rFonts w:ascii="Trebuchet MS" w:hAnsi="Trebuchet MS" w:cs="Arial"/>
          <w:lang w:val="ro-RO"/>
        </w:rPr>
      </w:pPr>
      <w:r w:rsidRPr="00BE680C">
        <w:rPr>
          <w:rFonts w:ascii="Trebuchet MS" w:hAnsi="Trebuchet MS" w:cs="Arial"/>
          <w:lang w:val="ro-RO"/>
        </w:rPr>
        <w:t xml:space="preserve">În scopul achiziţionării de bunuri/servicii pentru un proiect finanțat prin POCA 2014-2020, Beneficiarul/partenerul are obligaţia de a atribui contractul de achiziţie cu respectarea prevederilor Legii nr. 98/2016 privind achiziţiile publice, în cazul în care are calitatea de autoritate contractantă sau face parte dintr-o asociere care cuprinde cel puțin o autoritate contractantă, potrivit reglementărilor menționate, sau ale prevederilor Ordinului nr. </w:t>
      </w:r>
      <w:r w:rsidR="008939F7">
        <w:rPr>
          <w:rFonts w:ascii="Trebuchet MS" w:hAnsi="Trebuchet MS" w:cs="Arial"/>
          <w:lang w:val="ro-RO"/>
        </w:rPr>
        <w:t>1284</w:t>
      </w:r>
      <w:r w:rsidRPr="00BE680C">
        <w:rPr>
          <w:rFonts w:ascii="Trebuchet MS" w:hAnsi="Trebuchet MS" w:cs="Arial"/>
          <w:lang w:val="ro-RO"/>
        </w:rPr>
        <w:t xml:space="preserve">/2016 privind aprobarea Procedurii </w:t>
      </w:r>
      <w:r w:rsidR="00424370">
        <w:rPr>
          <w:rFonts w:ascii="Trebuchet MS" w:hAnsi="Trebuchet MS" w:cs="Arial"/>
          <w:lang w:val="ro-RO"/>
        </w:rPr>
        <w:t xml:space="preserve">competitive </w:t>
      </w:r>
      <w:r w:rsidRPr="00BE680C">
        <w:rPr>
          <w:rFonts w:ascii="Trebuchet MS" w:hAnsi="Trebuchet MS" w:cs="Arial"/>
          <w:lang w:val="ro-RO"/>
        </w:rPr>
        <w:t>aplica</w:t>
      </w:r>
      <w:r w:rsidR="00424370">
        <w:rPr>
          <w:rFonts w:ascii="Trebuchet MS" w:hAnsi="Trebuchet MS" w:cs="Arial"/>
          <w:lang w:val="ro-RO"/>
        </w:rPr>
        <w:t>bile</w:t>
      </w:r>
      <w:r w:rsidRPr="00BE680C">
        <w:rPr>
          <w:rFonts w:ascii="Trebuchet MS" w:hAnsi="Trebuchet MS" w:cs="Arial"/>
          <w:lang w:val="ro-RO"/>
        </w:rPr>
        <w:t xml:space="preserve"> solicitanţi</w:t>
      </w:r>
      <w:r w:rsidR="00424370">
        <w:rPr>
          <w:rFonts w:ascii="Trebuchet MS" w:hAnsi="Trebuchet MS" w:cs="Arial"/>
          <w:lang w:val="ro-RO"/>
        </w:rPr>
        <w:t>lor/beneficiarilor</w:t>
      </w:r>
      <w:r w:rsidRPr="00BE680C">
        <w:rPr>
          <w:rFonts w:ascii="Trebuchet MS" w:hAnsi="Trebuchet MS" w:cs="Arial"/>
          <w:lang w:val="ro-RO"/>
        </w:rPr>
        <w:t xml:space="preserve"> privaţi</w:t>
      </w:r>
      <w:r w:rsidR="00424370">
        <w:rPr>
          <w:rFonts w:ascii="Trebuchet MS" w:hAnsi="Trebuchet MS" w:cs="Arial"/>
          <w:lang w:val="ro-RO"/>
        </w:rPr>
        <w:t xml:space="preserve"> pentru atribuirea contractelor de furnizare, servicii sau lucrări finanțate din fonduri europene</w:t>
      </w:r>
      <w:r w:rsidRPr="00BE680C">
        <w:rPr>
          <w:rFonts w:ascii="Trebuchet MS" w:hAnsi="Trebuchet MS" w:cs="Arial"/>
          <w:lang w:val="ro-RO"/>
        </w:rPr>
        <w:t>.</w:t>
      </w:r>
    </w:p>
    <w:p w14:paraId="0BC0C832" w14:textId="77777777" w:rsidR="00DE2E3C" w:rsidRDefault="00DE2E3C" w:rsidP="00CA3F6B">
      <w:pPr>
        <w:spacing w:after="0" w:line="240" w:lineRule="auto"/>
        <w:jc w:val="both"/>
        <w:rPr>
          <w:rFonts w:ascii="Trebuchet MS" w:hAnsi="Trebuchet MS" w:cs="Arial"/>
          <w:lang w:val="ro-RO"/>
        </w:rPr>
      </w:pPr>
    </w:p>
    <w:p w14:paraId="7DCCD0CB" w14:textId="77777777" w:rsidR="00DE2E3C" w:rsidRPr="00BE680C" w:rsidRDefault="00DE2E3C" w:rsidP="00CA3F6B">
      <w:pPr>
        <w:spacing w:after="0" w:line="240" w:lineRule="auto"/>
        <w:jc w:val="both"/>
        <w:rPr>
          <w:rFonts w:ascii="Trebuchet MS" w:hAnsi="Trebuchet MS"/>
          <w:lang w:val="ro-RO"/>
        </w:rPr>
      </w:pPr>
      <w:r w:rsidRPr="009B5BCA">
        <w:rPr>
          <w:rFonts w:ascii="Trebuchet MS" w:hAnsi="Trebuchet MS" w:cs="Arial"/>
          <w:lang w:val="ro-RO"/>
        </w:rPr>
        <w:t>ATENȚIE</w:t>
      </w:r>
      <w:r w:rsidR="00890183" w:rsidRPr="009B5BCA">
        <w:rPr>
          <w:rFonts w:ascii="Trebuchet MS" w:hAnsi="Trebuchet MS" w:cs="Arial"/>
          <w:lang w:val="ro-RO"/>
        </w:rPr>
        <w:t>!</w:t>
      </w:r>
    </w:p>
    <w:p w14:paraId="35730983" w14:textId="77777777" w:rsidR="00601150" w:rsidRPr="008857DB" w:rsidRDefault="00601150" w:rsidP="00601150">
      <w:pPr>
        <w:pStyle w:val="al"/>
        <w:shd w:val="clear" w:color="auto" w:fill="FFFFFF"/>
        <w:spacing w:before="0" w:beforeAutospacing="0" w:after="150" w:afterAutospacing="0"/>
        <w:jc w:val="both"/>
        <w:rPr>
          <w:rFonts w:ascii="Trebuchet MS" w:eastAsiaTheme="minorHAnsi" w:hAnsi="Trebuchet MS" w:cs="Calibri"/>
          <w:sz w:val="22"/>
          <w:szCs w:val="22"/>
        </w:rPr>
      </w:pPr>
      <w:r w:rsidRPr="008857DB">
        <w:rPr>
          <w:rFonts w:ascii="Trebuchet MS" w:eastAsiaTheme="minorHAnsi" w:hAnsi="Trebuchet MS" w:cs="Calibri"/>
          <w:sz w:val="22"/>
          <w:szCs w:val="22"/>
        </w:rPr>
        <w:t xml:space="preserve">Potrivit dispozițiilor art. 8 din Ordinul nr. 6712/890/2017, privind aprobarea modului de efectuare a achizițiilor în cadrul proiectelor cu finanțare europeană implementate : “În cazul </w:t>
      </w:r>
      <w:r w:rsidRPr="008857DB">
        <w:rPr>
          <w:rFonts w:ascii="Trebuchet MS" w:eastAsiaTheme="minorHAnsi" w:hAnsi="Trebuchet MS" w:cs="Calibri"/>
          <w:b/>
          <w:i/>
          <w:sz w:val="22"/>
          <w:szCs w:val="22"/>
          <w:u w:val="single"/>
        </w:rPr>
        <w:t>proiectelor implementate în parteneriat constituit din două sau mai multe entități juridice fără calitatea de autoritate contractantă</w:t>
      </w:r>
      <w:r w:rsidRPr="008857DB">
        <w:rPr>
          <w:rFonts w:ascii="Trebuchet MS" w:eastAsiaTheme="minorHAnsi" w:hAnsi="Trebuchet MS" w:cs="Calibri"/>
          <w:sz w:val="22"/>
          <w:szCs w:val="22"/>
        </w:rPr>
        <w:t>, în situația în care nu sunt îndeplinite condiț</w:t>
      </w:r>
      <w:r w:rsidR="00890183" w:rsidRPr="009B5BCA">
        <w:rPr>
          <w:rFonts w:ascii="Trebuchet MS" w:eastAsiaTheme="minorHAnsi" w:hAnsi="Trebuchet MS" w:cs="Calibri"/>
          <w:sz w:val="22"/>
          <w:szCs w:val="22"/>
        </w:rPr>
        <w:t xml:space="preserve">iile de aplicare a prevederilor </w:t>
      </w:r>
      <w:hyperlink r:id="rId48" w:anchor="p-96798004" w:tgtFrame="_blank" w:history="1">
        <w:r w:rsidRPr="008857DB">
          <w:rPr>
            <w:rFonts w:ascii="Trebuchet MS" w:eastAsiaTheme="minorHAnsi" w:hAnsi="Trebuchet MS" w:cs="Calibri"/>
            <w:sz w:val="22"/>
            <w:szCs w:val="22"/>
          </w:rPr>
          <w:t>art. 6</w:t>
        </w:r>
      </w:hyperlink>
      <w:r w:rsidR="00890183" w:rsidRPr="009B5BCA">
        <w:rPr>
          <w:rFonts w:ascii="Trebuchet MS" w:eastAsiaTheme="minorHAnsi" w:hAnsi="Trebuchet MS" w:cs="Calibri"/>
          <w:sz w:val="22"/>
          <w:szCs w:val="22"/>
        </w:rPr>
        <w:t xml:space="preserve"> </w:t>
      </w:r>
      <w:r w:rsidRPr="008857DB">
        <w:rPr>
          <w:rFonts w:ascii="Trebuchet MS" w:eastAsiaTheme="minorHAnsi" w:hAnsi="Trebuchet MS" w:cs="Calibri"/>
          <w:sz w:val="22"/>
          <w:szCs w:val="22"/>
        </w:rPr>
        <w:t xml:space="preserve">din Legea nr. 98/2016, cu modificările și completările ulterioare, se vor respecta, pentru atribuirea contractelor de achiziție, </w:t>
      </w:r>
      <w:r w:rsidRPr="008857DB">
        <w:rPr>
          <w:rFonts w:ascii="Trebuchet MS" w:eastAsiaTheme="minorHAnsi" w:hAnsi="Trebuchet MS" w:cs="Calibri"/>
          <w:b/>
          <w:i/>
          <w:sz w:val="22"/>
          <w:szCs w:val="22"/>
          <w:u w:val="single"/>
        </w:rPr>
        <w:t>prevederile Ordinului ministrului fondurilor europene nr. 1.284/2016</w:t>
      </w:r>
      <w:r w:rsidRPr="008857DB">
        <w:rPr>
          <w:rFonts w:ascii="Trebuchet MS" w:eastAsiaTheme="minorHAnsi" w:hAnsi="Trebuchet MS" w:cs="Calibri"/>
          <w:sz w:val="22"/>
          <w:szCs w:val="22"/>
        </w:rPr>
        <w:t>”.</w:t>
      </w:r>
    </w:p>
    <w:p w14:paraId="1940B38B" w14:textId="77777777" w:rsidR="00CA3F6B" w:rsidRDefault="00CA3F6B" w:rsidP="00CA3F6B">
      <w:pPr>
        <w:spacing w:after="0" w:line="240" w:lineRule="auto"/>
        <w:jc w:val="both"/>
        <w:rPr>
          <w:rFonts w:ascii="Trebuchet MS" w:hAnsi="Trebuchet MS"/>
          <w:lang w:val="ro-RO"/>
        </w:rPr>
      </w:pPr>
    </w:p>
    <w:p w14:paraId="6234A3E0" w14:textId="77777777" w:rsidR="00890183" w:rsidRPr="008857DB" w:rsidRDefault="00890183" w:rsidP="008857DB">
      <w:pPr>
        <w:autoSpaceDE w:val="0"/>
        <w:autoSpaceDN w:val="0"/>
        <w:adjustRightInd w:val="0"/>
        <w:spacing w:after="0" w:line="240" w:lineRule="auto"/>
        <w:jc w:val="both"/>
        <w:rPr>
          <w:rFonts w:ascii="Trebuchet MS" w:eastAsiaTheme="minorHAnsi" w:hAnsi="Trebuchet MS" w:cs="Calibri"/>
          <w:color w:val="000000"/>
          <w:sz w:val="24"/>
          <w:szCs w:val="24"/>
        </w:rPr>
      </w:pPr>
      <w:r w:rsidRPr="008857DB">
        <w:rPr>
          <w:rFonts w:ascii="Trebuchet MS" w:eastAsiaTheme="minorHAnsi" w:hAnsi="Trebuchet MS" w:cs="Calibri"/>
        </w:rPr>
        <w:t>În ceea ce priveste modalitatea de determinarea a valorii estimate, re</w:t>
      </w:r>
      <w:r w:rsidRPr="009B5BCA">
        <w:rPr>
          <w:rFonts w:ascii="Trebuchet MS" w:eastAsiaTheme="minorHAnsi" w:hAnsi="Trebuchet MS" w:cs="Calibri"/>
        </w:rPr>
        <w:t xml:space="preserve">spectiv selectarea procedurii, </w:t>
      </w:r>
      <w:r w:rsidRPr="008857DB">
        <w:rPr>
          <w:rFonts w:ascii="Trebuchet MS" w:eastAsiaTheme="minorHAnsi" w:hAnsi="Trebuchet MS" w:cs="Calibri"/>
        </w:rPr>
        <w:t>Ordinului ministrului fondurilor europene nr. 1.284/2016 prevede</w:t>
      </w:r>
      <w:r w:rsidRPr="008857DB">
        <w:rPr>
          <w:rFonts w:ascii="Trebuchet MS" w:eastAsiaTheme="minorHAnsi" w:hAnsi="Trebuchet MS" w:cs="Calibri"/>
          <w:color w:val="000000"/>
          <w:sz w:val="24"/>
          <w:szCs w:val="24"/>
        </w:rPr>
        <w:t>:</w:t>
      </w:r>
    </w:p>
    <w:p w14:paraId="187FB40D" w14:textId="77777777" w:rsidR="00890183" w:rsidRPr="008857DB" w:rsidRDefault="00890183" w:rsidP="008857DB">
      <w:pPr>
        <w:numPr>
          <w:ilvl w:val="0"/>
          <w:numId w:val="46"/>
        </w:numPr>
        <w:autoSpaceDE w:val="0"/>
        <w:autoSpaceDN w:val="0"/>
        <w:adjustRightInd w:val="0"/>
        <w:spacing w:after="0" w:line="240" w:lineRule="auto"/>
        <w:jc w:val="both"/>
        <w:rPr>
          <w:rFonts w:ascii="Trebuchet MS" w:eastAsiaTheme="minorHAnsi" w:hAnsi="Trebuchet MS" w:cs="Calibri"/>
          <w:i/>
          <w:color w:val="000000"/>
        </w:rPr>
      </w:pPr>
      <w:r w:rsidRPr="008857DB">
        <w:rPr>
          <w:rFonts w:ascii="Trebuchet MS" w:eastAsiaTheme="minorHAnsi" w:hAnsi="Trebuchet MS" w:cs="Calibri"/>
          <w:i/>
        </w:rPr>
        <w:t xml:space="preserve">“Sunt interzise divizarea în mai multe contracte de valoare mai mică, precum şi utilizarea unor metode de calcul care să </w:t>
      </w:r>
      <w:r w:rsidRPr="009B5BCA">
        <w:rPr>
          <w:rFonts w:ascii="Trebuchet MS" w:eastAsiaTheme="minorHAnsi" w:hAnsi="Trebuchet MS" w:cs="Calibri"/>
          <w:i/>
        </w:rPr>
        <w:t xml:space="preserve">conducă la o subevaluare a </w:t>
      </w:r>
      <w:r w:rsidRPr="008857DB">
        <w:rPr>
          <w:rFonts w:ascii="Trebuchet MS" w:eastAsiaTheme="minorHAnsi" w:hAnsi="Trebuchet MS" w:cs="Calibri"/>
          <w:i/>
        </w:rPr>
        <w:t>valorii estimate, cu scopul de a se încadra sub pragurile prevăzute în lege sau cu scopul de a evita aplicarea prezentei proceduri“</w:t>
      </w:r>
      <w:r w:rsidRPr="008857DB">
        <w:rPr>
          <w:rFonts w:ascii="Trebuchet MS" w:eastAsiaTheme="minorHAnsi" w:hAnsi="Trebuchet MS" w:cs="Calibri"/>
          <w:i/>
          <w:color w:val="000000"/>
        </w:rPr>
        <w:t>.</w:t>
      </w:r>
    </w:p>
    <w:p w14:paraId="762B0ADF" w14:textId="77777777" w:rsidR="00890183" w:rsidRPr="008857DB" w:rsidRDefault="00890183" w:rsidP="008857DB">
      <w:pPr>
        <w:numPr>
          <w:ilvl w:val="0"/>
          <w:numId w:val="46"/>
        </w:numPr>
        <w:autoSpaceDE w:val="0"/>
        <w:autoSpaceDN w:val="0"/>
        <w:adjustRightInd w:val="0"/>
        <w:spacing w:after="0" w:line="240" w:lineRule="auto"/>
        <w:jc w:val="both"/>
        <w:rPr>
          <w:rFonts w:ascii="Trebuchet MS" w:eastAsiaTheme="minorHAnsi" w:hAnsi="Trebuchet MS" w:cs="Calibri"/>
          <w:i/>
          <w:color w:val="000000"/>
        </w:rPr>
      </w:pPr>
      <w:r w:rsidRPr="008857DB">
        <w:rPr>
          <w:rFonts w:ascii="Trebuchet MS" w:eastAsiaTheme="minorHAnsi" w:hAnsi="Trebuchet MS" w:cs="Calibri"/>
          <w:i/>
        </w:rPr>
        <w:t>“ În cazul contractelor de finanţare/acordurilor multianuale care se implementează pe o perioadă mai mare de 1 an calendaristic, beneficiarul privat va alege modalitatea de achiziţie ţinând cont de valoarea totală a produselor, serviciilor, lucrărilor care sunt considerate similare ori care se adresează operatorilor economici ce desfăşoară în mod constant activităţi într-o piaţă de profil relevantă estimată pentru întreaga perioadă de implementare a proiectului, fără obligativitatea derulării unei singure proceduri/achiziţii directe. Dacă va organiza mai multe proceduri/achiziţii directe, beneficiarul privat se va asigura că aceste activităţi nu vor genera costuri administrative sup</w:t>
      </w:r>
      <w:r w:rsidRPr="009B5BCA">
        <w:rPr>
          <w:rFonts w:ascii="Trebuchet MS" w:eastAsiaTheme="minorHAnsi" w:hAnsi="Trebuchet MS" w:cs="Calibri"/>
          <w:i/>
        </w:rPr>
        <w:t>limentare în cadrul proiectului</w:t>
      </w:r>
      <w:r w:rsidRPr="008857DB">
        <w:rPr>
          <w:rFonts w:ascii="Trebuchet MS" w:eastAsiaTheme="minorHAnsi" w:hAnsi="Trebuchet MS" w:cs="Calibri"/>
          <w:i/>
        </w:rPr>
        <w:t>“</w:t>
      </w:r>
      <w:r>
        <w:rPr>
          <w:rFonts w:ascii="Trebuchet MS" w:eastAsiaTheme="minorHAnsi" w:hAnsi="Trebuchet MS" w:cs="Calibri"/>
          <w:i/>
        </w:rPr>
        <w:t>.</w:t>
      </w:r>
    </w:p>
    <w:p w14:paraId="6C4CF708" w14:textId="77777777" w:rsidR="00890183" w:rsidRPr="008857DB" w:rsidRDefault="00890183" w:rsidP="008857DB">
      <w:pPr>
        <w:numPr>
          <w:ilvl w:val="0"/>
          <w:numId w:val="46"/>
        </w:numPr>
        <w:autoSpaceDE w:val="0"/>
        <w:autoSpaceDN w:val="0"/>
        <w:adjustRightInd w:val="0"/>
        <w:spacing w:after="0" w:line="240" w:lineRule="auto"/>
        <w:jc w:val="both"/>
        <w:rPr>
          <w:rFonts w:ascii="Trebuchet MS" w:eastAsiaTheme="minorHAnsi" w:hAnsi="Trebuchet MS" w:cs="Calibri"/>
          <w:i/>
        </w:rPr>
      </w:pPr>
      <w:r w:rsidRPr="008857DB">
        <w:rPr>
          <w:rFonts w:ascii="Trebuchet MS" w:eastAsiaTheme="minorHAnsi" w:hAnsi="Trebuchet MS" w:cs="Calibri"/>
          <w:i/>
        </w:rPr>
        <w:t>“În cazul în care un beneficiar privat implementează mai multe contracte de finanţare/acorduri în aceeaşi perioadă, pentru alegerea procedurii de achiziţii în cadrul unui proiect, valorile estimate din respectivele contracte de finanţare/acorduri pentru acelaşi tip de produs/serviciu/lucrare nu se cumulează. Ele vor fi estimate distinct pentru fiecare contract de finanţare/acord în parte“.</w:t>
      </w:r>
    </w:p>
    <w:p w14:paraId="5FADEF02" w14:textId="77777777" w:rsidR="00890183" w:rsidRPr="008857DB" w:rsidRDefault="00890183" w:rsidP="008857DB">
      <w:pPr>
        <w:numPr>
          <w:ilvl w:val="0"/>
          <w:numId w:val="46"/>
        </w:numPr>
        <w:autoSpaceDE w:val="0"/>
        <w:autoSpaceDN w:val="0"/>
        <w:adjustRightInd w:val="0"/>
        <w:spacing w:after="0" w:line="240" w:lineRule="auto"/>
        <w:jc w:val="both"/>
        <w:rPr>
          <w:rFonts w:ascii="Trebuchet MS" w:eastAsiaTheme="minorHAnsi" w:hAnsi="Trebuchet MS" w:cs="Calibri"/>
          <w:i/>
        </w:rPr>
      </w:pPr>
      <w:r w:rsidRPr="008857DB">
        <w:rPr>
          <w:rFonts w:ascii="Trebuchet MS" w:eastAsiaTheme="minorHAnsi" w:hAnsi="Trebuchet MS" w:cs="Calibri"/>
          <w:i/>
        </w:rPr>
        <w:lastRenderedPageBreak/>
        <w:t>“Dacă valoarea estimată a achiziţiei, fără TVA, este egală cu sau mai mare decât pragurile valorice prevăzute de art. 7 alin. (5) din lege, atunci solicitanţii/</w:t>
      </w:r>
      <w:r w:rsidRPr="008857DB">
        <w:rPr>
          <w:rFonts w:ascii="Trebuchet MS" w:eastAsiaTheme="minorHAnsi" w:hAnsi="Trebuchet MS" w:cs="Calibri"/>
          <w:b/>
          <w:i/>
          <w:u w:val="single"/>
        </w:rPr>
        <w:t>beneficiarii privaţi aplică procedura competitivă</w:t>
      </w:r>
      <w:r w:rsidRPr="008857DB">
        <w:rPr>
          <w:rFonts w:ascii="Trebuchet MS" w:eastAsiaTheme="minorHAnsi" w:hAnsi="Trebuchet MS" w:cs="Calibri"/>
          <w:i/>
        </w:rPr>
        <w:t xml:space="preserve"> prevăzută în cadrul acestui capitol, respectiv:</w:t>
      </w:r>
    </w:p>
    <w:p w14:paraId="2EB6F85E" w14:textId="77777777" w:rsidR="00890183" w:rsidRPr="008857DB" w:rsidRDefault="00890183" w:rsidP="008857DB">
      <w:pPr>
        <w:autoSpaceDE w:val="0"/>
        <w:autoSpaceDN w:val="0"/>
        <w:adjustRightInd w:val="0"/>
        <w:spacing w:after="0" w:line="240" w:lineRule="auto"/>
        <w:ind w:left="1440"/>
        <w:jc w:val="both"/>
        <w:rPr>
          <w:rFonts w:ascii="Trebuchet MS" w:eastAsiaTheme="minorHAnsi" w:hAnsi="Trebuchet MS" w:cs="Calibri"/>
          <w:i/>
        </w:rPr>
      </w:pPr>
      <w:r w:rsidRPr="008857DB">
        <w:rPr>
          <w:rFonts w:ascii="Trebuchet MS" w:eastAsiaTheme="minorHAnsi" w:hAnsi="Trebuchet MS" w:cs="Calibri"/>
          <w:i/>
        </w:rPr>
        <w:t xml:space="preserve"> a) în cazul contractelor de furnizare, aplică procedura competitivă fără să existe o limită valorică superioară de la care să se aplice dispoziţiile legii; </w:t>
      </w:r>
    </w:p>
    <w:p w14:paraId="3C63036B" w14:textId="77777777" w:rsidR="00890183" w:rsidRPr="008857DB" w:rsidRDefault="00890183" w:rsidP="008857DB">
      <w:pPr>
        <w:autoSpaceDE w:val="0"/>
        <w:autoSpaceDN w:val="0"/>
        <w:adjustRightInd w:val="0"/>
        <w:spacing w:after="0" w:line="240" w:lineRule="auto"/>
        <w:ind w:left="1440"/>
        <w:jc w:val="both"/>
        <w:rPr>
          <w:rFonts w:ascii="Trebuchet MS" w:eastAsiaTheme="minorHAnsi" w:hAnsi="Trebuchet MS" w:cs="Calibri"/>
          <w:i/>
        </w:rPr>
      </w:pPr>
      <w:r w:rsidRPr="008857DB">
        <w:rPr>
          <w:rFonts w:ascii="Trebuchet MS" w:eastAsiaTheme="minorHAnsi" w:hAnsi="Trebuchet MS" w:cs="Calibri"/>
          <w:i/>
        </w:rPr>
        <w:t>b) în cazul contractelor de servicii şi lucrări, aplică procedura competitivă dacă nu îndeplinesc cumulativ condiţiile prevăzute la art. 6 alin. (1) sau (3) din lege“.</w:t>
      </w:r>
    </w:p>
    <w:p w14:paraId="3D86EE79" w14:textId="77777777" w:rsidR="00890183" w:rsidRPr="008857DB" w:rsidRDefault="00890183" w:rsidP="008857DB">
      <w:pPr>
        <w:numPr>
          <w:ilvl w:val="0"/>
          <w:numId w:val="46"/>
        </w:numPr>
        <w:autoSpaceDE w:val="0"/>
        <w:autoSpaceDN w:val="0"/>
        <w:adjustRightInd w:val="0"/>
        <w:spacing w:after="0" w:line="240" w:lineRule="auto"/>
        <w:jc w:val="both"/>
        <w:rPr>
          <w:rFonts w:ascii="Trebuchet MS" w:eastAsiaTheme="minorHAnsi" w:hAnsi="Trebuchet MS" w:cs="Calibri"/>
          <w:i/>
        </w:rPr>
      </w:pPr>
      <w:r w:rsidRPr="008857DB">
        <w:rPr>
          <w:rFonts w:ascii="Trebuchet MS" w:eastAsiaTheme="minorHAnsi" w:hAnsi="Trebuchet MS" w:cs="Calibri"/>
          <w:i/>
        </w:rPr>
        <w:t xml:space="preserve"> “În determinarea valorii estimate, solicitantul/beneficiarul privat are obligaţia să se raporteze la valoarea estimată cumulată a produselor, serviciilor sau lucrărilor care sunt considerate similare, respectiv care au acelaşi obiect, sau sunt destinate utilizării identice ori similare ori care se adresează operatorilor economici ce desfăşoară constant activităţi într-o piaţă de profil relevantă“.</w:t>
      </w:r>
    </w:p>
    <w:p w14:paraId="7C77602F" w14:textId="77777777" w:rsidR="00601150" w:rsidRDefault="00601150" w:rsidP="00CA3F6B">
      <w:pPr>
        <w:spacing w:after="0" w:line="240" w:lineRule="auto"/>
        <w:jc w:val="both"/>
        <w:rPr>
          <w:rFonts w:ascii="Trebuchet MS" w:hAnsi="Trebuchet MS"/>
          <w:lang w:val="ro-RO"/>
        </w:rPr>
      </w:pPr>
    </w:p>
    <w:p w14:paraId="0AB1EF2D" w14:textId="77777777" w:rsidR="00601150" w:rsidRDefault="00601150" w:rsidP="00CA3F6B">
      <w:pPr>
        <w:spacing w:after="0" w:line="240" w:lineRule="auto"/>
        <w:jc w:val="both"/>
        <w:rPr>
          <w:rFonts w:ascii="Trebuchet MS" w:hAnsi="Trebuchet MS"/>
          <w:lang w:val="ro-RO"/>
        </w:rPr>
      </w:pPr>
    </w:p>
    <w:p w14:paraId="67314DD0" w14:textId="77777777" w:rsidR="00601150" w:rsidRPr="00BE680C" w:rsidRDefault="00601150" w:rsidP="00CA3F6B">
      <w:pPr>
        <w:spacing w:after="0" w:line="240" w:lineRule="auto"/>
        <w:jc w:val="both"/>
        <w:rPr>
          <w:rFonts w:ascii="Trebuchet MS" w:hAnsi="Trebuchet MS"/>
          <w:lang w:val="ro-RO"/>
        </w:rPr>
      </w:pPr>
    </w:p>
    <w:p w14:paraId="698314CE" w14:textId="77777777" w:rsidR="00CA3F6B" w:rsidRPr="00BE680C" w:rsidRDefault="00CA3F6B" w:rsidP="00CA3F6B">
      <w:pPr>
        <w:pStyle w:val="Default"/>
        <w:jc w:val="both"/>
        <w:rPr>
          <w:rFonts w:ascii="Trebuchet MS" w:hAnsi="Trebuchet MS"/>
          <w:iCs/>
          <w:sz w:val="22"/>
          <w:szCs w:val="22"/>
          <w:lang w:val="ro-RO"/>
        </w:rPr>
      </w:pPr>
      <w:r w:rsidRPr="00BE680C">
        <w:rPr>
          <w:rFonts w:ascii="Trebuchet MS" w:hAnsi="Trebuchet MS"/>
          <w:b/>
          <w:bCs/>
          <w:iCs/>
          <w:sz w:val="22"/>
          <w:szCs w:val="22"/>
          <w:lang w:val="ro-RO"/>
        </w:rPr>
        <w:t xml:space="preserve">Procesul de achiziţie publică </w:t>
      </w:r>
      <w:r w:rsidRPr="00BE680C">
        <w:rPr>
          <w:rFonts w:ascii="Trebuchet MS" w:hAnsi="Trebuchet MS"/>
          <w:iCs/>
          <w:sz w:val="22"/>
          <w:szCs w:val="22"/>
          <w:lang w:val="ro-RO"/>
        </w:rPr>
        <w:t>reprezintă o succesiune de etape, după parcurgerea cărora se obţine produsul sau dreptul de utilizare al acestuia, serviciul sau lucrarea, ca urmare a atribuirii unui contract de achiziţie publică.</w:t>
      </w:r>
    </w:p>
    <w:p w14:paraId="64C2006B" w14:textId="77777777" w:rsidR="00CA3F6B" w:rsidRPr="00BE680C" w:rsidRDefault="00CA3F6B" w:rsidP="00CA3F6B">
      <w:pPr>
        <w:pStyle w:val="Default"/>
        <w:jc w:val="both"/>
        <w:rPr>
          <w:rFonts w:ascii="Trebuchet MS" w:hAnsi="Trebuchet MS"/>
          <w:iCs/>
          <w:sz w:val="22"/>
          <w:szCs w:val="22"/>
          <w:lang w:val="ro-RO"/>
        </w:rPr>
      </w:pPr>
    </w:p>
    <w:p w14:paraId="0197040F" w14:textId="77777777" w:rsidR="00883200" w:rsidRPr="00BE680C" w:rsidRDefault="00CA3F6B" w:rsidP="00CA3F6B">
      <w:pPr>
        <w:pStyle w:val="Default"/>
        <w:jc w:val="both"/>
        <w:rPr>
          <w:rFonts w:ascii="Trebuchet MS" w:hAnsi="Trebuchet MS"/>
          <w:iCs/>
          <w:sz w:val="22"/>
          <w:szCs w:val="22"/>
          <w:lang w:val="ro-RO"/>
        </w:rPr>
      </w:pPr>
      <w:r w:rsidRPr="00BE680C">
        <w:rPr>
          <w:rFonts w:ascii="Trebuchet MS" w:hAnsi="Trebuchet MS"/>
          <w:iCs/>
          <w:sz w:val="22"/>
          <w:szCs w:val="22"/>
          <w:lang w:val="ro-RO"/>
        </w:rPr>
        <w:t xml:space="preserve">Pe parcursul întregului proces de achiziţie publică, la adoptarea oricărei decizii, trebuie avute în vedere următoarele principii: </w:t>
      </w:r>
    </w:p>
    <w:p w14:paraId="1983583E"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 xml:space="preserve">nediscriminarea; </w:t>
      </w:r>
    </w:p>
    <w:p w14:paraId="5EDCFD1E"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 xml:space="preserve">tratamentul egal; </w:t>
      </w:r>
    </w:p>
    <w:p w14:paraId="5EE74EE3"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 xml:space="preserve">recunoaşterea reciprocă; </w:t>
      </w:r>
    </w:p>
    <w:p w14:paraId="6ACA3AAC"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 xml:space="preserve">transparenţa; </w:t>
      </w:r>
    </w:p>
    <w:p w14:paraId="6B39BB03"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 xml:space="preserve">proporţionalitatea; </w:t>
      </w:r>
    </w:p>
    <w:p w14:paraId="20C85CE6"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asumarea răspunderii</w:t>
      </w:r>
    </w:p>
    <w:p w14:paraId="41A0B24E" w14:textId="77777777" w:rsidR="00CA3F6B" w:rsidRPr="00BE680C" w:rsidRDefault="00CA3F6B" w:rsidP="00CA3F6B">
      <w:pPr>
        <w:pStyle w:val="Default"/>
        <w:rPr>
          <w:rFonts w:ascii="Trebuchet MS" w:hAnsi="Trebuchet MS"/>
          <w:sz w:val="22"/>
          <w:szCs w:val="22"/>
          <w:lang w:val="ro-RO"/>
        </w:rPr>
      </w:pPr>
    </w:p>
    <w:p w14:paraId="4CE53081" w14:textId="77777777" w:rsidR="00CA3F6B" w:rsidRPr="00BE680C" w:rsidRDefault="00CA3F6B" w:rsidP="00CA3F6B">
      <w:pPr>
        <w:pStyle w:val="Default"/>
        <w:jc w:val="both"/>
        <w:rPr>
          <w:rFonts w:ascii="Trebuchet MS" w:hAnsi="Trebuchet MS"/>
          <w:sz w:val="22"/>
          <w:szCs w:val="22"/>
          <w:lang w:val="ro-RO"/>
        </w:rPr>
      </w:pPr>
      <w:r w:rsidRPr="00BE680C">
        <w:rPr>
          <w:rFonts w:ascii="Trebuchet MS" w:hAnsi="Trebuchet MS"/>
          <w:iCs/>
          <w:sz w:val="22"/>
          <w:szCs w:val="22"/>
          <w:lang w:val="ro-RO"/>
        </w:rPr>
        <w:t xml:space="preserve">Prin </w:t>
      </w:r>
      <w:r w:rsidRPr="00BE680C">
        <w:rPr>
          <w:rFonts w:ascii="Trebuchet MS" w:hAnsi="Trebuchet MS"/>
          <w:b/>
          <w:bCs/>
          <w:iCs/>
          <w:sz w:val="22"/>
          <w:szCs w:val="22"/>
          <w:lang w:val="ro-RO"/>
        </w:rPr>
        <w:t xml:space="preserve">nediscriminare </w:t>
      </w:r>
      <w:r w:rsidRPr="00BE680C">
        <w:rPr>
          <w:rFonts w:ascii="Trebuchet MS" w:hAnsi="Trebuchet MS"/>
          <w:iCs/>
          <w:sz w:val="22"/>
          <w:szCs w:val="22"/>
          <w:lang w:val="ro-RO"/>
        </w:rPr>
        <w:t xml:space="preserve">se înţelege asigurarea condiţiilor de manifestare a </w:t>
      </w:r>
      <w:r w:rsidRPr="00BE680C">
        <w:rPr>
          <w:rFonts w:ascii="Trebuchet MS" w:hAnsi="Trebuchet MS"/>
          <w:b/>
          <w:bCs/>
          <w:iCs/>
          <w:sz w:val="22"/>
          <w:szCs w:val="22"/>
          <w:lang w:val="ro-RO"/>
        </w:rPr>
        <w:t xml:space="preserve">concurenţei reale </w:t>
      </w:r>
      <w:r w:rsidRPr="00BE680C">
        <w:rPr>
          <w:rFonts w:ascii="Trebuchet MS" w:hAnsi="Trebuchet MS"/>
          <w:iCs/>
          <w:sz w:val="22"/>
          <w:szCs w:val="22"/>
          <w:lang w:val="ro-RO"/>
        </w:rPr>
        <w:t xml:space="preserve">pentru ca orice operator economic, </w:t>
      </w:r>
      <w:r w:rsidRPr="00BE680C">
        <w:rPr>
          <w:rFonts w:ascii="Trebuchet MS" w:hAnsi="Trebuchet MS"/>
          <w:b/>
          <w:bCs/>
          <w:iCs/>
          <w:sz w:val="22"/>
          <w:szCs w:val="22"/>
          <w:lang w:val="ro-RO"/>
        </w:rPr>
        <w:t>indiferent de naţionalitate</w:t>
      </w:r>
      <w:r w:rsidRPr="00BE680C">
        <w:rPr>
          <w:rFonts w:ascii="Trebuchet MS" w:hAnsi="Trebuchet MS"/>
          <w:iCs/>
          <w:sz w:val="22"/>
          <w:szCs w:val="22"/>
          <w:lang w:val="ro-RO"/>
        </w:rPr>
        <w:t xml:space="preserve">: </w:t>
      </w:r>
    </w:p>
    <w:p w14:paraId="0F829A5C"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 xml:space="preserve">să poată participa la procedura de atribuire </w:t>
      </w:r>
    </w:p>
    <w:p w14:paraId="20687891"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 xml:space="preserve">să aibă şansa de a deveni, contractant. </w:t>
      </w:r>
    </w:p>
    <w:p w14:paraId="62E60E8B" w14:textId="77777777" w:rsidR="00CA3F6B" w:rsidRPr="00BE680C" w:rsidRDefault="00CA3F6B" w:rsidP="00CA3F6B">
      <w:pPr>
        <w:pStyle w:val="Default"/>
        <w:rPr>
          <w:rFonts w:ascii="Trebuchet MS" w:hAnsi="Trebuchet MS"/>
          <w:sz w:val="22"/>
          <w:szCs w:val="22"/>
          <w:lang w:val="ro-RO"/>
        </w:rPr>
      </w:pPr>
    </w:p>
    <w:p w14:paraId="2EC8C95B" w14:textId="77777777" w:rsidR="00CA3F6B" w:rsidRPr="00BE680C" w:rsidRDefault="00CA3F6B" w:rsidP="00CA3F6B">
      <w:pPr>
        <w:pStyle w:val="Default"/>
        <w:jc w:val="both"/>
        <w:rPr>
          <w:rFonts w:ascii="Trebuchet MS" w:hAnsi="Trebuchet MS"/>
          <w:sz w:val="22"/>
          <w:szCs w:val="22"/>
          <w:lang w:val="ro-RO"/>
        </w:rPr>
      </w:pPr>
      <w:r w:rsidRPr="00BE680C">
        <w:rPr>
          <w:rFonts w:ascii="Trebuchet MS" w:hAnsi="Trebuchet MS"/>
          <w:iCs/>
          <w:sz w:val="22"/>
          <w:szCs w:val="22"/>
          <w:lang w:val="ro-RO"/>
        </w:rPr>
        <w:t xml:space="preserve">Prin </w:t>
      </w:r>
      <w:r w:rsidRPr="00BE680C">
        <w:rPr>
          <w:rFonts w:ascii="Trebuchet MS" w:hAnsi="Trebuchet MS"/>
          <w:b/>
          <w:bCs/>
          <w:iCs/>
          <w:sz w:val="22"/>
          <w:szCs w:val="22"/>
          <w:lang w:val="ro-RO"/>
        </w:rPr>
        <w:t xml:space="preserve">tratament egal </w:t>
      </w:r>
      <w:r w:rsidRPr="00BE680C">
        <w:rPr>
          <w:rFonts w:ascii="Trebuchet MS" w:hAnsi="Trebuchet MS"/>
          <w:iCs/>
          <w:sz w:val="22"/>
          <w:szCs w:val="22"/>
          <w:lang w:val="ro-RO"/>
        </w:rPr>
        <w:t xml:space="preserve">se înţelege stabilirea şi aplicarea oricând pe parcursul procedurii de atribuire de </w:t>
      </w:r>
      <w:r w:rsidRPr="00BE680C">
        <w:rPr>
          <w:rFonts w:ascii="Trebuchet MS" w:hAnsi="Trebuchet MS"/>
          <w:b/>
          <w:bCs/>
          <w:iCs/>
          <w:sz w:val="22"/>
          <w:szCs w:val="22"/>
          <w:lang w:val="ro-RO"/>
        </w:rPr>
        <w:t>reguli, cerinţe, criterii identice pentru toţi operatorii economici</w:t>
      </w:r>
      <w:r w:rsidRPr="00BE680C">
        <w:rPr>
          <w:rFonts w:ascii="Trebuchet MS" w:hAnsi="Trebuchet MS"/>
          <w:iCs/>
          <w:sz w:val="22"/>
          <w:szCs w:val="22"/>
          <w:lang w:val="ro-RO"/>
        </w:rPr>
        <w:t>, astfel încât aceştia să beneficieze de şanse egale de a deveni contractanţi.</w:t>
      </w:r>
    </w:p>
    <w:p w14:paraId="67E1803F" w14:textId="77777777" w:rsidR="00CA3F6B" w:rsidRPr="00BE680C" w:rsidRDefault="00CA3F6B" w:rsidP="00CA3F6B">
      <w:pPr>
        <w:pStyle w:val="Default"/>
        <w:jc w:val="both"/>
        <w:rPr>
          <w:rFonts w:ascii="Trebuchet MS" w:hAnsi="Trebuchet MS"/>
          <w:sz w:val="22"/>
          <w:szCs w:val="22"/>
          <w:lang w:val="ro-RO"/>
        </w:rPr>
      </w:pPr>
    </w:p>
    <w:p w14:paraId="5101E912" w14:textId="77777777" w:rsidR="00CA3F6B" w:rsidRPr="00BE680C" w:rsidRDefault="00CA3F6B" w:rsidP="00CA3F6B">
      <w:pPr>
        <w:pStyle w:val="Default"/>
        <w:jc w:val="both"/>
        <w:rPr>
          <w:rFonts w:ascii="Trebuchet MS" w:hAnsi="Trebuchet MS"/>
          <w:sz w:val="22"/>
          <w:szCs w:val="22"/>
          <w:lang w:val="ro-RO"/>
        </w:rPr>
      </w:pPr>
      <w:r w:rsidRPr="00BE680C">
        <w:rPr>
          <w:rFonts w:ascii="Trebuchet MS" w:hAnsi="Trebuchet MS"/>
          <w:iCs/>
          <w:sz w:val="22"/>
          <w:szCs w:val="22"/>
          <w:lang w:val="ro-RO"/>
        </w:rPr>
        <w:t xml:space="preserve">Prin </w:t>
      </w:r>
      <w:r w:rsidRPr="00BE680C">
        <w:rPr>
          <w:rFonts w:ascii="Trebuchet MS" w:hAnsi="Trebuchet MS"/>
          <w:b/>
          <w:bCs/>
          <w:iCs/>
          <w:sz w:val="22"/>
          <w:szCs w:val="22"/>
          <w:lang w:val="ro-RO"/>
        </w:rPr>
        <w:t xml:space="preserve">recunoaștere reciprocă </w:t>
      </w:r>
      <w:r w:rsidRPr="00BE680C">
        <w:rPr>
          <w:rFonts w:ascii="Trebuchet MS" w:hAnsi="Trebuchet MS"/>
          <w:iCs/>
          <w:sz w:val="22"/>
          <w:szCs w:val="22"/>
          <w:lang w:val="ro-RO"/>
        </w:rPr>
        <w:t xml:space="preserve">se înţelege acceptarea: </w:t>
      </w:r>
    </w:p>
    <w:p w14:paraId="51573EDD" w14:textId="77777777" w:rsidR="00CA3F6B" w:rsidRPr="00BE680C" w:rsidRDefault="00CA3F6B" w:rsidP="00C952DD">
      <w:pPr>
        <w:pStyle w:val="Default"/>
        <w:numPr>
          <w:ilvl w:val="0"/>
          <w:numId w:val="29"/>
        </w:numPr>
        <w:ind w:left="360"/>
        <w:jc w:val="both"/>
        <w:rPr>
          <w:rFonts w:ascii="Trebuchet MS" w:hAnsi="Trebuchet MS"/>
          <w:sz w:val="22"/>
          <w:szCs w:val="22"/>
          <w:lang w:val="ro-RO"/>
        </w:rPr>
      </w:pPr>
      <w:r w:rsidRPr="00BE680C">
        <w:rPr>
          <w:rFonts w:ascii="Trebuchet MS" w:hAnsi="Trebuchet MS"/>
          <w:iCs/>
          <w:sz w:val="22"/>
          <w:szCs w:val="22"/>
          <w:lang w:val="ro-RO"/>
        </w:rPr>
        <w:t xml:space="preserve">produselor, serviciilor, lucrărilor oferite în mod licit pe piaţa Uniunii Europene; </w:t>
      </w:r>
    </w:p>
    <w:p w14:paraId="1B1390A2" w14:textId="77777777" w:rsidR="00CA3F6B" w:rsidRPr="00BE680C" w:rsidRDefault="00CA3F6B" w:rsidP="00C952DD">
      <w:pPr>
        <w:pStyle w:val="Default"/>
        <w:numPr>
          <w:ilvl w:val="0"/>
          <w:numId w:val="29"/>
        </w:numPr>
        <w:ind w:left="360"/>
        <w:jc w:val="both"/>
        <w:rPr>
          <w:rFonts w:ascii="Trebuchet MS" w:hAnsi="Trebuchet MS"/>
          <w:sz w:val="22"/>
          <w:szCs w:val="22"/>
          <w:lang w:val="ro-RO"/>
        </w:rPr>
      </w:pPr>
      <w:r w:rsidRPr="00BE680C">
        <w:rPr>
          <w:rFonts w:ascii="Trebuchet MS" w:hAnsi="Trebuchet MS"/>
          <w:iCs/>
          <w:sz w:val="22"/>
          <w:szCs w:val="22"/>
          <w:lang w:val="ro-RO"/>
        </w:rPr>
        <w:t xml:space="preserve">diplomelor, certificatelor, a altor documente, emise de autorităţile competente din alte state; </w:t>
      </w:r>
    </w:p>
    <w:p w14:paraId="58A0635A"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 xml:space="preserve">specificaţiilor tehnice, echivalente cu cele solicitate la nivel naţional. </w:t>
      </w:r>
    </w:p>
    <w:p w14:paraId="1C105EFF" w14:textId="77777777" w:rsidR="00CA3F6B" w:rsidRPr="00BE680C" w:rsidRDefault="00CA3F6B" w:rsidP="00CA3F6B">
      <w:pPr>
        <w:pStyle w:val="Default"/>
        <w:rPr>
          <w:rFonts w:ascii="Trebuchet MS" w:hAnsi="Trebuchet MS"/>
          <w:sz w:val="22"/>
          <w:szCs w:val="22"/>
          <w:lang w:val="ro-RO"/>
        </w:rPr>
      </w:pPr>
    </w:p>
    <w:p w14:paraId="3B19144F" w14:textId="77777777" w:rsidR="00CA3F6B" w:rsidRPr="00BE680C" w:rsidRDefault="00CA3F6B" w:rsidP="00CA3F6B">
      <w:pPr>
        <w:pStyle w:val="Default"/>
        <w:jc w:val="both"/>
        <w:rPr>
          <w:rFonts w:ascii="Trebuchet MS" w:hAnsi="Trebuchet MS"/>
          <w:iCs/>
          <w:sz w:val="22"/>
          <w:szCs w:val="22"/>
          <w:lang w:val="ro-RO"/>
        </w:rPr>
      </w:pPr>
      <w:r w:rsidRPr="00BE680C">
        <w:rPr>
          <w:rFonts w:ascii="Trebuchet MS" w:hAnsi="Trebuchet MS"/>
          <w:iCs/>
          <w:sz w:val="22"/>
          <w:szCs w:val="22"/>
          <w:lang w:val="ro-RO"/>
        </w:rPr>
        <w:t xml:space="preserve">Prin </w:t>
      </w:r>
      <w:r w:rsidRPr="00BE680C">
        <w:rPr>
          <w:rFonts w:ascii="Trebuchet MS" w:hAnsi="Trebuchet MS"/>
          <w:b/>
          <w:bCs/>
          <w:iCs/>
          <w:sz w:val="22"/>
          <w:szCs w:val="22"/>
          <w:lang w:val="ro-RO"/>
        </w:rPr>
        <w:t xml:space="preserve">transparență </w:t>
      </w:r>
      <w:r w:rsidRPr="00BE680C">
        <w:rPr>
          <w:rFonts w:ascii="Trebuchet MS" w:hAnsi="Trebuchet MS"/>
          <w:iCs/>
          <w:sz w:val="22"/>
          <w:szCs w:val="22"/>
          <w:lang w:val="ro-RO"/>
        </w:rPr>
        <w:t xml:space="preserve">se înţelege aducerea la cunoștință publicului a tuturor informaţiilor referitoare la aplicarea procedurii de atribuire. </w:t>
      </w:r>
    </w:p>
    <w:p w14:paraId="4C2CF2F7" w14:textId="77777777" w:rsidR="00CA3F6B" w:rsidRPr="00BE680C" w:rsidRDefault="00CA3F6B" w:rsidP="00CA3F6B">
      <w:pPr>
        <w:pStyle w:val="Default"/>
        <w:jc w:val="both"/>
        <w:rPr>
          <w:rFonts w:ascii="Trebuchet MS" w:hAnsi="Trebuchet MS"/>
          <w:sz w:val="22"/>
          <w:szCs w:val="22"/>
          <w:lang w:val="ro-RO"/>
        </w:rPr>
      </w:pPr>
    </w:p>
    <w:p w14:paraId="7371C685" w14:textId="77777777" w:rsidR="00883200" w:rsidRPr="00BE680C" w:rsidRDefault="00883200" w:rsidP="00CA3F6B">
      <w:pPr>
        <w:pStyle w:val="Default"/>
        <w:jc w:val="both"/>
        <w:rPr>
          <w:rFonts w:ascii="Trebuchet MS" w:hAnsi="Trebuchet MS"/>
          <w:sz w:val="22"/>
          <w:szCs w:val="22"/>
          <w:lang w:val="ro-RO"/>
        </w:rPr>
      </w:pPr>
    </w:p>
    <w:p w14:paraId="6ED9BF85" w14:textId="77777777" w:rsidR="00CA3F6B" w:rsidRPr="00BE680C" w:rsidRDefault="00CA3F6B" w:rsidP="00CA3F6B">
      <w:pPr>
        <w:pStyle w:val="Default"/>
        <w:jc w:val="both"/>
        <w:rPr>
          <w:rFonts w:ascii="Trebuchet MS" w:hAnsi="Trebuchet MS"/>
          <w:sz w:val="22"/>
          <w:szCs w:val="22"/>
          <w:lang w:val="ro-RO"/>
        </w:rPr>
      </w:pPr>
      <w:r w:rsidRPr="00BE680C">
        <w:rPr>
          <w:rFonts w:ascii="Trebuchet MS" w:hAnsi="Trebuchet MS"/>
          <w:iCs/>
          <w:sz w:val="22"/>
          <w:szCs w:val="22"/>
          <w:lang w:val="ro-RO"/>
        </w:rPr>
        <w:t xml:space="preserve">Prin </w:t>
      </w:r>
      <w:r w:rsidR="004C093D" w:rsidRPr="00BE680C">
        <w:rPr>
          <w:rFonts w:ascii="Trebuchet MS" w:hAnsi="Trebuchet MS"/>
          <w:b/>
          <w:bCs/>
          <w:iCs/>
          <w:sz w:val="22"/>
          <w:szCs w:val="22"/>
          <w:lang w:val="ro-RO"/>
        </w:rPr>
        <w:t>proporționalitate</w:t>
      </w:r>
      <w:r w:rsidRPr="00BE680C">
        <w:rPr>
          <w:rFonts w:ascii="Trebuchet MS" w:hAnsi="Trebuchet MS"/>
          <w:b/>
          <w:bCs/>
          <w:iCs/>
          <w:sz w:val="22"/>
          <w:szCs w:val="22"/>
          <w:lang w:val="ro-RO"/>
        </w:rPr>
        <w:t xml:space="preserve"> </w:t>
      </w:r>
      <w:r w:rsidRPr="00BE680C">
        <w:rPr>
          <w:rFonts w:ascii="Trebuchet MS" w:hAnsi="Trebuchet MS"/>
          <w:iCs/>
          <w:sz w:val="22"/>
          <w:szCs w:val="22"/>
          <w:lang w:val="ro-RO"/>
        </w:rPr>
        <w:t xml:space="preserve">se înţelege asigurarea </w:t>
      </w:r>
      <w:r w:rsidRPr="00BE680C">
        <w:rPr>
          <w:rFonts w:ascii="Trebuchet MS" w:hAnsi="Trebuchet MS"/>
          <w:b/>
          <w:bCs/>
          <w:iCs/>
          <w:sz w:val="22"/>
          <w:szCs w:val="22"/>
          <w:lang w:val="ro-RO"/>
        </w:rPr>
        <w:t xml:space="preserve">corelaţiei </w:t>
      </w:r>
      <w:r w:rsidRPr="00BE680C">
        <w:rPr>
          <w:rFonts w:ascii="Trebuchet MS" w:hAnsi="Trebuchet MS"/>
          <w:iCs/>
          <w:sz w:val="22"/>
          <w:szCs w:val="22"/>
          <w:lang w:val="ro-RO"/>
        </w:rPr>
        <w:t xml:space="preserve">între: </w:t>
      </w:r>
    </w:p>
    <w:p w14:paraId="32953E0A"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 xml:space="preserve">necesitatea autorităţii contractante, </w:t>
      </w:r>
    </w:p>
    <w:p w14:paraId="2279CEB1"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 xml:space="preserve">obiectul contractului de achiziţie publică, </w:t>
      </w:r>
    </w:p>
    <w:p w14:paraId="35FB1399" w14:textId="77777777" w:rsidR="00CA3F6B" w:rsidRPr="00BE680C" w:rsidRDefault="00CA3F6B" w:rsidP="00C952DD">
      <w:pPr>
        <w:pStyle w:val="Default"/>
        <w:numPr>
          <w:ilvl w:val="0"/>
          <w:numId w:val="29"/>
        </w:numPr>
        <w:ind w:left="360"/>
        <w:jc w:val="both"/>
        <w:rPr>
          <w:rFonts w:ascii="Trebuchet MS" w:hAnsi="Trebuchet MS"/>
          <w:iCs/>
          <w:sz w:val="22"/>
          <w:szCs w:val="22"/>
          <w:lang w:val="ro-RO"/>
        </w:rPr>
      </w:pPr>
      <w:r w:rsidRPr="00BE680C">
        <w:rPr>
          <w:rFonts w:ascii="Trebuchet MS" w:hAnsi="Trebuchet MS"/>
          <w:iCs/>
          <w:sz w:val="22"/>
          <w:szCs w:val="22"/>
          <w:lang w:val="ro-RO"/>
        </w:rPr>
        <w:t xml:space="preserve">cerinţele solicitate a fi îndeplinite. </w:t>
      </w:r>
    </w:p>
    <w:p w14:paraId="7C2BB05E" w14:textId="77777777" w:rsidR="00CA3F6B" w:rsidRPr="00BE680C" w:rsidRDefault="00CA3F6B" w:rsidP="00CA3F6B">
      <w:pPr>
        <w:pStyle w:val="Default"/>
        <w:jc w:val="both"/>
        <w:rPr>
          <w:rFonts w:ascii="Trebuchet MS" w:hAnsi="Trebuchet MS"/>
          <w:iCs/>
          <w:sz w:val="22"/>
          <w:szCs w:val="22"/>
          <w:lang w:val="ro-RO"/>
        </w:rPr>
      </w:pPr>
    </w:p>
    <w:p w14:paraId="3319F38B" w14:textId="77777777" w:rsidR="00CA3F6B" w:rsidRPr="00BE680C" w:rsidRDefault="00CA3F6B" w:rsidP="00CA3F6B">
      <w:pPr>
        <w:pStyle w:val="Default"/>
        <w:jc w:val="both"/>
        <w:rPr>
          <w:rFonts w:ascii="Trebuchet MS" w:hAnsi="Trebuchet MS"/>
          <w:iCs/>
          <w:sz w:val="22"/>
          <w:szCs w:val="22"/>
          <w:lang w:val="ro-RO"/>
        </w:rPr>
      </w:pPr>
      <w:r w:rsidRPr="00BE680C">
        <w:rPr>
          <w:rFonts w:ascii="Trebuchet MS" w:hAnsi="Trebuchet MS"/>
          <w:iCs/>
          <w:sz w:val="22"/>
          <w:szCs w:val="22"/>
          <w:lang w:val="ro-RO"/>
        </w:rPr>
        <w:t xml:space="preserve">Prin </w:t>
      </w:r>
      <w:r w:rsidRPr="00BE680C">
        <w:rPr>
          <w:rFonts w:ascii="Trebuchet MS" w:hAnsi="Trebuchet MS"/>
          <w:b/>
          <w:bCs/>
          <w:iCs/>
          <w:sz w:val="22"/>
          <w:szCs w:val="22"/>
          <w:lang w:val="ro-RO"/>
        </w:rPr>
        <w:t xml:space="preserve">asumarea </w:t>
      </w:r>
      <w:r w:rsidR="004C093D" w:rsidRPr="00BE680C">
        <w:rPr>
          <w:rFonts w:ascii="Trebuchet MS" w:hAnsi="Trebuchet MS"/>
          <w:b/>
          <w:bCs/>
          <w:iCs/>
          <w:sz w:val="22"/>
          <w:szCs w:val="22"/>
          <w:lang w:val="ro-RO"/>
        </w:rPr>
        <w:t>răspunderii</w:t>
      </w:r>
      <w:r w:rsidRPr="00BE680C">
        <w:rPr>
          <w:rFonts w:ascii="Trebuchet MS" w:hAnsi="Trebuchet MS"/>
          <w:b/>
          <w:bCs/>
          <w:iCs/>
          <w:sz w:val="22"/>
          <w:szCs w:val="22"/>
          <w:lang w:val="ro-RO"/>
        </w:rPr>
        <w:t xml:space="preserve"> </w:t>
      </w:r>
      <w:r w:rsidRPr="00BE680C">
        <w:rPr>
          <w:rFonts w:ascii="Trebuchet MS" w:hAnsi="Trebuchet MS"/>
          <w:iCs/>
          <w:sz w:val="22"/>
          <w:szCs w:val="22"/>
          <w:lang w:val="ro-RO"/>
        </w:rPr>
        <w:t xml:space="preserve">se înţelege determinarea clară a sarcinilor şi responsabilităţilor persoanelor implicate în procesul de achiziţie publică, urmărindu-se </w:t>
      </w:r>
      <w:r w:rsidRPr="00BE680C">
        <w:rPr>
          <w:rFonts w:ascii="Trebuchet MS" w:hAnsi="Trebuchet MS"/>
          <w:b/>
          <w:bCs/>
          <w:iCs/>
          <w:sz w:val="22"/>
          <w:szCs w:val="22"/>
          <w:lang w:val="ro-RO"/>
        </w:rPr>
        <w:t xml:space="preserve">asigurarea:  profesionalismului, imparţialităţii independenţei deciziilor </w:t>
      </w:r>
      <w:r w:rsidRPr="00BE680C">
        <w:rPr>
          <w:rFonts w:ascii="Trebuchet MS" w:hAnsi="Trebuchet MS"/>
          <w:iCs/>
          <w:sz w:val="22"/>
          <w:szCs w:val="22"/>
          <w:lang w:val="ro-RO"/>
        </w:rPr>
        <w:t>adoptate pe parcursul derulării acestui proces.</w:t>
      </w:r>
    </w:p>
    <w:p w14:paraId="05A0FCD5" w14:textId="77777777" w:rsidR="00CA3F6B" w:rsidRPr="00BE680C" w:rsidRDefault="00CA3F6B" w:rsidP="00CA3F6B">
      <w:pPr>
        <w:pStyle w:val="Default"/>
        <w:jc w:val="both"/>
        <w:rPr>
          <w:rFonts w:ascii="Trebuchet MS" w:hAnsi="Trebuchet MS"/>
          <w:iCs/>
          <w:sz w:val="22"/>
          <w:szCs w:val="22"/>
          <w:lang w:val="ro-RO"/>
        </w:rPr>
      </w:pPr>
    </w:p>
    <w:p w14:paraId="0C1028FC" w14:textId="77777777" w:rsidR="00CA3F6B" w:rsidRPr="00BE680C" w:rsidRDefault="00CA3F6B" w:rsidP="00CA3F6B">
      <w:pPr>
        <w:pStyle w:val="Default"/>
        <w:jc w:val="both"/>
        <w:rPr>
          <w:rFonts w:ascii="Trebuchet MS" w:hAnsi="Trebuchet MS"/>
          <w:sz w:val="22"/>
          <w:szCs w:val="22"/>
          <w:shd w:val="clear" w:color="auto" w:fill="FFFFFF"/>
          <w:lang w:val="ro-RO"/>
        </w:rPr>
      </w:pPr>
      <w:r w:rsidRPr="00BE680C">
        <w:rPr>
          <w:rFonts w:ascii="Trebuchet MS" w:hAnsi="Trebuchet MS"/>
          <w:b/>
          <w:sz w:val="22"/>
          <w:szCs w:val="22"/>
          <w:lang w:val="ro-RO"/>
        </w:rPr>
        <w:t>La elaborarea documentaţiei de atribuire,</w:t>
      </w:r>
      <w:r w:rsidRPr="00BE680C">
        <w:rPr>
          <w:rFonts w:ascii="Trebuchet MS" w:hAnsi="Trebuchet MS"/>
          <w:sz w:val="22"/>
          <w:szCs w:val="22"/>
          <w:shd w:val="clear" w:color="auto" w:fill="FFFFFF"/>
          <w:lang w:val="ro-RO"/>
        </w:rPr>
        <w:t xml:space="preserve"> </w:t>
      </w:r>
      <w:r w:rsidRPr="00BE680C">
        <w:rPr>
          <w:rFonts w:ascii="Trebuchet MS" w:hAnsi="Trebuchet MS"/>
          <w:iCs/>
          <w:sz w:val="22"/>
          <w:szCs w:val="22"/>
          <w:lang w:val="ro-RO"/>
        </w:rPr>
        <w:t>aveți în vedere faptul că informaţiile furnizate trebuie să fie suficient de precise. Nu uitați că documentația de atribuire reprezintă</w:t>
      </w:r>
      <w:r w:rsidRPr="00BE680C">
        <w:rPr>
          <w:rFonts w:ascii="Trebuchet MS" w:hAnsi="Trebuchet MS"/>
          <w:sz w:val="22"/>
          <w:szCs w:val="22"/>
          <w:shd w:val="clear" w:color="auto" w:fill="FFFFFF"/>
          <w:lang w:val="ro-RO"/>
        </w:rPr>
        <w:t xml:space="preserve"> documentul achiziţiei care cuprinde cerinţele, criteriile, regulile şi alte informaţii necesare pentru a asigura operatorilor economici o informare completă, corectă şi explicită cu privire la cerinţe sau elemente ale achiziţiei, obiectul contractului şi modul de desfăşurare a procedurii de atribuire, inclusiv specificaţiile tehnice ori documentul descriptiv, condiţiile contractuale propuse, formatele de prezentare a documentelor de către candidaţi/ofertanţi, informaţiile privind obligaţiile generale aplicabile, </w:t>
      </w:r>
    </w:p>
    <w:p w14:paraId="63010876" w14:textId="77777777" w:rsidR="00883200" w:rsidRPr="00BE680C" w:rsidRDefault="00883200" w:rsidP="00CA3F6B">
      <w:pPr>
        <w:pStyle w:val="Default"/>
        <w:jc w:val="both"/>
        <w:rPr>
          <w:rFonts w:ascii="Trebuchet MS" w:hAnsi="Trebuchet MS"/>
          <w:iCs/>
          <w:sz w:val="22"/>
          <w:szCs w:val="22"/>
          <w:lang w:val="ro-RO"/>
        </w:rPr>
      </w:pPr>
    </w:p>
    <w:p w14:paraId="39AE8A8F" w14:textId="77777777" w:rsidR="00CA3F6B" w:rsidRPr="00BE680C" w:rsidRDefault="00CA3F6B" w:rsidP="00CA3F6B">
      <w:pPr>
        <w:autoSpaceDE w:val="0"/>
        <w:autoSpaceDN w:val="0"/>
        <w:adjustRightInd w:val="0"/>
        <w:spacing w:after="0" w:line="240" w:lineRule="auto"/>
        <w:jc w:val="both"/>
        <w:rPr>
          <w:rFonts w:ascii="Trebuchet MS" w:hAnsi="Trebuchet MS" w:cs="Trebuchet MS"/>
          <w:color w:val="000000"/>
          <w:sz w:val="23"/>
          <w:szCs w:val="23"/>
          <w:lang w:val="ro-RO"/>
        </w:rPr>
      </w:pPr>
      <w:r w:rsidRPr="00BE680C">
        <w:rPr>
          <w:rFonts w:ascii="Trebuchet MS" w:hAnsi="Trebuchet MS" w:cs="Trebuchet MS"/>
          <w:color w:val="000000"/>
          <w:lang w:val="ro-RO"/>
        </w:rPr>
        <w:t xml:space="preserve">La definirea </w:t>
      </w:r>
      <w:r w:rsidRPr="00BE680C">
        <w:rPr>
          <w:rFonts w:ascii="Trebuchet MS" w:hAnsi="Trebuchet MS" w:cs="Trebuchet MS"/>
          <w:b/>
          <w:color w:val="000000"/>
          <w:lang w:val="ro-RO"/>
        </w:rPr>
        <w:t xml:space="preserve">specificaţiilor tehnice </w:t>
      </w:r>
      <w:r w:rsidRPr="00BE680C">
        <w:rPr>
          <w:rFonts w:ascii="Trebuchet MS" w:hAnsi="Trebuchet MS" w:cs="Trebuchet MS"/>
          <w:color w:val="000000"/>
          <w:lang w:val="ro-RO"/>
        </w:rPr>
        <w:t xml:space="preserve">recomandăm </w:t>
      </w:r>
      <w:r w:rsidRPr="00BE680C">
        <w:rPr>
          <w:rFonts w:ascii="Trebuchet MS" w:hAnsi="Trebuchet MS" w:cs="Trebuchet MS"/>
          <w:color w:val="000000"/>
          <w:sz w:val="23"/>
          <w:szCs w:val="23"/>
          <w:lang w:val="ro-RO"/>
        </w:rPr>
        <w:t xml:space="preserve">evitarea definirii unor specificaţii tehnice care indică o anumită origine, sursă, producţie, un procedeu special, o marcă de fabrică sau de comerţ, un brevet de invenţie, o licenţă de fabricaţie, care au ca efect favorizarea sau eliminarea anumitor operatori economici sau a anumitor produse. Totuşi conform legislaţiei se admite o astfel de indicaţie, dar numai în mod excepţional, în situaţia în care o descriere suficient de precisă si inteligibilă a obiectului contractului nu este posibilă și numai însoţită de menţiunea </w:t>
      </w:r>
      <w:r w:rsidRPr="00BE680C">
        <w:rPr>
          <w:rFonts w:ascii="Trebuchet MS" w:hAnsi="Trebuchet MS" w:cs="Trebuchet MS"/>
          <w:b/>
          <w:color w:val="000000"/>
          <w:sz w:val="23"/>
          <w:szCs w:val="23"/>
          <w:lang w:val="ro-RO"/>
        </w:rPr>
        <w:t>sau echivalent</w:t>
      </w:r>
      <w:r w:rsidRPr="00BE680C">
        <w:rPr>
          <w:rFonts w:ascii="Trebuchet MS" w:hAnsi="Trebuchet MS" w:cs="Trebuchet MS"/>
          <w:color w:val="000000"/>
          <w:sz w:val="23"/>
          <w:szCs w:val="23"/>
          <w:lang w:val="ro-RO"/>
        </w:rPr>
        <w:t xml:space="preserve">. </w:t>
      </w:r>
    </w:p>
    <w:p w14:paraId="780654CE" w14:textId="77777777" w:rsidR="00883200" w:rsidRPr="00BE680C" w:rsidRDefault="00883200" w:rsidP="00CA3F6B">
      <w:pPr>
        <w:autoSpaceDE w:val="0"/>
        <w:autoSpaceDN w:val="0"/>
        <w:adjustRightInd w:val="0"/>
        <w:spacing w:after="0" w:line="240" w:lineRule="auto"/>
        <w:jc w:val="both"/>
        <w:rPr>
          <w:rFonts w:ascii="Trebuchet MS" w:hAnsi="Trebuchet MS" w:cs="Trebuchet MS"/>
          <w:color w:val="000000"/>
          <w:sz w:val="23"/>
          <w:szCs w:val="23"/>
          <w:lang w:val="ro-RO"/>
        </w:rPr>
      </w:pPr>
    </w:p>
    <w:p w14:paraId="25F06045" w14:textId="77777777" w:rsidR="00CA3F6B" w:rsidRPr="00BE680C" w:rsidRDefault="00CA3F6B" w:rsidP="00CA3F6B">
      <w:pPr>
        <w:shd w:val="clear" w:color="auto" w:fill="FFFFFF"/>
        <w:spacing w:after="100" w:afterAutospacing="1" w:line="270" w:lineRule="atLeast"/>
        <w:jc w:val="both"/>
        <w:rPr>
          <w:rFonts w:ascii="Trebuchet MS" w:hAnsi="Trebuchet MS" w:cs="Trebuchet MS"/>
          <w:b/>
          <w:bCs/>
          <w:color w:val="000000"/>
          <w:sz w:val="23"/>
          <w:szCs w:val="23"/>
          <w:lang w:val="ro-RO"/>
        </w:rPr>
      </w:pPr>
      <w:r w:rsidRPr="00BE680C">
        <w:rPr>
          <w:rFonts w:ascii="Trebuchet MS" w:hAnsi="Trebuchet MS" w:cs="Trebuchet MS"/>
          <w:color w:val="000000"/>
          <w:sz w:val="23"/>
          <w:szCs w:val="23"/>
          <w:lang w:val="ro-RO"/>
        </w:rPr>
        <w:t xml:space="preserve">Recomandăm acolo unde este posibil ca specificaţiile tehnice indicate in caietul de sarcini care conţin valori sa fie descrise folosind expresii de genul </w:t>
      </w:r>
      <w:r w:rsidRPr="00BE680C">
        <w:rPr>
          <w:rFonts w:ascii="Trebuchet MS" w:hAnsi="Trebuchet MS" w:cs="Trebuchet MS"/>
          <w:b/>
          <w:bCs/>
          <w:color w:val="000000"/>
          <w:sz w:val="23"/>
          <w:szCs w:val="23"/>
          <w:lang w:val="ro-RO"/>
        </w:rPr>
        <w:t>minim, maxim, sau intervale de variaţie.</w:t>
      </w:r>
    </w:p>
    <w:p w14:paraId="11A9ED3E" w14:textId="7791A895" w:rsidR="00A37AA1" w:rsidRDefault="00CA3F6B" w:rsidP="00CA3F6B">
      <w:pPr>
        <w:shd w:val="clear" w:color="auto" w:fill="FFFFFF"/>
        <w:spacing w:after="100" w:afterAutospacing="1" w:line="270" w:lineRule="atLeast"/>
        <w:jc w:val="both"/>
        <w:rPr>
          <w:rFonts w:ascii="Trebuchet MS" w:hAnsi="Trebuchet MS" w:cs="Trebuchet MS"/>
          <w:color w:val="000000"/>
          <w:sz w:val="23"/>
          <w:szCs w:val="23"/>
          <w:lang w:val="ro-RO"/>
        </w:rPr>
      </w:pPr>
      <w:r w:rsidRPr="00BE680C">
        <w:rPr>
          <w:rFonts w:ascii="Trebuchet MS" w:hAnsi="Trebuchet MS" w:cs="Trebuchet MS"/>
          <w:color w:val="000000"/>
          <w:sz w:val="23"/>
          <w:szCs w:val="23"/>
          <w:lang w:val="ro-RO"/>
        </w:rPr>
        <w:t xml:space="preserve">În formularea criteriilor de calificare și selecție se va avea în vedere și respectarea principiilor tratamentului egal, </w:t>
      </w:r>
      <w:r w:rsidR="004C093D" w:rsidRPr="00BE680C">
        <w:rPr>
          <w:rFonts w:ascii="Trebuchet MS" w:hAnsi="Trebuchet MS" w:cs="Trebuchet MS"/>
          <w:color w:val="000000"/>
          <w:sz w:val="23"/>
          <w:szCs w:val="23"/>
          <w:lang w:val="ro-RO"/>
        </w:rPr>
        <w:t>nediscriminării</w:t>
      </w:r>
      <w:r w:rsidRPr="00BE680C">
        <w:rPr>
          <w:rFonts w:ascii="Trebuchet MS" w:hAnsi="Trebuchet MS" w:cs="Trebuchet MS"/>
          <w:color w:val="000000"/>
          <w:sz w:val="23"/>
          <w:szCs w:val="23"/>
          <w:lang w:val="ro-RO"/>
        </w:rPr>
        <w:t xml:space="preserve"> și propor</w:t>
      </w:r>
      <w:r w:rsidR="004C093D" w:rsidRPr="00BE680C">
        <w:rPr>
          <w:rFonts w:ascii="Trebuchet MS" w:hAnsi="Trebuchet MS" w:cs="Trebuchet MS"/>
          <w:color w:val="000000"/>
          <w:sz w:val="23"/>
          <w:szCs w:val="23"/>
          <w:lang w:val="ro-RO"/>
        </w:rPr>
        <w:t>ţ</w:t>
      </w:r>
      <w:r w:rsidRPr="00BE680C">
        <w:rPr>
          <w:rFonts w:ascii="Trebuchet MS" w:hAnsi="Trebuchet MS" w:cs="Trebuchet MS"/>
          <w:color w:val="000000"/>
          <w:sz w:val="23"/>
          <w:szCs w:val="23"/>
          <w:lang w:val="ro-RO"/>
        </w:rPr>
        <w:t>ionalit</w:t>
      </w:r>
      <w:r w:rsidR="004C093D" w:rsidRPr="00BE680C">
        <w:rPr>
          <w:rFonts w:ascii="Trebuchet MS" w:hAnsi="Trebuchet MS" w:cs="Trebuchet MS"/>
          <w:color w:val="000000"/>
          <w:sz w:val="23"/>
          <w:szCs w:val="23"/>
          <w:lang w:val="ro-RO"/>
        </w:rPr>
        <w:t>ăţ</w:t>
      </w:r>
      <w:r w:rsidRPr="00BE680C">
        <w:rPr>
          <w:rFonts w:ascii="Trebuchet MS" w:hAnsi="Trebuchet MS" w:cs="Trebuchet MS"/>
          <w:color w:val="000000"/>
          <w:sz w:val="23"/>
          <w:szCs w:val="23"/>
          <w:lang w:val="ro-RO"/>
        </w:rPr>
        <w:t xml:space="preserve">ii, </w:t>
      </w:r>
      <w:r w:rsidR="004C093D" w:rsidRPr="00BE680C">
        <w:rPr>
          <w:rFonts w:ascii="Trebuchet MS" w:hAnsi="Trebuchet MS" w:cs="Trebuchet MS"/>
          <w:color w:val="000000"/>
          <w:sz w:val="23"/>
          <w:szCs w:val="23"/>
          <w:lang w:val="ro-RO"/>
        </w:rPr>
        <w:t>prevăzute</w:t>
      </w:r>
      <w:r w:rsidRPr="00BE680C">
        <w:rPr>
          <w:rFonts w:ascii="Trebuchet MS" w:hAnsi="Trebuchet MS" w:cs="Trebuchet MS"/>
          <w:color w:val="000000"/>
          <w:sz w:val="23"/>
          <w:szCs w:val="23"/>
          <w:lang w:val="ro-RO"/>
        </w:rPr>
        <w:t xml:space="preserve"> de </w:t>
      </w:r>
      <w:r w:rsidR="004C093D" w:rsidRPr="00BE680C">
        <w:rPr>
          <w:rFonts w:ascii="Trebuchet MS" w:hAnsi="Trebuchet MS" w:cs="Trebuchet MS"/>
          <w:color w:val="000000"/>
          <w:sz w:val="23"/>
          <w:szCs w:val="23"/>
          <w:lang w:val="ro-RO"/>
        </w:rPr>
        <w:t>reglementările</w:t>
      </w:r>
      <w:r w:rsidRPr="00BE680C">
        <w:rPr>
          <w:rFonts w:ascii="Trebuchet MS" w:hAnsi="Trebuchet MS" w:cs="Trebuchet MS"/>
          <w:color w:val="000000"/>
          <w:sz w:val="23"/>
          <w:szCs w:val="23"/>
          <w:lang w:val="ro-RO"/>
        </w:rPr>
        <w:t xml:space="preserve"> europene și naționale incidente. Se va avea in vedere relevanța criteriilor de calificare și selecție prin raportare la obiectul și complexitatea contractului.</w:t>
      </w:r>
    </w:p>
    <w:p w14:paraId="12B765D9" w14:textId="2BF0876D" w:rsidR="008857DB" w:rsidRDefault="00642109" w:rsidP="00CA3F6B">
      <w:pPr>
        <w:shd w:val="clear" w:color="auto" w:fill="FFFFFF"/>
        <w:spacing w:after="100" w:afterAutospacing="1" w:line="270" w:lineRule="atLeast"/>
        <w:jc w:val="both"/>
        <w:rPr>
          <w:rFonts w:ascii="Trebuchet MS" w:hAnsi="Trebuchet MS" w:cs="Trebuchet MS"/>
          <w:color w:val="000000"/>
          <w:sz w:val="23"/>
          <w:szCs w:val="23"/>
          <w:lang w:val="ro-RO"/>
        </w:rPr>
      </w:pPr>
      <w:r>
        <w:rPr>
          <w:noProof/>
        </w:rPr>
        <w:pict w14:anchorId="358434F6">
          <v:roundrect id="_x0000_s1199" style="position:absolute;left:0;text-align:left;margin-left:-2.6pt;margin-top:3.1pt;width:490.5pt;height:91.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">
            <v:textbox>
              <w:txbxContent>
                <w:p w14:paraId="3D703676" w14:textId="77777777" w:rsidR="007F67F1" w:rsidRPr="00A24CE7" w:rsidRDefault="007F67F1" w:rsidP="002528E2">
                  <w:pPr>
                    <w:spacing w:line="240" w:lineRule="auto"/>
                    <w:jc w:val="both"/>
                    <w:rPr>
                      <w:rFonts w:ascii="Trebuchet MS" w:eastAsia="Times New Roman" w:hAnsi="Trebuchet MS"/>
                      <w:i/>
                      <w:iCs/>
                      <w:color w:val="4F81BD"/>
                      <w:spacing w:val="15"/>
                      <w:sz w:val="20"/>
                      <w:szCs w:val="20"/>
                      <w:lang w:val="ro-RO"/>
                    </w:rPr>
                  </w:pPr>
                  <w:r w:rsidRPr="00A24CE7">
                    <w:rPr>
                      <w:rFonts w:ascii="Trebuchet MS" w:eastAsia="Times New Roman" w:hAnsi="Trebuchet MS"/>
                      <w:i/>
                      <w:iCs/>
                      <w:color w:val="4F81BD"/>
                      <w:spacing w:val="15"/>
                      <w:sz w:val="20"/>
                      <w:szCs w:val="20"/>
                      <w:lang w:val="ro-RO"/>
                    </w:rPr>
                    <w:t>ATENŢIE: Înainte să demarați procedura de atribuire a contractului de achiziție publică, SUNTEȚI OBLIGAȚI să obțineți avizul Comitetului Tehnico – Economic pentru proiectele care implică soluții IT&amp;C, cu o valoare nominală sau cumulată mai mare de 2.500.000 lei. Potrivit dispozițiilor art. 1, alin.(3) și art. 4, alin. (1), pct. b din H.G. nr. 941/27.11.2013, avizul este parte integrantă din dosarul achiziției publice, anexă la caietul de sarcini.</w:t>
                  </w:r>
                </w:p>
                <w:p w14:paraId="14E62AAE" w14:textId="77777777" w:rsidR="007F67F1" w:rsidRPr="006C02CF" w:rsidRDefault="007F67F1" w:rsidP="002528E2">
                  <w:pPr>
                    <w:pStyle w:val="Subtitle"/>
                    <w:spacing w:after="0" w:line="240" w:lineRule="auto"/>
                    <w:jc w:val="both"/>
                    <w:rPr>
                      <w:rFonts w:ascii="Trebuchet MS" w:hAnsi="Trebuchet MS"/>
                      <w:sz w:val="22"/>
                      <w:szCs w:val="22"/>
                      <w:lang w:val="ro-RO"/>
                    </w:rPr>
                  </w:pPr>
                  <w:r w:rsidRPr="006C02CF">
                    <w:rPr>
                      <w:rFonts w:ascii="Trebuchet MS" w:hAnsi="Trebuchet MS"/>
                      <w:sz w:val="22"/>
                      <w:szCs w:val="22"/>
                      <w:lang w:val="ro-RO"/>
                    </w:rPr>
                    <w:t>.</w:t>
                  </w:r>
                </w:p>
              </w:txbxContent>
            </v:textbox>
          </v:roundrect>
        </w:pict>
      </w:r>
    </w:p>
    <w:p w14:paraId="3EFF2383" w14:textId="77777777" w:rsidR="00424370" w:rsidRDefault="00424370" w:rsidP="00CA3F6B">
      <w:pPr>
        <w:shd w:val="clear" w:color="auto" w:fill="FFFFFF"/>
        <w:spacing w:after="100" w:afterAutospacing="1" w:line="270" w:lineRule="atLeast"/>
        <w:jc w:val="both"/>
        <w:rPr>
          <w:rFonts w:ascii="Trebuchet MS" w:hAnsi="Trebuchet MS" w:cs="Trebuchet MS"/>
          <w:color w:val="000000"/>
          <w:sz w:val="23"/>
          <w:szCs w:val="23"/>
          <w:lang w:val="ro-RO"/>
        </w:rPr>
      </w:pPr>
    </w:p>
    <w:p w14:paraId="5D023713" w14:textId="77777777" w:rsidR="00424370" w:rsidRDefault="00424370" w:rsidP="00CA3F6B">
      <w:pPr>
        <w:shd w:val="clear" w:color="auto" w:fill="FFFFFF"/>
        <w:spacing w:after="100" w:afterAutospacing="1" w:line="270" w:lineRule="atLeast"/>
        <w:jc w:val="both"/>
        <w:rPr>
          <w:rFonts w:ascii="Trebuchet MS" w:hAnsi="Trebuchet MS" w:cs="Trebuchet MS"/>
          <w:color w:val="000000"/>
          <w:sz w:val="23"/>
          <w:szCs w:val="23"/>
          <w:lang w:val="ro-RO"/>
        </w:rPr>
      </w:pPr>
    </w:p>
    <w:p w14:paraId="3907AF9E" w14:textId="77777777" w:rsidR="008D05B5" w:rsidRDefault="008D05B5" w:rsidP="00CA3F6B">
      <w:pPr>
        <w:shd w:val="clear" w:color="auto" w:fill="FFFFFF"/>
        <w:spacing w:after="100" w:afterAutospacing="1" w:line="270" w:lineRule="atLeast"/>
        <w:jc w:val="both"/>
        <w:rPr>
          <w:rFonts w:ascii="Trebuchet MS" w:hAnsi="Trebuchet MS" w:cs="Trebuchet MS"/>
          <w:color w:val="000000"/>
          <w:sz w:val="23"/>
          <w:szCs w:val="23"/>
          <w:lang w:val="ro-RO"/>
        </w:rPr>
      </w:pPr>
    </w:p>
    <w:p w14:paraId="76E90076" w14:textId="0F1B8661" w:rsidR="008D05B5" w:rsidRPr="00BE680C" w:rsidRDefault="00642109" w:rsidP="00CA3F6B">
      <w:pPr>
        <w:shd w:val="clear" w:color="auto" w:fill="FFFFFF"/>
        <w:spacing w:after="100" w:afterAutospacing="1" w:line="270" w:lineRule="atLeast"/>
        <w:jc w:val="both"/>
        <w:rPr>
          <w:rFonts w:ascii="Trebuchet MS" w:hAnsi="Trebuchet MS" w:cs="Trebuchet MS"/>
          <w:color w:val="000000"/>
          <w:sz w:val="23"/>
          <w:szCs w:val="23"/>
          <w:lang w:val="ro-RO"/>
        </w:rPr>
      </w:pPr>
      <w:r>
        <w:rPr>
          <w:noProof/>
        </w:rPr>
        <w:pict w14:anchorId="6147808D">
          <v:roundrect id="_x0000_s1198" style="position:absolute;left:0;text-align:left;margin-left:.45pt;margin-top:19.45pt;width:480.9pt;height:96.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">
            <v:textbox>
              <w:txbxContent>
                <w:p w14:paraId="67BB7E31" w14:textId="77777777" w:rsidR="007F67F1" w:rsidRPr="00A24CE7" w:rsidRDefault="007F67F1" w:rsidP="002528E2">
                  <w:pPr>
                    <w:spacing w:line="240" w:lineRule="auto"/>
                    <w:jc w:val="both"/>
                    <w:rPr>
                      <w:rFonts w:ascii="Trebuchet MS" w:hAnsi="Trebuchet MS"/>
                      <w:sz w:val="20"/>
                      <w:szCs w:val="20"/>
                      <w:lang w:val="ro-RO"/>
                    </w:rPr>
                  </w:pPr>
                  <w:r w:rsidRPr="00A24CE7">
                    <w:rPr>
                      <w:rFonts w:ascii="Trebuchet MS" w:eastAsia="Times New Roman" w:hAnsi="Trebuchet MS"/>
                      <w:i/>
                      <w:iCs/>
                      <w:color w:val="4F81BD"/>
                      <w:spacing w:val="15"/>
                      <w:sz w:val="20"/>
                      <w:szCs w:val="20"/>
                      <w:lang w:val="ro-RO"/>
                    </w:rPr>
                    <w:t>ATENŢIE: Potrivit dispozițiilor  art. 13 și art. 17, alin. (3) din Normele metodologice de aplicare a Legii nr. 98/2016, AVEȚI OBLIGAȚIA  să elaborați distinct, pentru proiectul finanțat prin POCA, un program al achizițiilor publice. La alegerea modalității în care se va derula procesul de atribuire a contractului de achiziție publică, TREBUIE SĂ VĂ RAPORTAȚI LA VALOAREA ESTIMATĂ CUMULATĂ A PRODUSELOR ȘI SERVICIILOR CONSIDERATE SIMILARE, PE ÎNTREAGA PERIOADĂ DE IMPLEMENTARE A PROIECTULUI.</w:t>
                  </w:r>
                  <w:r w:rsidRPr="00A24CE7">
                    <w:rPr>
                      <w:rFonts w:ascii="Trebuchet MS" w:hAnsi="Trebuchet MS"/>
                      <w:sz w:val="20"/>
                      <w:szCs w:val="20"/>
                      <w:lang w:val="ro-RO"/>
                    </w:rPr>
                    <w:t xml:space="preserve"> </w:t>
                  </w:r>
                </w:p>
                <w:p w14:paraId="1EE4FFE2" w14:textId="77777777" w:rsidR="007F67F1" w:rsidRPr="006C02CF" w:rsidRDefault="007F67F1" w:rsidP="002528E2">
                  <w:pPr>
                    <w:spacing w:line="240" w:lineRule="auto"/>
                    <w:jc w:val="both"/>
                    <w:rPr>
                      <w:rFonts w:ascii="Trebuchet MS" w:hAnsi="Trebuchet MS"/>
                      <w:lang w:val="ro-RO"/>
                    </w:rPr>
                  </w:pPr>
                  <w:r w:rsidRPr="006C02CF">
                    <w:rPr>
                      <w:rFonts w:ascii="Trebuchet MS" w:hAnsi="Trebuchet MS"/>
                      <w:lang w:val="ro-RO"/>
                    </w:rPr>
                    <w:t>.</w:t>
                  </w:r>
                </w:p>
              </w:txbxContent>
            </v:textbox>
          </v:roundrect>
        </w:pict>
      </w:r>
    </w:p>
    <w:p w14:paraId="63C39451" w14:textId="77777777" w:rsidR="002528E2" w:rsidRPr="00BE680C" w:rsidRDefault="002528E2" w:rsidP="00CA3F6B">
      <w:pPr>
        <w:shd w:val="clear" w:color="auto" w:fill="FFFFFF"/>
        <w:spacing w:after="100" w:afterAutospacing="1" w:line="270" w:lineRule="atLeast"/>
        <w:jc w:val="both"/>
        <w:rPr>
          <w:rFonts w:ascii="Trebuchet MS" w:hAnsi="Trebuchet MS" w:cs="Trebuchet MS"/>
          <w:color w:val="000000"/>
          <w:sz w:val="23"/>
          <w:szCs w:val="23"/>
          <w:lang w:val="ro-RO"/>
        </w:rPr>
      </w:pPr>
    </w:p>
    <w:p w14:paraId="611DE587" w14:textId="77777777" w:rsidR="002528E2" w:rsidRPr="00BE680C" w:rsidRDefault="002528E2" w:rsidP="00CA3F6B">
      <w:pPr>
        <w:shd w:val="clear" w:color="auto" w:fill="FFFFFF"/>
        <w:spacing w:after="100" w:afterAutospacing="1" w:line="270" w:lineRule="atLeast"/>
        <w:jc w:val="both"/>
        <w:rPr>
          <w:rFonts w:ascii="Trebuchet MS" w:hAnsi="Trebuchet MS" w:cs="Trebuchet MS"/>
          <w:color w:val="000000"/>
          <w:sz w:val="23"/>
          <w:szCs w:val="23"/>
          <w:lang w:val="ro-RO"/>
        </w:rPr>
      </w:pPr>
    </w:p>
    <w:p w14:paraId="52FB60C8" w14:textId="77777777" w:rsidR="002528E2" w:rsidRPr="00BE680C" w:rsidRDefault="002528E2" w:rsidP="00CA3F6B">
      <w:pPr>
        <w:spacing w:line="360" w:lineRule="auto"/>
        <w:jc w:val="both"/>
        <w:rPr>
          <w:rFonts w:ascii="Trebuchet MS" w:hAnsi="Trebuchet MS"/>
          <w:b/>
          <w:lang w:val="ro-RO"/>
        </w:rPr>
      </w:pPr>
    </w:p>
    <w:p w14:paraId="10BCB259" w14:textId="3FB1D2BD" w:rsidR="00883200" w:rsidRDefault="00642109" w:rsidP="00CA3F6B">
      <w:pPr>
        <w:spacing w:line="360" w:lineRule="auto"/>
        <w:jc w:val="both"/>
        <w:rPr>
          <w:rFonts w:ascii="Trebuchet MS" w:hAnsi="Trebuchet MS"/>
          <w:b/>
          <w:lang w:val="ro-RO"/>
        </w:rPr>
      </w:pPr>
      <w:r>
        <w:rPr>
          <w:noProof/>
        </w:rPr>
        <w:lastRenderedPageBreak/>
        <w:pict w14:anchorId="01FC1B59">
          <v:roundrect id="_x0000_s1197" style="position:absolute;left:0;text-align:left;margin-left:-3.5pt;margin-top:-10pt;width:489.25pt;height:90.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">
            <v:textbox>
              <w:txbxContent>
                <w:p w14:paraId="7C0C909C" w14:textId="77777777" w:rsidR="007F67F1" w:rsidRPr="006C02CF" w:rsidRDefault="007F67F1" w:rsidP="00A24CE7">
                  <w:pPr>
                    <w:spacing w:line="240" w:lineRule="auto"/>
                    <w:jc w:val="both"/>
                    <w:rPr>
                      <w:rFonts w:ascii="Trebuchet MS" w:hAnsi="Trebuchet MS"/>
                      <w:lang w:val="ro-RO"/>
                    </w:rPr>
                  </w:pPr>
                  <w:r w:rsidRPr="00A24CE7">
                    <w:rPr>
                      <w:rFonts w:ascii="Trebuchet MS" w:eastAsia="Times New Roman" w:hAnsi="Trebuchet MS"/>
                      <w:i/>
                      <w:iCs/>
                      <w:color w:val="4F81BD"/>
                      <w:spacing w:val="15"/>
                      <w:sz w:val="20"/>
                      <w:szCs w:val="20"/>
                      <w:lang w:val="ro-RO"/>
                    </w:rPr>
                    <w:t>ATENŢIE: AVEȚI OBLIGAȚIA de a prevedea în mod explicit în caietele de sarcini aferente procedurilor de achiziție publică, demarate începând cu data de 30 iunie 2016 (data intrării în vigoare a OUG nr. 41/2016), precum și în contractele care includ dezvoltări de programe, faptul că TOATE DREPTURILE PATRIMONIALE DE AUTOR asupra tuturor operelor create de către contractant sau membrii asocierii, aferente produsului sau serviciului livrat, SE TRANFERĂ CĂTRE AUTORITATEA CONTRACTANTĂ.</w:t>
                  </w:r>
                  <w:r w:rsidRPr="00A24CE7">
                    <w:rPr>
                      <w:rFonts w:ascii="Trebuchet MS" w:hAnsi="Trebuchet MS"/>
                      <w:b/>
                      <w:sz w:val="20"/>
                      <w:szCs w:val="20"/>
                      <w:lang w:val="ro-RO"/>
                    </w:rPr>
                    <w:t xml:space="preserve"> </w:t>
                  </w:r>
                  <w:r w:rsidRPr="006C02CF">
                    <w:rPr>
                      <w:rFonts w:ascii="Trebuchet MS" w:hAnsi="Trebuchet MS"/>
                      <w:lang w:val="ro-RO"/>
                    </w:rPr>
                    <w:t>.</w:t>
                  </w:r>
                </w:p>
              </w:txbxContent>
            </v:textbox>
          </v:roundrect>
        </w:pict>
      </w:r>
    </w:p>
    <w:p w14:paraId="3212C412" w14:textId="063DF831" w:rsidR="00A24CE7" w:rsidRPr="00BE680C" w:rsidRDefault="00A24CE7" w:rsidP="00CA3F6B">
      <w:pPr>
        <w:spacing w:line="360" w:lineRule="auto"/>
        <w:jc w:val="both"/>
        <w:rPr>
          <w:rFonts w:ascii="Trebuchet MS" w:hAnsi="Trebuchet MS"/>
          <w:b/>
          <w:lang w:val="ro-RO"/>
        </w:rPr>
      </w:pPr>
    </w:p>
    <w:p w14:paraId="14F8A1CF" w14:textId="53D6B06A" w:rsidR="00883200" w:rsidRDefault="00883200" w:rsidP="00CA3F6B">
      <w:pPr>
        <w:spacing w:line="360" w:lineRule="auto"/>
        <w:jc w:val="both"/>
        <w:rPr>
          <w:rFonts w:ascii="Trebuchet MS" w:hAnsi="Trebuchet MS"/>
          <w:b/>
          <w:lang w:val="ro-RO"/>
        </w:rPr>
      </w:pPr>
    </w:p>
    <w:p w14:paraId="058F7BE9" w14:textId="4FAE03B2" w:rsidR="00730388" w:rsidRPr="00730388" w:rsidRDefault="00642109" w:rsidP="00730388">
      <w:pPr>
        <w:pStyle w:val="ListBullet2"/>
        <w:numPr>
          <w:ilvl w:val="0"/>
          <w:numId w:val="0"/>
        </w:numPr>
        <w:tabs>
          <w:tab w:val="left" w:pos="0"/>
        </w:tabs>
        <w:spacing w:after="120" w:line="360" w:lineRule="auto"/>
        <w:jc w:val="both"/>
        <w:rPr>
          <w:rFonts w:ascii="Trebuchet MS" w:hAnsi="Trebuchet MS"/>
          <w:b/>
        </w:rPr>
      </w:pPr>
      <w:r>
        <w:rPr>
          <w:noProof/>
        </w:rPr>
        <w:pict w14:anchorId="31CE3AAE">
          <v:roundrect id="_x0000_s1196" style="position:absolute;left:0;text-align:left;margin-left:3.3pt;margin-top:1pt;width:485.25pt;height:8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">
            <v:textbox>
              <w:txbxContent>
                <w:p w14:paraId="423A2EA9" w14:textId="58BB28CD" w:rsidR="007F67F1" w:rsidRDefault="007F67F1" w:rsidP="00730388">
                  <w:pPr>
                    <w:spacing w:line="240" w:lineRule="auto"/>
                    <w:jc w:val="both"/>
                    <w:rPr>
                      <w:rFonts w:ascii="Trebuchet MS" w:hAnsi="Trebuchet MS"/>
                    </w:rPr>
                  </w:pPr>
                  <w:r w:rsidRPr="000D04CA">
                    <w:rPr>
                      <w:rFonts w:ascii="Trebuchet MS" w:eastAsia="Times New Roman" w:hAnsi="Trebuchet MS"/>
                      <w:i/>
                      <w:iCs/>
                      <w:color w:val="4F81BD"/>
                      <w:spacing w:val="15"/>
                      <w:sz w:val="20"/>
                      <w:szCs w:val="20"/>
                      <w:lang w:val="ro-RO"/>
                    </w:rPr>
                    <w:t xml:space="preserve">ATENŢIE: Atunci când, doriți să derulați un proces de selecție și recrutare de experți să aveți în vedere </w:t>
                  </w:r>
                  <w:r w:rsidRPr="001C4C06">
                    <w:t xml:space="preserve"> </w:t>
                  </w:r>
                  <w:r w:rsidRPr="001C4C06">
                    <w:rPr>
                      <w:rFonts w:ascii="Trebuchet MS" w:eastAsia="Times New Roman" w:hAnsi="Trebuchet MS"/>
                      <w:i/>
                      <w:iCs/>
                      <w:color w:val="4F81BD"/>
                      <w:spacing w:val="15"/>
                      <w:sz w:val="20"/>
                      <w:szCs w:val="20"/>
                      <w:lang w:val="ro-RO"/>
                    </w:rPr>
                    <w:t></w:t>
                  </w:r>
                  <w:r w:rsidRPr="001C4C06">
                    <w:rPr>
                      <w:rFonts w:ascii="Trebuchet MS" w:eastAsia="Times New Roman" w:hAnsi="Trebuchet MS"/>
                      <w:i/>
                      <w:iCs/>
                      <w:color w:val="4F81BD"/>
                      <w:spacing w:val="15"/>
                      <w:sz w:val="20"/>
                      <w:szCs w:val="20"/>
                      <w:lang w:val="ro-RO"/>
                    </w:rPr>
                    <w:tab/>
                    <w:t>prevederile Legii nr. 98/2016, în cazul în care sunteți autoritate contractantă, ale Ordinului 128</w:t>
                  </w:r>
                  <w:r>
                    <w:rPr>
                      <w:rFonts w:ascii="Trebuchet MS" w:eastAsia="Times New Roman" w:hAnsi="Trebuchet MS"/>
                      <w:i/>
                      <w:iCs/>
                      <w:color w:val="4F81BD"/>
                      <w:spacing w:val="15"/>
                      <w:sz w:val="20"/>
                      <w:szCs w:val="20"/>
                      <w:lang w:val="ro-RO"/>
                    </w:rPr>
                    <w:t>4</w:t>
                  </w:r>
                  <w:r w:rsidRPr="001C4C06">
                    <w:rPr>
                      <w:rFonts w:ascii="Trebuchet MS" w:eastAsia="Times New Roman" w:hAnsi="Trebuchet MS"/>
                      <w:i/>
                      <w:iCs/>
                      <w:color w:val="4F81BD"/>
                      <w:spacing w:val="15"/>
                      <w:sz w:val="20"/>
                      <w:szCs w:val="20"/>
                      <w:lang w:val="ro-RO"/>
                    </w:rPr>
                    <w:t>/2016 dacă sunteți beneficiar privat și ale Ordinului 6712/890/2017 dacă efectuați achiziții în cadrul proiectelor implementate în parteneriat;</w:t>
                  </w:r>
                </w:p>
                <w:p w14:paraId="3EF8DAD9" w14:textId="7F6E0AA5" w:rsidR="007F67F1" w:rsidRPr="006C02CF" w:rsidRDefault="007F67F1" w:rsidP="00730388">
                  <w:pPr>
                    <w:spacing w:line="240" w:lineRule="auto"/>
                    <w:jc w:val="both"/>
                    <w:rPr>
                      <w:rFonts w:ascii="Trebuchet MS" w:hAnsi="Trebuchet MS"/>
                      <w:lang w:val="ro-RO"/>
                    </w:rPr>
                  </w:pPr>
                </w:p>
              </w:txbxContent>
            </v:textbox>
          </v:roundrect>
        </w:pict>
      </w:r>
      <w:r w:rsidR="00730388" w:rsidRPr="00730388">
        <w:rPr>
          <w:rFonts w:ascii="Trebuchet MS" w:eastAsia="Calibri" w:hAnsi="Trebuchet MS"/>
          <w:b/>
          <w:sz w:val="22"/>
          <w:szCs w:val="22"/>
          <w:highlight w:val="yellow"/>
        </w:rPr>
        <w:t xml:space="preserve"> </w:t>
      </w:r>
    </w:p>
    <w:p w14:paraId="41D302E4" w14:textId="77777777" w:rsidR="00730388" w:rsidRDefault="00730388" w:rsidP="00CA3F6B">
      <w:pPr>
        <w:spacing w:line="360" w:lineRule="auto"/>
        <w:jc w:val="both"/>
        <w:rPr>
          <w:rFonts w:ascii="Trebuchet MS" w:hAnsi="Trebuchet MS"/>
          <w:b/>
          <w:lang w:val="ro-RO"/>
        </w:rPr>
      </w:pPr>
    </w:p>
    <w:p w14:paraId="559D3971" w14:textId="77777777" w:rsidR="007C28BC" w:rsidRDefault="007C28BC" w:rsidP="00CA3F6B">
      <w:pPr>
        <w:spacing w:after="0" w:line="240" w:lineRule="auto"/>
        <w:jc w:val="both"/>
        <w:rPr>
          <w:rFonts w:ascii="Trebuchet MS" w:hAnsi="Trebuchet MS"/>
          <w:lang w:val="ro-RO"/>
        </w:rPr>
      </w:pPr>
    </w:p>
    <w:p w14:paraId="00F5F0FC" w14:textId="77777777" w:rsidR="001C4C06" w:rsidRDefault="001C4C06" w:rsidP="00CA3F6B">
      <w:pPr>
        <w:spacing w:after="0" w:line="240" w:lineRule="auto"/>
        <w:jc w:val="both"/>
        <w:rPr>
          <w:rFonts w:ascii="Trebuchet MS" w:hAnsi="Trebuchet MS"/>
          <w:lang w:val="ro-RO"/>
        </w:rPr>
      </w:pPr>
    </w:p>
    <w:p w14:paraId="5E5BF715" w14:textId="77777777" w:rsidR="001C4C06" w:rsidRDefault="001C4C06" w:rsidP="00CA3F6B">
      <w:pPr>
        <w:spacing w:after="0" w:line="240" w:lineRule="auto"/>
        <w:jc w:val="both"/>
        <w:rPr>
          <w:rFonts w:ascii="Trebuchet MS" w:hAnsi="Trebuchet MS"/>
          <w:lang w:val="ro-RO"/>
        </w:rPr>
      </w:pPr>
    </w:p>
    <w:p w14:paraId="174F3D20" w14:textId="77777777" w:rsidR="001C4C06" w:rsidRDefault="001C4C06" w:rsidP="00CA3F6B">
      <w:pPr>
        <w:spacing w:after="0" w:line="240" w:lineRule="auto"/>
        <w:jc w:val="both"/>
        <w:rPr>
          <w:rFonts w:ascii="Trebuchet MS" w:hAnsi="Trebuchet MS"/>
          <w:lang w:val="ro-RO"/>
        </w:rPr>
      </w:pPr>
    </w:p>
    <w:p w14:paraId="5D235579" w14:textId="77777777" w:rsidR="001C4C06" w:rsidRDefault="001C4C06" w:rsidP="00CA3F6B">
      <w:pPr>
        <w:spacing w:after="0" w:line="240" w:lineRule="auto"/>
        <w:jc w:val="both"/>
        <w:rPr>
          <w:rFonts w:ascii="Trebuchet MS" w:hAnsi="Trebuchet MS"/>
          <w:lang w:val="ro-RO"/>
        </w:rPr>
      </w:pPr>
    </w:p>
    <w:p w14:paraId="3776957E" w14:textId="77777777" w:rsidR="001C4C06" w:rsidRDefault="001C4C06" w:rsidP="00CA3F6B">
      <w:pPr>
        <w:spacing w:after="0" w:line="240" w:lineRule="auto"/>
        <w:jc w:val="both"/>
        <w:rPr>
          <w:rFonts w:ascii="Trebuchet MS" w:hAnsi="Trebuchet MS"/>
          <w:lang w:val="ro-RO"/>
        </w:rPr>
      </w:pPr>
    </w:p>
    <w:p w14:paraId="205172A5" w14:textId="0133B36A" w:rsidR="00CA3F6B" w:rsidRPr="00BE680C" w:rsidRDefault="00CA3F6B" w:rsidP="00CA3F6B">
      <w:pPr>
        <w:spacing w:after="0" w:line="240" w:lineRule="auto"/>
        <w:jc w:val="both"/>
        <w:rPr>
          <w:rFonts w:ascii="Trebuchet MS" w:hAnsi="Trebuchet MS"/>
          <w:lang w:val="ro-RO"/>
        </w:rPr>
      </w:pPr>
      <w:r w:rsidRPr="00BE680C">
        <w:rPr>
          <w:rFonts w:ascii="Trebuchet MS" w:hAnsi="Trebuchet MS"/>
          <w:lang w:val="ro-RO"/>
        </w:rPr>
        <w:t>AM POCA efectuează verificările administrative ex-post privind  modalitatea de derulare a achizi</w:t>
      </w:r>
      <w:r w:rsidR="0028287D">
        <w:rPr>
          <w:rFonts w:ascii="Trebuchet MS" w:hAnsi="Trebuchet MS"/>
          <w:lang w:val="ro-RO"/>
        </w:rPr>
        <w:t>ț</w:t>
      </w:r>
      <w:r w:rsidRPr="00BE680C">
        <w:rPr>
          <w:rFonts w:ascii="Trebuchet MS" w:hAnsi="Trebuchet MS"/>
          <w:lang w:val="ro-RO"/>
        </w:rPr>
        <w:t xml:space="preserve">iilor pe baza listelor de verificare, acoperind toate aspectele </w:t>
      </w:r>
      <w:r w:rsidR="0028287D">
        <w:rPr>
          <w:rFonts w:ascii="Trebuchet MS" w:hAnsi="Trebuchet MS"/>
          <w:lang w:val="ro-RO"/>
        </w:rPr>
        <w:t xml:space="preserve">privind </w:t>
      </w:r>
      <w:r w:rsidRPr="00BE680C">
        <w:rPr>
          <w:rFonts w:ascii="Trebuchet MS" w:hAnsi="Trebuchet MS"/>
          <w:lang w:val="ro-RO"/>
        </w:rPr>
        <w:t>procedura de atribuire, inclusiv implementarea contractului. De</w:t>
      </w:r>
      <w:r w:rsidR="00424370">
        <w:rPr>
          <w:rFonts w:ascii="Trebuchet MS" w:hAnsi="Trebuchet MS"/>
          <w:lang w:val="ro-RO"/>
        </w:rPr>
        <w:t xml:space="preserve"> </w:t>
      </w:r>
      <w:r w:rsidRPr="00BE680C">
        <w:rPr>
          <w:rFonts w:ascii="Trebuchet MS" w:hAnsi="Trebuchet MS"/>
          <w:lang w:val="ro-RO"/>
        </w:rPr>
        <w:t>asemenea sunt verificate</w:t>
      </w:r>
      <w:r w:rsidR="00102C1C" w:rsidRPr="00BE680C">
        <w:rPr>
          <w:rFonts w:ascii="Trebuchet MS" w:hAnsi="Trebuchet MS"/>
          <w:lang w:val="ro-RO"/>
        </w:rPr>
        <w:t xml:space="preserve"> actele adiționale/notificările</w:t>
      </w:r>
      <w:r w:rsidRPr="00BE680C">
        <w:rPr>
          <w:rFonts w:ascii="Trebuchet MS" w:hAnsi="Trebuchet MS"/>
          <w:lang w:val="ro-RO"/>
        </w:rPr>
        <w:t xml:space="preserve"> încheiate ulterior contractării.</w:t>
      </w:r>
    </w:p>
    <w:p w14:paraId="6FA7F2C3" w14:textId="77777777" w:rsidR="00B97930" w:rsidRPr="00BE680C" w:rsidRDefault="00B97930" w:rsidP="003213BD">
      <w:pPr>
        <w:spacing w:after="0" w:line="240" w:lineRule="auto"/>
        <w:jc w:val="both"/>
        <w:rPr>
          <w:rFonts w:ascii="Trebuchet MS" w:hAnsi="Trebuchet MS"/>
          <w:lang w:val="ro-RO"/>
        </w:rPr>
      </w:pPr>
    </w:p>
    <w:p w14:paraId="19192657" w14:textId="77777777" w:rsidR="00DE24AB" w:rsidRPr="00BE680C" w:rsidRDefault="000D4857" w:rsidP="00481B19">
      <w:pPr>
        <w:pStyle w:val="ListParagraph"/>
        <w:numPr>
          <w:ilvl w:val="1"/>
          <w:numId w:val="15"/>
        </w:numPr>
        <w:tabs>
          <w:tab w:val="left" w:pos="-1620"/>
        </w:tabs>
        <w:spacing w:after="120"/>
        <w:ind w:left="0" w:firstLine="0"/>
        <w:jc w:val="both"/>
        <w:outlineLvl w:val="1"/>
        <w:rPr>
          <w:rFonts w:ascii="Trebuchet MS" w:hAnsi="Trebuchet MS"/>
          <w:sz w:val="22"/>
          <w:szCs w:val="22"/>
          <w:lang w:val="ro-RO"/>
        </w:rPr>
      </w:pPr>
      <w:bookmarkStart w:id="40" w:name="_Toc470782894"/>
      <w:r w:rsidRPr="00BE680C">
        <w:rPr>
          <w:rFonts w:ascii="Trebuchet MS" w:hAnsi="Trebuchet MS"/>
          <w:b/>
          <w:sz w:val="22"/>
          <w:szCs w:val="22"/>
          <w:lang w:val="ro-RO"/>
        </w:rPr>
        <w:t>Cum pregătim și cum planificăm achizițiile?</w:t>
      </w:r>
      <w:bookmarkEnd w:id="40"/>
      <w:r w:rsidR="00642DAB" w:rsidRPr="00BE680C">
        <w:rPr>
          <w:rFonts w:ascii="Trebuchet MS" w:hAnsi="Trebuchet MS"/>
          <w:sz w:val="22"/>
          <w:szCs w:val="22"/>
          <w:lang w:val="ro-RO"/>
        </w:rPr>
        <w:t xml:space="preserve">  </w:t>
      </w:r>
    </w:p>
    <w:p w14:paraId="74E0A90D" w14:textId="77777777" w:rsidR="00CA3F6B" w:rsidRPr="00BE680C" w:rsidRDefault="00CA3F6B" w:rsidP="00CA3F6B">
      <w:pPr>
        <w:spacing w:after="0" w:line="240" w:lineRule="auto"/>
        <w:jc w:val="both"/>
        <w:rPr>
          <w:rFonts w:ascii="Trebuchet MS" w:hAnsi="Trebuchet MS"/>
          <w:lang w:val="ro-RO"/>
        </w:rPr>
      </w:pPr>
      <w:r w:rsidRPr="00BE680C">
        <w:rPr>
          <w:rFonts w:ascii="Trebuchet MS" w:hAnsi="Trebuchet MS"/>
          <w:lang w:val="ro-RO"/>
        </w:rPr>
        <w:t>În această primă etapă se elaborează documentele de inițiere a procesului de achiziție, ce privesc valoarea estimată, alegerea tipului procedurii, stabilirea cerințelor minime de calificare precum și criteriul de atribuire. Toate aceste documente se recomandă a fi elaborate în baza unui calendar cât mai realist al procedurii.</w:t>
      </w:r>
    </w:p>
    <w:p w14:paraId="69C24291" w14:textId="77777777" w:rsidR="00CA3F6B" w:rsidRPr="00BE680C" w:rsidRDefault="00CA3F6B" w:rsidP="00CA3F6B">
      <w:pPr>
        <w:spacing w:after="0" w:line="240" w:lineRule="auto"/>
        <w:ind w:left="360"/>
        <w:jc w:val="both"/>
        <w:rPr>
          <w:rFonts w:ascii="Trebuchet MS" w:hAnsi="Trebuchet MS"/>
          <w:lang w:val="ro-RO"/>
        </w:rPr>
      </w:pPr>
    </w:p>
    <w:p w14:paraId="5C80B5C7" w14:textId="77777777" w:rsidR="00883200" w:rsidRPr="00BE680C" w:rsidRDefault="00CA3F6B" w:rsidP="003213BD">
      <w:pPr>
        <w:spacing w:after="0" w:line="240" w:lineRule="auto"/>
        <w:jc w:val="both"/>
        <w:rPr>
          <w:rFonts w:ascii="Trebuchet MS" w:hAnsi="Trebuchet MS"/>
          <w:lang w:val="ro-RO"/>
        </w:rPr>
      </w:pPr>
      <w:r w:rsidRPr="00BE680C">
        <w:rPr>
          <w:rFonts w:ascii="Trebuchet MS" w:hAnsi="Trebuchet MS"/>
          <w:lang w:val="ro-RO"/>
        </w:rPr>
        <w:t xml:space="preserve">Vă reamintim că este esențial a se respecta termenele și responsabilitățile asumate de către fiecare structură suport implicată în acest proces, în conformitate cu </w:t>
      </w:r>
      <w:r w:rsidRPr="00BE680C">
        <w:rPr>
          <w:rFonts w:ascii="Trebuchet MS" w:hAnsi="Trebuchet MS"/>
          <w:i/>
          <w:lang w:val="ro-RO"/>
        </w:rPr>
        <w:t>procedura internă de derulare a achizițiilor publice aferente proiectelor finanțate din POCA</w:t>
      </w:r>
      <w:r w:rsidRPr="00BE680C">
        <w:rPr>
          <w:rFonts w:ascii="Trebuchet MS" w:hAnsi="Trebuchet MS"/>
          <w:lang w:val="ro-RO"/>
        </w:rPr>
        <w:t>,</w:t>
      </w:r>
      <w:r w:rsidRPr="00BE680C">
        <w:rPr>
          <w:rFonts w:ascii="Trebuchet MS" w:hAnsi="Trebuchet MS"/>
          <w:b/>
          <w:i/>
          <w:lang w:val="ro-RO"/>
        </w:rPr>
        <w:t xml:space="preserve"> </w:t>
      </w:r>
      <w:r w:rsidRPr="00BE680C">
        <w:rPr>
          <w:rFonts w:ascii="Trebuchet MS" w:hAnsi="Trebuchet MS"/>
          <w:lang w:val="ro-RO"/>
        </w:rPr>
        <w:t>transmisă Autorității de Management în etapa de contractare a proiectului, pentru proiectele non-competitive.</w:t>
      </w:r>
    </w:p>
    <w:p w14:paraId="50CA6BDC" w14:textId="1300073A" w:rsidR="00485190" w:rsidRPr="00BE680C" w:rsidRDefault="00642109" w:rsidP="003213BD">
      <w:pPr>
        <w:spacing w:after="0" w:line="240" w:lineRule="auto"/>
        <w:jc w:val="both"/>
        <w:rPr>
          <w:rFonts w:ascii="Trebuchet MS" w:hAnsi="Trebuchet MS"/>
          <w:lang w:val="ro-RO"/>
        </w:rPr>
      </w:pPr>
      <w:r>
        <w:rPr>
          <w:noProof/>
        </w:rPr>
        <w:pict w14:anchorId="187671FF">
          <v:roundrect id="AutoShape 48" o:spid="_x0000_s1195" style="position:absolute;left:0;text-align:left;margin-left:-2.85pt;margin-top:5.4pt;width:500.7pt;height:86.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">
            <v:textbox>
              <w:txbxContent>
                <w:p w14:paraId="78820253" w14:textId="77777777" w:rsidR="007F67F1" w:rsidRPr="00A24CE7" w:rsidRDefault="007F67F1" w:rsidP="00CA3F6B">
                  <w:pPr>
                    <w:pStyle w:val="ListParagraph"/>
                    <w:spacing w:line="240" w:lineRule="auto"/>
                    <w:ind w:left="0"/>
                    <w:jc w:val="both"/>
                    <w:rPr>
                      <w:rFonts w:ascii="Trebuchet MS" w:eastAsia="Times New Roman" w:hAnsi="Trebuchet MS"/>
                      <w:i/>
                      <w:iCs/>
                      <w:color w:val="4F81BD"/>
                      <w:spacing w:val="15"/>
                      <w:lang w:val="ro-RO"/>
                    </w:rPr>
                  </w:pPr>
                  <w:r w:rsidRPr="00A24CE7">
                    <w:rPr>
                      <w:rFonts w:ascii="Trebuchet MS" w:eastAsia="Times New Roman" w:hAnsi="Trebuchet MS"/>
                      <w:i/>
                      <w:iCs/>
                      <w:color w:val="4F81BD"/>
                      <w:spacing w:val="15"/>
                      <w:lang w:val="ro-RO"/>
                    </w:rPr>
                    <w:t xml:space="preserve">ATENȚIE: Pe parcursul implementării proiectului, Autoritatea de Management verifică inclusiv respectarea prevederilor </w:t>
                  </w:r>
                  <w:r w:rsidRPr="00A24CE7">
                    <w:rPr>
                      <w:rFonts w:ascii="Trebuchet MS" w:eastAsia="Times New Roman" w:hAnsi="Trebuchet MS"/>
                      <w:b/>
                      <w:i/>
                      <w:iCs/>
                      <w:color w:val="4F81BD"/>
                      <w:spacing w:val="15"/>
                      <w:lang w:val="ro-RO"/>
                    </w:rPr>
                    <w:t>procedurii interne de derulare a achizițiilor publice aferente proiectelor finanțate din POCA</w:t>
                  </w:r>
                  <w:r w:rsidRPr="00A24CE7">
                    <w:rPr>
                      <w:rFonts w:ascii="Trebuchet MS" w:eastAsia="Times New Roman" w:hAnsi="Trebuchet MS"/>
                      <w:i/>
                      <w:iCs/>
                      <w:color w:val="4F81BD"/>
                      <w:spacing w:val="15"/>
                      <w:lang w:val="ro-RO"/>
                    </w:rPr>
                    <w:t>, în special în situațiile solicitărilor de prelungiri ale perioadelor de implementare, datorate întârzierilor înregistrate în derularea achizițiilor prevăzute în cadrul proiectelor, dar și în analiza rapoartelor de progres care semnalează blocaje în domeniu.</w:t>
                  </w:r>
                </w:p>
                <w:p w14:paraId="2EA02749" w14:textId="77777777" w:rsidR="007F67F1" w:rsidRPr="000623F2" w:rsidRDefault="007F67F1" w:rsidP="00CA3F6B">
                  <w:pPr>
                    <w:spacing w:after="0" w:line="240" w:lineRule="auto"/>
                    <w:jc w:val="both"/>
                    <w:rPr>
                      <w:rFonts w:ascii="Trebuchet MS" w:hAnsi="Trebuchet MS"/>
                      <w:lang w:val="ro-RO"/>
                    </w:rPr>
                  </w:pPr>
                </w:p>
                <w:p w14:paraId="510FDC2F" w14:textId="77777777" w:rsidR="007F67F1" w:rsidRPr="00B831D3" w:rsidRDefault="007F67F1" w:rsidP="00CA3F6B">
                  <w:pPr>
                    <w:pStyle w:val="Subtitle"/>
                    <w:spacing w:after="0" w:line="240" w:lineRule="auto"/>
                    <w:jc w:val="both"/>
                    <w:rPr>
                      <w:lang w:val="ro-RO"/>
                    </w:rPr>
                  </w:pPr>
                </w:p>
              </w:txbxContent>
            </v:textbox>
          </v:roundrect>
        </w:pict>
      </w:r>
    </w:p>
    <w:p w14:paraId="0098A53A" w14:textId="77777777" w:rsidR="002D2E48" w:rsidRPr="00BE680C" w:rsidRDefault="002D2E48" w:rsidP="003213BD">
      <w:pPr>
        <w:spacing w:after="0" w:line="240" w:lineRule="auto"/>
        <w:jc w:val="both"/>
        <w:rPr>
          <w:rFonts w:ascii="Trebuchet MS" w:hAnsi="Trebuchet MS"/>
          <w:lang w:val="ro-RO"/>
        </w:rPr>
      </w:pPr>
    </w:p>
    <w:p w14:paraId="7B074E6D" w14:textId="77777777" w:rsidR="00013454" w:rsidRPr="00BE680C" w:rsidRDefault="00013454" w:rsidP="003213BD">
      <w:pPr>
        <w:spacing w:after="0" w:line="240" w:lineRule="auto"/>
        <w:jc w:val="both"/>
        <w:rPr>
          <w:rFonts w:ascii="Trebuchet MS" w:hAnsi="Trebuchet MS"/>
          <w:lang w:val="ro-RO"/>
        </w:rPr>
      </w:pPr>
    </w:p>
    <w:p w14:paraId="625899D1" w14:textId="77777777" w:rsidR="00013454" w:rsidRPr="00BE680C" w:rsidRDefault="00013454" w:rsidP="003213BD">
      <w:pPr>
        <w:spacing w:after="0" w:line="240" w:lineRule="auto"/>
        <w:jc w:val="both"/>
        <w:rPr>
          <w:rFonts w:ascii="Trebuchet MS" w:hAnsi="Trebuchet MS"/>
          <w:lang w:val="ro-RO"/>
        </w:rPr>
      </w:pPr>
    </w:p>
    <w:p w14:paraId="7C11D3CB" w14:textId="77777777" w:rsidR="007009D3" w:rsidRPr="00BE680C" w:rsidRDefault="007009D3" w:rsidP="003213BD">
      <w:pPr>
        <w:spacing w:after="0" w:line="240" w:lineRule="auto"/>
        <w:jc w:val="both"/>
        <w:rPr>
          <w:rFonts w:ascii="Trebuchet MS" w:hAnsi="Trebuchet MS"/>
          <w:lang w:val="ro-RO"/>
        </w:rPr>
      </w:pPr>
    </w:p>
    <w:p w14:paraId="52F71006" w14:textId="77777777" w:rsidR="007009D3" w:rsidRPr="00BE680C" w:rsidRDefault="007009D3" w:rsidP="003213BD">
      <w:pPr>
        <w:spacing w:after="0" w:line="240" w:lineRule="auto"/>
        <w:jc w:val="both"/>
        <w:rPr>
          <w:rFonts w:ascii="Trebuchet MS" w:hAnsi="Trebuchet MS"/>
          <w:lang w:val="ro-RO"/>
        </w:rPr>
      </w:pPr>
    </w:p>
    <w:p w14:paraId="6B2EAAFE" w14:textId="77777777" w:rsidR="007009D3" w:rsidRPr="00BE680C" w:rsidRDefault="007009D3" w:rsidP="003213BD">
      <w:pPr>
        <w:spacing w:after="0" w:line="240" w:lineRule="auto"/>
        <w:jc w:val="both"/>
        <w:rPr>
          <w:rFonts w:ascii="Trebuchet MS" w:hAnsi="Trebuchet MS"/>
          <w:lang w:val="ro-RO"/>
        </w:rPr>
      </w:pPr>
    </w:p>
    <w:p w14:paraId="7862B2EE" w14:textId="77777777" w:rsidR="00013454" w:rsidRPr="00BE680C" w:rsidRDefault="00013454" w:rsidP="003213BD">
      <w:pPr>
        <w:spacing w:after="0" w:line="240" w:lineRule="auto"/>
        <w:jc w:val="both"/>
        <w:rPr>
          <w:rFonts w:ascii="Trebuchet MS" w:hAnsi="Trebuchet MS"/>
          <w:lang w:val="ro-RO"/>
        </w:rPr>
      </w:pPr>
    </w:p>
    <w:p w14:paraId="7D773A96" w14:textId="77777777" w:rsidR="00883200" w:rsidRPr="00BE680C" w:rsidRDefault="00CA3F6B" w:rsidP="00CA3F6B">
      <w:pPr>
        <w:spacing w:after="0" w:line="240" w:lineRule="auto"/>
        <w:jc w:val="both"/>
        <w:rPr>
          <w:rFonts w:ascii="Trebuchet MS" w:hAnsi="Trebuchet MS"/>
          <w:lang w:val="ro-RO"/>
        </w:rPr>
      </w:pPr>
      <w:r w:rsidRPr="00BE680C">
        <w:rPr>
          <w:rFonts w:ascii="Trebuchet MS" w:hAnsi="Trebuchet MS"/>
          <w:lang w:val="ro-RO"/>
        </w:rPr>
        <w:t xml:space="preserve">Au existat multe analize importante de tipul „ce anume a funcționat greșit?” care au ajuns la concluzia că planificarea slabă, în special la începutul procesului de achiziție, poate duce la erori. Adeseori se întâmplă ca beneficiarii să subestimeze etapa de planificare a procesului sau să nu o efectueze deloc.  </w:t>
      </w:r>
    </w:p>
    <w:p w14:paraId="620F7C82" w14:textId="77777777" w:rsidR="00CA3F6B" w:rsidRPr="00BE680C" w:rsidRDefault="00CA3F6B" w:rsidP="00883200">
      <w:pPr>
        <w:spacing w:after="0" w:line="240" w:lineRule="auto"/>
        <w:jc w:val="both"/>
        <w:rPr>
          <w:rFonts w:ascii="Trebuchet MS" w:hAnsi="Trebuchet MS"/>
          <w:lang w:val="ro-RO"/>
        </w:rPr>
      </w:pPr>
      <w:r w:rsidRPr="00BE680C">
        <w:rPr>
          <w:rFonts w:ascii="Trebuchet MS" w:hAnsi="Trebuchet MS"/>
          <w:lang w:val="ro-RO"/>
        </w:rPr>
        <w:t>În acest sens este important să:</w:t>
      </w:r>
    </w:p>
    <w:p w14:paraId="07287659" w14:textId="77777777" w:rsidR="00CA3F6B" w:rsidRPr="00BE680C" w:rsidRDefault="00CA3F6B" w:rsidP="008447DD">
      <w:pPr>
        <w:jc w:val="both"/>
        <w:rPr>
          <w:rFonts w:ascii="Trebuchet MS" w:hAnsi="Trebuchet MS"/>
          <w:lang w:val="ro-RO"/>
        </w:rPr>
      </w:pPr>
      <w:r w:rsidRPr="00BE680C">
        <w:rPr>
          <w:rFonts w:ascii="Trebuchet MS" w:hAnsi="Trebuchet MS"/>
          <w:noProof/>
        </w:rPr>
        <w:lastRenderedPageBreak/>
        <w:drawing>
          <wp:inline distT="0" distB="0" distL="0" distR="0" wp14:anchorId="20DEE157" wp14:editId="140198BA">
            <wp:extent cx="5943600" cy="2334805"/>
            <wp:effectExtent l="0" t="0" r="0" b="0"/>
            <wp:docPr id="43"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3650F61F" w14:textId="77777777" w:rsidR="00883200" w:rsidRPr="00BE680C" w:rsidRDefault="00E56350" w:rsidP="00E56350">
      <w:pPr>
        <w:jc w:val="both"/>
        <w:rPr>
          <w:rFonts w:ascii="Trebuchet MS" w:hAnsi="Trebuchet MS"/>
          <w:lang w:val="ro-RO"/>
        </w:rPr>
      </w:pPr>
      <w:r w:rsidRPr="00BE680C">
        <w:rPr>
          <w:rFonts w:ascii="Trebuchet MS" w:hAnsi="Trebuchet MS"/>
          <w:lang w:val="ro-RO"/>
        </w:rPr>
        <w:t>În cazul în care contractantul înțelege greșit această parte a procesului, este foarte posibil ca acest lucru să genereze eventuale probleme. Calendarele foarte optimiste sunt frecvente și conduc la greșeli în fazele de execuție ulterioare.</w:t>
      </w:r>
    </w:p>
    <w:p w14:paraId="5AFEC92B" w14:textId="0C937AD6" w:rsidR="00E56350" w:rsidRPr="00BE680C" w:rsidRDefault="00642109" w:rsidP="0050603B">
      <w:pPr>
        <w:spacing w:after="120"/>
        <w:ind w:left="720"/>
        <w:rPr>
          <w:rFonts w:ascii="Trebuchet MS" w:hAnsi="Trebuchet MS"/>
          <w:b/>
          <w:i/>
          <w:lang w:val="ro-RO"/>
        </w:rPr>
      </w:pPr>
      <w:r>
        <w:rPr>
          <w:noProof/>
        </w:rPr>
        <w:pict w14:anchorId="2FA94A48">
          <v:roundrect id="_x0000_s1194" style="position:absolute;left:0;text-align:left;margin-left:.4pt;margin-top:235.6pt;width:499.1pt;height:63.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">
            <v:textbox>
              <w:txbxContent>
                <w:p w14:paraId="62BA22D8" w14:textId="77777777" w:rsidR="007F67F1" w:rsidRPr="00883200" w:rsidRDefault="007F67F1" w:rsidP="00FE6B97">
                  <w:pPr>
                    <w:spacing w:after="0" w:line="240" w:lineRule="auto"/>
                    <w:jc w:val="both"/>
                    <w:rPr>
                      <w:rFonts w:ascii="Trebuchet MS" w:eastAsia="Times New Roman" w:hAnsi="Trebuchet MS"/>
                      <w:i/>
                      <w:iCs/>
                      <w:color w:val="4F81BD"/>
                      <w:spacing w:val="15"/>
                      <w:lang w:val="ro-RO"/>
                    </w:rPr>
                  </w:pPr>
                  <w:r w:rsidRPr="00883200">
                    <w:rPr>
                      <w:rFonts w:ascii="Trebuchet MS" w:eastAsia="Times New Roman" w:hAnsi="Trebuchet MS"/>
                      <w:i/>
                      <w:iCs/>
                      <w:color w:val="4F81BD"/>
                      <w:spacing w:val="15"/>
                      <w:lang w:val="ro-RO"/>
                    </w:rPr>
                    <w:t>ATENȚIE!</w:t>
                  </w:r>
                  <w:r w:rsidRPr="00883200">
                    <w:rPr>
                      <w:rFonts w:ascii="Trebuchet MS" w:hAnsi="Trebuchet MS"/>
                      <w:lang w:val="ro-RO"/>
                    </w:rPr>
                    <w:t xml:space="preserve"> </w:t>
                  </w:r>
                  <w:r w:rsidRPr="00883200">
                    <w:rPr>
                      <w:rFonts w:ascii="Trebuchet MS" w:eastAsia="Times New Roman" w:hAnsi="Trebuchet MS"/>
                      <w:i/>
                      <w:iCs/>
                      <w:color w:val="4F81BD"/>
                      <w:spacing w:val="15"/>
                      <w:lang w:val="ro-RO"/>
                    </w:rPr>
                    <w:t xml:space="preserve">AM POCA verifică planul de achiziții pe proiect al beneficiarilor (publici sau privați), inclusiv a achizițiilor directe, urmărindu-se dacă contractele nu au fost divizate în mai multe contracte distincte de valoare mai mică, cu scopul de a se evita aplicarea unor proceduri cu mai mare transparență. </w:t>
                  </w:r>
                </w:p>
                <w:p w14:paraId="19D7A245" w14:textId="77777777" w:rsidR="007F67F1" w:rsidRPr="000F403E" w:rsidRDefault="007F67F1" w:rsidP="00FE6B97">
                  <w:pPr>
                    <w:pStyle w:val="Subtitle"/>
                    <w:spacing w:after="0" w:line="240" w:lineRule="auto"/>
                    <w:jc w:val="both"/>
                    <w:rPr>
                      <w:rFonts w:ascii="Trebuchet MS" w:hAnsi="Trebuchet MS"/>
                      <w:sz w:val="20"/>
                      <w:szCs w:val="20"/>
                      <w:lang w:val="ro-RO"/>
                    </w:rPr>
                  </w:pPr>
                </w:p>
              </w:txbxContent>
            </v:textbox>
          </v:roundrect>
        </w:pict>
      </w:r>
      <w:r w:rsidR="0050603B" w:rsidRPr="00BE680C">
        <w:rPr>
          <w:rFonts w:ascii="Trebuchet MS" w:hAnsi="Trebuchet MS"/>
          <w:b/>
          <w:i/>
          <w:lang w:val="ro-RO"/>
        </w:rPr>
        <w:t>Erorile frecvente</w:t>
      </w:r>
      <w:r w:rsidR="00E56350" w:rsidRPr="00BE680C">
        <w:rPr>
          <w:rFonts w:ascii="Trebuchet MS" w:hAnsi="Trebuchet MS"/>
          <w:b/>
          <w:i/>
          <w:lang w:val="ro-RO"/>
        </w:rPr>
        <w:t xml:space="preserve"> în etapa de planificare:</w:t>
      </w:r>
      <w:r w:rsidR="0050603B" w:rsidRPr="00BE680C">
        <w:rPr>
          <w:rFonts w:ascii="Trebuchet MS" w:hAnsi="Trebuchet MS"/>
          <w:lang w:val="ro-RO"/>
        </w:rPr>
        <w:t xml:space="preserve"> </w:t>
      </w:r>
      <w:r w:rsidR="0050603B" w:rsidRPr="00BE680C">
        <w:rPr>
          <w:rFonts w:ascii="Trebuchet MS" w:hAnsi="Trebuchet MS"/>
          <w:noProof/>
        </w:rPr>
        <w:drawing>
          <wp:inline distT="0" distB="0" distL="0" distR="0" wp14:anchorId="7F0E32BF" wp14:editId="1C4CD0F8">
            <wp:extent cx="5113944" cy="2722418"/>
            <wp:effectExtent l="0" t="0" r="0" b="0"/>
            <wp:docPr id="1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7B786284" w14:textId="77777777" w:rsidR="00CA3F6B" w:rsidRPr="00BE680C" w:rsidRDefault="00CA3F6B" w:rsidP="00C17651">
      <w:pPr>
        <w:ind w:left="720"/>
        <w:jc w:val="both"/>
        <w:rPr>
          <w:rFonts w:ascii="Trebuchet MS" w:hAnsi="Trebuchet MS"/>
          <w:lang w:val="ro-RO"/>
        </w:rPr>
      </w:pPr>
    </w:p>
    <w:p w14:paraId="5468515F" w14:textId="77777777" w:rsidR="00CA3F6B" w:rsidRPr="00BE680C" w:rsidRDefault="00CA3F6B" w:rsidP="008447DD">
      <w:pPr>
        <w:jc w:val="both"/>
        <w:rPr>
          <w:rFonts w:ascii="Trebuchet MS" w:hAnsi="Trebuchet MS"/>
          <w:lang w:val="ro-RO"/>
        </w:rPr>
      </w:pPr>
    </w:p>
    <w:p w14:paraId="4106873F" w14:textId="77777777" w:rsidR="00C17651" w:rsidRPr="00BE680C" w:rsidRDefault="00C17651" w:rsidP="003213BD">
      <w:pPr>
        <w:tabs>
          <w:tab w:val="left" w:pos="-1620"/>
        </w:tabs>
        <w:rPr>
          <w:rFonts w:ascii="Trebuchet MS" w:hAnsi="Trebuchet MS"/>
          <w:b/>
          <w:i/>
          <w:lang w:val="ro-RO"/>
        </w:rPr>
      </w:pPr>
    </w:p>
    <w:p w14:paraId="327F5EA5" w14:textId="77777777" w:rsidR="00D14CBE" w:rsidRPr="00BE680C" w:rsidRDefault="00310FFD" w:rsidP="00481B19">
      <w:pPr>
        <w:pStyle w:val="ListParagraph"/>
        <w:numPr>
          <w:ilvl w:val="1"/>
          <w:numId w:val="15"/>
        </w:numPr>
        <w:tabs>
          <w:tab w:val="left" w:pos="-1620"/>
        </w:tabs>
        <w:spacing w:after="0"/>
        <w:ind w:left="0" w:firstLine="0"/>
        <w:outlineLvl w:val="1"/>
        <w:rPr>
          <w:rFonts w:ascii="Trebuchet MS" w:hAnsi="Trebuchet MS"/>
          <w:sz w:val="22"/>
          <w:szCs w:val="22"/>
          <w:lang w:val="ro-RO"/>
        </w:rPr>
      </w:pPr>
      <w:bookmarkStart w:id="41" w:name="_Toc470782895"/>
      <w:r w:rsidRPr="00BE680C">
        <w:rPr>
          <w:rFonts w:ascii="Trebuchet MS" w:hAnsi="Trebuchet MS"/>
          <w:b/>
          <w:sz w:val="22"/>
          <w:szCs w:val="22"/>
          <w:lang w:val="ro-RO"/>
        </w:rPr>
        <w:t>Cum</w:t>
      </w:r>
      <w:r w:rsidR="00822921" w:rsidRPr="00BE680C">
        <w:rPr>
          <w:rFonts w:ascii="Trebuchet MS" w:hAnsi="Trebuchet MS"/>
          <w:b/>
          <w:sz w:val="22"/>
          <w:szCs w:val="22"/>
          <w:lang w:val="ro-RO"/>
        </w:rPr>
        <w:t xml:space="preserve"> </w:t>
      </w:r>
      <w:r w:rsidRPr="00BE680C">
        <w:rPr>
          <w:rFonts w:ascii="Trebuchet MS" w:hAnsi="Trebuchet MS"/>
          <w:b/>
          <w:sz w:val="22"/>
          <w:szCs w:val="22"/>
          <w:lang w:val="ro-RO"/>
        </w:rPr>
        <w:t>publicăm</w:t>
      </w:r>
      <w:r w:rsidR="00395675" w:rsidRPr="00BE680C">
        <w:rPr>
          <w:rFonts w:ascii="Trebuchet MS" w:hAnsi="Trebuchet MS"/>
          <w:b/>
          <w:sz w:val="22"/>
          <w:szCs w:val="22"/>
          <w:lang w:val="ro-RO"/>
        </w:rPr>
        <w:t xml:space="preserve"> achizițiile</w:t>
      </w:r>
      <w:r w:rsidRPr="00BE680C">
        <w:rPr>
          <w:rFonts w:ascii="Trebuchet MS" w:hAnsi="Trebuchet MS"/>
          <w:b/>
          <w:sz w:val="22"/>
          <w:szCs w:val="22"/>
          <w:lang w:val="ro-RO"/>
        </w:rPr>
        <w:t>?</w:t>
      </w:r>
      <w:bookmarkEnd w:id="41"/>
    </w:p>
    <w:p w14:paraId="5B5EA2DA" w14:textId="77777777" w:rsidR="00FE6B97" w:rsidRPr="00BE680C" w:rsidRDefault="00FE6B97" w:rsidP="00FE6B97">
      <w:pPr>
        <w:spacing w:after="0" w:line="240" w:lineRule="auto"/>
        <w:jc w:val="both"/>
        <w:rPr>
          <w:rFonts w:ascii="Trebuchet MS" w:hAnsi="Trebuchet MS"/>
          <w:lang w:val="ro-RO"/>
        </w:rPr>
      </w:pPr>
      <w:r w:rsidRPr="00BE680C">
        <w:rPr>
          <w:rFonts w:ascii="Trebuchet MS" w:hAnsi="Trebuchet MS"/>
          <w:lang w:val="ro-RO"/>
        </w:rPr>
        <w:t xml:space="preserve">Scopul acestei etape este de a atrage un număr cât mai mare de operatori economici care să participe la procedura de atribuire. </w:t>
      </w:r>
    </w:p>
    <w:p w14:paraId="589A66E7" w14:textId="77777777" w:rsidR="0050603B" w:rsidRPr="00BE680C" w:rsidRDefault="00FE6B97" w:rsidP="00FE6B97">
      <w:pPr>
        <w:spacing w:after="0" w:line="240" w:lineRule="auto"/>
        <w:jc w:val="both"/>
        <w:rPr>
          <w:rFonts w:ascii="Trebuchet MS" w:hAnsi="Trebuchet MS"/>
          <w:lang w:val="ro-RO"/>
        </w:rPr>
      </w:pPr>
      <w:r w:rsidRPr="00BE680C">
        <w:rPr>
          <w:rFonts w:ascii="Trebuchet MS" w:hAnsi="Trebuchet MS"/>
          <w:lang w:val="ro-RO"/>
        </w:rPr>
        <w:t xml:space="preserve">Un principiu fundamental al legislației UE în materie de achiziții este acela că toate contractele cu o valoare peste un anumit prag valoric trebuie să fie publicate într-un format standard la nivelul UE în JOUE, astfel încât operatorii economici din toate statele membre să aibă posibilitatea de a </w:t>
      </w:r>
      <w:r w:rsidRPr="00BE680C">
        <w:rPr>
          <w:rFonts w:ascii="Trebuchet MS" w:hAnsi="Trebuchet MS"/>
          <w:lang w:val="ro-RO"/>
        </w:rPr>
        <w:lastRenderedPageBreak/>
        <w:t xml:space="preserve">depune oferte pentru contractele pentru care aceștia consideră că pot îndeplini cerințele solicitate. </w:t>
      </w:r>
    </w:p>
    <w:p w14:paraId="366A805D" w14:textId="77777777" w:rsidR="00C51808" w:rsidRPr="00BE680C" w:rsidRDefault="00C51808" w:rsidP="003213BD">
      <w:pPr>
        <w:spacing w:after="0" w:line="240" w:lineRule="auto"/>
        <w:jc w:val="both"/>
        <w:rPr>
          <w:rFonts w:ascii="Trebuchet MS" w:hAnsi="Trebuchet MS"/>
          <w:lang w:val="ro-RO"/>
        </w:rPr>
      </w:pPr>
    </w:p>
    <w:p w14:paraId="2ECB3E76" w14:textId="77777777" w:rsidR="00C17651" w:rsidRPr="00BE680C" w:rsidRDefault="00FE6B97" w:rsidP="0050603B">
      <w:pPr>
        <w:ind w:left="540"/>
        <w:rPr>
          <w:rFonts w:ascii="Trebuchet MS" w:hAnsi="Trebuchet MS"/>
          <w:lang w:val="ro-RO"/>
        </w:rPr>
      </w:pPr>
      <w:r w:rsidRPr="00BE680C">
        <w:rPr>
          <w:rFonts w:ascii="Trebuchet MS" w:hAnsi="Trebuchet MS"/>
          <w:noProof/>
        </w:rPr>
        <w:drawing>
          <wp:inline distT="0" distB="0" distL="0" distR="0" wp14:anchorId="323ED3C7" wp14:editId="49F972D0">
            <wp:extent cx="5697855" cy="2029691"/>
            <wp:effectExtent l="0" t="38100" r="0" b="0"/>
            <wp:docPr id="4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46280411" w14:textId="77777777" w:rsidR="0056374B" w:rsidRPr="00BE680C" w:rsidRDefault="001546A4" w:rsidP="00FE6B97">
      <w:pPr>
        <w:rPr>
          <w:rFonts w:ascii="Trebuchet MS" w:hAnsi="Trebuchet MS"/>
          <w:lang w:val="ro-RO"/>
        </w:rPr>
      </w:pPr>
      <w:r w:rsidRPr="00BE680C">
        <w:rPr>
          <w:rFonts w:ascii="Trebuchet MS" w:hAnsi="Trebuchet MS"/>
          <w:b/>
          <w:i/>
          <w:lang w:val="ro-RO"/>
        </w:rPr>
        <w:t>Erorile frecvente  în etapa de publicitate în vederea depunerii de oferte:</w:t>
      </w:r>
    </w:p>
    <w:p w14:paraId="0830D9CB" w14:textId="77777777" w:rsidR="001546A4" w:rsidRPr="00BE680C" w:rsidRDefault="001546A4" w:rsidP="00883200">
      <w:pPr>
        <w:tabs>
          <w:tab w:val="left" w:pos="-1620"/>
        </w:tabs>
        <w:spacing w:after="0"/>
        <w:ind w:left="720"/>
        <w:rPr>
          <w:rFonts w:ascii="Trebuchet MS" w:hAnsi="Trebuchet MS"/>
          <w:b/>
          <w:lang w:val="ro-RO"/>
        </w:rPr>
      </w:pPr>
      <w:r w:rsidRPr="00BE680C">
        <w:rPr>
          <w:rFonts w:ascii="Trebuchet MS" w:hAnsi="Trebuchet MS"/>
          <w:lang w:val="ro-RO"/>
        </w:rPr>
        <w:t xml:space="preserve"> </w:t>
      </w:r>
      <w:r w:rsidR="00FE6B97" w:rsidRPr="00BE680C">
        <w:rPr>
          <w:rFonts w:ascii="Trebuchet MS" w:hAnsi="Trebuchet MS"/>
          <w:noProof/>
        </w:rPr>
        <w:drawing>
          <wp:inline distT="0" distB="0" distL="0" distR="0" wp14:anchorId="107A396F" wp14:editId="01B682AA">
            <wp:extent cx="5361139" cy="4317558"/>
            <wp:effectExtent l="0" t="0" r="0" b="0"/>
            <wp:docPr id="4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350CACF6" w14:textId="4E25A186" w:rsidR="000D04CA" w:rsidRDefault="000D04CA" w:rsidP="00AC496B">
      <w:pPr>
        <w:pStyle w:val="Heading2"/>
        <w:rPr>
          <w:rFonts w:ascii="Trebuchet MS" w:hAnsi="Trebuchet MS"/>
          <w:color w:val="000000"/>
          <w:sz w:val="22"/>
          <w:szCs w:val="22"/>
          <w:lang w:val="ro-RO"/>
        </w:rPr>
      </w:pPr>
      <w:bookmarkStart w:id="42" w:name="_Toc470782896"/>
    </w:p>
    <w:p w14:paraId="14B26E5E" w14:textId="77777777" w:rsidR="000D04CA" w:rsidRPr="000D04CA" w:rsidRDefault="000D04CA" w:rsidP="000D04CA">
      <w:pPr>
        <w:rPr>
          <w:lang w:val="ro-RO"/>
        </w:rPr>
      </w:pPr>
    </w:p>
    <w:p w14:paraId="551FFD83" w14:textId="3458283E" w:rsidR="001546A4" w:rsidRPr="00BE680C" w:rsidRDefault="00502267" w:rsidP="00AC496B">
      <w:pPr>
        <w:pStyle w:val="Heading2"/>
        <w:rPr>
          <w:rFonts w:ascii="Trebuchet MS" w:hAnsi="Trebuchet MS"/>
          <w:color w:val="000000"/>
          <w:sz w:val="22"/>
          <w:szCs w:val="22"/>
          <w:lang w:val="ro-RO"/>
        </w:rPr>
      </w:pPr>
      <w:r w:rsidRPr="00BE680C">
        <w:rPr>
          <w:rFonts w:ascii="Trebuchet MS" w:hAnsi="Trebuchet MS"/>
          <w:color w:val="000000"/>
          <w:sz w:val="22"/>
          <w:szCs w:val="22"/>
          <w:lang w:val="ro-RO"/>
        </w:rPr>
        <w:lastRenderedPageBreak/>
        <w:t>3.3</w:t>
      </w:r>
      <w:r w:rsidR="001546A4" w:rsidRPr="00BE680C">
        <w:rPr>
          <w:rFonts w:ascii="Trebuchet MS" w:hAnsi="Trebuchet MS"/>
          <w:color w:val="000000"/>
          <w:sz w:val="22"/>
          <w:szCs w:val="22"/>
          <w:lang w:val="ro-RO"/>
        </w:rPr>
        <w:t xml:space="preserve"> </w:t>
      </w:r>
      <w:r w:rsidR="00C70586" w:rsidRPr="00BE680C">
        <w:rPr>
          <w:rFonts w:ascii="Trebuchet MS" w:hAnsi="Trebuchet MS"/>
          <w:color w:val="000000"/>
          <w:sz w:val="22"/>
          <w:szCs w:val="22"/>
          <w:lang w:val="ro-RO"/>
        </w:rPr>
        <w:t>Cum se depun</w:t>
      </w:r>
      <w:r w:rsidR="001546A4" w:rsidRPr="00BE680C">
        <w:rPr>
          <w:rFonts w:ascii="Trebuchet MS" w:hAnsi="Trebuchet MS"/>
          <w:color w:val="000000"/>
          <w:sz w:val="22"/>
          <w:szCs w:val="22"/>
          <w:lang w:val="ro-RO"/>
        </w:rPr>
        <w:t xml:space="preserve"> ofertel</w:t>
      </w:r>
      <w:r w:rsidR="00C70586" w:rsidRPr="00BE680C">
        <w:rPr>
          <w:rFonts w:ascii="Trebuchet MS" w:hAnsi="Trebuchet MS"/>
          <w:color w:val="000000"/>
          <w:sz w:val="22"/>
          <w:szCs w:val="22"/>
          <w:lang w:val="ro-RO"/>
        </w:rPr>
        <w:t xml:space="preserve">e </w:t>
      </w:r>
      <w:r w:rsidR="001546A4" w:rsidRPr="00BE680C">
        <w:rPr>
          <w:rFonts w:ascii="Trebuchet MS" w:hAnsi="Trebuchet MS"/>
          <w:color w:val="000000"/>
          <w:sz w:val="22"/>
          <w:szCs w:val="22"/>
          <w:lang w:val="ro-RO"/>
        </w:rPr>
        <w:t xml:space="preserve">și </w:t>
      </w:r>
      <w:r w:rsidR="00C70586" w:rsidRPr="00BE680C">
        <w:rPr>
          <w:rFonts w:ascii="Trebuchet MS" w:hAnsi="Trebuchet MS"/>
          <w:color w:val="000000"/>
          <w:sz w:val="22"/>
          <w:szCs w:val="22"/>
          <w:lang w:val="ro-RO"/>
        </w:rPr>
        <w:t xml:space="preserve">cum se face </w:t>
      </w:r>
      <w:r w:rsidR="001546A4" w:rsidRPr="00BE680C">
        <w:rPr>
          <w:rFonts w:ascii="Trebuchet MS" w:hAnsi="Trebuchet MS"/>
          <w:color w:val="000000"/>
          <w:sz w:val="22"/>
          <w:szCs w:val="22"/>
          <w:lang w:val="ro-RO"/>
        </w:rPr>
        <w:t>selecția ofertanților</w:t>
      </w:r>
      <w:r w:rsidR="006A7D2D" w:rsidRPr="00BE680C">
        <w:rPr>
          <w:rFonts w:ascii="Trebuchet MS" w:hAnsi="Trebuchet MS"/>
          <w:color w:val="000000"/>
          <w:sz w:val="22"/>
          <w:szCs w:val="22"/>
          <w:lang w:val="ro-RO"/>
        </w:rPr>
        <w:t>?</w:t>
      </w:r>
      <w:bookmarkEnd w:id="42"/>
    </w:p>
    <w:p w14:paraId="474D7058" w14:textId="77777777" w:rsidR="001546A4" w:rsidRPr="00BE680C" w:rsidRDefault="001546A4" w:rsidP="00AC496B">
      <w:pPr>
        <w:spacing w:after="0" w:line="240" w:lineRule="auto"/>
        <w:jc w:val="both"/>
        <w:rPr>
          <w:rFonts w:ascii="Trebuchet MS" w:hAnsi="Trebuchet MS"/>
          <w:lang w:val="ro-RO"/>
        </w:rPr>
      </w:pPr>
    </w:p>
    <w:p w14:paraId="00DBAD13" w14:textId="77777777" w:rsidR="000D3DAC" w:rsidRPr="00BE680C" w:rsidRDefault="000D3DAC" w:rsidP="000D3DAC">
      <w:pPr>
        <w:spacing w:after="0" w:line="240" w:lineRule="auto"/>
        <w:jc w:val="both"/>
        <w:rPr>
          <w:rFonts w:ascii="Trebuchet MS" w:hAnsi="Trebuchet MS"/>
          <w:lang w:val="ro-RO"/>
        </w:rPr>
      </w:pPr>
      <w:r w:rsidRPr="00BE680C">
        <w:rPr>
          <w:rFonts w:ascii="Trebuchet MS" w:hAnsi="Trebuchet MS"/>
          <w:lang w:val="ro-RO"/>
        </w:rPr>
        <w:t>Scopul etapei de depunere a ofertelor și de selecție a ofertanților este de a garanta că sunt primite oferte conforme și că acestea sunt selectate în conformitate cu normele și criteriile stabilite în documentația de atribuire și legislația aplicabilă.</w:t>
      </w:r>
    </w:p>
    <w:p w14:paraId="068B61DC" w14:textId="77777777" w:rsidR="000D3DAC" w:rsidRPr="00BE680C" w:rsidRDefault="000D3DAC" w:rsidP="000D3DAC">
      <w:pPr>
        <w:spacing w:after="0" w:line="240" w:lineRule="auto"/>
        <w:jc w:val="both"/>
        <w:rPr>
          <w:rFonts w:ascii="Trebuchet MS" w:hAnsi="Trebuchet MS"/>
          <w:lang w:val="ro-RO"/>
        </w:rPr>
      </w:pPr>
    </w:p>
    <w:p w14:paraId="2C35F1FE" w14:textId="77777777" w:rsidR="000D3DAC" w:rsidRPr="00BE680C" w:rsidRDefault="000D3DAC" w:rsidP="000D3DAC">
      <w:pPr>
        <w:spacing w:after="0" w:line="240" w:lineRule="auto"/>
        <w:jc w:val="both"/>
        <w:rPr>
          <w:rFonts w:ascii="Trebuchet MS" w:hAnsi="Trebuchet MS"/>
          <w:lang w:val="ro-RO"/>
        </w:rPr>
      </w:pPr>
      <w:r w:rsidRPr="00BE680C">
        <w:rPr>
          <w:rFonts w:ascii="Trebuchet MS" w:hAnsi="Trebuchet MS"/>
          <w:lang w:val="ro-RO"/>
        </w:rPr>
        <w:t>În această etapă vă recomandăm să acordați atenție următoarelor aspecte:</w:t>
      </w:r>
    </w:p>
    <w:p w14:paraId="2C915DAC" w14:textId="77777777" w:rsidR="000D3DAC" w:rsidRPr="00BE680C" w:rsidRDefault="000D3DAC" w:rsidP="00481B19">
      <w:pPr>
        <w:pStyle w:val="ListParagraph"/>
        <w:numPr>
          <w:ilvl w:val="1"/>
          <w:numId w:val="17"/>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beneficiarul  poate doar să ceară ofertanților să confirme informațiile sau să clarifice informațiile contradictorii;</w:t>
      </w:r>
    </w:p>
    <w:p w14:paraId="5FC3531B" w14:textId="77777777" w:rsidR="000D3DAC" w:rsidRPr="00BE680C" w:rsidRDefault="000D3DAC" w:rsidP="00481B19">
      <w:pPr>
        <w:pStyle w:val="ListParagraph"/>
        <w:numPr>
          <w:ilvl w:val="1"/>
          <w:numId w:val="17"/>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toate ofertele neconforme trebuie să fie respinse; </w:t>
      </w:r>
    </w:p>
    <w:p w14:paraId="63581D2B" w14:textId="77777777" w:rsidR="000D3DAC" w:rsidRPr="00BE680C" w:rsidRDefault="000D3DAC" w:rsidP="00481B19">
      <w:pPr>
        <w:pStyle w:val="ListParagraph"/>
        <w:numPr>
          <w:ilvl w:val="1"/>
          <w:numId w:val="17"/>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beneficiarul  trebuie să trateze în mod egal toți ofertanții;  </w:t>
      </w:r>
    </w:p>
    <w:p w14:paraId="4663E16C" w14:textId="77777777" w:rsidR="000D3DAC" w:rsidRPr="00BE680C" w:rsidRDefault="000D3DAC" w:rsidP="00481B19">
      <w:pPr>
        <w:pStyle w:val="ListParagraph"/>
        <w:numPr>
          <w:ilvl w:val="1"/>
          <w:numId w:val="17"/>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clarificările nu trebuie înțelese ca fiind negocieri;</w:t>
      </w:r>
    </w:p>
    <w:p w14:paraId="00CBCE2B" w14:textId="77777777" w:rsidR="000D3DAC" w:rsidRPr="00BE680C" w:rsidRDefault="000D3DAC" w:rsidP="00481B19">
      <w:pPr>
        <w:pStyle w:val="ListParagraph"/>
        <w:numPr>
          <w:ilvl w:val="1"/>
          <w:numId w:val="17"/>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rectificările calculelor eronate, ale erorilor aritmetice, ale greșelilor de ortografie sau de scriere vor fi acceptate doar dacă legislația prevede; </w:t>
      </w:r>
    </w:p>
    <w:p w14:paraId="25B10A9C" w14:textId="77777777" w:rsidR="000D3DAC" w:rsidRPr="00BE680C" w:rsidRDefault="000D3DAC" w:rsidP="00481B19">
      <w:pPr>
        <w:pStyle w:val="ListParagraph"/>
        <w:numPr>
          <w:ilvl w:val="1"/>
          <w:numId w:val="17"/>
        </w:numPr>
        <w:spacing w:after="0" w:line="240" w:lineRule="auto"/>
        <w:ind w:left="0" w:firstLine="0"/>
        <w:jc w:val="both"/>
        <w:rPr>
          <w:rFonts w:ascii="Trebuchet MS" w:hAnsi="Trebuchet MS"/>
          <w:sz w:val="22"/>
          <w:szCs w:val="22"/>
          <w:lang w:val="ro-RO"/>
        </w:rPr>
      </w:pPr>
      <w:r w:rsidRPr="00BE680C">
        <w:rPr>
          <w:rFonts w:ascii="Trebuchet MS" w:hAnsi="Trebuchet MS"/>
          <w:sz w:val="22"/>
          <w:szCs w:val="22"/>
          <w:lang w:val="ro-RO"/>
        </w:rPr>
        <w:t>transformarea sau modificările substanțiale ale ofertei nu sunt permise.</w:t>
      </w:r>
    </w:p>
    <w:p w14:paraId="13F0C4FD" w14:textId="77777777" w:rsidR="0056374B" w:rsidRPr="00BE680C" w:rsidRDefault="0056374B" w:rsidP="00AC496B">
      <w:pPr>
        <w:pStyle w:val="ListParagraph"/>
        <w:spacing w:after="0" w:line="240" w:lineRule="auto"/>
        <w:ind w:left="0"/>
        <w:jc w:val="both"/>
        <w:rPr>
          <w:rFonts w:ascii="Trebuchet MS" w:hAnsi="Trebuchet MS"/>
          <w:sz w:val="22"/>
          <w:szCs w:val="22"/>
          <w:lang w:val="ro-RO"/>
        </w:rPr>
      </w:pPr>
    </w:p>
    <w:p w14:paraId="16C1D360" w14:textId="693B4503" w:rsidR="001546A4" w:rsidRPr="00BE680C" w:rsidRDefault="00642109" w:rsidP="00AC496B">
      <w:pPr>
        <w:spacing w:after="0" w:line="240" w:lineRule="auto"/>
        <w:jc w:val="both"/>
        <w:rPr>
          <w:rFonts w:ascii="Trebuchet MS" w:hAnsi="Trebuchet MS"/>
          <w:lang w:val="ro-RO"/>
        </w:rPr>
      </w:pPr>
      <w:r>
        <w:rPr>
          <w:noProof/>
        </w:rPr>
        <w:pict w14:anchorId="6CB14F47">
          <v:roundrect id="AutoShape 21" o:spid="_x0000_s1193" style="position:absolute;left:0;text-align:left;margin-left:-3.4pt;margin-top:7.9pt;width:488.15pt;height:40.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">
            <v:textbox>
              <w:txbxContent>
                <w:p w14:paraId="3BA1DA9D" w14:textId="77777777" w:rsidR="007F67F1" w:rsidRPr="0050603B" w:rsidRDefault="007F67F1" w:rsidP="00EF44A8">
                  <w:pPr>
                    <w:pStyle w:val="Subtitle"/>
                    <w:spacing w:after="0" w:line="240" w:lineRule="auto"/>
                    <w:jc w:val="both"/>
                    <w:rPr>
                      <w:rFonts w:ascii="Trebuchet MS" w:hAnsi="Trebuchet MS"/>
                      <w:sz w:val="22"/>
                      <w:szCs w:val="22"/>
                      <w:lang w:val="ro-RO"/>
                    </w:rPr>
                  </w:pPr>
                  <w:r w:rsidRPr="0050603B">
                    <w:rPr>
                      <w:rFonts w:ascii="Trebuchet MS" w:hAnsi="Trebuchet MS"/>
                      <w:sz w:val="22"/>
                      <w:szCs w:val="22"/>
                      <w:lang w:val="ro-RO"/>
                    </w:rPr>
                    <w:t>SFAT: Înainte de depunerea ofertei, comunicarea cu ofertanții se va face numai în scris și se vor transmite aceleași informații tuturor ofertanților.</w:t>
                  </w:r>
                </w:p>
              </w:txbxContent>
            </v:textbox>
          </v:roundrect>
        </w:pict>
      </w:r>
    </w:p>
    <w:p w14:paraId="24D6C136" w14:textId="77777777" w:rsidR="001546A4" w:rsidRPr="00BE680C" w:rsidRDefault="001546A4" w:rsidP="00AC496B">
      <w:pPr>
        <w:tabs>
          <w:tab w:val="left" w:pos="-1620"/>
        </w:tabs>
        <w:spacing w:after="0"/>
        <w:rPr>
          <w:rFonts w:ascii="Trebuchet MS" w:hAnsi="Trebuchet MS"/>
          <w:lang w:val="ro-RO"/>
        </w:rPr>
      </w:pPr>
    </w:p>
    <w:p w14:paraId="5DBF00B5" w14:textId="77777777" w:rsidR="00515951" w:rsidRPr="00BE680C" w:rsidRDefault="00515951" w:rsidP="003213BD">
      <w:pPr>
        <w:rPr>
          <w:rFonts w:ascii="Trebuchet MS" w:hAnsi="Trebuchet MS"/>
          <w:lang w:val="ro-RO"/>
        </w:rPr>
      </w:pPr>
    </w:p>
    <w:p w14:paraId="038AF7E9" w14:textId="77777777" w:rsidR="00CA2C1A" w:rsidRPr="00BE680C" w:rsidRDefault="00CA2C1A" w:rsidP="003213BD">
      <w:pPr>
        <w:tabs>
          <w:tab w:val="left" w:pos="-1620"/>
        </w:tabs>
        <w:spacing w:after="0"/>
        <w:rPr>
          <w:rFonts w:ascii="Trebuchet MS" w:hAnsi="Trebuchet MS"/>
          <w:b/>
          <w:i/>
          <w:lang w:val="ro-RO"/>
        </w:rPr>
      </w:pPr>
    </w:p>
    <w:p w14:paraId="055560D7" w14:textId="77777777" w:rsidR="00106091" w:rsidRPr="00BE680C" w:rsidRDefault="00106091" w:rsidP="003213BD">
      <w:pPr>
        <w:tabs>
          <w:tab w:val="left" w:pos="-1620"/>
        </w:tabs>
        <w:spacing w:after="0"/>
        <w:rPr>
          <w:rFonts w:ascii="Trebuchet MS" w:hAnsi="Trebuchet MS"/>
          <w:b/>
          <w:i/>
          <w:lang w:val="ro-RO"/>
        </w:rPr>
      </w:pPr>
      <w:r w:rsidRPr="00BE680C">
        <w:rPr>
          <w:rFonts w:ascii="Trebuchet MS" w:hAnsi="Trebuchet MS"/>
          <w:b/>
          <w:i/>
          <w:lang w:val="ro-RO"/>
        </w:rPr>
        <w:t>Erori frecvente în etapa de depunere și selecție a ofertelor:</w:t>
      </w:r>
    </w:p>
    <w:p w14:paraId="3770DE9D" w14:textId="77777777" w:rsidR="00515951" w:rsidRPr="00BE680C" w:rsidRDefault="00515951" w:rsidP="003213BD">
      <w:pPr>
        <w:tabs>
          <w:tab w:val="left" w:pos="-1620"/>
        </w:tabs>
        <w:spacing w:after="0"/>
        <w:rPr>
          <w:rFonts w:ascii="Trebuchet MS" w:hAnsi="Trebuchet MS"/>
          <w:b/>
          <w:lang w:val="ro-RO"/>
        </w:rPr>
      </w:pPr>
    </w:p>
    <w:p w14:paraId="001903F5" w14:textId="77777777" w:rsidR="000D3DAC" w:rsidRPr="00BE680C" w:rsidRDefault="000D3DAC" w:rsidP="0050603B">
      <w:pPr>
        <w:tabs>
          <w:tab w:val="left" w:pos="-1620"/>
        </w:tabs>
        <w:spacing w:after="0"/>
        <w:ind w:left="720"/>
        <w:rPr>
          <w:rFonts w:ascii="Trebuchet MS" w:hAnsi="Trebuchet MS"/>
          <w:b/>
          <w:lang w:val="ro-RO"/>
        </w:rPr>
      </w:pPr>
      <w:r w:rsidRPr="00BE680C">
        <w:rPr>
          <w:rFonts w:ascii="Trebuchet MS" w:hAnsi="Trebuchet MS"/>
          <w:b/>
          <w:noProof/>
        </w:rPr>
        <w:drawing>
          <wp:inline distT="0" distB="0" distL="0" distR="0" wp14:anchorId="20F32C79" wp14:editId="51BF52DA">
            <wp:extent cx="5110204" cy="2727297"/>
            <wp:effectExtent l="0" t="0" r="0" b="0"/>
            <wp:docPr id="4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5AB97617" w14:textId="77777777" w:rsidR="00E3113F" w:rsidRPr="00BE680C" w:rsidRDefault="00E3113F" w:rsidP="003213BD">
      <w:pPr>
        <w:tabs>
          <w:tab w:val="left" w:pos="-1620"/>
        </w:tabs>
        <w:spacing w:after="0"/>
        <w:rPr>
          <w:rFonts w:ascii="Trebuchet MS" w:hAnsi="Trebuchet MS"/>
          <w:b/>
          <w:lang w:val="ro-RO"/>
        </w:rPr>
      </w:pPr>
    </w:p>
    <w:p w14:paraId="17F43104" w14:textId="77777777" w:rsidR="00E3113F" w:rsidRPr="00BE680C" w:rsidRDefault="00D32BD9" w:rsidP="00481B19">
      <w:pPr>
        <w:pStyle w:val="ListParagraph"/>
        <w:numPr>
          <w:ilvl w:val="1"/>
          <w:numId w:val="16"/>
        </w:numPr>
        <w:tabs>
          <w:tab w:val="left" w:pos="-1620"/>
        </w:tabs>
        <w:spacing w:after="0"/>
        <w:ind w:left="0" w:firstLine="0"/>
        <w:outlineLvl w:val="1"/>
        <w:rPr>
          <w:rFonts w:ascii="Trebuchet MS" w:hAnsi="Trebuchet MS"/>
          <w:sz w:val="22"/>
          <w:szCs w:val="22"/>
          <w:lang w:val="ro-RO"/>
        </w:rPr>
      </w:pPr>
      <w:bookmarkStart w:id="43" w:name="_Toc470782897"/>
      <w:r w:rsidRPr="00BE680C">
        <w:rPr>
          <w:rFonts w:ascii="Trebuchet MS" w:hAnsi="Trebuchet MS"/>
          <w:b/>
          <w:sz w:val="22"/>
          <w:szCs w:val="22"/>
          <w:lang w:val="ro-RO"/>
        </w:rPr>
        <w:t>Aspecte privind</w:t>
      </w:r>
      <w:r w:rsidR="00053CA8" w:rsidRPr="00BE680C">
        <w:rPr>
          <w:rFonts w:ascii="Trebuchet MS" w:hAnsi="Trebuchet MS"/>
          <w:b/>
          <w:sz w:val="22"/>
          <w:szCs w:val="22"/>
          <w:lang w:val="ro-RO"/>
        </w:rPr>
        <w:t xml:space="preserve"> </w:t>
      </w:r>
      <w:r w:rsidRPr="00BE680C">
        <w:rPr>
          <w:rFonts w:ascii="Trebuchet MS" w:hAnsi="Trebuchet MS"/>
          <w:b/>
          <w:sz w:val="22"/>
          <w:szCs w:val="22"/>
          <w:lang w:val="ro-RO"/>
        </w:rPr>
        <w:t xml:space="preserve">evaluarea </w:t>
      </w:r>
      <w:r w:rsidR="00E3113F" w:rsidRPr="00BE680C">
        <w:rPr>
          <w:rFonts w:ascii="Trebuchet MS" w:hAnsi="Trebuchet MS"/>
          <w:b/>
          <w:sz w:val="22"/>
          <w:szCs w:val="22"/>
          <w:lang w:val="ro-RO"/>
        </w:rPr>
        <w:t>ofertel</w:t>
      </w:r>
      <w:r w:rsidRPr="00BE680C">
        <w:rPr>
          <w:rFonts w:ascii="Trebuchet MS" w:hAnsi="Trebuchet MS"/>
          <w:b/>
          <w:sz w:val="22"/>
          <w:szCs w:val="22"/>
          <w:lang w:val="ro-RO"/>
        </w:rPr>
        <w:t>o</w:t>
      </w:r>
      <w:r w:rsidR="002C0F23" w:rsidRPr="00BE680C">
        <w:rPr>
          <w:rFonts w:ascii="Trebuchet MS" w:hAnsi="Trebuchet MS"/>
          <w:b/>
          <w:sz w:val="22"/>
          <w:szCs w:val="22"/>
          <w:lang w:val="ro-RO"/>
        </w:rPr>
        <w:t>r</w:t>
      </w:r>
      <w:bookmarkEnd w:id="43"/>
    </w:p>
    <w:p w14:paraId="0E0933B5" w14:textId="77777777" w:rsidR="00E3113F" w:rsidRPr="00BE680C" w:rsidRDefault="00E3113F" w:rsidP="003213BD">
      <w:pPr>
        <w:pStyle w:val="ListParagraph"/>
        <w:tabs>
          <w:tab w:val="left" w:pos="-1620"/>
        </w:tabs>
        <w:spacing w:after="0"/>
        <w:ind w:left="0"/>
        <w:rPr>
          <w:rFonts w:ascii="Trebuchet MS" w:hAnsi="Trebuchet MS"/>
          <w:sz w:val="22"/>
          <w:szCs w:val="22"/>
          <w:lang w:val="ro-RO"/>
        </w:rPr>
      </w:pPr>
    </w:p>
    <w:p w14:paraId="121164A6" w14:textId="77777777" w:rsidR="008E12EB" w:rsidRPr="00BE680C" w:rsidRDefault="008E12EB" w:rsidP="008E12EB">
      <w:pPr>
        <w:spacing w:after="0" w:line="240" w:lineRule="auto"/>
        <w:jc w:val="both"/>
        <w:rPr>
          <w:rFonts w:ascii="Trebuchet MS" w:hAnsi="Trebuchet MS"/>
          <w:lang w:val="ro-RO"/>
        </w:rPr>
      </w:pPr>
      <w:r w:rsidRPr="00BE680C">
        <w:rPr>
          <w:rFonts w:ascii="Trebuchet MS" w:hAnsi="Trebuchet MS"/>
          <w:lang w:val="ro-RO"/>
        </w:rPr>
        <w:t xml:space="preserve">Scopul acestei etape este de a se decide ofertantul câștigător prin aplicarea cu strictețe a criteriilor de atribuire publicate. Clarificările nu ar trebui să aibă ca efect modificarea ofertei deja depuse în ceea ce privește informațiile fundamentale, cum ar fi elementele privind stabilirea prețului, calitatea și serviciul. </w:t>
      </w:r>
    </w:p>
    <w:p w14:paraId="404EE921" w14:textId="77777777" w:rsidR="008E12EB" w:rsidRPr="00BE680C" w:rsidRDefault="008E12EB" w:rsidP="008E12EB">
      <w:pPr>
        <w:spacing w:after="0" w:line="240" w:lineRule="auto"/>
        <w:jc w:val="both"/>
        <w:rPr>
          <w:rFonts w:ascii="Trebuchet MS" w:hAnsi="Trebuchet MS"/>
          <w:lang w:val="ro-RO"/>
        </w:rPr>
      </w:pPr>
    </w:p>
    <w:p w14:paraId="2E527300" w14:textId="77777777" w:rsidR="008E12EB" w:rsidRPr="00BE680C" w:rsidRDefault="008E12EB" w:rsidP="008E12EB">
      <w:pPr>
        <w:spacing w:after="0" w:line="240" w:lineRule="auto"/>
        <w:jc w:val="both"/>
        <w:rPr>
          <w:rFonts w:ascii="Trebuchet MS" w:hAnsi="Trebuchet MS"/>
          <w:lang w:val="ro-RO"/>
        </w:rPr>
      </w:pPr>
      <w:r w:rsidRPr="00BE680C">
        <w:rPr>
          <w:rFonts w:ascii="Trebuchet MS" w:hAnsi="Trebuchet MS"/>
          <w:lang w:val="ro-RO"/>
        </w:rPr>
        <w:lastRenderedPageBreak/>
        <w:t>Toate comunicările cu ofertanții trebuie să fie documentate pe deplin, în conformitate cu prevederile legale incidente.</w:t>
      </w:r>
    </w:p>
    <w:p w14:paraId="2C12A2F0" w14:textId="77777777" w:rsidR="008E12EB" w:rsidRPr="00BE680C" w:rsidRDefault="008E12EB" w:rsidP="008E12EB">
      <w:pPr>
        <w:spacing w:after="0" w:line="240" w:lineRule="auto"/>
        <w:jc w:val="both"/>
        <w:rPr>
          <w:rFonts w:ascii="Trebuchet MS" w:hAnsi="Trebuchet MS"/>
          <w:lang w:val="ro-RO"/>
        </w:rPr>
      </w:pPr>
    </w:p>
    <w:p w14:paraId="6201A628" w14:textId="77777777" w:rsidR="00471C3A" w:rsidRPr="00BE680C" w:rsidRDefault="008E12EB" w:rsidP="008E12EB">
      <w:pPr>
        <w:tabs>
          <w:tab w:val="left" w:pos="-1620"/>
        </w:tabs>
        <w:spacing w:after="0"/>
        <w:rPr>
          <w:rFonts w:ascii="Trebuchet MS" w:hAnsi="Trebuchet MS"/>
          <w:lang w:val="ro-RO"/>
        </w:rPr>
      </w:pPr>
      <w:r w:rsidRPr="00BE680C">
        <w:rPr>
          <w:rFonts w:ascii="Trebuchet MS" w:hAnsi="Trebuchet MS"/>
          <w:b/>
          <w:i/>
          <w:lang w:val="ro-RO"/>
        </w:rPr>
        <w:t>Erori frecvente în etapa de evaluare:</w:t>
      </w:r>
      <w:r w:rsidRPr="00BE680C">
        <w:rPr>
          <w:rFonts w:ascii="Trebuchet MS" w:hAnsi="Trebuchet MS"/>
          <w:i/>
          <w:lang w:val="ro-RO"/>
        </w:rPr>
        <w:t xml:space="preserve"> </w:t>
      </w:r>
    </w:p>
    <w:p w14:paraId="7450259E" w14:textId="77777777" w:rsidR="008E12EB" w:rsidRPr="00BE680C" w:rsidRDefault="008E12EB" w:rsidP="008E12EB">
      <w:pPr>
        <w:tabs>
          <w:tab w:val="left" w:pos="-1620"/>
        </w:tabs>
        <w:spacing w:after="0"/>
        <w:rPr>
          <w:rFonts w:ascii="Trebuchet MS" w:hAnsi="Trebuchet MS"/>
          <w:lang w:val="ro-RO"/>
        </w:rPr>
      </w:pPr>
    </w:p>
    <w:p w14:paraId="41C01D7A" w14:textId="77777777" w:rsidR="008E12EB" w:rsidRPr="00BE680C" w:rsidRDefault="008E12EB" w:rsidP="0050603B">
      <w:pPr>
        <w:tabs>
          <w:tab w:val="left" w:pos="-1620"/>
        </w:tabs>
        <w:spacing w:after="0"/>
        <w:ind w:left="720"/>
        <w:rPr>
          <w:rFonts w:ascii="Trebuchet MS" w:hAnsi="Trebuchet MS"/>
          <w:lang w:val="ro-RO"/>
        </w:rPr>
      </w:pPr>
      <w:r w:rsidRPr="00BE680C">
        <w:rPr>
          <w:rFonts w:ascii="Trebuchet MS" w:hAnsi="Trebuchet MS"/>
          <w:noProof/>
        </w:rPr>
        <w:drawing>
          <wp:inline distT="0" distB="0" distL="0" distR="0" wp14:anchorId="46831387" wp14:editId="33DA5DA6">
            <wp:extent cx="5110204" cy="2496710"/>
            <wp:effectExtent l="0" t="0" r="0" b="0"/>
            <wp:docPr id="5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0237AD90" w14:textId="77777777" w:rsidR="00BB6B81" w:rsidRPr="00BE680C" w:rsidRDefault="00502267" w:rsidP="00C7356F">
      <w:pPr>
        <w:pStyle w:val="Heading2"/>
        <w:rPr>
          <w:rFonts w:ascii="Trebuchet MS" w:hAnsi="Trebuchet MS"/>
          <w:b w:val="0"/>
          <w:color w:val="000000"/>
          <w:sz w:val="22"/>
          <w:szCs w:val="22"/>
          <w:lang w:val="ro-RO"/>
        </w:rPr>
      </w:pPr>
      <w:bookmarkStart w:id="44" w:name="_Toc470782898"/>
      <w:r w:rsidRPr="00BE680C">
        <w:rPr>
          <w:rFonts w:ascii="Trebuchet MS" w:hAnsi="Trebuchet MS"/>
          <w:color w:val="000000"/>
          <w:sz w:val="22"/>
          <w:szCs w:val="22"/>
          <w:lang w:val="ro-RO"/>
        </w:rPr>
        <w:t>3.5</w:t>
      </w:r>
      <w:r w:rsidR="00015DAC" w:rsidRPr="00BE680C">
        <w:rPr>
          <w:rFonts w:ascii="Trebuchet MS" w:hAnsi="Trebuchet MS"/>
          <w:color w:val="000000"/>
          <w:sz w:val="22"/>
          <w:szCs w:val="22"/>
          <w:lang w:val="ro-RO"/>
        </w:rPr>
        <w:t xml:space="preserve"> </w:t>
      </w:r>
      <w:r w:rsidR="002C0F23" w:rsidRPr="00BE680C">
        <w:rPr>
          <w:rFonts w:ascii="Trebuchet MS" w:hAnsi="Trebuchet MS"/>
          <w:color w:val="000000"/>
          <w:sz w:val="22"/>
          <w:szCs w:val="22"/>
          <w:lang w:val="ro-RO"/>
        </w:rPr>
        <w:t>Aspecte privind a</w:t>
      </w:r>
      <w:r w:rsidR="00C70586" w:rsidRPr="00BE680C">
        <w:rPr>
          <w:rFonts w:ascii="Trebuchet MS" w:hAnsi="Trebuchet MS"/>
          <w:color w:val="000000"/>
          <w:sz w:val="22"/>
          <w:szCs w:val="22"/>
          <w:lang w:val="ro-RO"/>
        </w:rPr>
        <w:t xml:space="preserve">tribuirea și </w:t>
      </w:r>
      <w:r w:rsidR="00BB6B81" w:rsidRPr="00BE680C">
        <w:rPr>
          <w:rFonts w:ascii="Trebuchet MS" w:hAnsi="Trebuchet MS"/>
          <w:color w:val="000000"/>
          <w:sz w:val="22"/>
          <w:szCs w:val="22"/>
          <w:lang w:val="ro-RO"/>
        </w:rPr>
        <w:t>executarea contractului</w:t>
      </w:r>
      <w:bookmarkEnd w:id="44"/>
    </w:p>
    <w:p w14:paraId="2D0A116E" w14:textId="780FCF0B" w:rsidR="00BB6B81" w:rsidRPr="00BE680C" w:rsidRDefault="00642109" w:rsidP="003213BD">
      <w:pPr>
        <w:spacing w:after="0" w:line="240" w:lineRule="auto"/>
        <w:jc w:val="both"/>
        <w:rPr>
          <w:rFonts w:ascii="Trebuchet MS" w:hAnsi="Trebuchet MS"/>
          <w:lang w:val="ro-RO"/>
        </w:rPr>
      </w:pPr>
      <w:r>
        <w:rPr>
          <w:noProof/>
        </w:rPr>
        <w:pict w14:anchorId="048B88E8">
          <v:roundrect id="AutoShape 23" o:spid="_x0000_s1192" style="position:absolute;left:0;text-align:left;margin-left:-2.5pt;margin-top:7.95pt;width:495.85pt;height:62.2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">
            <v:textbox>
              <w:txbxContent>
                <w:p w14:paraId="5263C741" w14:textId="77777777" w:rsidR="007F67F1" w:rsidRPr="0050603B" w:rsidRDefault="007F67F1" w:rsidP="00EF44A8">
                  <w:pPr>
                    <w:pStyle w:val="Subtitle"/>
                    <w:spacing w:after="0" w:line="240" w:lineRule="auto"/>
                    <w:jc w:val="both"/>
                    <w:rPr>
                      <w:rFonts w:ascii="Trebuchet MS" w:hAnsi="Trebuchet MS"/>
                      <w:sz w:val="22"/>
                      <w:szCs w:val="22"/>
                      <w:lang w:val="ro-RO"/>
                    </w:rPr>
                  </w:pPr>
                  <w:r w:rsidRPr="0050603B">
                    <w:rPr>
                      <w:rFonts w:ascii="Trebuchet MS" w:hAnsi="Trebuchet MS"/>
                      <w:sz w:val="22"/>
                      <w:szCs w:val="22"/>
                      <w:lang w:val="ro-RO"/>
                    </w:rPr>
                    <w:t>SFAT:</w:t>
                  </w:r>
                  <w:r w:rsidRPr="0050603B">
                    <w:rPr>
                      <w:rFonts w:ascii="Trebuchet MS" w:hAnsi="Trebuchet MS"/>
                      <w:b/>
                      <w:i w:val="0"/>
                      <w:sz w:val="22"/>
                      <w:szCs w:val="22"/>
                      <w:lang w:val="ro-RO"/>
                    </w:rPr>
                    <w:t xml:space="preserve"> </w:t>
                  </w:r>
                  <w:r w:rsidRPr="0050603B">
                    <w:rPr>
                      <w:rFonts w:ascii="Trebuchet MS" w:hAnsi="Trebuchet MS"/>
                      <w:sz w:val="22"/>
                      <w:szCs w:val="22"/>
                      <w:lang w:val="ro-RO"/>
                    </w:rPr>
                    <w:t xml:space="preserve">Asigurați-vă că aveți stipulate  în contract toate clauzele asiguratorii pentru o îndeplinire cu succes a implementării acestuia, cum ar fi: termene clare și precise, garanție de bună execuție, penalități pentru îndeplinirea deficitară a obligațiilor contractuale, modalitățile de recepție etc. </w:t>
                  </w:r>
                </w:p>
              </w:txbxContent>
            </v:textbox>
          </v:roundrect>
        </w:pict>
      </w:r>
    </w:p>
    <w:p w14:paraId="764B7191" w14:textId="77777777" w:rsidR="00CA2C1A" w:rsidRPr="00BE680C" w:rsidRDefault="00BB6B81" w:rsidP="003213BD">
      <w:pPr>
        <w:spacing w:after="0" w:line="240" w:lineRule="auto"/>
        <w:jc w:val="both"/>
        <w:rPr>
          <w:rFonts w:ascii="Trebuchet MS" w:hAnsi="Trebuchet MS"/>
          <w:lang w:val="ro-RO"/>
        </w:rPr>
      </w:pPr>
      <w:r w:rsidRPr="00BE680C">
        <w:rPr>
          <w:rFonts w:ascii="Trebuchet MS" w:hAnsi="Trebuchet MS"/>
          <w:lang w:val="ro-RO"/>
        </w:rPr>
        <w:t xml:space="preserve"> </w:t>
      </w:r>
    </w:p>
    <w:p w14:paraId="4750B8E4" w14:textId="77777777" w:rsidR="00CA2C1A" w:rsidRPr="00BE680C" w:rsidRDefault="00CA2C1A" w:rsidP="003213BD">
      <w:pPr>
        <w:spacing w:after="0" w:line="240" w:lineRule="auto"/>
        <w:jc w:val="both"/>
        <w:rPr>
          <w:rFonts w:ascii="Trebuchet MS" w:hAnsi="Trebuchet MS"/>
          <w:lang w:val="ro-RO"/>
        </w:rPr>
      </w:pPr>
    </w:p>
    <w:p w14:paraId="7ED1EE59" w14:textId="77777777" w:rsidR="00BB6B81" w:rsidRPr="00BE680C" w:rsidRDefault="00BB6B81" w:rsidP="003213BD">
      <w:pPr>
        <w:spacing w:after="0" w:line="240" w:lineRule="auto"/>
        <w:jc w:val="both"/>
        <w:rPr>
          <w:rFonts w:ascii="Trebuchet MS" w:hAnsi="Trebuchet MS"/>
          <w:lang w:val="ro-RO"/>
        </w:rPr>
      </w:pPr>
    </w:p>
    <w:p w14:paraId="56B1BF45" w14:textId="77777777" w:rsidR="00324F51" w:rsidRPr="00BE680C" w:rsidRDefault="00AA6401" w:rsidP="003213BD">
      <w:pPr>
        <w:spacing w:after="0" w:line="240" w:lineRule="auto"/>
        <w:jc w:val="both"/>
        <w:rPr>
          <w:rFonts w:ascii="Trebuchet MS" w:hAnsi="Trebuchet MS"/>
          <w:lang w:val="ro-RO"/>
        </w:rPr>
      </w:pPr>
      <w:r w:rsidRPr="00BE680C">
        <w:rPr>
          <w:rFonts w:ascii="Trebuchet MS" w:hAnsi="Trebuchet MS"/>
          <w:lang w:val="ro-RO"/>
        </w:rPr>
        <w:t>În această etapă e</w:t>
      </w:r>
      <w:r w:rsidR="00324F51" w:rsidRPr="00BE680C">
        <w:rPr>
          <w:rFonts w:ascii="Trebuchet MS" w:hAnsi="Trebuchet MS"/>
          <w:lang w:val="ro-RO"/>
        </w:rPr>
        <w:t>ste esențial să aveți în vedere următoarele:</w:t>
      </w:r>
    </w:p>
    <w:p w14:paraId="7C03AC7B" w14:textId="77777777" w:rsidR="00557863" w:rsidRPr="00BE680C" w:rsidRDefault="00557863" w:rsidP="003213BD">
      <w:pPr>
        <w:spacing w:after="0" w:line="240" w:lineRule="auto"/>
        <w:jc w:val="both"/>
        <w:rPr>
          <w:rFonts w:ascii="Trebuchet MS" w:hAnsi="Trebuchet MS"/>
          <w:lang w:val="ro-RO"/>
        </w:rPr>
      </w:pPr>
    </w:p>
    <w:p w14:paraId="33FCD289" w14:textId="77777777" w:rsidR="00C948AB" w:rsidRPr="00BE680C" w:rsidRDefault="00C948AB" w:rsidP="00C948AB">
      <w:pPr>
        <w:spacing w:after="0" w:line="240" w:lineRule="auto"/>
        <w:jc w:val="both"/>
        <w:rPr>
          <w:rFonts w:ascii="Trebuchet MS" w:hAnsi="Trebuchet MS"/>
          <w:lang w:val="ro-RO"/>
        </w:rPr>
      </w:pPr>
      <w:r w:rsidRPr="00BE680C">
        <w:rPr>
          <w:rFonts w:ascii="Trebuchet MS" w:hAnsi="Trebuchet MS"/>
          <w:lang w:val="ro-RO"/>
        </w:rPr>
        <w:t>În această etapă este esențial să aveți în vedere următoarele:</w:t>
      </w:r>
    </w:p>
    <w:p w14:paraId="0525A252" w14:textId="77777777" w:rsidR="00C948AB" w:rsidRPr="00BE680C" w:rsidRDefault="00C948AB" w:rsidP="0050603B">
      <w:pPr>
        <w:spacing w:after="0" w:line="240" w:lineRule="auto"/>
        <w:ind w:left="360"/>
        <w:jc w:val="both"/>
        <w:rPr>
          <w:rFonts w:ascii="Trebuchet MS" w:hAnsi="Trebuchet MS"/>
          <w:lang w:val="ro-RO"/>
        </w:rPr>
      </w:pPr>
    </w:p>
    <w:p w14:paraId="0FD0E162" w14:textId="77777777" w:rsidR="00C948AB" w:rsidRPr="00BE680C" w:rsidRDefault="00C948AB" w:rsidP="00481B19">
      <w:pPr>
        <w:pStyle w:val="ListParagraph"/>
        <w:numPr>
          <w:ilvl w:val="0"/>
          <w:numId w:val="14"/>
        </w:numPr>
        <w:spacing w:after="0" w:line="240" w:lineRule="auto"/>
        <w:ind w:left="360"/>
        <w:jc w:val="both"/>
        <w:rPr>
          <w:rFonts w:ascii="Trebuchet MS" w:hAnsi="Trebuchet MS"/>
          <w:sz w:val="22"/>
          <w:szCs w:val="22"/>
          <w:lang w:val="ro-RO"/>
        </w:rPr>
      </w:pPr>
      <w:r w:rsidRPr="00BE680C">
        <w:rPr>
          <w:rFonts w:ascii="Trebuchet MS" w:hAnsi="Trebuchet MS"/>
          <w:b/>
          <w:sz w:val="22"/>
          <w:szCs w:val="22"/>
          <w:lang w:val="ro-RO"/>
        </w:rPr>
        <w:t>Prima reuniune</w:t>
      </w:r>
      <w:r w:rsidRPr="00BE680C">
        <w:rPr>
          <w:rFonts w:ascii="Trebuchet MS" w:hAnsi="Trebuchet MS"/>
          <w:sz w:val="22"/>
          <w:szCs w:val="22"/>
          <w:lang w:val="ro-RO"/>
        </w:rPr>
        <w:t xml:space="preserve"> cu ofertantul câștigător ar trebui să stabilească cum va funcționa relația între părți, inclusiv frecvența reuniunilor, prezența, procesele-verbale, rapoartele privind progresele înregistrate și planurile de acțiune în cazul apariției unor probleme. </w:t>
      </w:r>
    </w:p>
    <w:p w14:paraId="5B632BEA" w14:textId="77777777" w:rsidR="00C948AB" w:rsidRPr="00BE680C" w:rsidRDefault="00C948AB" w:rsidP="00481B19">
      <w:pPr>
        <w:pStyle w:val="ListParagraph"/>
        <w:numPr>
          <w:ilvl w:val="0"/>
          <w:numId w:val="14"/>
        </w:numPr>
        <w:spacing w:after="0" w:line="240" w:lineRule="auto"/>
        <w:ind w:left="360"/>
        <w:jc w:val="both"/>
        <w:rPr>
          <w:rFonts w:ascii="Trebuchet MS" w:hAnsi="Trebuchet MS"/>
          <w:sz w:val="22"/>
          <w:szCs w:val="22"/>
          <w:lang w:val="ro-RO"/>
        </w:rPr>
      </w:pPr>
      <w:r w:rsidRPr="00BE680C">
        <w:rPr>
          <w:rFonts w:ascii="Trebuchet MS" w:hAnsi="Trebuchet MS"/>
          <w:b/>
          <w:sz w:val="22"/>
          <w:szCs w:val="22"/>
          <w:lang w:val="ro-RO"/>
        </w:rPr>
        <w:t>Pe parcursul etapei de executare</w:t>
      </w:r>
      <w:r w:rsidRPr="00BE680C">
        <w:rPr>
          <w:rFonts w:ascii="Trebuchet MS" w:hAnsi="Trebuchet MS"/>
          <w:sz w:val="22"/>
          <w:szCs w:val="22"/>
          <w:lang w:val="ro-RO"/>
        </w:rPr>
        <w:t xml:space="preserve"> a contractului, trebuie să se organizeze reuniuni periodice cu contractantul pentru a asigura îndeplinirea contractului și ar trebui să prevadă mecanisme de monitorizare regulată și de feedback pentru a se evita conflictele care pot fi ocolite. </w:t>
      </w:r>
    </w:p>
    <w:p w14:paraId="06989C82" w14:textId="77777777" w:rsidR="00C948AB" w:rsidRPr="00BE680C" w:rsidRDefault="00C948AB" w:rsidP="00481B19">
      <w:pPr>
        <w:pStyle w:val="ListParagraph"/>
        <w:numPr>
          <w:ilvl w:val="0"/>
          <w:numId w:val="14"/>
        </w:numPr>
        <w:spacing w:after="0" w:line="240" w:lineRule="auto"/>
        <w:ind w:left="360"/>
        <w:jc w:val="both"/>
        <w:rPr>
          <w:rFonts w:ascii="Trebuchet MS" w:hAnsi="Trebuchet MS"/>
          <w:sz w:val="22"/>
          <w:szCs w:val="22"/>
          <w:lang w:val="ro-RO"/>
        </w:rPr>
      </w:pPr>
      <w:r w:rsidRPr="00BE680C">
        <w:rPr>
          <w:rFonts w:ascii="Trebuchet MS" w:hAnsi="Trebuchet MS"/>
          <w:b/>
          <w:sz w:val="22"/>
          <w:szCs w:val="22"/>
          <w:lang w:val="ro-RO"/>
        </w:rPr>
        <w:t>La finalizarea contractului</w:t>
      </w:r>
      <w:r w:rsidRPr="00BE680C">
        <w:rPr>
          <w:rFonts w:ascii="Trebuchet MS" w:hAnsi="Trebuchet MS"/>
          <w:sz w:val="22"/>
          <w:szCs w:val="22"/>
          <w:lang w:val="ro-RO"/>
        </w:rPr>
        <w:t xml:space="preserve">, este important să aibă loc o ședință de examinare pentru a evalua performanțele contractului comparativ cu așteptările inițiale. </w:t>
      </w:r>
    </w:p>
    <w:p w14:paraId="27B8DB4E" w14:textId="77777777" w:rsidR="00AC6C83" w:rsidRPr="00BE680C" w:rsidRDefault="00AC6C83" w:rsidP="003213BD">
      <w:pPr>
        <w:tabs>
          <w:tab w:val="left" w:pos="-1620"/>
        </w:tabs>
        <w:spacing w:after="0"/>
        <w:rPr>
          <w:rFonts w:ascii="Trebuchet MS" w:hAnsi="Trebuchet MS"/>
          <w:b/>
          <w:lang w:val="ro-RO"/>
        </w:rPr>
      </w:pPr>
    </w:p>
    <w:p w14:paraId="5C5BE5EE" w14:textId="77777777" w:rsidR="000D04CA" w:rsidRDefault="000D04CA" w:rsidP="003213BD">
      <w:pPr>
        <w:tabs>
          <w:tab w:val="left" w:pos="-1620"/>
        </w:tabs>
        <w:spacing w:after="0"/>
        <w:rPr>
          <w:rFonts w:ascii="Trebuchet MS" w:hAnsi="Trebuchet MS"/>
          <w:i/>
          <w:lang w:val="ro-RO"/>
        </w:rPr>
      </w:pPr>
    </w:p>
    <w:p w14:paraId="351B7F5A" w14:textId="77777777" w:rsidR="000D04CA" w:rsidRDefault="000D04CA" w:rsidP="003213BD">
      <w:pPr>
        <w:tabs>
          <w:tab w:val="left" w:pos="-1620"/>
        </w:tabs>
        <w:spacing w:after="0"/>
        <w:rPr>
          <w:rFonts w:ascii="Trebuchet MS" w:hAnsi="Trebuchet MS"/>
          <w:i/>
          <w:lang w:val="ro-RO"/>
        </w:rPr>
      </w:pPr>
    </w:p>
    <w:p w14:paraId="45EFE2D1" w14:textId="77777777" w:rsidR="000D04CA" w:rsidRDefault="000D04CA" w:rsidP="003213BD">
      <w:pPr>
        <w:tabs>
          <w:tab w:val="left" w:pos="-1620"/>
        </w:tabs>
        <w:spacing w:after="0"/>
        <w:rPr>
          <w:rFonts w:ascii="Trebuchet MS" w:hAnsi="Trebuchet MS"/>
          <w:i/>
          <w:lang w:val="ro-RO"/>
        </w:rPr>
      </w:pPr>
    </w:p>
    <w:p w14:paraId="53E5658B" w14:textId="77777777" w:rsidR="000D04CA" w:rsidRDefault="000D04CA" w:rsidP="003213BD">
      <w:pPr>
        <w:tabs>
          <w:tab w:val="left" w:pos="-1620"/>
        </w:tabs>
        <w:spacing w:after="0"/>
        <w:rPr>
          <w:rFonts w:ascii="Trebuchet MS" w:hAnsi="Trebuchet MS"/>
          <w:i/>
          <w:lang w:val="ro-RO"/>
        </w:rPr>
      </w:pPr>
    </w:p>
    <w:p w14:paraId="73D22B7F" w14:textId="77777777" w:rsidR="000D04CA" w:rsidRDefault="000D04CA" w:rsidP="003213BD">
      <w:pPr>
        <w:tabs>
          <w:tab w:val="left" w:pos="-1620"/>
        </w:tabs>
        <w:spacing w:after="0"/>
        <w:rPr>
          <w:rFonts w:ascii="Trebuchet MS" w:hAnsi="Trebuchet MS"/>
          <w:i/>
          <w:lang w:val="ro-RO"/>
        </w:rPr>
      </w:pPr>
    </w:p>
    <w:p w14:paraId="7EAA1AA8" w14:textId="77777777" w:rsidR="000D04CA" w:rsidRDefault="000D04CA" w:rsidP="003213BD">
      <w:pPr>
        <w:tabs>
          <w:tab w:val="left" w:pos="-1620"/>
        </w:tabs>
        <w:spacing w:after="0"/>
        <w:rPr>
          <w:rFonts w:ascii="Trebuchet MS" w:hAnsi="Trebuchet MS"/>
          <w:i/>
          <w:lang w:val="ro-RO"/>
        </w:rPr>
      </w:pPr>
    </w:p>
    <w:p w14:paraId="74BD64C9" w14:textId="77777777" w:rsidR="000D04CA" w:rsidRDefault="000D04CA" w:rsidP="003213BD">
      <w:pPr>
        <w:tabs>
          <w:tab w:val="left" w:pos="-1620"/>
        </w:tabs>
        <w:spacing w:after="0"/>
        <w:rPr>
          <w:rFonts w:ascii="Trebuchet MS" w:hAnsi="Trebuchet MS"/>
          <w:i/>
          <w:lang w:val="ro-RO"/>
        </w:rPr>
      </w:pPr>
    </w:p>
    <w:p w14:paraId="71B49D4C" w14:textId="77777777" w:rsidR="000D04CA" w:rsidRDefault="000D04CA" w:rsidP="003213BD">
      <w:pPr>
        <w:tabs>
          <w:tab w:val="left" w:pos="-1620"/>
        </w:tabs>
        <w:spacing w:after="0"/>
        <w:rPr>
          <w:rFonts w:ascii="Trebuchet MS" w:hAnsi="Trebuchet MS"/>
          <w:i/>
          <w:lang w:val="ro-RO"/>
        </w:rPr>
      </w:pPr>
    </w:p>
    <w:p w14:paraId="60323493" w14:textId="77777777" w:rsidR="000D04CA" w:rsidRDefault="000D04CA" w:rsidP="003213BD">
      <w:pPr>
        <w:tabs>
          <w:tab w:val="left" w:pos="-1620"/>
        </w:tabs>
        <w:spacing w:after="0"/>
        <w:rPr>
          <w:rFonts w:ascii="Trebuchet MS" w:hAnsi="Trebuchet MS"/>
          <w:i/>
          <w:lang w:val="ro-RO"/>
        </w:rPr>
      </w:pPr>
    </w:p>
    <w:p w14:paraId="79C1FC06" w14:textId="05A32E41" w:rsidR="00BB6B81" w:rsidRPr="00BE680C" w:rsidRDefault="00BB6B81" w:rsidP="003213BD">
      <w:pPr>
        <w:tabs>
          <w:tab w:val="left" w:pos="-1620"/>
        </w:tabs>
        <w:spacing w:after="0"/>
        <w:rPr>
          <w:rFonts w:ascii="Trebuchet MS" w:hAnsi="Trebuchet MS"/>
          <w:i/>
          <w:lang w:val="ro-RO"/>
        </w:rPr>
      </w:pPr>
      <w:r w:rsidRPr="00BE680C">
        <w:rPr>
          <w:rFonts w:ascii="Trebuchet MS" w:hAnsi="Trebuchet MS"/>
          <w:i/>
          <w:lang w:val="ro-RO"/>
        </w:rPr>
        <w:lastRenderedPageBreak/>
        <w:t xml:space="preserve">Erorile frecvente în etapa de atribuire și executare a contractului: </w:t>
      </w:r>
    </w:p>
    <w:p w14:paraId="21EE7754" w14:textId="77777777" w:rsidR="00C948AB" w:rsidRPr="00BE680C" w:rsidRDefault="00C948AB" w:rsidP="0050603B">
      <w:pPr>
        <w:tabs>
          <w:tab w:val="left" w:pos="-1620"/>
        </w:tabs>
        <w:spacing w:after="0"/>
        <w:ind w:left="720"/>
        <w:rPr>
          <w:rFonts w:ascii="Trebuchet MS" w:hAnsi="Trebuchet MS"/>
          <w:b/>
          <w:lang w:val="ro-RO"/>
        </w:rPr>
      </w:pPr>
      <w:r w:rsidRPr="00BE680C">
        <w:rPr>
          <w:rFonts w:ascii="Trebuchet MS" w:hAnsi="Trebuchet MS"/>
          <w:b/>
          <w:noProof/>
        </w:rPr>
        <w:drawing>
          <wp:inline distT="0" distB="0" distL="0" distR="0" wp14:anchorId="38E15FA0" wp14:editId="5B477BB9">
            <wp:extent cx="5111750" cy="2362200"/>
            <wp:effectExtent l="0" t="0" r="0" b="0"/>
            <wp:docPr id="5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5464A2D0" w14:textId="77777777" w:rsidR="00C948AB" w:rsidRPr="00BE680C" w:rsidRDefault="00C948AB" w:rsidP="003213BD">
      <w:pPr>
        <w:tabs>
          <w:tab w:val="left" w:pos="-1620"/>
        </w:tabs>
        <w:spacing w:after="0"/>
        <w:rPr>
          <w:rFonts w:ascii="Trebuchet MS" w:hAnsi="Trebuchet MS"/>
          <w:lang w:val="ro-RO"/>
        </w:rPr>
      </w:pPr>
    </w:p>
    <w:p w14:paraId="33C6E27A" w14:textId="77777777" w:rsidR="00C948AB" w:rsidRPr="008857DB" w:rsidRDefault="00C948AB" w:rsidP="00C948AB">
      <w:pPr>
        <w:spacing w:after="120" w:line="240" w:lineRule="auto"/>
        <w:jc w:val="both"/>
        <w:rPr>
          <w:rFonts w:ascii="Trebuchet MS" w:eastAsia="Times New Roman" w:hAnsi="Trebuchet MS"/>
          <w:b/>
          <w:lang w:val="ro-RO"/>
        </w:rPr>
      </w:pPr>
      <w:r w:rsidRPr="008857DB">
        <w:rPr>
          <w:rFonts w:ascii="Trebuchet MS" w:eastAsia="Times New Roman" w:hAnsi="Trebuchet MS"/>
          <w:b/>
          <w:lang w:val="ro-RO"/>
        </w:rPr>
        <w:t>ATENȚIE!</w:t>
      </w:r>
    </w:p>
    <w:p w14:paraId="6FEB1EC9" w14:textId="64F30FCF" w:rsidR="00C948AB" w:rsidRPr="00BE680C" w:rsidRDefault="00C948AB" w:rsidP="00C948AB">
      <w:pPr>
        <w:spacing w:after="120" w:line="240" w:lineRule="auto"/>
        <w:jc w:val="both"/>
        <w:rPr>
          <w:rFonts w:ascii="Trebuchet MS" w:hAnsi="Trebuchet MS"/>
          <w:lang w:val="ro-RO"/>
        </w:rPr>
      </w:pPr>
      <w:r w:rsidRPr="00BE680C">
        <w:rPr>
          <w:rFonts w:ascii="Trebuchet MS" w:hAnsi="Trebuchet MS"/>
          <w:lang w:val="ro-RO"/>
        </w:rPr>
        <w:t xml:space="preserve">Potrivit dispozițiilor O.U.G. nr. 66/2011 privind prevenirea, constatarea </w:t>
      </w:r>
      <w:r w:rsidR="0028287D">
        <w:rPr>
          <w:rFonts w:ascii="Trebuchet MS" w:hAnsi="Trebuchet MS"/>
          <w:lang w:val="ro-RO"/>
        </w:rPr>
        <w:t>ș</w:t>
      </w:r>
      <w:r w:rsidRPr="00BE680C">
        <w:rPr>
          <w:rFonts w:ascii="Trebuchet MS" w:hAnsi="Trebuchet MS"/>
          <w:lang w:val="ro-RO"/>
        </w:rPr>
        <w:t>i sanc</w:t>
      </w:r>
      <w:r w:rsidR="0028287D">
        <w:rPr>
          <w:rFonts w:ascii="Trebuchet MS" w:hAnsi="Trebuchet MS"/>
          <w:lang w:val="ro-RO"/>
        </w:rPr>
        <w:t>ț</w:t>
      </w:r>
      <w:r w:rsidRPr="00BE680C">
        <w:rPr>
          <w:rFonts w:ascii="Trebuchet MS" w:hAnsi="Trebuchet MS"/>
          <w:lang w:val="ro-RO"/>
        </w:rPr>
        <w:t>ionarea neregulilor apărute în ob</w:t>
      </w:r>
      <w:r w:rsidR="0028287D">
        <w:rPr>
          <w:rFonts w:ascii="Trebuchet MS" w:hAnsi="Trebuchet MS"/>
          <w:lang w:val="ro-RO"/>
        </w:rPr>
        <w:t>ț</w:t>
      </w:r>
      <w:r w:rsidRPr="00BE680C">
        <w:rPr>
          <w:rFonts w:ascii="Trebuchet MS" w:hAnsi="Trebuchet MS"/>
          <w:lang w:val="ro-RO"/>
        </w:rPr>
        <w:t xml:space="preserve">inerea </w:t>
      </w:r>
      <w:r w:rsidR="0028287D">
        <w:rPr>
          <w:rFonts w:ascii="Trebuchet MS" w:hAnsi="Trebuchet MS"/>
          <w:lang w:val="ro-RO"/>
        </w:rPr>
        <w:t>ș</w:t>
      </w:r>
      <w:r w:rsidRPr="00BE680C">
        <w:rPr>
          <w:rFonts w:ascii="Trebuchet MS" w:hAnsi="Trebuchet MS"/>
          <w:lang w:val="ro-RO"/>
        </w:rPr>
        <w:t xml:space="preserve">i utilizarea fondurilor europene </w:t>
      </w:r>
      <w:r w:rsidR="0028287D">
        <w:rPr>
          <w:rFonts w:ascii="Trebuchet MS" w:hAnsi="Trebuchet MS"/>
          <w:lang w:val="ro-RO"/>
        </w:rPr>
        <w:t>ș</w:t>
      </w:r>
      <w:r w:rsidRPr="00BE680C">
        <w:rPr>
          <w:rFonts w:ascii="Trebuchet MS" w:hAnsi="Trebuchet MS"/>
          <w:lang w:val="ro-RO"/>
        </w:rPr>
        <w:t xml:space="preserve">i/sau a fondurilor publice </w:t>
      </w:r>
      <w:r w:rsidR="0028287D" w:rsidRPr="00BE680C">
        <w:rPr>
          <w:rFonts w:ascii="Trebuchet MS" w:hAnsi="Trebuchet MS"/>
          <w:lang w:val="ro-RO"/>
        </w:rPr>
        <w:t>naționale</w:t>
      </w:r>
      <w:r w:rsidRPr="00BE680C">
        <w:rPr>
          <w:rFonts w:ascii="Trebuchet MS" w:hAnsi="Trebuchet MS"/>
          <w:lang w:val="ro-RO"/>
        </w:rPr>
        <w:t xml:space="preserve"> aferente acestora, autoritatea de management are obligația întreprinderii măsurilor necesare pentru a se asigura atât de rezonabilitatea valorilor cuprinse în bugetele orientative din contractele/acordurile/ordinele/deciziile de </w:t>
      </w:r>
      <w:r w:rsidR="0028287D" w:rsidRPr="00BE680C">
        <w:rPr>
          <w:rFonts w:ascii="Trebuchet MS" w:hAnsi="Trebuchet MS"/>
          <w:lang w:val="ro-RO"/>
        </w:rPr>
        <w:t>finanțare</w:t>
      </w:r>
      <w:r w:rsidRPr="00BE680C">
        <w:rPr>
          <w:rFonts w:ascii="Trebuchet MS" w:hAnsi="Trebuchet MS"/>
          <w:lang w:val="ro-RO"/>
        </w:rPr>
        <w:t xml:space="preserve">, de realitatea </w:t>
      </w:r>
      <w:r w:rsidR="0028287D">
        <w:rPr>
          <w:rFonts w:ascii="Trebuchet MS" w:hAnsi="Trebuchet MS"/>
          <w:lang w:val="ro-RO"/>
        </w:rPr>
        <w:t>ș</w:t>
      </w:r>
      <w:r w:rsidRPr="00BE680C">
        <w:rPr>
          <w:rFonts w:ascii="Trebuchet MS" w:hAnsi="Trebuchet MS"/>
          <w:lang w:val="ro-RO"/>
        </w:rPr>
        <w:t xml:space="preserve">i regularitatea ofertelor prezentate în cadrul procedurilor de </w:t>
      </w:r>
      <w:r w:rsidR="0028287D" w:rsidRPr="00BE680C">
        <w:rPr>
          <w:rFonts w:ascii="Trebuchet MS" w:hAnsi="Trebuchet MS"/>
          <w:lang w:val="ro-RO"/>
        </w:rPr>
        <w:t>achiziție</w:t>
      </w:r>
      <w:r w:rsidRPr="00BE680C">
        <w:rPr>
          <w:rFonts w:ascii="Trebuchet MS" w:hAnsi="Trebuchet MS"/>
          <w:lang w:val="ro-RO"/>
        </w:rPr>
        <w:t xml:space="preserve"> utilizate, cât </w:t>
      </w:r>
      <w:r w:rsidR="0028287D">
        <w:rPr>
          <w:rFonts w:ascii="Trebuchet MS" w:hAnsi="Trebuchet MS"/>
          <w:lang w:val="ro-RO"/>
        </w:rPr>
        <w:t>ș</w:t>
      </w:r>
      <w:r w:rsidRPr="00BE680C">
        <w:rPr>
          <w:rFonts w:ascii="Trebuchet MS" w:hAnsi="Trebuchet MS"/>
          <w:lang w:val="ro-RO"/>
        </w:rPr>
        <w:t>i de rezonabilitatea pre</w:t>
      </w:r>
      <w:r w:rsidR="0028287D">
        <w:rPr>
          <w:rFonts w:ascii="Trebuchet MS" w:hAnsi="Trebuchet MS"/>
          <w:lang w:val="ro-RO"/>
        </w:rPr>
        <w:t>ț</w:t>
      </w:r>
      <w:r w:rsidRPr="00BE680C">
        <w:rPr>
          <w:rFonts w:ascii="Trebuchet MS" w:hAnsi="Trebuchet MS"/>
          <w:lang w:val="ro-RO"/>
        </w:rPr>
        <w:t>urilor cuprinse în contractele de achizi</w:t>
      </w:r>
      <w:r w:rsidR="0028287D">
        <w:rPr>
          <w:rFonts w:ascii="Trebuchet MS" w:hAnsi="Trebuchet MS"/>
          <w:lang w:val="ro-RO"/>
        </w:rPr>
        <w:t>ț</w:t>
      </w:r>
      <w:r w:rsidRPr="00BE680C">
        <w:rPr>
          <w:rFonts w:ascii="Trebuchet MS" w:hAnsi="Trebuchet MS"/>
          <w:lang w:val="ro-RO"/>
        </w:rPr>
        <w:t xml:space="preserve">ii de lucrări, bunuri </w:t>
      </w:r>
      <w:r w:rsidR="0028287D">
        <w:rPr>
          <w:rFonts w:ascii="Trebuchet MS" w:hAnsi="Trebuchet MS"/>
          <w:lang w:val="ro-RO"/>
        </w:rPr>
        <w:t>ș</w:t>
      </w:r>
      <w:r w:rsidRPr="00BE680C">
        <w:rPr>
          <w:rFonts w:ascii="Trebuchet MS" w:hAnsi="Trebuchet MS"/>
          <w:lang w:val="ro-RO"/>
        </w:rPr>
        <w:t>i servicii.</w:t>
      </w:r>
    </w:p>
    <w:p w14:paraId="2A08F544" w14:textId="77777777" w:rsidR="00C948AB" w:rsidRPr="00BE680C" w:rsidRDefault="00C948AB" w:rsidP="007963CA">
      <w:pPr>
        <w:tabs>
          <w:tab w:val="left" w:pos="-1620"/>
        </w:tabs>
        <w:spacing w:after="0"/>
        <w:jc w:val="both"/>
        <w:rPr>
          <w:rFonts w:ascii="Trebuchet MS" w:eastAsia="Times New Roman" w:hAnsi="Trebuchet MS"/>
          <w:lang w:val="ro-RO"/>
        </w:rPr>
      </w:pPr>
      <w:r w:rsidRPr="00BE680C">
        <w:rPr>
          <w:rFonts w:ascii="Trebuchet MS" w:eastAsia="Times New Roman" w:hAnsi="Trebuchet MS"/>
          <w:lang w:val="ro-RO"/>
        </w:rPr>
        <w:t xml:space="preserve"> În acest sens, autoritatea de management verifică rezonabilitatea prețurilor bunurilor/serviciilor solicitate la plată prin compararea acestora, în principal, cu una sau mai multe dintre următoarele surse:</w:t>
      </w:r>
    </w:p>
    <w:p w14:paraId="34B5E913" w14:textId="77777777" w:rsidR="00C948AB" w:rsidRPr="00BE680C" w:rsidRDefault="00C948AB" w:rsidP="00C952DD">
      <w:pPr>
        <w:numPr>
          <w:ilvl w:val="0"/>
          <w:numId w:val="30"/>
        </w:numPr>
        <w:tabs>
          <w:tab w:val="left" w:pos="-1620"/>
        </w:tabs>
        <w:spacing w:after="0"/>
        <w:ind w:left="360"/>
        <w:rPr>
          <w:rFonts w:ascii="Trebuchet MS" w:hAnsi="Trebuchet MS"/>
          <w:lang w:val="ro-RO"/>
        </w:rPr>
      </w:pPr>
      <w:r w:rsidRPr="00BE680C">
        <w:rPr>
          <w:rFonts w:ascii="Trebuchet MS" w:hAnsi="Trebuchet MS"/>
          <w:lang w:val="ro-RO"/>
        </w:rPr>
        <w:t>Prețurile unor bunuri/servicii identice sau similare disponibile pe internet;</w:t>
      </w:r>
    </w:p>
    <w:p w14:paraId="41BB60A8" w14:textId="77777777" w:rsidR="00C948AB" w:rsidRPr="00BE680C" w:rsidRDefault="00C948AB" w:rsidP="00C952DD">
      <w:pPr>
        <w:numPr>
          <w:ilvl w:val="0"/>
          <w:numId w:val="30"/>
        </w:numPr>
        <w:tabs>
          <w:tab w:val="left" w:pos="-1620"/>
        </w:tabs>
        <w:spacing w:after="0"/>
        <w:ind w:left="360"/>
        <w:rPr>
          <w:rFonts w:ascii="Trebuchet MS" w:hAnsi="Trebuchet MS"/>
          <w:lang w:val="ro-RO"/>
        </w:rPr>
      </w:pPr>
      <w:r w:rsidRPr="00BE680C">
        <w:rPr>
          <w:rFonts w:ascii="Trebuchet MS" w:hAnsi="Trebuchet MS"/>
          <w:lang w:val="ro-RO"/>
        </w:rPr>
        <w:t>Prețurile unor bunuri/servicii prevăzute în diverse cataloage de prețuri.</w:t>
      </w:r>
    </w:p>
    <w:p w14:paraId="4C77F64E" w14:textId="6DA810B6" w:rsidR="00247AD4" w:rsidRDefault="00642109" w:rsidP="00C948AB">
      <w:pPr>
        <w:tabs>
          <w:tab w:val="left" w:pos="-1620"/>
        </w:tabs>
        <w:spacing w:after="0"/>
        <w:jc w:val="both"/>
        <w:rPr>
          <w:rFonts w:ascii="Trebuchet MS" w:hAnsi="Trebuchet MS" w:cs="Arial"/>
          <w:lang w:val="ro-RO"/>
        </w:rPr>
      </w:pPr>
      <w:r>
        <w:rPr>
          <w:noProof/>
        </w:rPr>
        <w:pict w14:anchorId="7FA8112E">
          <v:roundrect id="AutoShape 120" o:spid="_x0000_s1191" style="position:absolute;left:0;text-align:left;margin-left:.75pt;margin-top:-16.8pt;width:493.3pt;height:53.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">
            <v:textbox>
              <w:txbxContent>
                <w:p w14:paraId="2024AC22" w14:textId="77777777" w:rsidR="007F67F1" w:rsidRPr="008857DB" w:rsidRDefault="007F67F1" w:rsidP="00247AD4">
                  <w:pPr>
                    <w:tabs>
                      <w:tab w:val="left" w:pos="-1620"/>
                    </w:tabs>
                    <w:spacing w:after="0"/>
                    <w:jc w:val="both"/>
                    <w:rPr>
                      <w:rFonts w:ascii="Trebuchet MS" w:eastAsia="Times New Roman" w:hAnsi="Trebuchet MS"/>
                      <w:i/>
                      <w:iCs/>
                      <w:color w:val="4F81BD"/>
                      <w:spacing w:val="15"/>
                      <w:sz w:val="20"/>
                      <w:szCs w:val="20"/>
                      <w:lang w:val="ro-RO"/>
                    </w:rPr>
                  </w:pPr>
                  <w:r w:rsidRPr="008857DB">
                    <w:rPr>
                      <w:rFonts w:ascii="Trebuchet MS" w:eastAsia="Times New Roman" w:hAnsi="Trebuchet MS"/>
                      <w:i/>
                      <w:iCs/>
                      <w:color w:val="4F81BD"/>
                      <w:spacing w:val="15"/>
                      <w:sz w:val="20"/>
                      <w:szCs w:val="20"/>
                      <w:lang w:val="ro-RO"/>
                    </w:rPr>
                    <w:t>ATENȚIE!</w:t>
                  </w:r>
                </w:p>
                <w:p w14:paraId="39EC5E88" w14:textId="77777777" w:rsidR="007F67F1" w:rsidRPr="008857DB" w:rsidRDefault="007F67F1" w:rsidP="00247AD4">
                  <w:pPr>
                    <w:tabs>
                      <w:tab w:val="left" w:pos="-1620"/>
                    </w:tabs>
                    <w:spacing w:after="0"/>
                    <w:jc w:val="both"/>
                    <w:rPr>
                      <w:rFonts w:ascii="Trebuchet MS" w:eastAsia="Times New Roman" w:hAnsi="Trebuchet MS"/>
                      <w:i/>
                      <w:iCs/>
                      <w:color w:val="4F81BD"/>
                      <w:spacing w:val="15"/>
                      <w:sz w:val="20"/>
                      <w:szCs w:val="20"/>
                      <w:lang w:val="ro-RO"/>
                    </w:rPr>
                  </w:pPr>
                  <w:r w:rsidRPr="008857DB">
                    <w:rPr>
                      <w:rFonts w:ascii="Trebuchet MS" w:eastAsia="Times New Roman" w:hAnsi="Trebuchet MS"/>
                      <w:i/>
                      <w:iCs/>
                      <w:color w:val="4F81BD"/>
                      <w:spacing w:val="15"/>
                      <w:sz w:val="20"/>
                      <w:szCs w:val="20"/>
                      <w:lang w:val="ro-RO"/>
                    </w:rPr>
                    <w:t>Autoritatea de management verifică  dacă raportul între rezultatele obţinute şi cheltuielile efectuate este unul corect.</w:t>
                  </w:r>
                </w:p>
                <w:p w14:paraId="3BF35A81" w14:textId="77777777" w:rsidR="007F67F1" w:rsidRDefault="007F67F1"/>
              </w:txbxContent>
            </v:textbox>
          </v:roundrect>
        </w:pict>
      </w:r>
    </w:p>
    <w:p w14:paraId="3130F00B" w14:textId="7315D571" w:rsidR="00247AD4" w:rsidRDefault="00247AD4" w:rsidP="00C948AB">
      <w:pPr>
        <w:tabs>
          <w:tab w:val="left" w:pos="-1620"/>
        </w:tabs>
        <w:spacing w:after="0"/>
        <w:jc w:val="both"/>
        <w:rPr>
          <w:rFonts w:ascii="Trebuchet MS" w:hAnsi="Trebuchet MS" w:cs="Arial"/>
          <w:lang w:val="ro-RO"/>
        </w:rPr>
      </w:pPr>
    </w:p>
    <w:p w14:paraId="54E8D1C5" w14:textId="77777777" w:rsidR="00FE3D8A" w:rsidRPr="00BE680C" w:rsidRDefault="00FE3D8A" w:rsidP="003213BD">
      <w:pPr>
        <w:tabs>
          <w:tab w:val="left" w:pos="-1620"/>
        </w:tabs>
        <w:spacing w:after="0"/>
        <w:rPr>
          <w:rFonts w:ascii="Trebuchet MS" w:hAnsi="Trebuchet MS"/>
          <w:lang w:val="ro-RO"/>
        </w:rPr>
      </w:pPr>
    </w:p>
    <w:p w14:paraId="02C44C2F" w14:textId="77777777" w:rsidR="00F2662D" w:rsidRPr="00BE680C" w:rsidRDefault="00830987" w:rsidP="00CD3B0B">
      <w:pPr>
        <w:pStyle w:val="Heading2"/>
        <w:spacing w:before="0"/>
        <w:rPr>
          <w:rFonts w:ascii="Trebuchet MS" w:hAnsi="Trebuchet MS"/>
          <w:color w:val="000000"/>
          <w:sz w:val="22"/>
          <w:szCs w:val="22"/>
          <w:lang w:val="ro-RO"/>
        </w:rPr>
      </w:pPr>
      <w:bookmarkStart w:id="45" w:name="_Toc470782899"/>
      <w:r w:rsidRPr="00BE680C">
        <w:rPr>
          <w:rFonts w:ascii="Trebuchet MS" w:hAnsi="Trebuchet MS"/>
          <w:color w:val="000000"/>
          <w:sz w:val="22"/>
          <w:szCs w:val="22"/>
          <w:lang w:val="ro-RO"/>
        </w:rPr>
        <w:t>3.6</w:t>
      </w:r>
      <w:r w:rsidR="00BB6490" w:rsidRPr="00BE680C">
        <w:rPr>
          <w:rFonts w:ascii="Trebuchet MS" w:hAnsi="Trebuchet MS"/>
          <w:color w:val="000000"/>
          <w:sz w:val="22"/>
          <w:szCs w:val="22"/>
          <w:lang w:val="ro-RO"/>
        </w:rPr>
        <w:t xml:space="preserve"> </w:t>
      </w:r>
      <w:r w:rsidR="008032FD" w:rsidRPr="00BE680C">
        <w:rPr>
          <w:rFonts w:ascii="Trebuchet MS" w:hAnsi="Trebuchet MS"/>
          <w:color w:val="000000"/>
          <w:sz w:val="22"/>
          <w:szCs w:val="22"/>
          <w:lang w:val="ro-RO"/>
        </w:rPr>
        <w:t>Precizări privind i</w:t>
      </w:r>
      <w:r w:rsidR="00BB6490" w:rsidRPr="00BE680C">
        <w:rPr>
          <w:rFonts w:ascii="Trebuchet MS" w:hAnsi="Trebuchet MS"/>
          <w:color w:val="000000"/>
          <w:sz w:val="22"/>
          <w:szCs w:val="22"/>
          <w:lang w:val="ro-RO"/>
        </w:rPr>
        <w:t>ntegritate</w:t>
      </w:r>
      <w:r w:rsidR="008032FD" w:rsidRPr="00BE680C">
        <w:rPr>
          <w:rFonts w:ascii="Trebuchet MS" w:hAnsi="Trebuchet MS"/>
          <w:color w:val="000000"/>
          <w:sz w:val="22"/>
          <w:szCs w:val="22"/>
          <w:lang w:val="ro-RO"/>
        </w:rPr>
        <w:t>a</w:t>
      </w:r>
      <w:r w:rsidR="00BB6490" w:rsidRPr="00BE680C">
        <w:rPr>
          <w:rFonts w:ascii="Trebuchet MS" w:hAnsi="Trebuchet MS"/>
          <w:color w:val="000000"/>
          <w:sz w:val="22"/>
          <w:szCs w:val="22"/>
          <w:lang w:val="ro-RO"/>
        </w:rPr>
        <w:t xml:space="preserve"> și conflict</w:t>
      </w:r>
      <w:r w:rsidR="008032FD" w:rsidRPr="00BE680C">
        <w:rPr>
          <w:rFonts w:ascii="Trebuchet MS" w:hAnsi="Trebuchet MS"/>
          <w:color w:val="000000"/>
          <w:sz w:val="22"/>
          <w:szCs w:val="22"/>
          <w:lang w:val="ro-RO"/>
        </w:rPr>
        <w:t>ul</w:t>
      </w:r>
      <w:r w:rsidR="00BB6490" w:rsidRPr="00BE680C">
        <w:rPr>
          <w:rFonts w:ascii="Trebuchet MS" w:hAnsi="Trebuchet MS"/>
          <w:color w:val="000000"/>
          <w:sz w:val="22"/>
          <w:szCs w:val="22"/>
          <w:lang w:val="ro-RO"/>
        </w:rPr>
        <w:t xml:space="preserve"> de interese în derularea achizițiilor</w:t>
      </w:r>
      <w:bookmarkEnd w:id="45"/>
    </w:p>
    <w:p w14:paraId="3FAB63D7" w14:textId="77777777" w:rsidR="00004640" w:rsidRPr="00BE680C" w:rsidRDefault="00004640" w:rsidP="00004640">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Beneficiarul/Partenerul are obligaţia, pe parcursul aplicării procedurilor de atribuire, respectiv derulării contractelor de achiziții, de a lua toate măsurile necesare pentru a evita situaţiile de natură să determine apariţia unui conflict de interese.</w:t>
      </w:r>
    </w:p>
    <w:p w14:paraId="2D2214DD" w14:textId="77777777" w:rsidR="00004640" w:rsidRPr="00BE680C" w:rsidRDefault="00004640" w:rsidP="00004640">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Beneficiarii care au calitatea de autoritate contractantă au obligația de a respecta aplicarea prevederilor referitoare la conflictele de interese, conform dispozițiilor Legii nr.98/2016, privind achizițiile publice.</w:t>
      </w:r>
    </w:p>
    <w:p w14:paraId="0F872008" w14:textId="77777777" w:rsidR="00004640" w:rsidRPr="00BE680C" w:rsidRDefault="00004640" w:rsidP="00004640">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Părțile care fac parte din categoria subiecților de drept public au obligația de a urmări respectarea prevederilor:</w:t>
      </w:r>
    </w:p>
    <w:p w14:paraId="4DE479CB" w14:textId="77777777" w:rsidR="00004640" w:rsidRPr="00BE680C" w:rsidRDefault="00004640" w:rsidP="00004640">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 xml:space="preserve"> Legii nr. 161/2003,  </w:t>
      </w:r>
      <w:r w:rsidRPr="00BE680C">
        <w:rPr>
          <w:rFonts w:ascii="Trebuchet MS" w:hAnsi="Trebuchet MS"/>
          <w:bCs/>
          <w:sz w:val="22"/>
          <w:szCs w:val="22"/>
          <w:lang w:val="ro-RO"/>
        </w:rPr>
        <w:t>privind unele mă</w:t>
      </w:r>
      <w:r w:rsidRPr="00BE680C">
        <w:rPr>
          <w:rFonts w:ascii="Trebuchet MS" w:hAnsi="Trebuchet MS"/>
          <w:sz w:val="22"/>
          <w:szCs w:val="22"/>
          <w:lang w:val="ro-RO"/>
        </w:rPr>
        <w:t>su</w:t>
      </w:r>
      <w:r w:rsidRPr="00BE680C">
        <w:rPr>
          <w:rFonts w:ascii="Trebuchet MS" w:hAnsi="Trebuchet MS"/>
          <w:bCs/>
          <w:sz w:val="22"/>
          <w:szCs w:val="22"/>
          <w:lang w:val="ro-RO"/>
        </w:rPr>
        <w:t>ri pentru asigurarea transparenței în exercitarea demnităților publice, a funcțiilor publice și î</w:t>
      </w:r>
      <w:r w:rsidRPr="00BE680C">
        <w:rPr>
          <w:rFonts w:ascii="Trebuchet MS" w:hAnsi="Trebuchet MS"/>
          <w:sz w:val="22"/>
          <w:szCs w:val="22"/>
          <w:lang w:val="ro-RO"/>
        </w:rPr>
        <w:t>n mediul de afaceri, prevenirea</w:t>
      </w:r>
      <w:r w:rsidRPr="00BE680C">
        <w:rPr>
          <w:rFonts w:ascii="Trebuchet MS" w:hAnsi="Trebuchet MS"/>
          <w:bCs/>
          <w:sz w:val="22"/>
          <w:szCs w:val="22"/>
          <w:lang w:val="ro-RO"/>
        </w:rPr>
        <w:t xml:space="preserve"> și sancționarea corupț</w:t>
      </w:r>
      <w:r w:rsidRPr="00BE680C">
        <w:rPr>
          <w:rFonts w:ascii="Trebuchet MS" w:hAnsi="Trebuchet MS"/>
          <w:sz w:val="22"/>
          <w:szCs w:val="22"/>
          <w:lang w:val="ro-RO"/>
        </w:rPr>
        <w:t>iei</w:t>
      </w:r>
      <w:r w:rsidRPr="00BE680C">
        <w:rPr>
          <w:rFonts w:ascii="Trebuchet MS" w:hAnsi="Trebuchet MS"/>
          <w:bCs/>
          <w:sz w:val="22"/>
          <w:szCs w:val="22"/>
          <w:lang w:val="ro-RO"/>
        </w:rPr>
        <w:t>,</w:t>
      </w:r>
      <w:r w:rsidRPr="00BE680C">
        <w:rPr>
          <w:rFonts w:ascii="Trebuchet MS" w:eastAsia="SegoeUI-Identity-H" w:hAnsi="Trebuchet MS" w:cs="SegoeUI-Identity-H"/>
          <w:sz w:val="22"/>
          <w:szCs w:val="22"/>
          <w:lang w:val="ro-RO"/>
        </w:rPr>
        <w:t>actul normativ general,</w:t>
      </w:r>
      <w:r w:rsidRPr="00BE680C">
        <w:rPr>
          <w:rFonts w:ascii="Trebuchet MS" w:hAnsi="Trebuchet MS"/>
          <w:sz w:val="22"/>
          <w:szCs w:val="22"/>
          <w:lang w:val="ro-RO"/>
        </w:rPr>
        <w:t xml:space="preserve"> cu modificările și completările ulterioare,</w:t>
      </w:r>
      <w:r w:rsidRPr="00BE680C">
        <w:rPr>
          <w:rFonts w:ascii="Trebuchet MS" w:eastAsia="SegoeUI-Identity-H" w:hAnsi="Trebuchet MS" w:cs="SegoeUI-Identity-H"/>
          <w:sz w:val="22"/>
          <w:szCs w:val="22"/>
          <w:lang w:val="ro-RO"/>
        </w:rPr>
        <w:t xml:space="preserve"> care definește conflictul de interese în materie administrativă</w:t>
      </w:r>
      <w:r w:rsidRPr="00BE680C">
        <w:rPr>
          <w:rFonts w:ascii="Trebuchet MS" w:eastAsia="SegoeUI-Identity-H" w:hAnsi="Trebuchet MS" w:cs="SegoeUI-Identity-H"/>
          <w:lang w:val="ro-RO"/>
        </w:rPr>
        <w:t>;</w:t>
      </w:r>
    </w:p>
    <w:p w14:paraId="51214500" w14:textId="77777777" w:rsidR="00004640" w:rsidRPr="00BE680C" w:rsidRDefault="00004640" w:rsidP="00004640">
      <w:pPr>
        <w:pStyle w:val="Heading3"/>
        <w:shd w:val="clear" w:color="auto" w:fill="FFFFFF"/>
        <w:rPr>
          <w:rFonts w:ascii="Trebuchet MS" w:eastAsia="Calibri" w:hAnsi="Trebuchet MS"/>
          <w:b w:val="0"/>
          <w:bCs w:val="0"/>
          <w:color w:val="auto"/>
          <w:sz w:val="22"/>
          <w:szCs w:val="22"/>
          <w:lang w:val="ro-RO"/>
        </w:rPr>
      </w:pPr>
      <w:bookmarkStart w:id="46" w:name="_Toc459378468"/>
      <w:bookmarkStart w:id="47" w:name="_Toc470782900"/>
      <w:r w:rsidRPr="00BE680C">
        <w:rPr>
          <w:rFonts w:ascii="Trebuchet MS" w:eastAsia="Calibri" w:hAnsi="Trebuchet MS"/>
          <w:b w:val="0"/>
          <w:bCs w:val="0"/>
          <w:color w:val="auto"/>
          <w:sz w:val="22"/>
          <w:szCs w:val="22"/>
          <w:lang w:val="ro-RO"/>
        </w:rPr>
        <w:lastRenderedPageBreak/>
        <w:t>Legii nr. 286/2009 privind noul Cod Penal;</w:t>
      </w:r>
      <w:bookmarkEnd w:id="46"/>
      <w:bookmarkEnd w:id="47"/>
      <w:r w:rsidRPr="00BE680C">
        <w:rPr>
          <w:rFonts w:ascii="Trebuchet MS" w:eastAsia="Calibri" w:hAnsi="Trebuchet MS"/>
          <w:b w:val="0"/>
          <w:bCs w:val="0"/>
          <w:color w:val="auto"/>
          <w:sz w:val="22"/>
          <w:szCs w:val="22"/>
          <w:lang w:val="ro-RO"/>
        </w:rPr>
        <w:t xml:space="preserve"> </w:t>
      </w:r>
    </w:p>
    <w:p w14:paraId="0460EC31" w14:textId="77777777" w:rsidR="00004640" w:rsidRPr="00BE680C" w:rsidRDefault="00004640" w:rsidP="00CD3B0B">
      <w:pPr>
        <w:pStyle w:val="Heading3"/>
        <w:shd w:val="clear" w:color="auto" w:fill="FFFFFF"/>
        <w:jc w:val="both"/>
        <w:rPr>
          <w:rFonts w:ascii="Trebuchet MS" w:eastAsia="Calibri" w:hAnsi="Trebuchet MS"/>
          <w:b w:val="0"/>
          <w:bCs w:val="0"/>
          <w:color w:val="auto"/>
          <w:sz w:val="22"/>
          <w:szCs w:val="22"/>
          <w:lang w:val="ro-RO"/>
        </w:rPr>
      </w:pPr>
      <w:bookmarkStart w:id="48" w:name="_Toc459378469"/>
      <w:bookmarkStart w:id="49" w:name="_Toc470782901"/>
      <w:r w:rsidRPr="00BE680C">
        <w:rPr>
          <w:rFonts w:ascii="Trebuchet MS" w:eastAsia="Calibri" w:hAnsi="Trebuchet MS"/>
          <w:b w:val="0"/>
          <w:bCs w:val="0"/>
          <w:color w:val="auto"/>
          <w:sz w:val="22"/>
          <w:szCs w:val="22"/>
          <w:lang w:val="ro-RO"/>
        </w:rPr>
        <w:t>Legilor speciale în care beneficiarii potențiali sau reali ai conflictului de interese sunt definiți separat pentru categoriile de funcții sau mandate publice pe care le ocupă ( spre exemplu, pentru aleșii locali, există reglementări cuprinse în Legile 393/2004 și 215/2001, pentru Parlamentari se aplică Statutul propriu, Legea 96/2006; pentru funcționarii publici - Legea nr. 188/1999 privind Statutul func</w:t>
      </w:r>
      <w:r w:rsidR="00387AFA" w:rsidRPr="00BE680C">
        <w:rPr>
          <w:rFonts w:ascii="Trebuchet MS" w:eastAsia="Calibri" w:hAnsi="Trebuchet MS"/>
          <w:b w:val="0"/>
          <w:bCs w:val="0"/>
          <w:color w:val="auto"/>
          <w:sz w:val="22"/>
          <w:szCs w:val="22"/>
          <w:lang w:val="ro-RO"/>
        </w:rPr>
        <w:t>ţ</w:t>
      </w:r>
      <w:r w:rsidRPr="00BE680C">
        <w:rPr>
          <w:rFonts w:ascii="Trebuchet MS" w:eastAsia="Calibri" w:hAnsi="Trebuchet MS"/>
          <w:b w:val="0"/>
          <w:bCs w:val="0"/>
          <w:color w:val="auto"/>
          <w:sz w:val="22"/>
          <w:szCs w:val="22"/>
          <w:lang w:val="ro-RO"/>
        </w:rPr>
        <w:t>ionarilor publici).</w:t>
      </w:r>
      <w:bookmarkEnd w:id="48"/>
      <w:bookmarkEnd w:id="49"/>
    </w:p>
    <w:p w14:paraId="1551C974" w14:textId="77777777" w:rsidR="00004640" w:rsidRPr="00BE680C" w:rsidRDefault="00004640" w:rsidP="00CD3B0B">
      <w:pPr>
        <w:pStyle w:val="ListParagraph"/>
        <w:spacing w:after="120" w:line="240" w:lineRule="auto"/>
        <w:ind w:left="0"/>
        <w:contextualSpacing w:val="0"/>
        <w:jc w:val="both"/>
        <w:rPr>
          <w:rFonts w:ascii="Trebuchet MS" w:hAnsi="Trebuchet MS"/>
          <w:sz w:val="22"/>
          <w:szCs w:val="22"/>
          <w:lang w:val="ro-RO"/>
        </w:rPr>
      </w:pPr>
    </w:p>
    <w:p w14:paraId="7DAA1CB6" w14:textId="77777777" w:rsidR="00004640" w:rsidRPr="00BE680C" w:rsidRDefault="00004640" w:rsidP="00CD3B0B">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În cazul solicitanţilor privaţi sunt aplicabile prevederile </w:t>
      </w:r>
      <w:hyperlink r:id="rId84" w:anchor="p-56529766" w:tgtFrame="_blank" w:history="1">
        <w:r w:rsidRPr="00BE680C">
          <w:rPr>
            <w:rFonts w:ascii="Trebuchet MS" w:hAnsi="Trebuchet MS"/>
            <w:sz w:val="22"/>
            <w:szCs w:val="22"/>
            <w:lang w:val="ro-RO"/>
          </w:rPr>
          <w:t>art. 14</w:t>
        </w:r>
      </w:hyperlink>
      <w:r w:rsidRPr="00BE680C">
        <w:rPr>
          <w:rFonts w:ascii="Trebuchet MS" w:hAnsi="Trebuchet MS"/>
          <w:sz w:val="22"/>
          <w:szCs w:val="22"/>
          <w:lang w:val="ro-RO"/>
        </w:rPr>
        <w:t> şi </w:t>
      </w:r>
      <w:hyperlink r:id="rId85" w:anchor="p-56529769" w:tgtFrame="_blank" w:history="1">
        <w:r w:rsidRPr="00BE680C">
          <w:rPr>
            <w:rFonts w:ascii="Trebuchet MS" w:hAnsi="Trebuchet MS"/>
            <w:sz w:val="22"/>
            <w:szCs w:val="22"/>
            <w:lang w:val="ro-RO"/>
          </w:rPr>
          <w:t>15</w:t>
        </w:r>
      </w:hyperlink>
      <w:r w:rsidRPr="00BE680C">
        <w:rPr>
          <w:rFonts w:ascii="Trebuchet MS" w:hAnsi="Trebuchet MS"/>
          <w:sz w:val="22"/>
          <w:szCs w:val="22"/>
          <w:lang w:val="ro-RO"/>
        </w:rPr>
        <w:t> din Ordonanţa de urgenţă a Guvernului nr. 66/2011 privind prevenirea, constatarea şi sancţionarea neregulilor apărute în obţinerea şi utilizarea fondurilor europene şi/sau a fondurilor publice naţionale aferente acestora, cu modificările şi completările ulterioare.</w:t>
      </w:r>
    </w:p>
    <w:p w14:paraId="021C6D74" w14:textId="77777777" w:rsidR="00004640" w:rsidRPr="00BE680C" w:rsidRDefault="00004640" w:rsidP="00CD3B0B">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În derularea procedurilor de achiziții trebuie luate toate măsurile pentru respectarea regulilor pentru evitarea conflictului de interese, conform capitolului II, secțiunea II din O.U.G nr. 66/2011, cu modificările și completările ulterioare.</w:t>
      </w:r>
    </w:p>
    <w:p w14:paraId="179FAE05" w14:textId="77777777" w:rsidR="00004640" w:rsidRPr="00BE680C" w:rsidRDefault="00004640" w:rsidP="00CD3B0B">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 xml:space="preserve">Toate persoanele implicate în procesul decizional sunt obligate să depună o declaraţie pe proprie răspundere că nu se află într-o situaţie de conflict de interese cu firmele ofertante. </w:t>
      </w:r>
    </w:p>
    <w:p w14:paraId="63E3B61B" w14:textId="77777777" w:rsidR="006464CD" w:rsidRPr="00BE680C" w:rsidRDefault="00004640" w:rsidP="004006E7">
      <w:pPr>
        <w:autoSpaceDE w:val="0"/>
        <w:autoSpaceDN w:val="0"/>
        <w:adjustRightInd w:val="0"/>
        <w:spacing w:after="0" w:line="240" w:lineRule="auto"/>
        <w:jc w:val="both"/>
        <w:rPr>
          <w:rFonts w:ascii="Trebuchet MS" w:hAnsi="Trebuchet MS" w:cs="Verdana"/>
          <w:lang w:val="ro-RO"/>
        </w:rPr>
      </w:pPr>
      <w:r w:rsidRPr="00BE680C">
        <w:rPr>
          <w:rFonts w:ascii="Trebuchet MS" w:hAnsi="Trebuchet MS" w:cs="Verdana"/>
          <w:lang w:val="ro-RO"/>
        </w:rPr>
        <w:t>ATENȚIE!</w:t>
      </w:r>
    </w:p>
    <w:p w14:paraId="31CE14CF" w14:textId="77777777" w:rsidR="00004640" w:rsidRPr="00BE680C" w:rsidRDefault="00004640" w:rsidP="00004640">
      <w:pPr>
        <w:autoSpaceDE w:val="0"/>
        <w:autoSpaceDN w:val="0"/>
        <w:adjustRightInd w:val="0"/>
        <w:spacing w:after="0" w:line="240" w:lineRule="auto"/>
        <w:jc w:val="both"/>
        <w:rPr>
          <w:rFonts w:ascii="Trebuchet MS" w:hAnsi="Trebuchet MS" w:cs="Verdana"/>
          <w:lang w:val="ro-RO"/>
        </w:rPr>
      </w:pPr>
      <w:r w:rsidRPr="00BE680C">
        <w:rPr>
          <w:rFonts w:ascii="Trebuchet MS" w:hAnsi="Trebuchet MS" w:cs="Verdana"/>
          <w:lang w:val="ro-RO"/>
        </w:rPr>
        <w:t xml:space="preserve">AM </w:t>
      </w:r>
      <w:r w:rsidR="006464CD" w:rsidRPr="00BE680C">
        <w:rPr>
          <w:rFonts w:ascii="Trebuchet MS" w:hAnsi="Trebuchet MS" w:cs="Verdana"/>
          <w:lang w:val="ro-RO"/>
        </w:rPr>
        <w:t>POCA monitorizează</w:t>
      </w:r>
      <w:r w:rsidRPr="00BE680C">
        <w:rPr>
          <w:rFonts w:ascii="Trebuchet MS" w:hAnsi="Trebuchet MS" w:cs="Verdana"/>
          <w:lang w:val="ro-RO"/>
        </w:rPr>
        <w:t xml:space="preserve"> declarațiile privind absența conflictului de interese.</w:t>
      </w:r>
      <w:r w:rsidRPr="00BE680C">
        <w:rPr>
          <w:rFonts w:ascii="Trebuchet MS" w:hAnsi="Trebuchet MS"/>
          <w:lang w:val="ro-RO"/>
        </w:rPr>
        <w:t xml:space="preserve"> Beneficiarii care au calitatea de autoritate contractantă</w:t>
      </w:r>
      <w:r w:rsidRPr="00BE680C">
        <w:rPr>
          <w:rFonts w:ascii="Trebuchet MS" w:hAnsi="Trebuchet MS" w:cs="Verdana"/>
          <w:lang w:val="ro-RO"/>
        </w:rPr>
        <w:t xml:space="preserve"> trebuie să elaboreze proceduri privind păstrarea și monitorizarea declarațiilor privind absența conflictului de interese, de exemplu, ținerea unui registru special de gestionare a decla</w:t>
      </w:r>
      <w:r w:rsidR="00831198" w:rsidRPr="00BE680C">
        <w:rPr>
          <w:rFonts w:ascii="Trebuchet MS" w:hAnsi="Trebuchet MS" w:cs="Verdana"/>
          <w:lang w:val="ro-RO"/>
        </w:rPr>
        <w:t>ra</w:t>
      </w:r>
      <w:r w:rsidRPr="00BE680C">
        <w:rPr>
          <w:rFonts w:ascii="Trebuchet MS" w:hAnsi="Trebuchet MS" w:cs="Verdana"/>
          <w:lang w:val="ro-RO"/>
        </w:rPr>
        <w:t>țiilor,</w:t>
      </w:r>
      <w:r w:rsidRPr="00BE680C">
        <w:rPr>
          <w:rFonts w:ascii="Trebuchet MS" w:hAnsi="Trebuchet MS"/>
          <w:bCs/>
          <w:iCs/>
          <w:lang w:val="ro-RO" w:eastAsia="ro-RO"/>
        </w:rPr>
        <w:t xml:space="preserve"> întocmit conform formularului „Registru special declarații privind absența conflictului de interese” anexat prezentului ghid,</w:t>
      </w:r>
      <w:r w:rsidRPr="00BE680C">
        <w:rPr>
          <w:rFonts w:ascii="Trebuchet MS" w:hAnsi="Trebuchet MS" w:cs="Verdana"/>
          <w:lang w:val="ro-RO"/>
        </w:rPr>
        <w:t xml:space="preserve"> pentru fiecare procedură de achiziții publice, în care  declarațiile sunt înregistrate, la zi.</w:t>
      </w:r>
    </w:p>
    <w:p w14:paraId="4A010B5C" w14:textId="1245D87D" w:rsidR="00CD3B0B" w:rsidRPr="00BE680C" w:rsidRDefault="00642109" w:rsidP="00004640">
      <w:pPr>
        <w:autoSpaceDE w:val="0"/>
        <w:autoSpaceDN w:val="0"/>
        <w:adjustRightInd w:val="0"/>
        <w:spacing w:after="0" w:line="240" w:lineRule="auto"/>
        <w:jc w:val="both"/>
        <w:rPr>
          <w:rFonts w:ascii="Trebuchet MS" w:hAnsi="Trebuchet MS" w:cs="Verdana"/>
          <w:lang w:val="ro-RO"/>
        </w:rPr>
      </w:pPr>
      <w:r>
        <w:rPr>
          <w:noProof/>
        </w:rPr>
        <w:pict w14:anchorId="73CCC8F2">
          <v:roundrect id="AutoShape 53" o:spid="_x0000_s1190" style="position:absolute;left:0;text-align:left;margin-left:-5.6pt;margin-top:10.35pt;width:503.4pt;height:51.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">
            <v:textbox>
              <w:txbxContent>
                <w:p w14:paraId="1AF7302E" w14:textId="77777777" w:rsidR="007F67F1" w:rsidRPr="00C7356F" w:rsidRDefault="007F67F1" w:rsidP="0044483A">
                  <w:pPr>
                    <w:pStyle w:val="ListParagraph"/>
                    <w:spacing w:after="120" w:line="240" w:lineRule="auto"/>
                    <w:ind w:left="0"/>
                    <w:contextualSpacing w:val="0"/>
                    <w:jc w:val="both"/>
                    <w:rPr>
                      <w:rFonts w:ascii="Trebuchet MS" w:eastAsia="Times New Roman" w:hAnsi="Trebuchet MS"/>
                      <w:i/>
                      <w:iCs/>
                      <w:color w:val="4F81BD"/>
                      <w:spacing w:val="15"/>
                      <w:lang w:val="ro-RO"/>
                    </w:rPr>
                  </w:pPr>
                  <w:r w:rsidRPr="001766A2">
                    <w:rPr>
                      <w:rFonts w:ascii="Trebuchet MS" w:eastAsia="Times New Roman" w:hAnsi="Trebuchet MS"/>
                      <w:i/>
                      <w:iCs/>
                      <w:color w:val="4F81BD"/>
                      <w:spacing w:val="15"/>
                      <w:lang w:val="ro-RO"/>
                    </w:rPr>
                    <w:t xml:space="preserve">ATENȚIE: </w:t>
                  </w:r>
                  <w:r w:rsidRPr="00C7356F">
                    <w:rPr>
                      <w:rFonts w:ascii="Trebuchet MS" w:eastAsia="Times New Roman" w:hAnsi="Trebuchet MS"/>
                      <w:i/>
                      <w:iCs/>
                      <w:color w:val="4F81BD"/>
                      <w:spacing w:val="15"/>
                      <w:lang w:val="ro-RO"/>
                    </w:rPr>
                    <w:t>Declarațiile privind absența conflictului de interese trebuie să includă obligatoriu asumarea cunoașterii de către semnatar a prevederilor articolului 57 din Regulamentul financiar UE nr. 966/2012 și a legislației naționale în vigoare</w:t>
                  </w:r>
                </w:p>
                <w:p w14:paraId="18002796" w14:textId="77777777" w:rsidR="007F67F1" w:rsidRPr="006D4067" w:rsidRDefault="007F67F1" w:rsidP="0044483A">
                  <w:pPr>
                    <w:pStyle w:val="Subtitle"/>
                    <w:spacing w:after="0" w:line="240" w:lineRule="auto"/>
                    <w:jc w:val="both"/>
                    <w:rPr>
                      <w:rFonts w:ascii="Trebuchet MS" w:hAnsi="Trebuchet MS"/>
                      <w:sz w:val="20"/>
                      <w:szCs w:val="20"/>
                      <w:lang w:val="ro-RO"/>
                    </w:rPr>
                  </w:pPr>
                </w:p>
              </w:txbxContent>
            </v:textbox>
          </v:roundrect>
        </w:pict>
      </w:r>
    </w:p>
    <w:p w14:paraId="251DB12C" w14:textId="77777777" w:rsidR="0059736E" w:rsidRPr="00BE680C" w:rsidRDefault="0059736E" w:rsidP="00831198">
      <w:pPr>
        <w:autoSpaceDE w:val="0"/>
        <w:autoSpaceDN w:val="0"/>
        <w:adjustRightInd w:val="0"/>
        <w:spacing w:after="0" w:line="240" w:lineRule="auto"/>
        <w:jc w:val="both"/>
        <w:rPr>
          <w:rFonts w:ascii="Trebuchet MS" w:hAnsi="Trebuchet MS" w:cs="Verdana"/>
          <w:lang w:val="ro-RO"/>
        </w:rPr>
      </w:pPr>
    </w:p>
    <w:p w14:paraId="7F22BC46" w14:textId="77777777" w:rsidR="00C7356F" w:rsidRPr="00BE680C" w:rsidRDefault="00C7356F" w:rsidP="003213BD">
      <w:pPr>
        <w:spacing w:after="0" w:line="240" w:lineRule="auto"/>
        <w:jc w:val="both"/>
        <w:rPr>
          <w:rFonts w:ascii="Trebuchet MS" w:hAnsi="Trebuchet MS"/>
          <w:lang w:val="ro-RO"/>
        </w:rPr>
      </w:pPr>
    </w:p>
    <w:p w14:paraId="729DBAB8" w14:textId="77777777" w:rsidR="001D258F" w:rsidRDefault="001D258F" w:rsidP="0044483A">
      <w:pPr>
        <w:spacing w:after="0" w:line="240" w:lineRule="auto"/>
        <w:jc w:val="both"/>
        <w:rPr>
          <w:rFonts w:ascii="Trebuchet MS" w:hAnsi="Trebuchet MS"/>
          <w:lang w:val="ro-RO"/>
        </w:rPr>
      </w:pPr>
    </w:p>
    <w:p w14:paraId="28111743" w14:textId="77777777" w:rsidR="001D258F" w:rsidRDefault="001D258F" w:rsidP="0044483A">
      <w:pPr>
        <w:spacing w:after="0" w:line="240" w:lineRule="auto"/>
        <w:jc w:val="both"/>
        <w:rPr>
          <w:rFonts w:ascii="Trebuchet MS" w:hAnsi="Trebuchet MS"/>
          <w:lang w:val="ro-RO"/>
        </w:rPr>
      </w:pPr>
    </w:p>
    <w:p w14:paraId="32B626E7" w14:textId="77777777" w:rsidR="001D258F" w:rsidRDefault="001D258F" w:rsidP="0044483A">
      <w:pPr>
        <w:spacing w:after="0" w:line="240" w:lineRule="auto"/>
        <w:jc w:val="both"/>
        <w:rPr>
          <w:rFonts w:ascii="Trebuchet MS" w:hAnsi="Trebuchet MS"/>
          <w:lang w:val="ro-RO"/>
        </w:rPr>
      </w:pPr>
    </w:p>
    <w:p w14:paraId="10FF434A" w14:textId="77777777" w:rsidR="0044483A" w:rsidRPr="00BE680C" w:rsidRDefault="0044483A" w:rsidP="0044483A">
      <w:pPr>
        <w:spacing w:after="0" w:line="240" w:lineRule="auto"/>
        <w:jc w:val="both"/>
        <w:rPr>
          <w:rFonts w:ascii="Trebuchet MS" w:hAnsi="Trebuchet MS"/>
          <w:lang w:val="ro-RO"/>
        </w:rPr>
      </w:pPr>
      <w:r w:rsidRPr="00BE680C">
        <w:rPr>
          <w:rFonts w:ascii="Trebuchet MS" w:hAnsi="Trebuchet MS"/>
          <w:lang w:val="ro-RO"/>
        </w:rPr>
        <w:t xml:space="preserve">Recomandăm, spre consultare beneficiarilor POCA, următoarele ghiduri specifice: </w:t>
      </w:r>
    </w:p>
    <w:p w14:paraId="2BC5196B" w14:textId="77777777" w:rsidR="0044483A" w:rsidRPr="00BE680C" w:rsidRDefault="0044483A" w:rsidP="0044483A">
      <w:pPr>
        <w:spacing w:after="0" w:line="240" w:lineRule="auto"/>
        <w:jc w:val="both"/>
        <w:rPr>
          <w:rFonts w:ascii="Trebuchet MS" w:hAnsi="Trebuchet MS"/>
          <w:lang w:val="ro-RO"/>
        </w:rPr>
      </w:pPr>
    </w:p>
    <w:p w14:paraId="436CE5CD" w14:textId="77777777" w:rsidR="0044483A" w:rsidRPr="00BE680C" w:rsidRDefault="0044483A" w:rsidP="00C952DD">
      <w:pPr>
        <w:pStyle w:val="ListParagraph"/>
        <w:numPr>
          <w:ilvl w:val="0"/>
          <w:numId w:val="31"/>
        </w:numPr>
        <w:autoSpaceDE w:val="0"/>
        <w:autoSpaceDN w:val="0"/>
        <w:adjustRightInd w:val="0"/>
        <w:spacing w:after="0" w:line="240" w:lineRule="auto"/>
        <w:ind w:left="360"/>
        <w:jc w:val="both"/>
        <w:rPr>
          <w:rFonts w:ascii="Trebuchet MS" w:hAnsi="Trebuchet MS"/>
          <w:sz w:val="22"/>
          <w:szCs w:val="22"/>
          <w:lang w:val="ro-RO"/>
        </w:rPr>
      </w:pPr>
      <w:r w:rsidRPr="00BE680C">
        <w:rPr>
          <w:rFonts w:ascii="Trebuchet MS" w:hAnsi="Trebuchet MS"/>
          <w:sz w:val="22"/>
          <w:szCs w:val="22"/>
          <w:lang w:val="ro-RO"/>
        </w:rPr>
        <w:t>Ordinul comun nr. 543/2366/1446/1489/1441/879 din 2013 pentru aprobarea Ghidului privind principalele riscuri identificate în domeniul achiziţiilor publice şi recomandările Comisiei Europene ce trebuie urmate de autorităţile de management şi organismele intermediare în procesul de verificare a procedurilor de achiziţii publice, emis de ministrul Dezvoltării Regionale şi Administraţiei Publice, ministrul Mediului şi Schimbărilor Climatice,  ministrul Economiei, ministrul Muncii, Familiei, Protecţiei Sociale şi Persoanelor Vârstnice, ministrul Transporturilor și ministrul Fondurilor Europene;</w:t>
      </w:r>
    </w:p>
    <w:p w14:paraId="43B8D1B3" w14:textId="77777777" w:rsidR="0044483A" w:rsidRPr="00BE680C" w:rsidRDefault="0044483A" w:rsidP="00C952DD">
      <w:pPr>
        <w:pStyle w:val="ListParagraph"/>
        <w:numPr>
          <w:ilvl w:val="0"/>
          <w:numId w:val="31"/>
        </w:numPr>
        <w:spacing w:after="0" w:line="240" w:lineRule="auto"/>
        <w:ind w:left="360"/>
        <w:jc w:val="both"/>
        <w:rPr>
          <w:rFonts w:ascii="Trebuchet MS" w:hAnsi="Trebuchet MS"/>
          <w:sz w:val="22"/>
          <w:szCs w:val="22"/>
          <w:lang w:val="ro-RO"/>
        </w:rPr>
      </w:pPr>
      <w:r w:rsidRPr="00BE680C">
        <w:rPr>
          <w:rFonts w:ascii="Trebuchet MS" w:hAnsi="Trebuchet MS"/>
          <w:sz w:val="22"/>
          <w:szCs w:val="22"/>
          <w:lang w:val="ro-RO"/>
        </w:rPr>
        <w:t>Ghidul OLAF (Direcția D Politică, Unitatea D.2 Prevenirea fraudei) privind identificarea conflictelor de interese în procedurile de achiziții publice, referitoare la acțiuni structurale - Ghid practic destinat membrilor structurilor de conducere (orientări generale, recomandări și cele mai bune practici în materie);</w:t>
      </w:r>
    </w:p>
    <w:p w14:paraId="24518CE8" w14:textId="77777777" w:rsidR="0044483A" w:rsidRPr="00BE680C" w:rsidRDefault="0044483A" w:rsidP="00C952DD">
      <w:pPr>
        <w:numPr>
          <w:ilvl w:val="0"/>
          <w:numId w:val="31"/>
        </w:numPr>
        <w:autoSpaceDE w:val="0"/>
        <w:autoSpaceDN w:val="0"/>
        <w:adjustRightInd w:val="0"/>
        <w:spacing w:after="0" w:line="240" w:lineRule="auto"/>
        <w:ind w:left="360"/>
        <w:rPr>
          <w:rFonts w:ascii="Trebuchet MS" w:hAnsi="Trebuchet MS"/>
          <w:color w:val="990000"/>
          <w:lang w:val="ro-RO"/>
        </w:rPr>
      </w:pPr>
      <w:r w:rsidRPr="00BE680C">
        <w:rPr>
          <w:rFonts w:ascii="Trebuchet MS" w:hAnsi="Trebuchet MS" w:cs="Arial-Black"/>
          <w:lang w:val="ro-RO"/>
        </w:rPr>
        <w:t>Ghid privind incompatibilitățile și conflictele de interese  elaborat de Agenția Națională de Integritate în anul 2016, postat pe site-ul instituției.</w:t>
      </w:r>
    </w:p>
    <w:p w14:paraId="679761B1" w14:textId="77777777" w:rsidR="0044483A" w:rsidRPr="00BE680C" w:rsidRDefault="0044483A" w:rsidP="0044483A">
      <w:pPr>
        <w:pStyle w:val="ListParagraph"/>
        <w:spacing w:after="0" w:line="240" w:lineRule="auto"/>
        <w:ind w:left="1080"/>
        <w:jc w:val="both"/>
        <w:rPr>
          <w:rFonts w:ascii="Trebuchet MS" w:hAnsi="Trebuchet MS"/>
          <w:sz w:val="22"/>
          <w:szCs w:val="22"/>
          <w:lang w:val="ro-RO"/>
        </w:rPr>
      </w:pPr>
    </w:p>
    <w:p w14:paraId="358BB318" w14:textId="77777777" w:rsidR="0044483A" w:rsidRPr="00BE680C" w:rsidRDefault="0044483A" w:rsidP="0044483A">
      <w:pPr>
        <w:jc w:val="both"/>
        <w:rPr>
          <w:rFonts w:ascii="Trebuchet MS" w:hAnsi="Trebuchet MS"/>
          <w:lang w:val="ro-RO"/>
        </w:rPr>
      </w:pPr>
      <w:r w:rsidRPr="00BE680C">
        <w:rPr>
          <w:rFonts w:ascii="Trebuchet MS" w:hAnsi="Trebuchet MS"/>
          <w:lang w:val="ro-RO"/>
        </w:rPr>
        <w:lastRenderedPageBreak/>
        <w:t>Informațiile privind conflictul de interese se transmit AM POCA la fiecare cerere de rambursare, pentru toate contractele de achiziții, cu excepția celor încheiate prin cumpărare directă.</w:t>
      </w:r>
    </w:p>
    <w:p w14:paraId="4B6279DB" w14:textId="77777777" w:rsidR="0044483A" w:rsidRPr="00BE680C" w:rsidRDefault="0044483A" w:rsidP="0044483A">
      <w:pPr>
        <w:spacing w:after="0" w:line="240" w:lineRule="auto"/>
        <w:jc w:val="both"/>
        <w:rPr>
          <w:rFonts w:ascii="Trebuchet MS" w:hAnsi="Trebuchet MS"/>
          <w:lang w:val="ro-RO"/>
        </w:rPr>
      </w:pPr>
      <w:r w:rsidRPr="00BE680C">
        <w:rPr>
          <w:rFonts w:ascii="Trebuchet MS" w:hAnsi="Trebuchet MS"/>
          <w:lang w:val="ro-RO"/>
        </w:rPr>
        <w:t xml:space="preserve">În cazul în care se derulează verificări suplimentare aferente unui contract atribuit prin cumpărare directă, beneficiarul va transmite, la solicitarea AM POCA, documentele vizând conflictul de interese. </w:t>
      </w:r>
    </w:p>
    <w:p w14:paraId="1BE9B41B" w14:textId="77777777" w:rsidR="00D664D6" w:rsidRPr="00BE680C" w:rsidRDefault="00D664D6" w:rsidP="0044483A">
      <w:pPr>
        <w:spacing w:after="0" w:line="240" w:lineRule="auto"/>
        <w:jc w:val="both"/>
        <w:rPr>
          <w:rFonts w:ascii="Trebuchet MS" w:hAnsi="Trebuchet MS"/>
          <w:lang w:val="ro-RO"/>
        </w:rPr>
      </w:pPr>
    </w:p>
    <w:p w14:paraId="6FAF38B6" w14:textId="77777777" w:rsidR="00FE3D8A" w:rsidRPr="00BE680C" w:rsidRDefault="0044483A" w:rsidP="003213BD">
      <w:pPr>
        <w:spacing w:after="0" w:line="240" w:lineRule="auto"/>
        <w:jc w:val="both"/>
        <w:rPr>
          <w:rFonts w:ascii="Trebuchet MS" w:hAnsi="Trebuchet MS"/>
          <w:b/>
          <w:lang w:val="ro-RO"/>
        </w:rPr>
      </w:pPr>
      <w:r w:rsidRPr="00BE680C">
        <w:rPr>
          <w:rFonts w:ascii="Trebuchet MS" w:hAnsi="Trebuchet MS"/>
          <w:b/>
          <w:lang w:val="ro-RO"/>
        </w:rPr>
        <w:t>Pași de parcurs</w:t>
      </w:r>
      <w:r w:rsidR="00D664D6" w:rsidRPr="00BE680C">
        <w:rPr>
          <w:rFonts w:ascii="Trebuchet MS" w:hAnsi="Trebuchet MS"/>
          <w:b/>
          <w:lang w:val="ro-RO"/>
        </w:rPr>
        <w:t xml:space="preserve">: </w:t>
      </w:r>
    </w:p>
    <w:p w14:paraId="301F9435" w14:textId="77777777" w:rsidR="008E48F3" w:rsidRPr="00BE680C" w:rsidRDefault="008E48F3" w:rsidP="003213BD">
      <w:pPr>
        <w:spacing w:after="0" w:line="240" w:lineRule="auto"/>
        <w:jc w:val="both"/>
        <w:rPr>
          <w:rFonts w:ascii="Trebuchet MS" w:hAnsi="Trebuchet MS"/>
          <w:b/>
          <w:lang w:val="ro-RO"/>
        </w:rPr>
      </w:pPr>
    </w:p>
    <w:p w14:paraId="468572EB" w14:textId="77777777" w:rsidR="009D5670" w:rsidRPr="00BE680C" w:rsidRDefault="009D5670" w:rsidP="00831198">
      <w:pPr>
        <w:spacing w:after="0" w:line="240" w:lineRule="auto"/>
        <w:ind w:left="720"/>
        <w:jc w:val="both"/>
        <w:rPr>
          <w:rFonts w:ascii="Trebuchet MS" w:hAnsi="Trebuchet MS"/>
          <w:lang w:val="ro-RO"/>
        </w:rPr>
      </w:pPr>
      <w:r w:rsidRPr="00BE680C">
        <w:rPr>
          <w:rFonts w:ascii="Trebuchet MS" w:hAnsi="Trebuchet MS"/>
          <w:noProof/>
        </w:rPr>
        <w:drawing>
          <wp:inline distT="0" distB="0" distL="0" distR="0" wp14:anchorId="5C19A59D" wp14:editId="606260EA">
            <wp:extent cx="5695950" cy="2600325"/>
            <wp:effectExtent l="0" t="0" r="0" b="0"/>
            <wp:docPr id="5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14:paraId="08968E05" w14:textId="77777777" w:rsidR="009D5670" w:rsidRPr="00BE680C" w:rsidRDefault="009D5670" w:rsidP="009D5670">
      <w:pPr>
        <w:spacing w:after="0" w:line="240" w:lineRule="auto"/>
        <w:jc w:val="both"/>
        <w:rPr>
          <w:rFonts w:ascii="Trebuchet MS" w:hAnsi="Trebuchet MS"/>
          <w:lang w:val="ro-RO"/>
        </w:rPr>
      </w:pPr>
      <w:r w:rsidRPr="00BE680C">
        <w:rPr>
          <w:rFonts w:ascii="Trebuchet MS" w:hAnsi="Trebuchet MS"/>
          <w:lang w:val="ro-RO"/>
        </w:rPr>
        <w:t>La momentul depunerii FIECĂREI cereri de rambursare/plată, Beneficiarul/Partenerul are obligația de a informa AM POCA referitor la orice modificare intervenită cu privire la persoanele cu atribuții în atribuirea și derularea contractului de achiziție, așa cum sunt acestea prezentate în cadrul contractului de finanțare.</w:t>
      </w:r>
    </w:p>
    <w:p w14:paraId="12D317D5" w14:textId="150B4455" w:rsidR="009D5670" w:rsidRPr="00BE680C" w:rsidRDefault="00642109" w:rsidP="009D5670">
      <w:pPr>
        <w:spacing w:after="0" w:line="240" w:lineRule="auto"/>
        <w:jc w:val="both"/>
        <w:rPr>
          <w:rFonts w:ascii="Trebuchet MS" w:hAnsi="Trebuchet MS"/>
          <w:lang w:val="ro-RO"/>
        </w:rPr>
      </w:pPr>
      <w:r>
        <w:rPr>
          <w:noProof/>
        </w:rPr>
        <w:pict w14:anchorId="0DD73B51">
          <v:roundrect id="AutoShape 51" o:spid="_x0000_s1189" style="position:absolute;left:0;text-align:left;margin-left:-.6pt;margin-top:4.65pt;width:499.6pt;height:86.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">
            <v:textbox>
              <w:txbxContent>
                <w:p w14:paraId="4068330C" w14:textId="77777777" w:rsidR="007F67F1" w:rsidRPr="00171175" w:rsidRDefault="007F67F1" w:rsidP="009D5670">
                  <w:pPr>
                    <w:spacing w:after="0" w:line="240" w:lineRule="auto"/>
                    <w:jc w:val="both"/>
                    <w:rPr>
                      <w:rFonts w:ascii="Trebuchet MS" w:eastAsia="Times New Roman" w:hAnsi="Trebuchet MS"/>
                      <w:i/>
                      <w:iCs/>
                      <w:color w:val="4F81BD"/>
                      <w:spacing w:val="15"/>
                      <w:sz w:val="20"/>
                      <w:szCs w:val="20"/>
                      <w:lang w:val="ro-RO"/>
                    </w:rPr>
                  </w:pPr>
                  <w:r w:rsidRPr="00171175">
                    <w:rPr>
                      <w:rFonts w:ascii="Trebuchet MS" w:eastAsia="Times New Roman" w:hAnsi="Trebuchet MS"/>
                      <w:i/>
                      <w:iCs/>
                      <w:color w:val="4F81BD"/>
                      <w:spacing w:val="15"/>
                      <w:sz w:val="20"/>
                      <w:szCs w:val="20"/>
                      <w:lang w:val="ro-RO"/>
                    </w:rPr>
                    <w:t xml:space="preserve">NU UITAȚI: În situația în care unul dintre experţii ofertantului câştigător este înlocuit, Beneficiarul va transmite această informație, precum și o declaraţie pe propria răspundere din care să reiasă că noua persoană nominalizată nu face parte din conducerea autorităţii contractante şi/sau din echipa de implementare a proiectului. La informarea transmisă de beneficiar/partener se anexează și  grila de evaluare a noului expert, privind  îndeplinirea condițiilor de calificare. </w:t>
                  </w:r>
                </w:p>
                <w:p w14:paraId="787B25ED" w14:textId="77777777" w:rsidR="007F67F1" w:rsidRPr="00171175" w:rsidRDefault="007F67F1" w:rsidP="009D5670">
                  <w:pPr>
                    <w:spacing w:after="0" w:line="240" w:lineRule="auto"/>
                    <w:jc w:val="both"/>
                    <w:rPr>
                      <w:rFonts w:ascii="Cambria" w:eastAsia="Times New Roman" w:hAnsi="Cambria"/>
                      <w:i/>
                      <w:iCs/>
                      <w:color w:val="4F81BD"/>
                      <w:spacing w:val="15"/>
                      <w:sz w:val="24"/>
                      <w:szCs w:val="24"/>
                      <w:lang w:val="ro-RO"/>
                    </w:rPr>
                  </w:pPr>
                </w:p>
              </w:txbxContent>
            </v:textbox>
          </v:roundrect>
        </w:pict>
      </w:r>
    </w:p>
    <w:p w14:paraId="4745FAD4" w14:textId="77777777" w:rsidR="00AC6C83" w:rsidRPr="00BE680C" w:rsidRDefault="00AC6C83" w:rsidP="003213BD">
      <w:pPr>
        <w:spacing w:after="0" w:line="240" w:lineRule="auto"/>
        <w:jc w:val="both"/>
        <w:rPr>
          <w:rFonts w:ascii="Trebuchet MS" w:hAnsi="Trebuchet MS"/>
          <w:lang w:val="ro-RO"/>
        </w:rPr>
      </w:pPr>
    </w:p>
    <w:p w14:paraId="62B4768C" w14:textId="77777777" w:rsidR="00B77909" w:rsidRPr="00BE680C" w:rsidRDefault="00B77909" w:rsidP="003213BD">
      <w:pPr>
        <w:rPr>
          <w:rFonts w:ascii="Trebuchet MS" w:hAnsi="Trebuchet MS"/>
          <w:lang w:val="ro-RO"/>
        </w:rPr>
      </w:pPr>
    </w:p>
    <w:p w14:paraId="4034C967" w14:textId="77777777" w:rsidR="00DE1AFC" w:rsidRPr="00BE680C" w:rsidRDefault="00624EFC" w:rsidP="00481B19">
      <w:pPr>
        <w:pStyle w:val="ListParagraph"/>
        <w:numPr>
          <w:ilvl w:val="0"/>
          <w:numId w:val="16"/>
        </w:numPr>
        <w:spacing w:line="240" w:lineRule="auto"/>
        <w:ind w:left="0"/>
        <w:jc w:val="center"/>
        <w:outlineLvl w:val="0"/>
        <w:rPr>
          <w:rFonts w:ascii="Trebuchet MS" w:hAnsi="Trebuchet MS"/>
          <w:b/>
          <w:sz w:val="22"/>
          <w:szCs w:val="22"/>
          <w:lang w:val="ro-RO"/>
        </w:rPr>
      </w:pPr>
      <w:bookmarkStart w:id="50" w:name="_Toc446318586"/>
      <w:bookmarkStart w:id="51" w:name="_Toc470782902"/>
      <w:r w:rsidRPr="00BE680C">
        <w:rPr>
          <w:rFonts w:ascii="Trebuchet MS" w:hAnsi="Trebuchet MS"/>
          <w:b/>
          <w:sz w:val="22"/>
          <w:szCs w:val="22"/>
          <w:lang w:val="ro-RO"/>
        </w:rPr>
        <w:t>CUM RAPORTĂM PROGRESUL PROIECTULUI CĂTRE AUTORITATEA DE MANAGEMENT?</w:t>
      </w:r>
      <w:bookmarkEnd w:id="50"/>
      <w:bookmarkEnd w:id="51"/>
    </w:p>
    <w:p w14:paraId="7F075749" w14:textId="77777777" w:rsidR="008152B1" w:rsidRPr="00BE680C" w:rsidRDefault="00CD3B0B" w:rsidP="00CD3B0B">
      <w:pPr>
        <w:pStyle w:val="Heading2"/>
        <w:rPr>
          <w:rFonts w:ascii="Trebuchet MS" w:hAnsi="Trebuchet MS"/>
          <w:color w:val="auto"/>
          <w:sz w:val="22"/>
          <w:szCs w:val="22"/>
          <w:lang w:val="ro-RO"/>
        </w:rPr>
      </w:pPr>
      <w:bookmarkStart w:id="52" w:name="_Toc446318587"/>
      <w:bookmarkStart w:id="53" w:name="_Toc470782903"/>
      <w:r w:rsidRPr="00BE680C">
        <w:rPr>
          <w:rFonts w:ascii="Trebuchet MS" w:hAnsi="Trebuchet MS"/>
          <w:color w:val="auto"/>
          <w:sz w:val="22"/>
          <w:szCs w:val="22"/>
          <w:lang w:val="ro-RO"/>
        </w:rPr>
        <w:t>4.1 Când și cum raportăm progresul proiectului către Autoritatea de Management?</w:t>
      </w:r>
      <w:bookmarkEnd w:id="52"/>
      <w:bookmarkEnd w:id="53"/>
    </w:p>
    <w:p w14:paraId="57AC7E89" w14:textId="77777777" w:rsidR="00EE0EEF" w:rsidRPr="00BE680C" w:rsidRDefault="00EE0EEF" w:rsidP="00EE0EEF">
      <w:pPr>
        <w:rPr>
          <w:lang w:val="ro-RO"/>
        </w:rPr>
      </w:pPr>
    </w:p>
    <w:p w14:paraId="0F7F20B8" w14:textId="77777777" w:rsidR="0079415C" w:rsidRPr="00BE680C" w:rsidRDefault="00CC6D54" w:rsidP="003213BD">
      <w:pPr>
        <w:pStyle w:val="BodyText"/>
        <w:spacing w:before="120"/>
        <w:ind w:left="0"/>
        <w:jc w:val="both"/>
        <w:rPr>
          <w:rFonts w:ascii="Trebuchet MS" w:hAnsi="Trebuchet MS"/>
          <w:sz w:val="22"/>
          <w:szCs w:val="22"/>
          <w:lang w:val="ro-RO"/>
        </w:rPr>
      </w:pPr>
      <w:r w:rsidRPr="00BE680C">
        <w:rPr>
          <w:rFonts w:ascii="Trebuchet MS" w:hAnsi="Trebuchet MS"/>
          <w:sz w:val="22"/>
          <w:szCs w:val="22"/>
          <w:lang w:val="ro-RO"/>
        </w:rPr>
        <w:t xml:space="preserve">Monitorizarea standard a stadiului implementării unui proiect de către Autoritatea de Management se realizează prin analizarea şi prelucrarea rapoartelor de progres trimise de către Beneficiar. Beneficiarul finanţării are obligaţia </w:t>
      </w:r>
      <w:r w:rsidR="00904877" w:rsidRPr="00BE680C">
        <w:rPr>
          <w:rFonts w:ascii="Trebuchet MS" w:hAnsi="Trebuchet MS"/>
          <w:sz w:val="22"/>
          <w:szCs w:val="22"/>
          <w:lang w:val="ro-RO"/>
        </w:rPr>
        <w:t xml:space="preserve">de a completa şi de a transmite </w:t>
      </w:r>
      <w:r w:rsidRPr="00BE680C">
        <w:rPr>
          <w:rFonts w:ascii="Trebuchet MS" w:hAnsi="Trebuchet MS"/>
          <w:sz w:val="22"/>
          <w:szCs w:val="22"/>
          <w:lang w:val="ro-RO"/>
        </w:rPr>
        <w:t>rapoartele de  progres în forma şi la termenele stabilite de către AM</w:t>
      </w:r>
      <w:r w:rsidR="00C41E73" w:rsidRPr="00BE680C">
        <w:rPr>
          <w:rFonts w:ascii="Trebuchet MS" w:hAnsi="Trebuchet MS"/>
          <w:sz w:val="22"/>
          <w:szCs w:val="22"/>
          <w:lang w:val="ro-RO"/>
        </w:rPr>
        <w:t xml:space="preserve"> POCA</w:t>
      </w:r>
      <w:r w:rsidRPr="00BE680C">
        <w:rPr>
          <w:rFonts w:ascii="Trebuchet MS" w:hAnsi="Trebuchet MS"/>
          <w:sz w:val="22"/>
          <w:szCs w:val="22"/>
          <w:lang w:val="ro-RO"/>
        </w:rPr>
        <w:t xml:space="preserve">, conform </w:t>
      </w:r>
      <w:r w:rsidR="00525DB4" w:rsidRPr="00BE680C">
        <w:rPr>
          <w:rFonts w:ascii="Trebuchet MS" w:hAnsi="Trebuchet MS"/>
          <w:sz w:val="22"/>
          <w:szCs w:val="22"/>
          <w:lang w:val="ro-RO"/>
        </w:rPr>
        <w:t>anexelor</w:t>
      </w:r>
      <w:r w:rsidRPr="00BE680C">
        <w:rPr>
          <w:rFonts w:ascii="Trebuchet MS" w:hAnsi="Trebuchet MS"/>
          <w:sz w:val="22"/>
          <w:szCs w:val="22"/>
          <w:lang w:val="ro-RO"/>
        </w:rPr>
        <w:t xml:space="preserve"> la contractul</w:t>
      </w:r>
      <w:r w:rsidR="00525DB4" w:rsidRPr="00BE680C">
        <w:rPr>
          <w:rFonts w:ascii="Trebuchet MS" w:hAnsi="Trebuchet MS"/>
          <w:sz w:val="22"/>
          <w:szCs w:val="22"/>
          <w:lang w:val="ro-RO"/>
        </w:rPr>
        <w:t>/ordinul</w:t>
      </w:r>
      <w:r w:rsidRPr="00BE680C">
        <w:rPr>
          <w:rFonts w:ascii="Trebuchet MS" w:hAnsi="Trebuchet MS"/>
          <w:sz w:val="22"/>
          <w:szCs w:val="22"/>
          <w:lang w:val="ro-RO"/>
        </w:rPr>
        <w:t xml:space="preserve"> de finanțare</w:t>
      </w:r>
      <w:r w:rsidR="00525DB4" w:rsidRPr="00BE680C">
        <w:rPr>
          <w:rFonts w:ascii="Trebuchet MS" w:hAnsi="Trebuchet MS"/>
          <w:sz w:val="22"/>
          <w:szCs w:val="22"/>
          <w:lang w:val="ro-RO"/>
        </w:rPr>
        <w:t>.</w:t>
      </w:r>
      <w:r w:rsidR="0079415C" w:rsidRPr="00BE680C">
        <w:rPr>
          <w:rFonts w:ascii="Trebuchet MS" w:hAnsi="Trebuchet MS"/>
          <w:sz w:val="22"/>
          <w:szCs w:val="22"/>
          <w:lang w:val="ro-RO"/>
        </w:rPr>
        <w:t xml:space="preserve"> I</w:t>
      </w:r>
      <w:r w:rsidR="00D60305" w:rsidRPr="00BE680C">
        <w:rPr>
          <w:rFonts w:ascii="Trebuchet MS" w:hAnsi="Trebuchet MS"/>
          <w:sz w:val="22"/>
          <w:szCs w:val="22"/>
          <w:lang w:val="ro-RO"/>
        </w:rPr>
        <w:t>nformațiile din r</w:t>
      </w:r>
      <w:r w:rsidRPr="00BE680C">
        <w:rPr>
          <w:rFonts w:ascii="Trebuchet MS" w:hAnsi="Trebuchet MS"/>
          <w:sz w:val="22"/>
          <w:szCs w:val="22"/>
          <w:lang w:val="ro-RO"/>
        </w:rPr>
        <w:t xml:space="preserve">aportul de progres </w:t>
      </w:r>
      <w:r w:rsidR="00D60305" w:rsidRPr="00BE680C">
        <w:rPr>
          <w:rFonts w:ascii="Trebuchet MS" w:hAnsi="Trebuchet MS"/>
          <w:sz w:val="22"/>
          <w:szCs w:val="22"/>
          <w:lang w:val="ro-RO"/>
        </w:rPr>
        <w:t xml:space="preserve">sunt necesare în vederea colectării, înregistrării şi prelucrării datelor care relevă stadiul implementării proiectului. </w:t>
      </w:r>
    </w:p>
    <w:p w14:paraId="1B16E93F" w14:textId="77777777" w:rsidR="00CC6D54" w:rsidRPr="00BE680C" w:rsidRDefault="0079415C" w:rsidP="003213BD">
      <w:pPr>
        <w:pStyle w:val="BodyText"/>
        <w:spacing w:before="120"/>
        <w:ind w:left="0"/>
        <w:jc w:val="both"/>
        <w:rPr>
          <w:rFonts w:ascii="Trebuchet MS" w:hAnsi="Trebuchet MS"/>
          <w:sz w:val="22"/>
          <w:szCs w:val="22"/>
          <w:lang w:val="ro-RO"/>
        </w:rPr>
      </w:pPr>
      <w:r w:rsidRPr="00BE680C">
        <w:rPr>
          <w:rFonts w:ascii="Trebuchet MS" w:hAnsi="Trebuchet MS"/>
          <w:sz w:val="22"/>
          <w:szCs w:val="22"/>
          <w:lang w:val="ro-RO"/>
        </w:rPr>
        <w:t xml:space="preserve">O </w:t>
      </w:r>
      <w:r w:rsidR="008A02A3" w:rsidRPr="00BE680C">
        <w:rPr>
          <w:rFonts w:ascii="Trebuchet MS" w:hAnsi="Trebuchet MS"/>
          <w:sz w:val="22"/>
          <w:szCs w:val="22"/>
          <w:lang w:val="ro-RO"/>
        </w:rPr>
        <w:t>completar</w:t>
      </w:r>
      <w:r w:rsidR="004248A1" w:rsidRPr="00BE680C">
        <w:rPr>
          <w:rFonts w:ascii="Trebuchet MS" w:hAnsi="Trebuchet MS"/>
          <w:sz w:val="22"/>
          <w:szCs w:val="22"/>
          <w:lang w:val="ro-RO"/>
        </w:rPr>
        <w:t>e</w:t>
      </w:r>
      <w:r w:rsidR="008A02A3" w:rsidRPr="00BE680C">
        <w:rPr>
          <w:rFonts w:ascii="Trebuchet MS" w:hAnsi="Trebuchet MS"/>
          <w:sz w:val="22"/>
          <w:szCs w:val="22"/>
          <w:lang w:val="ro-RO"/>
        </w:rPr>
        <w:t xml:space="preserve"> </w:t>
      </w:r>
      <w:r w:rsidR="00977C9D" w:rsidRPr="00BE680C">
        <w:rPr>
          <w:rFonts w:ascii="Trebuchet MS" w:hAnsi="Trebuchet MS"/>
          <w:sz w:val="22"/>
          <w:szCs w:val="22"/>
          <w:lang w:val="ro-RO"/>
        </w:rPr>
        <w:t>corectă a r</w:t>
      </w:r>
      <w:r w:rsidRPr="00BE680C">
        <w:rPr>
          <w:rFonts w:ascii="Trebuchet MS" w:hAnsi="Trebuchet MS"/>
          <w:sz w:val="22"/>
          <w:szCs w:val="22"/>
          <w:lang w:val="ro-RO"/>
        </w:rPr>
        <w:t>aportul</w:t>
      </w:r>
      <w:r w:rsidR="00977C9D" w:rsidRPr="00BE680C">
        <w:rPr>
          <w:rFonts w:ascii="Trebuchet MS" w:hAnsi="Trebuchet MS"/>
          <w:sz w:val="22"/>
          <w:szCs w:val="22"/>
          <w:lang w:val="ro-RO"/>
        </w:rPr>
        <w:t>ui</w:t>
      </w:r>
      <w:r w:rsidRPr="00BE680C">
        <w:rPr>
          <w:rFonts w:ascii="Trebuchet MS" w:hAnsi="Trebuchet MS"/>
          <w:sz w:val="22"/>
          <w:szCs w:val="22"/>
          <w:lang w:val="ro-RO"/>
        </w:rPr>
        <w:t xml:space="preserve"> de progres vă poate ajuta în</w:t>
      </w:r>
      <w:r w:rsidR="00CC6D54" w:rsidRPr="00BE680C">
        <w:rPr>
          <w:rFonts w:ascii="Trebuchet MS" w:hAnsi="Trebuchet MS"/>
          <w:sz w:val="22"/>
          <w:szCs w:val="22"/>
          <w:lang w:val="ro-RO"/>
        </w:rPr>
        <w:t xml:space="preserve"> prevenir</w:t>
      </w:r>
      <w:r w:rsidR="004248A1" w:rsidRPr="00BE680C">
        <w:rPr>
          <w:rFonts w:ascii="Trebuchet MS" w:hAnsi="Trebuchet MS"/>
          <w:sz w:val="22"/>
          <w:szCs w:val="22"/>
          <w:lang w:val="ro-RO"/>
        </w:rPr>
        <w:t>ea</w:t>
      </w:r>
      <w:r w:rsidR="00CC6D54" w:rsidRPr="00BE680C">
        <w:rPr>
          <w:rFonts w:ascii="Trebuchet MS" w:hAnsi="Trebuchet MS"/>
          <w:sz w:val="22"/>
          <w:szCs w:val="22"/>
          <w:lang w:val="ro-RO"/>
        </w:rPr>
        <w:t xml:space="preserve"> şi </w:t>
      </w:r>
      <w:r w:rsidR="004248A1" w:rsidRPr="00BE680C">
        <w:rPr>
          <w:rFonts w:ascii="Trebuchet MS" w:hAnsi="Trebuchet MS"/>
          <w:sz w:val="22"/>
          <w:szCs w:val="22"/>
          <w:lang w:val="ro-RO"/>
        </w:rPr>
        <w:t>identificarea</w:t>
      </w:r>
      <w:r w:rsidR="00CC6D54" w:rsidRPr="00BE680C">
        <w:rPr>
          <w:rFonts w:ascii="Trebuchet MS" w:hAnsi="Trebuchet MS"/>
          <w:sz w:val="22"/>
          <w:szCs w:val="22"/>
          <w:lang w:val="ro-RO"/>
        </w:rPr>
        <w:t xml:space="preserve"> din timp a oricăror dificultăţi şi/sau probleme c</w:t>
      </w:r>
      <w:r w:rsidR="004A5A26" w:rsidRPr="00BE680C">
        <w:rPr>
          <w:rFonts w:ascii="Trebuchet MS" w:hAnsi="Trebuchet MS"/>
          <w:sz w:val="22"/>
          <w:szCs w:val="22"/>
          <w:lang w:val="ro-RO"/>
        </w:rPr>
        <w:t>are</w:t>
      </w:r>
      <w:r w:rsidR="00CC6D54" w:rsidRPr="00BE680C">
        <w:rPr>
          <w:rFonts w:ascii="Trebuchet MS" w:hAnsi="Trebuchet MS"/>
          <w:sz w:val="22"/>
          <w:szCs w:val="22"/>
          <w:lang w:val="ro-RO"/>
        </w:rPr>
        <w:t xml:space="preserve"> ar putea apărea pe perioad</w:t>
      </w:r>
      <w:r w:rsidR="004248A1" w:rsidRPr="00BE680C">
        <w:rPr>
          <w:rFonts w:ascii="Trebuchet MS" w:hAnsi="Trebuchet MS"/>
          <w:sz w:val="22"/>
          <w:szCs w:val="22"/>
          <w:lang w:val="ro-RO"/>
        </w:rPr>
        <w:t>a de implementare a proiectului</w:t>
      </w:r>
      <w:r w:rsidR="00CC6D54" w:rsidRPr="00BE680C">
        <w:rPr>
          <w:rFonts w:ascii="Trebuchet MS" w:hAnsi="Trebuchet MS"/>
          <w:sz w:val="22"/>
          <w:szCs w:val="22"/>
          <w:lang w:val="ro-RO"/>
        </w:rPr>
        <w:t xml:space="preserve">. </w:t>
      </w:r>
    </w:p>
    <w:p w14:paraId="6CD6260A" w14:textId="6864DC2B" w:rsidR="00B95D7E" w:rsidRDefault="00CC6D54" w:rsidP="003213BD">
      <w:pPr>
        <w:pStyle w:val="BodyText"/>
        <w:spacing w:before="120"/>
        <w:ind w:left="0"/>
        <w:jc w:val="both"/>
        <w:rPr>
          <w:rFonts w:ascii="Trebuchet MS" w:hAnsi="Trebuchet MS"/>
          <w:sz w:val="22"/>
          <w:szCs w:val="22"/>
        </w:rPr>
      </w:pPr>
      <w:r w:rsidRPr="00BE680C">
        <w:rPr>
          <w:rFonts w:ascii="Trebuchet MS" w:hAnsi="Trebuchet MS"/>
          <w:sz w:val="22"/>
          <w:szCs w:val="22"/>
          <w:lang w:val="ro-RO"/>
        </w:rPr>
        <w:t>Raportul de progres va fi completat electronic, listat, semnat</w:t>
      </w:r>
      <w:r w:rsidR="003F35FE" w:rsidRPr="00BE680C">
        <w:rPr>
          <w:rFonts w:ascii="Trebuchet MS" w:hAnsi="Trebuchet MS"/>
          <w:sz w:val="22"/>
          <w:szCs w:val="22"/>
          <w:lang w:val="ro-RO"/>
        </w:rPr>
        <w:t>, înregistrat</w:t>
      </w:r>
      <w:r w:rsidR="00A50CB5" w:rsidRPr="00BE680C">
        <w:rPr>
          <w:rFonts w:ascii="Trebuchet MS" w:hAnsi="Trebuchet MS"/>
          <w:sz w:val="22"/>
          <w:szCs w:val="22"/>
          <w:lang w:val="ro-RO"/>
        </w:rPr>
        <w:t xml:space="preserve"> </w:t>
      </w:r>
      <w:r w:rsidR="006374A7" w:rsidRPr="00BE680C">
        <w:rPr>
          <w:rFonts w:ascii="Trebuchet MS" w:hAnsi="Trebuchet MS"/>
          <w:sz w:val="22"/>
          <w:szCs w:val="22"/>
          <w:lang w:val="ro-RO"/>
        </w:rPr>
        <w:t xml:space="preserve"> </w:t>
      </w:r>
      <w:r w:rsidRPr="00BE680C">
        <w:rPr>
          <w:rFonts w:ascii="Trebuchet MS" w:hAnsi="Trebuchet MS"/>
          <w:sz w:val="22"/>
          <w:szCs w:val="22"/>
          <w:lang w:val="ro-RO"/>
        </w:rPr>
        <w:t xml:space="preserve">şi transmis </w:t>
      </w:r>
      <w:r w:rsidR="0004242C">
        <w:rPr>
          <w:rFonts w:ascii="Trebuchet MS" w:hAnsi="Trebuchet MS"/>
          <w:sz w:val="22"/>
          <w:szCs w:val="22"/>
          <w:lang w:val="ro-RO"/>
        </w:rPr>
        <w:t>AM POCA, dup</w:t>
      </w:r>
      <w:r w:rsidR="00B95D7E">
        <w:rPr>
          <w:rFonts w:ascii="Trebuchet MS" w:hAnsi="Trebuchet MS"/>
          <w:sz w:val="22"/>
          <w:szCs w:val="22"/>
          <w:lang w:val="ro-RO"/>
        </w:rPr>
        <w:t>ă</w:t>
      </w:r>
      <w:r w:rsidR="0004242C">
        <w:rPr>
          <w:rFonts w:ascii="Trebuchet MS" w:hAnsi="Trebuchet MS"/>
          <w:sz w:val="22"/>
          <w:szCs w:val="22"/>
          <w:lang w:val="ro-RO"/>
        </w:rPr>
        <w:t xml:space="preserve"> cum urmeaz</w:t>
      </w:r>
      <w:r w:rsidR="00B95D7E">
        <w:rPr>
          <w:rFonts w:ascii="Trebuchet MS" w:hAnsi="Trebuchet MS"/>
          <w:sz w:val="22"/>
          <w:szCs w:val="22"/>
          <w:lang w:val="ro-RO"/>
        </w:rPr>
        <w:t>ă</w:t>
      </w:r>
      <w:r w:rsidR="00B95D7E">
        <w:rPr>
          <w:rFonts w:ascii="Trebuchet MS" w:hAnsi="Trebuchet MS"/>
          <w:sz w:val="22"/>
          <w:szCs w:val="22"/>
        </w:rPr>
        <w:t>:</w:t>
      </w:r>
    </w:p>
    <w:p w14:paraId="022F4E85" w14:textId="6493E559" w:rsidR="00B95D7E" w:rsidRDefault="00B95D7E" w:rsidP="00644B12">
      <w:pPr>
        <w:pStyle w:val="BodyText"/>
        <w:numPr>
          <w:ilvl w:val="0"/>
          <w:numId w:val="70"/>
        </w:numPr>
        <w:spacing w:before="120"/>
        <w:ind w:left="284" w:hanging="284"/>
        <w:jc w:val="both"/>
        <w:rPr>
          <w:rFonts w:ascii="Trebuchet MS" w:hAnsi="Trebuchet MS"/>
          <w:sz w:val="22"/>
          <w:szCs w:val="22"/>
          <w:lang w:val="ro-RO"/>
        </w:rPr>
      </w:pPr>
      <w:r>
        <w:rPr>
          <w:rFonts w:ascii="Trebuchet MS" w:hAnsi="Trebuchet MS"/>
          <w:sz w:val="22"/>
          <w:szCs w:val="22"/>
          <w:lang w:val="ro-RO"/>
        </w:rPr>
        <w:lastRenderedPageBreak/>
        <w:t xml:space="preserve">Prin depunerea unui </w:t>
      </w:r>
      <w:r w:rsidR="00CC6D54" w:rsidRPr="00BE680C">
        <w:rPr>
          <w:rFonts w:ascii="Trebuchet MS" w:hAnsi="Trebuchet MS"/>
          <w:sz w:val="22"/>
          <w:szCs w:val="22"/>
          <w:lang w:val="ro-RO"/>
        </w:rPr>
        <w:t>exemplar original, la sediul AM POCA</w:t>
      </w:r>
      <w:r w:rsidR="00C2390C">
        <w:rPr>
          <w:rFonts w:ascii="Trebuchet MS" w:hAnsi="Trebuchet MS"/>
          <w:sz w:val="22"/>
          <w:szCs w:val="22"/>
        </w:rPr>
        <w:t>;</w:t>
      </w:r>
    </w:p>
    <w:p w14:paraId="6FB5906F" w14:textId="44C38F30" w:rsidR="00C2390C" w:rsidRDefault="00B95D7E" w:rsidP="00644B12">
      <w:pPr>
        <w:pStyle w:val="BodyText"/>
        <w:numPr>
          <w:ilvl w:val="0"/>
          <w:numId w:val="70"/>
        </w:numPr>
        <w:spacing w:before="120"/>
        <w:ind w:left="284" w:hanging="284"/>
        <w:jc w:val="both"/>
        <w:rPr>
          <w:rFonts w:ascii="Trebuchet MS" w:hAnsi="Trebuchet MS"/>
          <w:sz w:val="22"/>
          <w:szCs w:val="22"/>
          <w:lang w:val="ro-RO"/>
        </w:rPr>
      </w:pPr>
      <w:r>
        <w:rPr>
          <w:rFonts w:ascii="Trebuchet MS" w:hAnsi="Trebuchet MS"/>
          <w:sz w:val="22"/>
          <w:szCs w:val="22"/>
          <w:lang w:val="ro-RO"/>
        </w:rPr>
        <w:t>Prin</w:t>
      </w:r>
      <w:r w:rsidR="00C2390C">
        <w:rPr>
          <w:rFonts w:ascii="Trebuchet MS" w:hAnsi="Trebuchet MS"/>
          <w:sz w:val="22"/>
          <w:szCs w:val="22"/>
          <w:lang w:val="ro-RO"/>
        </w:rPr>
        <w:t xml:space="preserve"> modulul </w:t>
      </w:r>
      <w:r w:rsidR="00644B12">
        <w:rPr>
          <w:rFonts w:ascii="Trebuchet MS" w:hAnsi="Trebuchet MS"/>
          <w:sz w:val="22"/>
          <w:szCs w:val="22"/>
          <w:lang w:val="ro-RO"/>
        </w:rPr>
        <w:t>,,C</w:t>
      </w:r>
      <w:r w:rsidR="00C2390C">
        <w:rPr>
          <w:rFonts w:ascii="Trebuchet MS" w:hAnsi="Trebuchet MS"/>
          <w:sz w:val="22"/>
          <w:szCs w:val="22"/>
          <w:lang w:val="ro-RO"/>
        </w:rPr>
        <w:t>omunicare</w:t>
      </w:r>
      <w:r w:rsidR="00644B12">
        <w:rPr>
          <w:rFonts w:ascii="Trebuchet MS" w:hAnsi="Trebuchet MS"/>
          <w:sz w:val="22"/>
          <w:szCs w:val="22"/>
        </w:rPr>
        <w:t>”</w:t>
      </w:r>
      <w:r w:rsidR="00C2390C">
        <w:rPr>
          <w:rFonts w:ascii="Trebuchet MS" w:hAnsi="Trebuchet MS"/>
          <w:sz w:val="22"/>
          <w:szCs w:val="22"/>
          <w:lang w:val="ro-RO"/>
        </w:rPr>
        <w:t xml:space="preserve"> din MySMIS.</w:t>
      </w:r>
    </w:p>
    <w:p w14:paraId="58FEC46A" w14:textId="18D286B7" w:rsidR="00904877" w:rsidRPr="00BE680C" w:rsidRDefault="00644B12" w:rsidP="00C2390C">
      <w:pPr>
        <w:pStyle w:val="BodyText"/>
        <w:spacing w:before="120"/>
        <w:ind w:left="0"/>
        <w:jc w:val="both"/>
        <w:rPr>
          <w:rFonts w:ascii="Trebuchet MS" w:hAnsi="Trebuchet MS"/>
          <w:sz w:val="22"/>
          <w:szCs w:val="22"/>
          <w:lang w:val="ro-RO"/>
        </w:rPr>
      </w:pPr>
      <w:r w:rsidRPr="00BE680C">
        <w:rPr>
          <w:rFonts w:ascii="Trebuchet MS" w:hAnsi="Trebuchet MS"/>
          <w:sz w:val="22"/>
          <w:szCs w:val="22"/>
          <w:lang w:val="ro-RO"/>
        </w:rPr>
        <w:t>Raportul de progres</w:t>
      </w:r>
      <w:r>
        <w:rPr>
          <w:rFonts w:ascii="Trebuchet MS" w:hAnsi="Trebuchet MS"/>
          <w:sz w:val="22"/>
          <w:szCs w:val="22"/>
          <w:lang w:val="ro-RO"/>
        </w:rPr>
        <w:t xml:space="preserve"> se transmite </w:t>
      </w:r>
      <w:r w:rsidR="00CC6D54" w:rsidRPr="00BE680C">
        <w:rPr>
          <w:rFonts w:ascii="Trebuchet MS" w:hAnsi="Trebuchet MS"/>
          <w:sz w:val="22"/>
          <w:szCs w:val="22"/>
          <w:lang w:val="ro-RO"/>
        </w:rPr>
        <w:t>în următoarele situații:</w:t>
      </w:r>
    </w:p>
    <w:p w14:paraId="40C20EFE" w14:textId="77777777" w:rsidR="00EE0EEF" w:rsidRPr="00BE680C" w:rsidRDefault="00EE0EEF" w:rsidP="003213BD">
      <w:pPr>
        <w:pStyle w:val="BodyText"/>
        <w:spacing w:before="120"/>
        <w:ind w:left="0"/>
        <w:jc w:val="both"/>
        <w:rPr>
          <w:rFonts w:ascii="Trebuchet MS" w:hAnsi="Trebuchet MS"/>
          <w:sz w:val="22"/>
          <w:szCs w:val="22"/>
          <w:lang w:val="ro-RO"/>
        </w:rPr>
      </w:pPr>
    </w:p>
    <w:p w14:paraId="69D14FFE" w14:textId="0CA80F1B" w:rsidR="00D73CDF" w:rsidRDefault="00D73CDF" w:rsidP="008857DB">
      <w:pPr>
        <w:spacing w:after="0" w:line="240" w:lineRule="auto"/>
        <w:ind w:left="-90" w:right="-360"/>
        <w:jc w:val="both"/>
      </w:pPr>
      <w:bookmarkStart w:id="54" w:name="_Hlk507439908"/>
    </w:p>
    <w:p w14:paraId="1DF6AD86" w14:textId="59A99F27" w:rsidR="00D73CDF" w:rsidRDefault="00642109" w:rsidP="00D73CDF">
      <w:pPr>
        <w:spacing w:after="0" w:line="240" w:lineRule="auto"/>
        <w:ind w:left="-90" w:right="-360"/>
        <w:jc w:val="both"/>
        <w:rPr>
          <w:rFonts w:ascii="Trebuchet MS" w:hAnsi="Trebuchet MS"/>
          <w:lang w:val="ro-RO"/>
        </w:rPr>
      </w:pPr>
      <w:r>
        <w:rPr>
          <w:noProof/>
        </w:rPr>
        <w:pict w14:anchorId="4D3A8914">
          <v:rect id="Rectangle 9" o:spid="_x0000_s1188" style="position:absolute;left:0;text-align:left;margin-left:4.1pt;margin-top:5.1pt;width:136.5pt;height:52.4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" fillcolor="#2a69a2" stroked="f">
            <v:fill color2="#9dc3e6" rotate="t" focusposition=".5,.5" focussize="" colors="0 #2a69a2;31457f #609ed6;1 #9dc3e6" focus="100%" type="gradientRadial"/>
            <v:shadow on="t" color="black" opacity="19660f" offset="4.49014mm,4.49014mm"/>
            <v:textbox>
              <w:txbxContent>
                <w:p w14:paraId="4E489199" w14:textId="77777777" w:rsidR="007F67F1" w:rsidRPr="00FF2A43" w:rsidRDefault="007F67F1" w:rsidP="00D73CDF">
                  <w:pPr>
                    <w:pStyle w:val="NoSpacing0"/>
                    <w:jc w:val="center"/>
                    <w:rPr>
                      <w:rFonts w:ascii="Trebuchet MS" w:hAnsi="Trebuchet MS"/>
                      <w:b/>
                      <w:sz w:val="20"/>
                      <w:szCs w:val="20"/>
                    </w:rPr>
                  </w:pPr>
                  <w:r w:rsidRPr="00FF2A43">
                    <w:rPr>
                      <w:rFonts w:ascii="Trebuchet MS" w:hAnsi="Trebuchet MS"/>
                      <w:b/>
                      <w:sz w:val="20"/>
                      <w:szCs w:val="20"/>
                    </w:rPr>
                    <w:t>Raport trimestrial</w:t>
                  </w:r>
                </w:p>
              </w:txbxContent>
            </v:textbox>
            <w10:wrap anchorx="margin"/>
          </v:rect>
        </w:pict>
      </w:r>
      <w:r>
        <w:rPr>
          <w:noProof/>
        </w:rPr>
        <w:pict w14:anchorId="26836578">
          <v:rect id="Rectangle 41" o:spid="_x0000_s1187" style="position:absolute;left:0;text-align:left;margin-left:149.7pt;margin-top:5.1pt;width:143.95pt;height:50.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" fillcolor="#2a69a2" stroked="f">
            <v:fill color2="#9dc3e6" rotate="t" focusposition=".5,.5" focussize="" colors="0 #2a69a2;31457f #609ed6;1 #9dc3e6" focus="100%" type="gradientRadial"/>
            <v:shadow on="t" color="black" opacity="19660f" offset="4.49014mm,4.49014mm"/>
            <v:textbox>
              <w:txbxContent>
                <w:p w14:paraId="0025D915" w14:textId="77777777" w:rsidR="007F67F1" w:rsidRPr="00FF2A43" w:rsidRDefault="007F67F1" w:rsidP="00D73CDF">
                  <w:pPr>
                    <w:pStyle w:val="NoSpacing0"/>
                    <w:jc w:val="center"/>
                    <w:rPr>
                      <w:rFonts w:ascii="Trebuchet MS" w:hAnsi="Trebuchet MS"/>
                      <w:b/>
                      <w:sz w:val="20"/>
                      <w:szCs w:val="20"/>
                    </w:rPr>
                  </w:pPr>
                  <w:r w:rsidRPr="00FF2A43">
                    <w:rPr>
                      <w:rFonts w:ascii="Trebuchet MS" w:hAnsi="Trebuchet MS"/>
                      <w:b/>
                      <w:sz w:val="20"/>
                      <w:szCs w:val="20"/>
                    </w:rPr>
                    <w:t>Raport aferent cererii de plată</w:t>
                  </w:r>
                </w:p>
              </w:txbxContent>
            </v:textbox>
          </v:rect>
        </w:pict>
      </w:r>
      <w:r>
        <w:rPr>
          <w:noProof/>
        </w:rPr>
        <w:pict w14:anchorId="115ABAC8">
          <v:rect id="Rectangle 42" o:spid="_x0000_s1186" style="position:absolute;left:0;text-align:left;margin-left:306.05pt;margin-top:5.1pt;width:157.35pt;height:52.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" fillcolor="#2a69a2" stroked="f">
            <v:fill color2="#9dc3e6" rotate="t" focusposition=".5,.5" focussize="" colors="0 #2a69a2;31457f #609ed6;1 #9dc3e6" focus="100%" type="gradientRadial"/>
            <v:shadow on="t" color="black" opacity="19660f" offset="4.49014mm,4.49014mm"/>
            <v:textbox>
              <w:txbxContent>
                <w:p w14:paraId="424DD874" w14:textId="77777777" w:rsidR="007F67F1" w:rsidRPr="00D73CDF" w:rsidRDefault="007F67F1" w:rsidP="00D73CDF">
                  <w:pPr>
                    <w:pStyle w:val="NoSpacing0"/>
                    <w:jc w:val="center"/>
                    <w:rPr>
                      <w:rFonts w:ascii="Trebuchet MS" w:hAnsi="Trebuchet MS"/>
                      <w:b/>
                      <w:sz w:val="20"/>
                      <w:szCs w:val="20"/>
                    </w:rPr>
                  </w:pPr>
                  <w:r w:rsidRPr="00FF2A43">
                    <w:rPr>
                      <w:rFonts w:ascii="Trebuchet MS" w:hAnsi="Trebuchet MS"/>
                      <w:b/>
                      <w:sz w:val="20"/>
                      <w:szCs w:val="20"/>
                    </w:rPr>
                    <w:t xml:space="preserve">Raport </w:t>
                  </w:r>
                  <w:r w:rsidRPr="00D73CDF">
                    <w:rPr>
                      <w:rFonts w:ascii="Trebuchet MS" w:hAnsi="Trebuchet MS"/>
                      <w:b/>
                      <w:sz w:val="20"/>
                      <w:szCs w:val="20"/>
                    </w:rPr>
                    <w:t>aferent CR</w:t>
                  </w:r>
                </w:p>
                <w:p w14:paraId="3F75B09C" w14:textId="77777777" w:rsidR="007F67F1" w:rsidRPr="00FF2A43" w:rsidRDefault="007F67F1" w:rsidP="00D73CDF">
                  <w:pPr>
                    <w:pStyle w:val="NoSpacing0"/>
                    <w:jc w:val="center"/>
                    <w:rPr>
                      <w:rFonts w:ascii="Trebuchet MS" w:hAnsi="Trebuchet MS"/>
                      <w:b/>
                      <w:sz w:val="20"/>
                      <w:szCs w:val="20"/>
                    </w:rPr>
                  </w:pPr>
                  <w:r w:rsidRPr="00D73CDF">
                    <w:rPr>
                      <w:rFonts w:ascii="Trebuchet MS" w:hAnsi="Trebuchet MS"/>
                      <w:b/>
                      <w:sz w:val="20"/>
                      <w:szCs w:val="20"/>
                    </w:rPr>
                    <w:t>(intermediară/finală))</w:t>
                  </w:r>
                </w:p>
              </w:txbxContent>
            </v:textbox>
          </v:rect>
        </w:pict>
      </w:r>
      <w:r w:rsidR="00D73CDF">
        <w:tab/>
      </w:r>
      <w:bookmarkEnd w:id="54"/>
    </w:p>
    <w:p w14:paraId="1B6BB6E3" w14:textId="543DB2A1" w:rsidR="00D73CDF" w:rsidRDefault="00D73CDF" w:rsidP="00A41BCD">
      <w:pPr>
        <w:spacing w:after="0" w:line="240" w:lineRule="auto"/>
        <w:ind w:left="-90" w:right="-360"/>
        <w:jc w:val="both"/>
        <w:rPr>
          <w:rFonts w:ascii="Trebuchet MS" w:hAnsi="Trebuchet MS"/>
          <w:lang w:val="ro-RO"/>
        </w:rPr>
      </w:pPr>
    </w:p>
    <w:p w14:paraId="0E53E7B4" w14:textId="77777777" w:rsidR="00D73CDF" w:rsidRDefault="00D73CDF" w:rsidP="00A41BCD">
      <w:pPr>
        <w:spacing w:after="0" w:line="240" w:lineRule="auto"/>
        <w:ind w:left="-90" w:right="-360"/>
        <w:jc w:val="both"/>
        <w:rPr>
          <w:rFonts w:ascii="Trebuchet MS" w:hAnsi="Trebuchet MS"/>
          <w:lang w:val="ro-RO"/>
        </w:rPr>
      </w:pPr>
    </w:p>
    <w:p w14:paraId="43EC9193" w14:textId="77777777" w:rsidR="00D73CDF" w:rsidRDefault="00D73CDF" w:rsidP="00A41BCD">
      <w:pPr>
        <w:spacing w:after="0" w:line="240" w:lineRule="auto"/>
        <w:ind w:left="-90" w:right="-360"/>
        <w:jc w:val="both"/>
        <w:rPr>
          <w:rFonts w:ascii="Trebuchet MS" w:hAnsi="Trebuchet MS"/>
          <w:lang w:val="ro-RO"/>
        </w:rPr>
      </w:pPr>
    </w:p>
    <w:p w14:paraId="65997C2F" w14:textId="019C7E46" w:rsidR="00D73CDF" w:rsidRDefault="00642109" w:rsidP="00A41BCD">
      <w:pPr>
        <w:spacing w:after="0" w:line="240" w:lineRule="auto"/>
        <w:ind w:left="-90" w:right="-360"/>
        <w:jc w:val="both"/>
        <w:rPr>
          <w:rFonts w:ascii="Trebuchet MS" w:hAnsi="Trebuchet MS"/>
          <w:lang w:val="ro-RO"/>
        </w:rPr>
      </w:pPr>
      <w:r>
        <w:rPr>
          <w:noProof/>
        </w:rPr>
        <w:pict w14:anchorId="5F98BD21">
          <v:rect id="Rectangle 5" o:spid="_x0000_s1185" style="position:absolute;left:0;text-align:left;margin-left:5.7pt;margin-top:10.95pt;width:133.8pt;height:6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" fillcolor="#dbe5f1 [660]" stroked="f" strokeweight="1pt">
            <v:shadow on="t" color="black" opacity="20971f" offset="0,2.2pt"/>
            <v:textbox>
              <w:txbxContent>
                <w:p w14:paraId="21CEBB0C" w14:textId="77777777" w:rsidR="007F67F1" w:rsidRPr="00FF2A43" w:rsidRDefault="007F67F1" w:rsidP="008857DB">
                  <w:pPr>
                    <w:jc w:val="center"/>
                    <w:rPr>
                      <w:rFonts w:ascii="Trebuchet MS" w:hAnsi="Trebuchet MS"/>
                      <w:sz w:val="20"/>
                      <w:szCs w:val="20"/>
                      <w:lang w:val="ro-RO"/>
                    </w:rPr>
                  </w:pPr>
                  <w:r w:rsidRPr="00FF2A43">
                    <w:rPr>
                      <w:rFonts w:ascii="Trebuchet MS" w:hAnsi="Trebuchet MS"/>
                      <w:sz w:val="20"/>
                      <w:szCs w:val="20"/>
                      <w:lang w:val="ro-RO"/>
                    </w:rPr>
                    <w:t>Maxim 5 zile lucrătoare de la încheiere fiecărui trimestru</w:t>
                  </w:r>
                </w:p>
              </w:txbxContent>
            </v:textbox>
            <w10:wrap anchorx="margin"/>
          </v:rect>
        </w:pict>
      </w:r>
      <w:r>
        <w:rPr>
          <w:noProof/>
        </w:rPr>
        <w:pict w14:anchorId="712AD4EE">
          <v:rect id="Rectangle 12" o:spid="_x0000_s1184" style="position:absolute;left:0;text-align:left;margin-left:151.85pt;margin-top:12pt;width:141.3pt;height:67.1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" fillcolor="#dae3f3" stroked="f" strokeweight="1pt">
            <v:shadow on="t" color="black" opacity="20971f" offset="0,2.2pt"/>
            <v:textbox>
              <w:txbxContent>
                <w:p w14:paraId="498218B2" w14:textId="77777777" w:rsidR="007F67F1" w:rsidRPr="006A4FA4" w:rsidRDefault="007F67F1" w:rsidP="008857DB">
                  <w:pPr>
                    <w:jc w:val="center"/>
                    <w:rPr>
                      <w:rFonts w:ascii="Trebuchet MS" w:hAnsi="Trebuchet MS"/>
                      <w:sz w:val="20"/>
                      <w:szCs w:val="20"/>
                      <w:lang w:val="ro-RO"/>
                    </w:rPr>
                  </w:pPr>
                  <w:r w:rsidRPr="006A4FA4">
                    <w:rPr>
                      <w:rFonts w:ascii="Trebuchet MS" w:hAnsi="Trebuchet MS"/>
                      <w:sz w:val="20"/>
                      <w:szCs w:val="20"/>
                      <w:lang w:val="ro-RO"/>
                    </w:rPr>
                    <w:t>La depunerea cererii de plată</w:t>
                  </w:r>
                </w:p>
              </w:txbxContent>
            </v:textbox>
            <w10:wrap anchorx="margin"/>
          </v:rect>
        </w:pict>
      </w:r>
      <w:r>
        <w:rPr>
          <w:noProof/>
        </w:rPr>
        <w:pict w14:anchorId="4A3965F6">
          <v:rect id="Rectangle 40" o:spid="_x0000_s1183" style="position:absolute;left:0;text-align:left;margin-left:308.75pt;margin-top:12pt;width:154.75pt;height:67.8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" fillcolor="#dae3f3" stroked="f" strokeweight="1pt">
            <v:shadow on="t" color="black" opacity="20971f" offset="0,2.2pt"/>
            <v:textbox>
              <w:txbxContent>
                <w:p w14:paraId="7F48896E" w14:textId="77777777" w:rsidR="007F67F1" w:rsidRPr="006A4FA4" w:rsidRDefault="007F67F1" w:rsidP="008857DB">
                  <w:pPr>
                    <w:jc w:val="center"/>
                    <w:rPr>
                      <w:rFonts w:ascii="Trebuchet MS" w:hAnsi="Trebuchet MS"/>
                      <w:sz w:val="20"/>
                      <w:szCs w:val="20"/>
                      <w:lang w:val="ro-RO"/>
                    </w:rPr>
                  </w:pPr>
                  <w:r w:rsidRPr="006A4FA4">
                    <w:rPr>
                      <w:rFonts w:ascii="Trebuchet MS" w:hAnsi="Trebuchet MS"/>
                      <w:sz w:val="20"/>
                      <w:szCs w:val="20"/>
                      <w:lang w:val="ro-RO"/>
                    </w:rPr>
                    <w:t>La depunerea unei cereri de rambursare intermediare/finale</w:t>
                  </w:r>
                </w:p>
              </w:txbxContent>
            </v:textbox>
            <w10:wrap anchorx="margin"/>
          </v:rect>
        </w:pict>
      </w:r>
    </w:p>
    <w:p w14:paraId="4C3DF15D" w14:textId="7E46F06B" w:rsidR="00D73CDF" w:rsidRDefault="00D73CDF" w:rsidP="00A41BCD">
      <w:pPr>
        <w:spacing w:after="0" w:line="240" w:lineRule="auto"/>
        <w:ind w:left="-90" w:right="-360"/>
        <w:jc w:val="both"/>
        <w:rPr>
          <w:rFonts w:ascii="Trebuchet MS" w:hAnsi="Trebuchet MS"/>
          <w:lang w:val="ro-RO"/>
        </w:rPr>
      </w:pPr>
    </w:p>
    <w:p w14:paraId="7F6151E6" w14:textId="77777777" w:rsidR="00D73CDF" w:rsidRDefault="00D73CDF" w:rsidP="00A41BCD">
      <w:pPr>
        <w:spacing w:after="0" w:line="240" w:lineRule="auto"/>
        <w:ind w:left="-90" w:right="-360"/>
        <w:jc w:val="both"/>
        <w:rPr>
          <w:rFonts w:ascii="Trebuchet MS" w:hAnsi="Trebuchet MS"/>
          <w:lang w:val="ro-RO"/>
        </w:rPr>
      </w:pPr>
    </w:p>
    <w:p w14:paraId="538FF1F2" w14:textId="77777777" w:rsidR="00D73CDF" w:rsidRDefault="00D73CDF" w:rsidP="00A41BCD">
      <w:pPr>
        <w:spacing w:after="0" w:line="240" w:lineRule="auto"/>
        <w:ind w:left="-90" w:right="-360"/>
        <w:jc w:val="both"/>
        <w:rPr>
          <w:rFonts w:ascii="Trebuchet MS" w:hAnsi="Trebuchet MS"/>
          <w:lang w:val="ro-RO"/>
        </w:rPr>
      </w:pPr>
    </w:p>
    <w:p w14:paraId="5441A176" w14:textId="77777777" w:rsidR="00D73CDF" w:rsidRDefault="00D73CDF" w:rsidP="00A41BCD">
      <w:pPr>
        <w:spacing w:after="0" w:line="240" w:lineRule="auto"/>
        <w:ind w:left="-90" w:right="-360"/>
        <w:jc w:val="both"/>
        <w:rPr>
          <w:rFonts w:ascii="Trebuchet MS" w:hAnsi="Trebuchet MS"/>
          <w:lang w:val="ro-RO"/>
        </w:rPr>
      </w:pPr>
    </w:p>
    <w:p w14:paraId="74DC0FD2" w14:textId="77777777" w:rsidR="00D73CDF" w:rsidRPr="00BE680C" w:rsidRDefault="00D73CDF" w:rsidP="00A41BCD">
      <w:pPr>
        <w:spacing w:after="0" w:line="240" w:lineRule="auto"/>
        <w:ind w:left="-90" w:right="-360"/>
        <w:jc w:val="both"/>
        <w:rPr>
          <w:rFonts w:ascii="Trebuchet MS" w:hAnsi="Trebuchet MS"/>
          <w:lang w:val="ro-RO"/>
        </w:rPr>
      </w:pPr>
    </w:p>
    <w:p w14:paraId="3957D0F8" w14:textId="77777777" w:rsidR="00904877" w:rsidRPr="00BE680C" w:rsidRDefault="00904877" w:rsidP="003213BD">
      <w:pPr>
        <w:spacing w:after="0" w:line="240" w:lineRule="auto"/>
        <w:ind w:right="-360"/>
        <w:jc w:val="both"/>
        <w:rPr>
          <w:rFonts w:ascii="Trebuchet MS" w:hAnsi="Trebuchet MS"/>
          <w:lang w:val="ro-RO"/>
        </w:rPr>
      </w:pPr>
    </w:p>
    <w:p w14:paraId="78F8804C" w14:textId="77777777" w:rsidR="00904877" w:rsidRPr="00BE680C" w:rsidRDefault="007D0A8C" w:rsidP="003213BD">
      <w:pPr>
        <w:spacing w:after="0" w:line="240" w:lineRule="auto"/>
        <w:rPr>
          <w:rFonts w:ascii="Trebuchet MS" w:hAnsi="Trebuchet MS"/>
          <w:lang w:val="ro-RO"/>
        </w:rPr>
      </w:pPr>
      <w:r w:rsidRPr="00BE680C">
        <w:rPr>
          <w:rFonts w:ascii="Trebuchet MS" w:hAnsi="Trebuchet MS"/>
          <w:lang w:val="ro-RO"/>
        </w:rPr>
        <w:t>* CR = Cerere de rambursare</w:t>
      </w:r>
    </w:p>
    <w:p w14:paraId="705EEB60" w14:textId="77777777" w:rsidR="00EE0EEF" w:rsidRPr="00BE680C" w:rsidRDefault="00EE0EEF" w:rsidP="003213BD">
      <w:pPr>
        <w:spacing w:after="0" w:line="240" w:lineRule="auto"/>
        <w:rPr>
          <w:rFonts w:ascii="Trebuchet MS" w:hAnsi="Trebuchet MS"/>
          <w:lang w:val="ro-RO"/>
        </w:rPr>
      </w:pPr>
    </w:p>
    <w:p w14:paraId="0478C72D" w14:textId="77777777" w:rsidR="00904877" w:rsidRPr="00BE680C" w:rsidRDefault="0047522F" w:rsidP="00A41BCD">
      <w:pPr>
        <w:pStyle w:val="Heading3"/>
        <w:rPr>
          <w:rFonts w:ascii="Trebuchet MS" w:hAnsi="Trebuchet MS"/>
          <w:b w:val="0"/>
          <w:color w:val="auto"/>
          <w:sz w:val="22"/>
          <w:szCs w:val="22"/>
          <w:lang w:val="ro-RO"/>
        </w:rPr>
      </w:pPr>
      <w:bookmarkStart w:id="55" w:name="_Toc446318588"/>
      <w:bookmarkStart w:id="56" w:name="_Toc470782904"/>
      <w:r w:rsidRPr="00BE680C">
        <w:rPr>
          <w:rFonts w:ascii="Trebuchet MS" w:hAnsi="Trebuchet MS"/>
          <w:color w:val="auto"/>
          <w:sz w:val="22"/>
          <w:szCs w:val="22"/>
          <w:lang w:val="ro-RO"/>
        </w:rPr>
        <w:t>4</w:t>
      </w:r>
      <w:r w:rsidR="00624EFC" w:rsidRPr="00BE680C">
        <w:rPr>
          <w:rFonts w:ascii="Trebuchet MS" w:hAnsi="Trebuchet MS"/>
          <w:color w:val="auto"/>
          <w:sz w:val="22"/>
          <w:szCs w:val="22"/>
          <w:lang w:val="ro-RO"/>
        </w:rPr>
        <w:t xml:space="preserve">.1.1 </w:t>
      </w:r>
      <w:r w:rsidR="00904877" w:rsidRPr="00BE680C">
        <w:rPr>
          <w:rFonts w:ascii="Trebuchet MS" w:hAnsi="Trebuchet MS"/>
          <w:color w:val="auto"/>
          <w:sz w:val="22"/>
          <w:szCs w:val="22"/>
          <w:lang w:val="ro-RO"/>
        </w:rPr>
        <w:t>Cum completăm raportul de progres?</w:t>
      </w:r>
      <w:bookmarkEnd w:id="55"/>
      <w:bookmarkEnd w:id="56"/>
    </w:p>
    <w:p w14:paraId="0658FD17" w14:textId="77777777" w:rsidR="007E5F2D" w:rsidRPr="00BE680C" w:rsidRDefault="007E5F2D" w:rsidP="007E5F2D">
      <w:pPr>
        <w:pStyle w:val="BodyText"/>
        <w:spacing w:before="120"/>
        <w:ind w:left="0"/>
        <w:jc w:val="both"/>
        <w:rPr>
          <w:rFonts w:ascii="Trebuchet MS" w:hAnsi="Trebuchet MS"/>
          <w:sz w:val="22"/>
          <w:szCs w:val="22"/>
          <w:lang w:val="ro-RO"/>
        </w:rPr>
      </w:pPr>
    </w:p>
    <w:p w14:paraId="3D494CD8" w14:textId="77777777" w:rsidR="007E5F2D" w:rsidRPr="00BE680C" w:rsidRDefault="007E5F2D" w:rsidP="00927499">
      <w:pPr>
        <w:spacing w:after="0" w:line="240" w:lineRule="auto"/>
        <w:jc w:val="both"/>
        <w:rPr>
          <w:rFonts w:ascii="Trebuchet MS" w:hAnsi="Trebuchet MS"/>
          <w:lang w:val="ro-RO"/>
        </w:rPr>
      </w:pPr>
    </w:p>
    <w:p w14:paraId="6AD91D96" w14:textId="77777777" w:rsidR="007E5F2D" w:rsidRPr="00BE680C" w:rsidRDefault="007E5F2D" w:rsidP="007E5F2D">
      <w:pPr>
        <w:pStyle w:val="BodyText"/>
        <w:spacing w:before="120"/>
        <w:ind w:left="0"/>
        <w:jc w:val="both"/>
        <w:rPr>
          <w:rFonts w:ascii="Trebuchet MS" w:hAnsi="Trebuchet MS"/>
          <w:sz w:val="22"/>
          <w:szCs w:val="22"/>
          <w:lang w:val="ro-RO"/>
        </w:rPr>
      </w:pPr>
      <w:r w:rsidRPr="00BE680C">
        <w:rPr>
          <w:rFonts w:ascii="Trebuchet MS" w:hAnsi="Trebuchet MS"/>
          <w:sz w:val="22"/>
          <w:szCs w:val="22"/>
          <w:lang w:val="ro-RO"/>
        </w:rPr>
        <w:t xml:space="preserve">Monitorizarea standard a stadiului implementării unui proiect de către Autoritatea de Management se realizează prin analizarea şi prelucrarea rapoartelor de progres trimise de către Beneficiar. Beneficiarul finanţării are obligaţia de a completa şi de a transmite rapoartele de  progres în forma şi la termenele stabilite de către AM POCA, conform anexelor la contractul/ordinul de finanțare. Informațiile din raportul de progres sunt necesare în vederea colectării, înregistrării şi prelucrării datelor care relevă stadiul implementării proiectului. </w:t>
      </w:r>
    </w:p>
    <w:p w14:paraId="2650EE44" w14:textId="77777777" w:rsidR="007E5F2D" w:rsidRPr="00BE680C" w:rsidRDefault="007E5F2D" w:rsidP="007E5F2D">
      <w:pPr>
        <w:pStyle w:val="BodyText"/>
        <w:spacing w:before="120"/>
        <w:ind w:left="0"/>
        <w:jc w:val="both"/>
        <w:rPr>
          <w:rFonts w:ascii="Trebuchet MS" w:hAnsi="Trebuchet MS"/>
          <w:sz w:val="22"/>
          <w:szCs w:val="22"/>
          <w:lang w:val="ro-RO"/>
        </w:rPr>
      </w:pPr>
      <w:r w:rsidRPr="00BE680C">
        <w:rPr>
          <w:rFonts w:ascii="Trebuchet MS" w:hAnsi="Trebuchet MS"/>
          <w:sz w:val="22"/>
          <w:szCs w:val="22"/>
          <w:lang w:val="ro-RO"/>
        </w:rPr>
        <w:t xml:space="preserve">O completare corectă a raportului de progres vă poate ajuta în prevenirea şi identificarea din timp a oricăror dificultăţi şi/sau probleme care ar putea apărea pe perioada de implementare a proiectului. </w:t>
      </w:r>
    </w:p>
    <w:p w14:paraId="09D17A67" w14:textId="77777777" w:rsidR="007E5F2D" w:rsidRDefault="007E5F2D" w:rsidP="007E5F2D">
      <w:pPr>
        <w:pStyle w:val="BodyText"/>
        <w:spacing w:before="120"/>
        <w:ind w:left="0"/>
        <w:jc w:val="both"/>
        <w:rPr>
          <w:rFonts w:ascii="Trebuchet MS" w:hAnsi="Trebuchet MS"/>
          <w:sz w:val="22"/>
          <w:szCs w:val="22"/>
        </w:rPr>
      </w:pPr>
      <w:r w:rsidRPr="00BE680C">
        <w:rPr>
          <w:rFonts w:ascii="Trebuchet MS" w:hAnsi="Trebuchet MS"/>
          <w:sz w:val="22"/>
          <w:szCs w:val="22"/>
          <w:lang w:val="ro-RO"/>
        </w:rPr>
        <w:t xml:space="preserve">Raportul de progres va fi completat electronic, listat, semnat, înregistrat  şi transmis </w:t>
      </w:r>
      <w:r>
        <w:rPr>
          <w:rFonts w:ascii="Trebuchet MS" w:hAnsi="Trebuchet MS"/>
          <w:sz w:val="22"/>
          <w:szCs w:val="22"/>
          <w:lang w:val="ro-RO"/>
        </w:rPr>
        <w:t>AM POCA, după cum urmează</w:t>
      </w:r>
      <w:r>
        <w:rPr>
          <w:rFonts w:ascii="Trebuchet MS" w:hAnsi="Trebuchet MS"/>
          <w:sz w:val="22"/>
          <w:szCs w:val="22"/>
        </w:rPr>
        <w:t>:</w:t>
      </w:r>
    </w:p>
    <w:p w14:paraId="445170C6" w14:textId="77777777" w:rsidR="007E5F2D" w:rsidRDefault="007E5F2D" w:rsidP="007E5F2D">
      <w:pPr>
        <w:pStyle w:val="BodyText"/>
        <w:numPr>
          <w:ilvl w:val="0"/>
          <w:numId w:val="70"/>
        </w:numPr>
        <w:spacing w:before="120"/>
        <w:ind w:left="284" w:hanging="284"/>
        <w:jc w:val="both"/>
        <w:rPr>
          <w:rFonts w:ascii="Trebuchet MS" w:hAnsi="Trebuchet MS"/>
          <w:sz w:val="22"/>
          <w:szCs w:val="22"/>
          <w:lang w:val="ro-RO"/>
        </w:rPr>
      </w:pPr>
      <w:r>
        <w:rPr>
          <w:rFonts w:ascii="Trebuchet MS" w:hAnsi="Trebuchet MS"/>
          <w:sz w:val="22"/>
          <w:szCs w:val="22"/>
          <w:lang w:val="ro-RO"/>
        </w:rPr>
        <w:t xml:space="preserve">Prin depunerea unui </w:t>
      </w:r>
      <w:r w:rsidRPr="00BE680C">
        <w:rPr>
          <w:rFonts w:ascii="Trebuchet MS" w:hAnsi="Trebuchet MS"/>
          <w:sz w:val="22"/>
          <w:szCs w:val="22"/>
          <w:lang w:val="ro-RO"/>
        </w:rPr>
        <w:t>exemplar original, la sediul AM POCA</w:t>
      </w:r>
      <w:r>
        <w:rPr>
          <w:rFonts w:ascii="Trebuchet MS" w:hAnsi="Trebuchet MS"/>
          <w:sz w:val="22"/>
          <w:szCs w:val="22"/>
        </w:rPr>
        <w:t>;</w:t>
      </w:r>
    </w:p>
    <w:p w14:paraId="03602DFB" w14:textId="77777777" w:rsidR="007E5F2D" w:rsidRDefault="007E5F2D" w:rsidP="007E5F2D">
      <w:pPr>
        <w:pStyle w:val="BodyText"/>
        <w:numPr>
          <w:ilvl w:val="0"/>
          <w:numId w:val="70"/>
        </w:numPr>
        <w:spacing w:before="120"/>
        <w:ind w:left="284" w:hanging="284"/>
        <w:jc w:val="both"/>
        <w:rPr>
          <w:rFonts w:ascii="Trebuchet MS" w:hAnsi="Trebuchet MS"/>
          <w:sz w:val="22"/>
          <w:szCs w:val="22"/>
          <w:lang w:val="ro-RO"/>
        </w:rPr>
      </w:pPr>
      <w:r>
        <w:rPr>
          <w:rFonts w:ascii="Trebuchet MS" w:hAnsi="Trebuchet MS"/>
          <w:sz w:val="22"/>
          <w:szCs w:val="22"/>
          <w:lang w:val="ro-RO"/>
        </w:rPr>
        <w:t>Prin modulul ,,Comunicare</w:t>
      </w:r>
      <w:r>
        <w:rPr>
          <w:rFonts w:ascii="Trebuchet MS" w:hAnsi="Trebuchet MS"/>
          <w:sz w:val="22"/>
          <w:szCs w:val="22"/>
        </w:rPr>
        <w:t>”</w:t>
      </w:r>
      <w:r>
        <w:rPr>
          <w:rFonts w:ascii="Trebuchet MS" w:hAnsi="Trebuchet MS"/>
          <w:sz w:val="22"/>
          <w:szCs w:val="22"/>
          <w:lang w:val="ro-RO"/>
        </w:rPr>
        <w:t xml:space="preserve"> din MySMIS.</w:t>
      </w:r>
    </w:p>
    <w:p w14:paraId="1BD0A5B1" w14:textId="77777777" w:rsidR="007E5F2D" w:rsidRPr="00BE680C" w:rsidRDefault="007E5F2D" w:rsidP="007E5F2D">
      <w:pPr>
        <w:pStyle w:val="BodyText"/>
        <w:spacing w:before="120"/>
        <w:ind w:left="0"/>
        <w:jc w:val="both"/>
        <w:rPr>
          <w:rFonts w:ascii="Trebuchet MS" w:hAnsi="Trebuchet MS"/>
          <w:sz w:val="22"/>
          <w:szCs w:val="22"/>
          <w:lang w:val="ro-RO"/>
        </w:rPr>
      </w:pPr>
      <w:r w:rsidRPr="00BE680C">
        <w:rPr>
          <w:rFonts w:ascii="Trebuchet MS" w:hAnsi="Trebuchet MS"/>
          <w:sz w:val="22"/>
          <w:szCs w:val="22"/>
          <w:lang w:val="ro-RO"/>
        </w:rPr>
        <w:t>Raportul de progres</w:t>
      </w:r>
      <w:r>
        <w:rPr>
          <w:rFonts w:ascii="Trebuchet MS" w:hAnsi="Trebuchet MS"/>
          <w:sz w:val="22"/>
          <w:szCs w:val="22"/>
          <w:lang w:val="ro-RO"/>
        </w:rPr>
        <w:t xml:space="preserve"> se transmite </w:t>
      </w:r>
      <w:r w:rsidRPr="00BE680C">
        <w:rPr>
          <w:rFonts w:ascii="Trebuchet MS" w:hAnsi="Trebuchet MS"/>
          <w:sz w:val="22"/>
          <w:szCs w:val="22"/>
          <w:lang w:val="ro-RO"/>
        </w:rPr>
        <w:t>în următoarele situații:</w:t>
      </w:r>
    </w:p>
    <w:p w14:paraId="79305DAB" w14:textId="77777777" w:rsidR="00366560" w:rsidRPr="00BE680C" w:rsidRDefault="00366560" w:rsidP="003213BD">
      <w:pPr>
        <w:spacing w:after="0" w:line="240" w:lineRule="auto"/>
        <w:jc w:val="both"/>
        <w:rPr>
          <w:rFonts w:ascii="Trebuchet MS" w:hAnsi="Trebuchet MS"/>
          <w:lang w:val="ro-RO"/>
        </w:rPr>
      </w:pPr>
    </w:p>
    <w:p w14:paraId="4F865265" w14:textId="77777777" w:rsidR="00904877" w:rsidRPr="00BE680C" w:rsidRDefault="00904877" w:rsidP="003213BD">
      <w:pPr>
        <w:spacing w:after="0" w:line="240" w:lineRule="auto"/>
        <w:jc w:val="both"/>
        <w:rPr>
          <w:rFonts w:ascii="Trebuchet MS" w:hAnsi="Trebuchet MS"/>
          <w:lang w:val="ro-RO"/>
        </w:rPr>
      </w:pPr>
    </w:p>
    <w:p w14:paraId="6F13CE78" w14:textId="1AA36D6C" w:rsidR="00363831" w:rsidRPr="00BE680C" w:rsidRDefault="00642109" w:rsidP="003213BD">
      <w:pPr>
        <w:spacing w:after="0" w:line="240" w:lineRule="auto"/>
        <w:jc w:val="both"/>
        <w:rPr>
          <w:rFonts w:ascii="Trebuchet MS" w:hAnsi="Trebuchet MS"/>
          <w:lang w:val="ro-RO"/>
        </w:rPr>
      </w:pPr>
      <w:r>
        <w:rPr>
          <w:noProof/>
        </w:rPr>
        <w:pict w14:anchorId="16822A74">
          <v:roundrect id="AutoShape 17" o:spid="_x0000_s1182" style="position:absolute;left:0;text-align:left;margin-left:-2.45pt;margin-top:8.6pt;width:490.95pt;height:52.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">
            <v:textbox>
              <w:txbxContent>
                <w:p w14:paraId="63202596" w14:textId="77777777" w:rsidR="007F67F1" w:rsidRPr="00EE0EEF" w:rsidRDefault="007F67F1" w:rsidP="00904877">
                  <w:pPr>
                    <w:pStyle w:val="Subtitle"/>
                    <w:spacing w:after="0" w:line="240" w:lineRule="auto"/>
                    <w:jc w:val="both"/>
                    <w:rPr>
                      <w:rFonts w:ascii="Trebuchet MS" w:hAnsi="Trebuchet MS"/>
                      <w:sz w:val="22"/>
                      <w:szCs w:val="22"/>
                      <w:lang w:val="ro-RO"/>
                    </w:rPr>
                  </w:pPr>
                  <w:r w:rsidRPr="00EE0EEF">
                    <w:rPr>
                      <w:rFonts w:ascii="Trebuchet MS" w:hAnsi="Trebuchet MS"/>
                      <w:sz w:val="22"/>
                      <w:szCs w:val="22"/>
                      <w:lang w:val="ro-RO"/>
                    </w:rPr>
                    <w:t xml:space="preserve">Sfat: Utilizați în realizarea rapoartelor de progres informațiile din înregistrările interne privind stadiul implementării proiectului, în acest fel va fi mai ușor să le completați. </w:t>
                  </w:r>
                </w:p>
                <w:p w14:paraId="634EC4CE" w14:textId="77777777" w:rsidR="007F67F1" w:rsidRPr="005A652F" w:rsidRDefault="007F67F1" w:rsidP="00904877">
                  <w:pPr>
                    <w:spacing w:after="0" w:line="240" w:lineRule="auto"/>
                    <w:ind w:left="720"/>
                    <w:jc w:val="both"/>
                    <w:rPr>
                      <w:rFonts w:ascii="Cambria" w:eastAsia="Times New Roman" w:hAnsi="Cambria"/>
                      <w:i/>
                      <w:iCs/>
                      <w:color w:val="4F81BD"/>
                      <w:spacing w:val="15"/>
                      <w:sz w:val="24"/>
                      <w:szCs w:val="24"/>
                      <w:lang w:val="ro-RO"/>
                    </w:rPr>
                  </w:pPr>
                </w:p>
                <w:p w14:paraId="5FE10074" w14:textId="77777777" w:rsidR="007F67F1" w:rsidRPr="003070D7" w:rsidRDefault="007F67F1" w:rsidP="00904877">
                  <w:pPr>
                    <w:pStyle w:val="ListParagraph"/>
                    <w:rPr>
                      <w:lang w:val="ro-RO"/>
                    </w:rPr>
                  </w:pPr>
                </w:p>
              </w:txbxContent>
            </v:textbox>
          </v:roundrect>
        </w:pict>
      </w:r>
    </w:p>
    <w:p w14:paraId="65E4D35E" w14:textId="77777777" w:rsidR="006A3B3A" w:rsidRPr="00BE680C" w:rsidRDefault="006A3B3A" w:rsidP="003213BD">
      <w:pPr>
        <w:spacing w:after="0" w:line="240" w:lineRule="auto"/>
        <w:rPr>
          <w:rFonts w:ascii="Trebuchet MS" w:hAnsi="Trebuchet MS"/>
          <w:lang w:val="ro-RO"/>
        </w:rPr>
      </w:pPr>
    </w:p>
    <w:p w14:paraId="168DAE11" w14:textId="4B10EB12" w:rsidR="00EE0EEF" w:rsidRPr="00BE680C" w:rsidRDefault="00EE0EEF" w:rsidP="003213BD">
      <w:pPr>
        <w:spacing w:after="0" w:line="240" w:lineRule="auto"/>
        <w:jc w:val="center"/>
        <w:rPr>
          <w:rFonts w:ascii="Trebuchet MS" w:hAnsi="Trebuchet MS"/>
          <w:color w:val="365F91"/>
          <w:lang w:val="ro-RO"/>
        </w:rPr>
      </w:pPr>
    </w:p>
    <w:p w14:paraId="545B91C0" w14:textId="77777777" w:rsidR="00EE0EEF" w:rsidRPr="00BE680C" w:rsidRDefault="00EE0EEF" w:rsidP="003213BD">
      <w:pPr>
        <w:spacing w:after="0" w:line="240" w:lineRule="auto"/>
        <w:jc w:val="center"/>
        <w:rPr>
          <w:rFonts w:ascii="Trebuchet MS" w:hAnsi="Trebuchet MS"/>
          <w:color w:val="365F91"/>
          <w:lang w:val="ro-RO"/>
        </w:rPr>
      </w:pPr>
    </w:p>
    <w:p w14:paraId="57F348D7" w14:textId="57B38244" w:rsidR="00EE0EEF" w:rsidRPr="00BE680C" w:rsidRDefault="00EE0EEF" w:rsidP="003213BD">
      <w:pPr>
        <w:spacing w:after="0" w:line="240" w:lineRule="auto"/>
        <w:jc w:val="center"/>
        <w:rPr>
          <w:rFonts w:ascii="Trebuchet MS" w:hAnsi="Trebuchet MS"/>
          <w:color w:val="365F91"/>
          <w:lang w:val="ro-RO"/>
        </w:rPr>
      </w:pPr>
    </w:p>
    <w:p w14:paraId="444B759D" w14:textId="77777777" w:rsidR="000D04CA" w:rsidRDefault="000D04CA" w:rsidP="003213BD">
      <w:pPr>
        <w:spacing w:after="0" w:line="240" w:lineRule="auto"/>
        <w:jc w:val="center"/>
        <w:rPr>
          <w:rFonts w:ascii="Trebuchet MS" w:hAnsi="Trebuchet MS"/>
          <w:color w:val="365F91"/>
          <w:lang w:val="ro-RO"/>
        </w:rPr>
      </w:pPr>
    </w:p>
    <w:p w14:paraId="37FF0756" w14:textId="77777777" w:rsidR="000D04CA" w:rsidRDefault="000D04CA" w:rsidP="003213BD">
      <w:pPr>
        <w:spacing w:after="0" w:line="240" w:lineRule="auto"/>
        <w:jc w:val="center"/>
        <w:rPr>
          <w:rFonts w:ascii="Trebuchet MS" w:hAnsi="Trebuchet MS"/>
          <w:color w:val="365F91"/>
          <w:lang w:val="ro-RO"/>
        </w:rPr>
      </w:pPr>
    </w:p>
    <w:p w14:paraId="5DA90166" w14:textId="77777777" w:rsidR="000D04CA" w:rsidRDefault="000D04CA" w:rsidP="003213BD">
      <w:pPr>
        <w:spacing w:after="0" w:line="240" w:lineRule="auto"/>
        <w:jc w:val="center"/>
        <w:rPr>
          <w:rFonts w:ascii="Trebuchet MS" w:hAnsi="Trebuchet MS"/>
          <w:color w:val="365F91"/>
          <w:lang w:val="ro-RO"/>
        </w:rPr>
      </w:pPr>
    </w:p>
    <w:p w14:paraId="2B3E54FF" w14:textId="305C3D50" w:rsidR="006A3B3A" w:rsidRPr="00BE680C" w:rsidRDefault="00904877" w:rsidP="003213BD">
      <w:pPr>
        <w:spacing w:after="0" w:line="240" w:lineRule="auto"/>
        <w:jc w:val="center"/>
        <w:rPr>
          <w:rFonts w:ascii="Trebuchet MS" w:hAnsi="Trebuchet MS"/>
          <w:color w:val="365F91"/>
          <w:lang w:val="ro-RO"/>
        </w:rPr>
      </w:pPr>
      <w:r w:rsidRPr="00BE680C">
        <w:rPr>
          <w:rFonts w:ascii="Trebuchet MS" w:hAnsi="Trebuchet MS"/>
          <w:color w:val="365F91"/>
          <w:lang w:val="ro-RO"/>
        </w:rPr>
        <w:lastRenderedPageBreak/>
        <w:t>Detaliere</w:t>
      </w:r>
      <w:r w:rsidR="00DE1AFC" w:rsidRPr="00BE680C">
        <w:rPr>
          <w:rFonts w:ascii="Trebuchet MS" w:hAnsi="Trebuchet MS"/>
          <w:color w:val="365F91"/>
          <w:lang w:val="ro-RO"/>
        </w:rPr>
        <w:t>a</w:t>
      </w:r>
      <w:r w:rsidRPr="00BE680C">
        <w:rPr>
          <w:rFonts w:ascii="Trebuchet MS" w:hAnsi="Trebuchet MS"/>
          <w:color w:val="365F91"/>
          <w:lang w:val="ro-RO"/>
        </w:rPr>
        <w:t xml:space="preserve"> </w:t>
      </w:r>
      <w:r w:rsidR="00DE1AFC" w:rsidRPr="00BE680C">
        <w:rPr>
          <w:rFonts w:ascii="Trebuchet MS" w:hAnsi="Trebuchet MS"/>
          <w:color w:val="365F91"/>
          <w:lang w:val="ro-RO"/>
        </w:rPr>
        <w:t xml:space="preserve">modalității de </w:t>
      </w:r>
      <w:r w:rsidRPr="00BE680C">
        <w:rPr>
          <w:rFonts w:ascii="Trebuchet MS" w:hAnsi="Trebuchet MS"/>
          <w:color w:val="365F91"/>
          <w:lang w:val="ro-RO"/>
        </w:rPr>
        <w:t xml:space="preserve">completare </w:t>
      </w:r>
      <w:r w:rsidR="00DE1AFC" w:rsidRPr="00BE680C">
        <w:rPr>
          <w:rFonts w:ascii="Trebuchet MS" w:hAnsi="Trebuchet MS"/>
          <w:color w:val="365F91"/>
          <w:lang w:val="ro-RO"/>
        </w:rPr>
        <w:t xml:space="preserve">a </w:t>
      </w:r>
      <w:r w:rsidRPr="00BE680C">
        <w:rPr>
          <w:rFonts w:ascii="Trebuchet MS" w:hAnsi="Trebuchet MS"/>
          <w:color w:val="365F91"/>
          <w:lang w:val="ro-RO"/>
        </w:rPr>
        <w:t>raport</w:t>
      </w:r>
      <w:r w:rsidR="00DE1AFC" w:rsidRPr="00BE680C">
        <w:rPr>
          <w:rFonts w:ascii="Trebuchet MS" w:hAnsi="Trebuchet MS"/>
          <w:color w:val="365F91"/>
          <w:lang w:val="ro-RO"/>
        </w:rPr>
        <w:t>ului</w:t>
      </w:r>
      <w:r w:rsidRPr="00BE680C">
        <w:rPr>
          <w:rFonts w:ascii="Trebuchet MS" w:hAnsi="Trebuchet MS"/>
          <w:color w:val="365F91"/>
          <w:lang w:val="ro-RO"/>
        </w:rPr>
        <w:t xml:space="preserve"> de progres:</w:t>
      </w:r>
    </w:p>
    <w:p w14:paraId="114F7BE7" w14:textId="77777777" w:rsidR="008E48F3" w:rsidRPr="00BE680C" w:rsidRDefault="008E48F3" w:rsidP="003213BD">
      <w:pPr>
        <w:spacing w:after="0" w:line="240" w:lineRule="auto"/>
        <w:jc w:val="center"/>
        <w:rPr>
          <w:rFonts w:ascii="Trebuchet MS" w:hAnsi="Trebuchet MS"/>
          <w:color w:val="365F91"/>
          <w:lang w:val="ro-RO"/>
        </w:rPr>
      </w:pPr>
    </w:p>
    <w:tbl>
      <w:tblPr>
        <w:tblW w:w="9664" w:type="dxa"/>
        <w:tblInd w:w="-33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15" w:type="dxa"/>
          <w:right w:w="115" w:type="dxa"/>
        </w:tblCellMar>
        <w:tblLook w:val="04A0" w:firstRow="1" w:lastRow="0" w:firstColumn="1" w:lastColumn="0" w:noHBand="0" w:noVBand="1"/>
      </w:tblPr>
      <w:tblGrid>
        <w:gridCol w:w="1339"/>
        <w:gridCol w:w="2884"/>
        <w:gridCol w:w="7"/>
        <w:gridCol w:w="2457"/>
        <w:gridCol w:w="2977"/>
      </w:tblGrid>
      <w:tr w:rsidR="00492147" w:rsidRPr="00BE680C" w14:paraId="4588B234" w14:textId="77777777" w:rsidTr="00190B09">
        <w:trPr>
          <w:tblHeader/>
        </w:trPr>
        <w:tc>
          <w:tcPr>
            <w:tcW w:w="1339" w:type="dxa"/>
            <w:shd w:val="clear" w:color="auto" w:fill="4F81BD"/>
          </w:tcPr>
          <w:p w14:paraId="3151086A" w14:textId="77777777" w:rsidR="00492147" w:rsidRPr="00BE680C" w:rsidRDefault="00492147" w:rsidP="003213BD">
            <w:pPr>
              <w:spacing w:after="0" w:line="240" w:lineRule="auto"/>
              <w:ind w:right="-108"/>
              <w:jc w:val="center"/>
              <w:rPr>
                <w:rFonts w:ascii="Trebuchet MS" w:eastAsia="Times New Roman" w:hAnsi="Trebuchet MS"/>
                <w:b/>
                <w:iCs/>
                <w:color w:val="FFFFFF"/>
                <w:spacing w:val="15"/>
                <w:lang w:val="ro-RO"/>
              </w:rPr>
            </w:pPr>
            <w:r w:rsidRPr="00BE680C">
              <w:rPr>
                <w:rFonts w:ascii="Trebuchet MS" w:eastAsia="Times New Roman" w:hAnsi="Trebuchet MS"/>
                <w:b/>
                <w:iCs/>
                <w:color w:val="FFFFFF"/>
                <w:spacing w:val="15"/>
                <w:lang w:val="ro-RO"/>
              </w:rPr>
              <w:t>Secțiunea din raportul de progres</w:t>
            </w:r>
          </w:p>
        </w:tc>
        <w:tc>
          <w:tcPr>
            <w:tcW w:w="2884" w:type="dxa"/>
            <w:shd w:val="clear" w:color="auto" w:fill="4F81BD"/>
          </w:tcPr>
          <w:p w14:paraId="0CBC8687" w14:textId="6316FD0F" w:rsidR="00492147" w:rsidRPr="00BE680C" w:rsidRDefault="00492147" w:rsidP="003213BD">
            <w:pPr>
              <w:spacing w:after="0" w:line="240" w:lineRule="auto"/>
              <w:jc w:val="center"/>
              <w:rPr>
                <w:rFonts w:ascii="Trebuchet MS" w:eastAsia="Times New Roman" w:hAnsi="Trebuchet MS"/>
                <w:b/>
                <w:iCs/>
                <w:color w:val="FFFFFF"/>
                <w:spacing w:val="15"/>
                <w:lang w:val="ro-RO"/>
              </w:rPr>
            </w:pPr>
          </w:p>
          <w:p w14:paraId="3781AF7A" w14:textId="77777777" w:rsidR="00492147" w:rsidRPr="00BE680C" w:rsidRDefault="00492147" w:rsidP="003213BD">
            <w:pPr>
              <w:spacing w:after="0" w:line="240" w:lineRule="auto"/>
              <w:jc w:val="center"/>
              <w:rPr>
                <w:rFonts w:ascii="Trebuchet MS" w:eastAsia="Times New Roman" w:hAnsi="Trebuchet MS"/>
                <w:b/>
                <w:iCs/>
                <w:color w:val="FFFFFF"/>
                <w:spacing w:val="15"/>
                <w:lang w:val="ro-RO"/>
              </w:rPr>
            </w:pPr>
            <w:r w:rsidRPr="00BE680C">
              <w:rPr>
                <w:rFonts w:ascii="Trebuchet MS" w:eastAsia="Times New Roman" w:hAnsi="Trebuchet MS"/>
                <w:b/>
                <w:iCs/>
                <w:color w:val="FFFFFF"/>
                <w:spacing w:val="15"/>
                <w:lang w:val="ro-RO"/>
              </w:rPr>
              <w:t xml:space="preserve">Raport trimestrial </w:t>
            </w:r>
          </w:p>
          <w:p w14:paraId="0535AB46" w14:textId="77777777" w:rsidR="00492147" w:rsidRPr="00BE680C" w:rsidRDefault="00492147" w:rsidP="003213BD">
            <w:pPr>
              <w:spacing w:after="0" w:line="240" w:lineRule="auto"/>
              <w:jc w:val="center"/>
              <w:rPr>
                <w:rFonts w:ascii="Trebuchet MS" w:eastAsia="Times New Roman" w:hAnsi="Trebuchet MS"/>
                <w:b/>
                <w:iCs/>
                <w:color w:val="FFFFFF"/>
                <w:spacing w:val="15"/>
                <w:lang w:val="ro-RO"/>
              </w:rPr>
            </w:pPr>
          </w:p>
        </w:tc>
        <w:tc>
          <w:tcPr>
            <w:tcW w:w="2464" w:type="dxa"/>
            <w:gridSpan w:val="2"/>
            <w:shd w:val="clear" w:color="auto" w:fill="4F81BD"/>
          </w:tcPr>
          <w:p w14:paraId="2E629968" w14:textId="77777777" w:rsidR="00492147" w:rsidRDefault="00492147" w:rsidP="003213BD">
            <w:pPr>
              <w:spacing w:after="0" w:line="240" w:lineRule="auto"/>
              <w:jc w:val="center"/>
              <w:rPr>
                <w:rFonts w:ascii="Trebuchet MS" w:eastAsia="Times New Roman" w:hAnsi="Trebuchet MS"/>
                <w:b/>
                <w:iCs/>
                <w:color w:val="FFFFFF"/>
                <w:spacing w:val="15"/>
                <w:lang w:val="ro-RO"/>
              </w:rPr>
            </w:pPr>
          </w:p>
          <w:p w14:paraId="05C30DF2" w14:textId="77777777" w:rsidR="00492147" w:rsidRDefault="00492147" w:rsidP="003213BD">
            <w:pPr>
              <w:spacing w:after="0" w:line="240" w:lineRule="auto"/>
              <w:jc w:val="center"/>
              <w:rPr>
                <w:rFonts w:ascii="Trebuchet MS" w:eastAsia="Times New Roman" w:hAnsi="Trebuchet MS"/>
                <w:b/>
                <w:iCs/>
                <w:color w:val="FFFFFF"/>
                <w:spacing w:val="15"/>
                <w:lang w:val="ro-RO"/>
              </w:rPr>
            </w:pPr>
          </w:p>
          <w:p w14:paraId="6F3372B5" w14:textId="17A3E634" w:rsidR="00492147" w:rsidRPr="00BE680C" w:rsidRDefault="00492147" w:rsidP="003213BD">
            <w:pPr>
              <w:spacing w:after="0" w:line="240" w:lineRule="auto"/>
              <w:jc w:val="center"/>
              <w:rPr>
                <w:rFonts w:ascii="Trebuchet MS" w:eastAsia="Times New Roman" w:hAnsi="Trebuchet MS"/>
                <w:b/>
                <w:iCs/>
                <w:color w:val="FFFFFF"/>
                <w:spacing w:val="15"/>
                <w:lang w:val="ro-RO"/>
              </w:rPr>
            </w:pPr>
            <w:r w:rsidRPr="00BE680C">
              <w:rPr>
                <w:rFonts w:ascii="Trebuchet MS" w:eastAsia="Times New Roman" w:hAnsi="Trebuchet MS"/>
                <w:b/>
                <w:iCs/>
                <w:color w:val="FFFFFF"/>
                <w:spacing w:val="15"/>
                <w:lang w:val="ro-RO"/>
              </w:rPr>
              <w:t>Raport aferent cererii de plată</w:t>
            </w:r>
          </w:p>
        </w:tc>
        <w:tc>
          <w:tcPr>
            <w:tcW w:w="2977" w:type="dxa"/>
            <w:shd w:val="clear" w:color="auto" w:fill="4F81BD"/>
          </w:tcPr>
          <w:p w14:paraId="23C48756" w14:textId="77777777" w:rsidR="00492147" w:rsidRPr="00BE680C" w:rsidRDefault="00492147" w:rsidP="003213BD">
            <w:pPr>
              <w:spacing w:after="0" w:line="240" w:lineRule="auto"/>
              <w:jc w:val="center"/>
              <w:rPr>
                <w:rFonts w:ascii="Trebuchet MS" w:eastAsia="Times New Roman" w:hAnsi="Trebuchet MS"/>
                <w:b/>
                <w:iCs/>
                <w:color w:val="FFFFFF"/>
                <w:spacing w:val="15"/>
                <w:lang w:val="ro-RO"/>
              </w:rPr>
            </w:pPr>
            <w:r w:rsidRPr="00BE680C">
              <w:rPr>
                <w:rFonts w:ascii="Trebuchet MS" w:eastAsia="Times New Roman" w:hAnsi="Trebuchet MS"/>
                <w:b/>
                <w:iCs/>
                <w:color w:val="FFFFFF"/>
                <w:spacing w:val="15"/>
                <w:lang w:val="ro-RO"/>
              </w:rPr>
              <w:t>Raport aferent cererii de rambursare intermediară/ finală</w:t>
            </w:r>
          </w:p>
        </w:tc>
      </w:tr>
      <w:tr w:rsidR="006A3B3A" w:rsidRPr="0070000B" w14:paraId="306D10CE" w14:textId="77777777" w:rsidTr="00190B09">
        <w:trPr>
          <w:trHeight w:val="278"/>
        </w:trPr>
        <w:tc>
          <w:tcPr>
            <w:tcW w:w="1339" w:type="dxa"/>
          </w:tcPr>
          <w:p w14:paraId="28294511"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1</w:t>
            </w:r>
          </w:p>
        </w:tc>
        <w:tc>
          <w:tcPr>
            <w:tcW w:w="8325" w:type="dxa"/>
            <w:gridSpan w:val="4"/>
          </w:tcPr>
          <w:p w14:paraId="524B5E4A" w14:textId="77777777" w:rsidR="006A3B3A" w:rsidRPr="00BE680C" w:rsidRDefault="006A3B3A" w:rsidP="00A24CE7">
            <w:pPr>
              <w:spacing w:after="0" w:line="240" w:lineRule="auto"/>
              <w:jc w:val="center"/>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va bifa doar căsuța aferentă tipului de raport completat</w:t>
            </w:r>
          </w:p>
        </w:tc>
      </w:tr>
      <w:tr w:rsidR="00190B09" w:rsidRPr="0070000B" w14:paraId="53DC14DC" w14:textId="77777777" w:rsidTr="00190B09">
        <w:trPr>
          <w:trHeight w:val="4414"/>
        </w:trPr>
        <w:tc>
          <w:tcPr>
            <w:tcW w:w="1339" w:type="dxa"/>
          </w:tcPr>
          <w:p w14:paraId="632A7318" w14:textId="77777777" w:rsidR="00190B09" w:rsidRPr="00BE680C" w:rsidRDefault="00190B09"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2</w:t>
            </w:r>
          </w:p>
        </w:tc>
        <w:tc>
          <w:tcPr>
            <w:tcW w:w="2884" w:type="dxa"/>
          </w:tcPr>
          <w:p w14:paraId="6E8E4BC3" w14:textId="799C5B4F" w:rsidR="00190B09" w:rsidRPr="00BE680C" w:rsidRDefault="00190B09" w:rsidP="003213BD">
            <w:pPr>
              <w:spacing w:after="0" w:line="240" w:lineRule="auto"/>
              <w:jc w:val="center"/>
              <w:rPr>
                <w:rFonts w:ascii="Trebuchet MS" w:eastAsia="Times New Roman" w:hAnsi="Trebuchet MS"/>
                <w:iCs/>
                <w:color w:val="365F91" w:themeColor="accent1" w:themeShade="BF"/>
                <w:spacing w:val="15"/>
                <w:lang w:val="ro-RO"/>
              </w:rPr>
            </w:pPr>
          </w:p>
          <w:p w14:paraId="63FD7531" w14:textId="77777777" w:rsidR="00190B09" w:rsidRPr="00BE680C" w:rsidRDefault="00190B09" w:rsidP="003213BD">
            <w:pPr>
              <w:spacing w:after="0" w:line="240" w:lineRule="auto"/>
              <w:jc w:val="center"/>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va completa intervalul de timp aferent fiecărui trimestru calendaristic pentru care se face raportarea</w:t>
            </w:r>
          </w:p>
        </w:tc>
        <w:tc>
          <w:tcPr>
            <w:tcW w:w="2464" w:type="dxa"/>
            <w:gridSpan w:val="2"/>
          </w:tcPr>
          <w:p w14:paraId="04C7745D" w14:textId="77777777" w:rsidR="00190B09" w:rsidRDefault="00190B09" w:rsidP="003213BD">
            <w:pPr>
              <w:spacing w:after="0" w:line="240" w:lineRule="auto"/>
              <w:jc w:val="center"/>
              <w:rPr>
                <w:rFonts w:ascii="Trebuchet MS" w:eastAsia="Times New Roman" w:hAnsi="Trebuchet MS"/>
                <w:iCs/>
                <w:color w:val="365F91" w:themeColor="accent1" w:themeShade="BF"/>
                <w:spacing w:val="15"/>
                <w:lang w:val="ro-RO"/>
              </w:rPr>
            </w:pPr>
          </w:p>
          <w:p w14:paraId="6DC0420E" w14:textId="59673798" w:rsidR="00190B09" w:rsidRPr="00BE680C" w:rsidRDefault="00190B09" w:rsidP="003213BD">
            <w:pPr>
              <w:spacing w:after="0" w:line="240" w:lineRule="auto"/>
              <w:jc w:val="center"/>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va completa perioada cuprinsă între data primei facturi și data ultimei facturi solicitate la plată/data ultimei plați reprezentând contribuția proprie (în cazul beneficiarilor care trebuie să facă dovada acestei plăți)</w:t>
            </w:r>
          </w:p>
          <w:p w14:paraId="623C1489" w14:textId="01ECE345" w:rsidR="00190B09" w:rsidRPr="00BE680C" w:rsidRDefault="00190B09" w:rsidP="0042167A">
            <w:pPr>
              <w:spacing w:after="0" w:line="240" w:lineRule="auto"/>
              <w:rPr>
                <w:rFonts w:ascii="Trebuchet MS" w:eastAsia="Times New Roman" w:hAnsi="Trebuchet MS"/>
                <w:iCs/>
                <w:color w:val="365F91" w:themeColor="accent1" w:themeShade="BF"/>
                <w:spacing w:val="15"/>
                <w:lang w:val="ro-RO"/>
              </w:rPr>
            </w:pPr>
          </w:p>
        </w:tc>
        <w:tc>
          <w:tcPr>
            <w:tcW w:w="2977" w:type="dxa"/>
          </w:tcPr>
          <w:p w14:paraId="74F36183" w14:textId="77777777" w:rsidR="0042167A" w:rsidRDefault="0042167A" w:rsidP="003213BD">
            <w:pPr>
              <w:spacing w:after="0" w:line="240" w:lineRule="auto"/>
              <w:jc w:val="center"/>
              <w:rPr>
                <w:rFonts w:ascii="Trebuchet MS" w:eastAsia="Times New Roman" w:hAnsi="Trebuchet MS"/>
                <w:iCs/>
                <w:color w:val="365F91" w:themeColor="accent1" w:themeShade="BF"/>
                <w:spacing w:val="15"/>
                <w:lang w:val="ro-RO"/>
              </w:rPr>
            </w:pPr>
          </w:p>
          <w:p w14:paraId="35ECAE00" w14:textId="0A658D88" w:rsidR="00190B09" w:rsidRPr="00BE680C" w:rsidRDefault="00190B09" w:rsidP="003213BD">
            <w:pPr>
              <w:spacing w:after="0" w:line="240" w:lineRule="auto"/>
              <w:jc w:val="center"/>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va completa perioada cuprinsă între data ultimului raport tehnic de progres aferent cererii de rambursare anterioare și data ultimului ordin de plată din cererea de rambursare curentă/Pentru cererea finală se va completa toată perioada de implementare a proiectului*</w:t>
            </w:r>
          </w:p>
        </w:tc>
      </w:tr>
      <w:tr w:rsidR="006A3B3A" w:rsidRPr="00BE680C" w14:paraId="65078062" w14:textId="77777777" w:rsidTr="00190B09">
        <w:tc>
          <w:tcPr>
            <w:tcW w:w="1339" w:type="dxa"/>
          </w:tcPr>
          <w:p w14:paraId="3D19141D"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3</w:t>
            </w:r>
          </w:p>
        </w:tc>
        <w:tc>
          <w:tcPr>
            <w:tcW w:w="8325" w:type="dxa"/>
            <w:gridSpan w:val="4"/>
          </w:tcPr>
          <w:p w14:paraId="06256E5C"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vor completa toate datele solicitate conform informațiilor din contractul de finanțare</w:t>
            </w:r>
          </w:p>
        </w:tc>
      </w:tr>
      <w:tr w:rsidR="006A3B3A" w:rsidRPr="0070000B" w14:paraId="6E508EAA" w14:textId="77777777" w:rsidTr="00190B09">
        <w:tc>
          <w:tcPr>
            <w:tcW w:w="1339" w:type="dxa"/>
          </w:tcPr>
          <w:p w14:paraId="6BD51BF2"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4</w:t>
            </w:r>
          </w:p>
        </w:tc>
        <w:tc>
          <w:tcPr>
            <w:tcW w:w="8325" w:type="dxa"/>
            <w:gridSpan w:val="4"/>
          </w:tcPr>
          <w:p w14:paraId="699E05C7"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vor menționa toate modificările contractului de finanțare ce au avut loc de la începutul proiectului până la data până la care se face raportarea</w:t>
            </w:r>
          </w:p>
        </w:tc>
      </w:tr>
      <w:tr w:rsidR="006A3B3A" w:rsidRPr="0070000B" w14:paraId="06A801CE" w14:textId="77777777" w:rsidTr="00190B09">
        <w:tc>
          <w:tcPr>
            <w:tcW w:w="1339" w:type="dxa"/>
          </w:tcPr>
          <w:p w14:paraId="237DF4C3"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5</w:t>
            </w:r>
          </w:p>
        </w:tc>
        <w:tc>
          <w:tcPr>
            <w:tcW w:w="2884" w:type="dxa"/>
          </w:tcPr>
          <w:p w14:paraId="3223B0FC" w14:textId="77777777" w:rsidR="006A3B3A" w:rsidRPr="00BE680C" w:rsidRDefault="006A3B3A"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va completa stadiul rezultatelor/activităților de la începutul perioadei de implementare până la data raportării</w:t>
            </w:r>
          </w:p>
        </w:tc>
        <w:tc>
          <w:tcPr>
            <w:tcW w:w="5441" w:type="dxa"/>
            <w:gridSpan w:val="3"/>
          </w:tcPr>
          <w:p w14:paraId="1E498CB7" w14:textId="77777777" w:rsidR="006A3B3A" w:rsidRPr="00BE680C" w:rsidRDefault="006A3B3A"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vor completa doar rezultatele/activitățile pentru care se solicită cheltuieli</w:t>
            </w:r>
          </w:p>
        </w:tc>
      </w:tr>
      <w:tr w:rsidR="006A3B3A" w:rsidRPr="0070000B" w14:paraId="5C7BFF46" w14:textId="77777777" w:rsidTr="00190B09">
        <w:tc>
          <w:tcPr>
            <w:tcW w:w="1339" w:type="dxa"/>
          </w:tcPr>
          <w:p w14:paraId="7659ED96"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6.1</w:t>
            </w:r>
          </w:p>
        </w:tc>
        <w:tc>
          <w:tcPr>
            <w:tcW w:w="8325" w:type="dxa"/>
            <w:gridSpan w:val="4"/>
          </w:tcPr>
          <w:p w14:paraId="72FC84B5" w14:textId="77777777" w:rsidR="006A3B3A" w:rsidRPr="00BE680C" w:rsidRDefault="006A3B3A" w:rsidP="003213BD">
            <w:pPr>
              <w:spacing w:after="0" w:line="240" w:lineRule="auto"/>
              <w:jc w:val="center"/>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va completa stadiul tuturor achizițiilor publice prevăzute în cererea de finanțare la data raportării</w:t>
            </w:r>
          </w:p>
        </w:tc>
      </w:tr>
      <w:tr w:rsidR="006A3B3A" w:rsidRPr="0070000B" w14:paraId="5CAC4B13" w14:textId="77777777" w:rsidTr="00190B09">
        <w:tc>
          <w:tcPr>
            <w:tcW w:w="1339" w:type="dxa"/>
          </w:tcPr>
          <w:p w14:paraId="1BFD1372"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6.2</w:t>
            </w:r>
          </w:p>
        </w:tc>
        <w:tc>
          <w:tcPr>
            <w:tcW w:w="2884" w:type="dxa"/>
          </w:tcPr>
          <w:p w14:paraId="56DFCF49" w14:textId="77777777" w:rsidR="006A3B3A" w:rsidRPr="00BE680C" w:rsidRDefault="006A3B3A"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Nu se completează</w:t>
            </w:r>
          </w:p>
        </w:tc>
        <w:tc>
          <w:tcPr>
            <w:tcW w:w="5441" w:type="dxa"/>
            <w:gridSpan w:val="3"/>
          </w:tcPr>
          <w:p w14:paraId="631FF950" w14:textId="77777777" w:rsidR="006A3B3A" w:rsidRPr="00BE680C" w:rsidRDefault="006A3B3A"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completează conform rubricilor din cadrul secțiunii pentru contractele de achiziție publică ce au suferit modificări</w:t>
            </w:r>
          </w:p>
        </w:tc>
      </w:tr>
      <w:tr w:rsidR="006A3B3A" w:rsidRPr="00BE680C" w14:paraId="5238FDE3" w14:textId="77777777" w:rsidTr="00190B09">
        <w:tc>
          <w:tcPr>
            <w:tcW w:w="1339" w:type="dxa"/>
          </w:tcPr>
          <w:p w14:paraId="58C91003"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7.1</w:t>
            </w:r>
          </w:p>
          <w:p w14:paraId="34782373"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7.2</w:t>
            </w:r>
          </w:p>
        </w:tc>
        <w:tc>
          <w:tcPr>
            <w:tcW w:w="2884" w:type="dxa"/>
          </w:tcPr>
          <w:p w14:paraId="7FF4BCE1" w14:textId="77777777" w:rsidR="001876C0" w:rsidRPr="00BE680C" w:rsidRDefault="006A3B3A"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completează conform rubricilor din cadrul acestor secțiuni</w:t>
            </w:r>
            <w:r w:rsidR="0095436C" w:rsidRPr="00BE680C">
              <w:rPr>
                <w:rFonts w:ascii="Trebuchet MS" w:eastAsia="Times New Roman" w:hAnsi="Trebuchet MS"/>
                <w:iCs/>
                <w:color w:val="365F91" w:themeColor="accent1" w:themeShade="BF"/>
                <w:spacing w:val="15"/>
                <w:lang w:val="ro-RO"/>
              </w:rPr>
              <w:t>**</w:t>
            </w:r>
          </w:p>
        </w:tc>
        <w:tc>
          <w:tcPr>
            <w:tcW w:w="5441" w:type="dxa"/>
            <w:gridSpan w:val="3"/>
          </w:tcPr>
          <w:p w14:paraId="6AFEF63A" w14:textId="77777777" w:rsidR="006A3B3A" w:rsidRPr="00BE680C" w:rsidRDefault="006A3B3A"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Nu se completează</w:t>
            </w:r>
          </w:p>
        </w:tc>
      </w:tr>
      <w:tr w:rsidR="006A3B3A" w:rsidRPr="00BE680C" w14:paraId="5508F2F7" w14:textId="77777777" w:rsidTr="00190B09">
        <w:tc>
          <w:tcPr>
            <w:tcW w:w="1339" w:type="dxa"/>
          </w:tcPr>
          <w:p w14:paraId="6F70E02D"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7.3 / 7.4</w:t>
            </w:r>
          </w:p>
        </w:tc>
        <w:tc>
          <w:tcPr>
            <w:tcW w:w="8325" w:type="dxa"/>
            <w:gridSpan w:val="4"/>
          </w:tcPr>
          <w:p w14:paraId="58552212" w14:textId="38DBFB37" w:rsidR="006A3B3A" w:rsidRPr="00BE680C" w:rsidRDefault="006A3B3A"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completează conform rubricilor din cadrul acestor secțiuni</w:t>
            </w:r>
          </w:p>
        </w:tc>
      </w:tr>
      <w:tr w:rsidR="00906C36" w:rsidRPr="0070000B" w14:paraId="0F76C0E2" w14:textId="77777777" w:rsidTr="00190B09">
        <w:tc>
          <w:tcPr>
            <w:tcW w:w="1339" w:type="dxa"/>
          </w:tcPr>
          <w:p w14:paraId="535DD32F" w14:textId="77777777" w:rsidR="00906C36" w:rsidRPr="00BE680C" w:rsidRDefault="00906C36"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8.1</w:t>
            </w:r>
          </w:p>
        </w:tc>
        <w:tc>
          <w:tcPr>
            <w:tcW w:w="2891" w:type="dxa"/>
            <w:gridSpan w:val="2"/>
          </w:tcPr>
          <w:p w14:paraId="517B89AA" w14:textId="77777777" w:rsidR="00906C36" w:rsidRPr="00BE680C" w:rsidRDefault="00906C36"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completează conform rubricilor din cadrul acestor secțiuni</w:t>
            </w:r>
          </w:p>
        </w:tc>
        <w:tc>
          <w:tcPr>
            <w:tcW w:w="5434" w:type="dxa"/>
            <w:gridSpan w:val="2"/>
          </w:tcPr>
          <w:p w14:paraId="0B5D2590" w14:textId="77777777" w:rsidR="00906C36" w:rsidRPr="00BE680C" w:rsidRDefault="00906C36"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hAnsi="Trebuchet MS"/>
                <w:color w:val="365F91" w:themeColor="accent1" w:themeShade="BF"/>
                <w:spacing w:val="15"/>
                <w:lang w:val="ro-RO"/>
              </w:rPr>
              <w:t>Se completează doar pentru rezultatele pentru care se solicită la rambursare cheltuieli.</w:t>
            </w:r>
          </w:p>
        </w:tc>
      </w:tr>
      <w:tr w:rsidR="006A3B3A" w:rsidRPr="0070000B" w14:paraId="0E8C7D73" w14:textId="77777777" w:rsidTr="00190B09">
        <w:tc>
          <w:tcPr>
            <w:tcW w:w="1339" w:type="dxa"/>
          </w:tcPr>
          <w:p w14:paraId="59D26116"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lastRenderedPageBreak/>
              <w:t>8.2</w:t>
            </w:r>
          </w:p>
        </w:tc>
        <w:tc>
          <w:tcPr>
            <w:tcW w:w="8325" w:type="dxa"/>
            <w:gridSpan w:val="4"/>
          </w:tcPr>
          <w:p w14:paraId="76E371AA" w14:textId="77777777" w:rsidR="006A3B3A" w:rsidRPr="00BE680C" w:rsidRDefault="00535562"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Indicatorii comuni de realizare se completează cu datele referitoare la participanți, care reflectă situația acestora în prima zi a activității de instruire. În ceea ce privește indicatorii comuni de rezultat imediat, informațiile vor face referire la situația participanților la finalizarea acțiunii de instruire (sau în maximum 4 săptămâni de la finalizare)</w:t>
            </w:r>
            <w:r w:rsidR="006A3B3A" w:rsidRPr="00BE680C">
              <w:rPr>
                <w:rFonts w:ascii="Trebuchet MS" w:eastAsia="Times New Roman" w:hAnsi="Trebuchet MS"/>
                <w:iCs/>
                <w:color w:val="365F91" w:themeColor="accent1" w:themeShade="BF"/>
                <w:spacing w:val="15"/>
                <w:lang w:val="ro-RO"/>
              </w:rPr>
              <w:t xml:space="preserve">. </w:t>
            </w:r>
          </w:p>
        </w:tc>
      </w:tr>
      <w:tr w:rsidR="006A3B3A" w:rsidRPr="00BE680C" w14:paraId="0A4244A8" w14:textId="77777777" w:rsidTr="00190B09">
        <w:trPr>
          <w:trHeight w:val="494"/>
        </w:trPr>
        <w:tc>
          <w:tcPr>
            <w:tcW w:w="1339" w:type="dxa"/>
          </w:tcPr>
          <w:p w14:paraId="3EB54D77" w14:textId="77777777" w:rsidR="00EC0345"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 xml:space="preserve"> 9/ 10.1 /10.2</w:t>
            </w:r>
          </w:p>
        </w:tc>
        <w:tc>
          <w:tcPr>
            <w:tcW w:w="8325" w:type="dxa"/>
            <w:gridSpan w:val="4"/>
          </w:tcPr>
          <w:p w14:paraId="4C6999E8" w14:textId="77777777" w:rsidR="006A3B3A" w:rsidRPr="00BE680C" w:rsidRDefault="006A3B3A"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Se vor completa măsurile aferente întreprinse în perioada raportată, în conformitate cu mențiunile din cererea de finanțare</w:t>
            </w:r>
          </w:p>
        </w:tc>
      </w:tr>
      <w:tr w:rsidR="006A3B3A" w:rsidRPr="0070000B" w14:paraId="5BB6C2A7" w14:textId="77777777" w:rsidTr="00190B09">
        <w:tc>
          <w:tcPr>
            <w:tcW w:w="1339" w:type="dxa"/>
          </w:tcPr>
          <w:p w14:paraId="2B509FAC" w14:textId="77777777" w:rsidR="006A3B3A" w:rsidRPr="00BE680C" w:rsidRDefault="006A3B3A" w:rsidP="003213BD">
            <w:pPr>
              <w:spacing w:after="0" w:line="240" w:lineRule="auto"/>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11</w:t>
            </w:r>
          </w:p>
        </w:tc>
        <w:tc>
          <w:tcPr>
            <w:tcW w:w="8325" w:type="dxa"/>
            <w:gridSpan w:val="4"/>
          </w:tcPr>
          <w:p w14:paraId="4F0A5DA1" w14:textId="77777777" w:rsidR="006A3B3A" w:rsidRPr="00BE680C" w:rsidRDefault="006A3B3A" w:rsidP="003213BD">
            <w:pPr>
              <w:spacing w:after="0" w:line="240" w:lineRule="auto"/>
              <w:jc w:val="both"/>
              <w:rPr>
                <w:rFonts w:ascii="Trebuchet MS" w:eastAsia="Times New Roman" w:hAnsi="Trebuchet MS"/>
                <w:iCs/>
                <w:color w:val="365F91" w:themeColor="accent1" w:themeShade="BF"/>
                <w:spacing w:val="15"/>
                <w:lang w:val="ro-RO"/>
              </w:rPr>
            </w:pPr>
            <w:r w:rsidRPr="00BE680C">
              <w:rPr>
                <w:rFonts w:ascii="Trebuchet MS" w:eastAsia="Times New Roman" w:hAnsi="Trebuchet MS"/>
                <w:iCs/>
                <w:color w:val="365F91" w:themeColor="accent1" w:themeShade="BF"/>
                <w:spacing w:val="15"/>
                <w:lang w:val="ro-RO"/>
              </w:rPr>
              <w:t xml:space="preserve">Se va completa conform rubricilor din cadrul acestor secțiuni </w:t>
            </w:r>
          </w:p>
        </w:tc>
      </w:tr>
    </w:tbl>
    <w:p w14:paraId="3C53E79F" w14:textId="77777777" w:rsidR="004736AE" w:rsidRDefault="004736AE" w:rsidP="00DD1E08">
      <w:pPr>
        <w:spacing w:after="0" w:line="240" w:lineRule="auto"/>
        <w:jc w:val="both"/>
        <w:rPr>
          <w:rFonts w:ascii="Trebuchet MS" w:eastAsia="Times New Roman" w:hAnsi="Trebuchet MS"/>
          <w:iCs/>
          <w:color w:val="000000"/>
          <w:spacing w:val="15"/>
          <w:lang w:val="ro-RO"/>
        </w:rPr>
      </w:pPr>
    </w:p>
    <w:p w14:paraId="1C480010" w14:textId="669A909B" w:rsidR="000E0DE9" w:rsidRDefault="00DD1E08" w:rsidP="00DD1E08">
      <w:pPr>
        <w:spacing w:after="0" w:line="240" w:lineRule="auto"/>
        <w:jc w:val="both"/>
        <w:rPr>
          <w:rFonts w:ascii="Trebuchet MS" w:hAnsi="Trebuchet MS"/>
          <w:lang w:val="ro-RO"/>
        </w:rPr>
      </w:pPr>
      <w:r w:rsidRPr="00BE680C">
        <w:rPr>
          <w:rFonts w:ascii="Trebuchet MS" w:eastAsia="Times New Roman" w:hAnsi="Trebuchet MS"/>
          <w:iCs/>
          <w:color w:val="000000"/>
          <w:spacing w:val="15"/>
          <w:lang w:val="ro-RO"/>
        </w:rPr>
        <w:t xml:space="preserve">* </w:t>
      </w:r>
      <w:r w:rsidRPr="00BE680C">
        <w:rPr>
          <w:rFonts w:ascii="Trebuchet MS" w:hAnsi="Trebuchet MS"/>
          <w:lang w:val="ro-RO"/>
        </w:rPr>
        <w:t>Chiar dacă perioada de raportare a unei cereri de rambursare intermediare include perioade de raportare aferente unor cereri de plată</w:t>
      </w:r>
    </w:p>
    <w:p w14:paraId="2553BCD1" w14:textId="09339E2E" w:rsidR="00DD1E08" w:rsidRPr="00BE680C" w:rsidRDefault="00DD1E08" w:rsidP="00DD1E08">
      <w:pPr>
        <w:spacing w:after="0" w:line="240" w:lineRule="auto"/>
        <w:jc w:val="both"/>
        <w:rPr>
          <w:rFonts w:ascii="Trebuchet MS" w:hAnsi="Trebuchet MS"/>
          <w:lang w:val="ro-RO"/>
        </w:rPr>
      </w:pPr>
      <w:r w:rsidRPr="00BE680C">
        <w:rPr>
          <w:rFonts w:ascii="Trebuchet MS" w:hAnsi="Trebuchet MS"/>
          <w:lang w:val="ro-RO"/>
        </w:rPr>
        <w:t>, în raportul de progres aferent cererii de rambursare intermediare se vor completa doar informații referitoare la activități/rezultate pentru care se solicită cheltuieli.</w:t>
      </w:r>
    </w:p>
    <w:p w14:paraId="187F657C" w14:textId="77777777" w:rsidR="00DD1E08" w:rsidRPr="00BE680C" w:rsidRDefault="00DD1E08" w:rsidP="00DD1E08">
      <w:pPr>
        <w:spacing w:after="0" w:line="240" w:lineRule="auto"/>
        <w:jc w:val="both"/>
        <w:rPr>
          <w:rFonts w:ascii="Trebuchet MS" w:hAnsi="Trebuchet MS"/>
          <w:lang w:val="ro-RO"/>
        </w:rPr>
      </w:pPr>
      <w:r w:rsidRPr="00BE680C">
        <w:rPr>
          <w:rFonts w:ascii="Trebuchet MS" w:hAnsi="Trebuchet MS"/>
          <w:lang w:val="ro-RO"/>
        </w:rPr>
        <w:t xml:space="preserve">** În cadrul secțiunii 7.2, rubrica perioada de garanție, se va completa perioada conform prevederilor contractului de furnizare produse. Dacă respectivul contract nu are o rubrică dedicată </w:t>
      </w:r>
      <w:r w:rsidRPr="00BE680C">
        <w:rPr>
          <w:rFonts w:ascii="Trebuchet MS" w:hAnsi="Trebuchet MS"/>
          <w:i/>
          <w:lang w:val="ro-RO"/>
        </w:rPr>
        <w:t xml:space="preserve">garanției produselor, </w:t>
      </w:r>
      <w:r w:rsidRPr="00BE680C">
        <w:rPr>
          <w:rFonts w:ascii="Trebuchet MS" w:hAnsi="Trebuchet MS"/>
          <w:lang w:val="ro-RO"/>
        </w:rPr>
        <w:t xml:space="preserve">se va completa </w:t>
      </w:r>
      <w:r w:rsidRPr="00BE680C">
        <w:rPr>
          <w:rFonts w:ascii="Trebuchet MS" w:hAnsi="Trebuchet MS"/>
          <w:i/>
          <w:lang w:val="ro-RO"/>
        </w:rPr>
        <w:t xml:space="preserve">nu este cazul. </w:t>
      </w:r>
      <w:r w:rsidRPr="00BE680C">
        <w:rPr>
          <w:rFonts w:ascii="Trebuchet MS" w:hAnsi="Trebuchet MS"/>
          <w:lang w:val="ro-RO"/>
        </w:rPr>
        <w:t>Nu se va completa perioada de garanție individual pentru fiecare bun în parte.</w:t>
      </w:r>
    </w:p>
    <w:p w14:paraId="6A650B6E" w14:textId="77777777" w:rsidR="00DD1E08" w:rsidRPr="00757FE4" w:rsidRDefault="00DD1E08" w:rsidP="00DD1E08">
      <w:pPr>
        <w:pStyle w:val="Heading3"/>
        <w:rPr>
          <w:rFonts w:ascii="Trebuchet MS" w:hAnsi="Trebuchet MS"/>
          <w:color w:val="auto"/>
          <w:sz w:val="22"/>
          <w:szCs w:val="22"/>
          <w:lang w:val="ro-RO"/>
        </w:rPr>
      </w:pPr>
      <w:r w:rsidRPr="00BE680C">
        <w:rPr>
          <w:rFonts w:ascii="Trebuchet MS" w:hAnsi="Trebuchet MS"/>
          <w:color w:val="auto"/>
          <w:sz w:val="22"/>
          <w:szCs w:val="22"/>
          <w:lang w:val="ro-RO"/>
        </w:rPr>
        <w:t>4.1.2 Ce documente însoţesc raportul de progres ?</w:t>
      </w:r>
    </w:p>
    <w:p w14:paraId="41745C71" w14:textId="77777777" w:rsidR="00DD1E08" w:rsidRPr="00757FE4" w:rsidRDefault="00DD1E08" w:rsidP="00DD1E08">
      <w:pPr>
        <w:spacing w:after="120" w:line="240" w:lineRule="auto"/>
        <w:jc w:val="both"/>
        <w:rPr>
          <w:rFonts w:ascii="Trebuchet MS" w:hAnsi="Trebuchet MS"/>
          <w:b/>
          <w:highlight w:val="yellow"/>
          <w:lang w:val="ro-RO"/>
        </w:rPr>
      </w:pPr>
      <w:r w:rsidRPr="008857DB">
        <w:rPr>
          <w:rFonts w:ascii="Trebuchet MS" w:hAnsi="Trebuchet MS"/>
          <w:lang w:val="ro-RO"/>
        </w:rPr>
        <w:t xml:space="preserve">Rapoartele de progres aferente cererii de plată/cererii de rambursare, vor fi însoțite de </w:t>
      </w:r>
      <w:r>
        <w:rPr>
          <w:rFonts w:ascii="Trebuchet MS" w:hAnsi="Trebuchet MS"/>
          <w:lang w:val="ro-RO"/>
        </w:rPr>
        <w:t>f</w:t>
      </w:r>
      <w:r w:rsidRPr="008857DB">
        <w:rPr>
          <w:rFonts w:ascii="Trebuchet MS" w:hAnsi="Trebuchet MS"/>
          <w:lang w:val="ro-RO"/>
        </w:rPr>
        <w:t xml:space="preserve">ormularul  </w:t>
      </w:r>
      <w:r w:rsidRPr="008857DB">
        <w:rPr>
          <w:rFonts w:ascii="Trebuchet MS" w:hAnsi="Trebuchet MS"/>
          <w:i/>
          <w:lang w:val="ro-RO"/>
        </w:rPr>
        <w:t>„Date privind participanții la acțiunile de instruire”</w:t>
      </w:r>
      <w:r w:rsidRPr="00757FE4">
        <w:rPr>
          <w:rFonts w:ascii="Trebuchet MS" w:hAnsi="Trebuchet MS"/>
          <w:lang w:val="ro-RO"/>
        </w:rPr>
        <w:t xml:space="preserve"> și de documente justificative care</w:t>
      </w:r>
      <w:r>
        <w:rPr>
          <w:rFonts w:ascii="Trebuchet MS" w:hAnsi="Trebuchet MS"/>
          <w:lang w:val="ro-RO"/>
        </w:rPr>
        <w:t xml:space="preserve"> atestă desfăș</w:t>
      </w:r>
      <w:r w:rsidRPr="00757FE4">
        <w:rPr>
          <w:rFonts w:ascii="Trebuchet MS" w:hAnsi="Trebuchet MS"/>
          <w:lang w:val="ro-RO"/>
        </w:rPr>
        <w:t xml:space="preserve">urarea unor </w:t>
      </w:r>
      <w:r>
        <w:rPr>
          <w:rFonts w:ascii="Trebuchet MS" w:hAnsi="Trebuchet MS" w:cs="Arial"/>
        </w:rPr>
        <w:t>activităț</w:t>
      </w:r>
      <w:r w:rsidRPr="00757FE4">
        <w:rPr>
          <w:rFonts w:ascii="Trebuchet MS" w:hAnsi="Trebuchet MS" w:cs="Arial"/>
        </w:rPr>
        <w:t xml:space="preserve">i prevăzute în cererea de finanțare privind </w:t>
      </w:r>
      <w:r w:rsidRPr="00757FE4">
        <w:rPr>
          <w:rFonts w:ascii="Trebuchet MS" w:hAnsi="Trebuchet MS"/>
          <w:i/>
        </w:rPr>
        <w:t>Implementarea principiilor orizontale - Dezvoltare durabilă, Egalitate de șanse și nediscriminare și egalitate de gen</w:t>
      </w:r>
      <w:r w:rsidRPr="008857DB">
        <w:rPr>
          <w:rFonts w:ascii="Trebuchet MS" w:hAnsi="Trebuchet MS" w:cs="Arial"/>
          <w:i/>
        </w:rPr>
        <w:t xml:space="preserve">/ </w:t>
      </w:r>
      <w:r w:rsidRPr="00757FE4">
        <w:rPr>
          <w:rFonts w:ascii="Trebuchet MS" w:hAnsi="Trebuchet MS"/>
          <w:i/>
        </w:rPr>
        <w:t>Informare și publicitate</w:t>
      </w:r>
      <w:r w:rsidRPr="00757FE4">
        <w:rPr>
          <w:rFonts w:ascii="Trebuchet MS" w:hAnsi="Trebuchet MS"/>
          <w:lang w:val="ro-RO"/>
        </w:rPr>
        <w:t xml:space="preserve"> (dacă este cazul).</w:t>
      </w:r>
    </w:p>
    <w:p w14:paraId="280B40F4" w14:textId="77777777" w:rsidR="00DD1E08" w:rsidRPr="00BE680C" w:rsidRDefault="00DD1E08" w:rsidP="00DD1E08">
      <w:pPr>
        <w:spacing w:line="240" w:lineRule="auto"/>
        <w:rPr>
          <w:rFonts w:ascii="Trebuchet MS" w:hAnsi="Trebuchet MS"/>
          <w:b/>
          <w:highlight w:val="yellow"/>
          <w:lang w:val="ro-RO"/>
        </w:rPr>
      </w:pPr>
    </w:p>
    <w:p w14:paraId="52C7ABAD" w14:textId="77777777" w:rsidR="00DD1E08" w:rsidRPr="00BE680C" w:rsidRDefault="00DD1E08" w:rsidP="00DD1E08">
      <w:pPr>
        <w:pStyle w:val="Heading3"/>
        <w:spacing w:before="0" w:after="120" w:line="240" w:lineRule="auto"/>
        <w:rPr>
          <w:rFonts w:ascii="Trebuchet MS" w:hAnsi="Trebuchet MS"/>
          <w:color w:val="000000"/>
          <w:sz w:val="22"/>
          <w:szCs w:val="22"/>
          <w:lang w:val="ro-RO"/>
        </w:rPr>
      </w:pPr>
      <w:r w:rsidRPr="00BE680C">
        <w:rPr>
          <w:rFonts w:ascii="Trebuchet MS" w:hAnsi="Trebuchet MS"/>
          <w:color w:val="000000"/>
          <w:sz w:val="22"/>
          <w:szCs w:val="22"/>
          <w:lang w:val="ro-RO"/>
        </w:rPr>
        <w:t>4.1.3 Ce tipuri de indicatori vor fi raportați și care este rolul acestora</w:t>
      </w:r>
    </w:p>
    <w:p w14:paraId="51120049" w14:textId="77777777" w:rsidR="00DD1E08" w:rsidRPr="00BE680C" w:rsidRDefault="00DD1E08" w:rsidP="00DD1E08">
      <w:pPr>
        <w:spacing w:after="120" w:line="240" w:lineRule="auto"/>
        <w:jc w:val="both"/>
        <w:rPr>
          <w:rFonts w:ascii="Trebuchet MS" w:hAnsi="Trebuchet MS"/>
          <w:lang w:val="ro-RO"/>
        </w:rPr>
      </w:pPr>
      <w:r w:rsidRPr="00BE680C">
        <w:rPr>
          <w:rFonts w:ascii="Trebuchet MS" w:hAnsi="Trebuchet MS"/>
          <w:lang w:val="ro-RO"/>
        </w:rPr>
        <w:t xml:space="preserve">Așa cum deja cunoașteți, indicatorii reprezintă instrumentul principal pentru monitorizarea unui proiect/rezultat și, implicit, pentru măsurarea performanței unui program. </w:t>
      </w:r>
    </w:p>
    <w:p w14:paraId="3AA1D4B3" w14:textId="77777777" w:rsidR="00DD1E08" w:rsidRPr="00BE680C" w:rsidRDefault="00DD1E08" w:rsidP="00DD1E08">
      <w:pPr>
        <w:spacing w:after="120" w:line="240" w:lineRule="auto"/>
        <w:jc w:val="both"/>
        <w:rPr>
          <w:rFonts w:ascii="Trebuchet MS" w:hAnsi="Trebuchet MS"/>
          <w:lang w:val="ro-RO"/>
        </w:rPr>
      </w:pPr>
      <w:r w:rsidRPr="00BE680C">
        <w:rPr>
          <w:rFonts w:ascii="Trebuchet MS" w:hAnsi="Trebuchet MS"/>
          <w:lang w:val="ro-RO"/>
        </w:rPr>
        <w:t>În faza de implementare, un sistem de indicatori definiți în mod corect și coerent oferă o orientare clară pentru solicitanții de finanțare cu privire la ceea ce își propune să realizeze respectivul program, cât și în ceea ce privește rezultatele pe care trebuie să le producă proiectele pentru a contribui la îndeplinirea obiectivelor stabilite.</w:t>
      </w:r>
    </w:p>
    <w:p w14:paraId="6D69AB3F" w14:textId="77777777" w:rsidR="00DD1E08" w:rsidRPr="00BE680C" w:rsidRDefault="00DD1E08" w:rsidP="00DD1E08">
      <w:pPr>
        <w:spacing w:after="120" w:line="240" w:lineRule="auto"/>
        <w:jc w:val="both"/>
        <w:rPr>
          <w:rFonts w:ascii="Trebuchet MS" w:hAnsi="Trebuchet MS"/>
          <w:lang w:val="ro-RO"/>
        </w:rPr>
      </w:pPr>
      <w:r w:rsidRPr="00BE680C">
        <w:rPr>
          <w:rFonts w:ascii="Trebuchet MS" w:hAnsi="Trebuchet MS"/>
          <w:lang w:val="ro-RO"/>
        </w:rPr>
        <w:t xml:space="preserve">În ceea ce privește raportarea indicatorilor aferenți POCA, </w:t>
      </w:r>
      <w:r>
        <w:rPr>
          <w:rFonts w:ascii="Trebuchet MS" w:hAnsi="Trebuchet MS"/>
          <w:lang w:val="ro-RO"/>
        </w:rPr>
        <w:t xml:space="preserve">în calitate de </w:t>
      </w:r>
      <w:r w:rsidRPr="00366560">
        <w:rPr>
          <w:rFonts w:ascii="Trebuchet MS" w:hAnsi="Trebuchet MS"/>
          <w:lang w:val="ro-RO"/>
        </w:rPr>
        <w:t xml:space="preserve">beneficiar </w:t>
      </w:r>
      <w:r>
        <w:rPr>
          <w:rFonts w:ascii="Trebuchet MS" w:hAnsi="Trebuchet MS"/>
          <w:lang w:val="ro-RO"/>
        </w:rPr>
        <w:t>aveți</w:t>
      </w:r>
      <w:r w:rsidRPr="00BE680C">
        <w:rPr>
          <w:rFonts w:ascii="Trebuchet MS" w:hAnsi="Trebuchet MS"/>
          <w:lang w:val="ro-RO"/>
        </w:rPr>
        <w:t xml:space="preserve"> sarcina de a completa periodic </w:t>
      </w:r>
      <w:r w:rsidRPr="00BE680C">
        <w:rPr>
          <w:rFonts w:ascii="Trebuchet MS" w:hAnsi="Trebuchet MS"/>
          <w:i/>
          <w:lang w:val="ro-RO"/>
        </w:rPr>
        <w:t>un raport de progres</w:t>
      </w:r>
      <w:r w:rsidRPr="00BE680C">
        <w:rPr>
          <w:rFonts w:ascii="Trebuchet MS" w:hAnsi="Trebuchet MS"/>
          <w:lang w:val="ro-RO"/>
        </w:rPr>
        <w:t xml:space="preserve"> care include și o secțiune dedicată indicatorilor. În această secțiune, </w:t>
      </w:r>
      <w:r>
        <w:rPr>
          <w:rFonts w:ascii="Trebuchet MS" w:hAnsi="Trebuchet MS"/>
          <w:lang w:val="ro-RO"/>
        </w:rPr>
        <w:t>veți</w:t>
      </w:r>
      <w:r w:rsidRPr="00BE680C">
        <w:rPr>
          <w:rFonts w:ascii="Trebuchet MS" w:hAnsi="Trebuchet MS"/>
          <w:lang w:val="ro-RO"/>
        </w:rPr>
        <w:t xml:space="preserve"> raporta cele 3 tipuri de indicatori utilizați în proiectele POCA, respectiv:</w:t>
      </w:r>
    </w:p>
    <w:p w14:paraId="09DB7006" w14:textId="77777777" w:rsidR="00DD1E08" w:rsidRPr="00BE680C" w:rsidRDefault="00DD1E08" w:rsidP="00DD1E08">
      <w:pPr>
        <w:pStyle w:val="ListParagraph"/>
        <w:numPr>
          <w:ilvl w:val="0"/>
          <w:numId w:val="21"/>
        </w:numPr>
        <w:shd w:val="clear" w:color="auto" w:fill="EAF1DD"/>
        <w:ind w:left="0" w:firstLine="0"/>
        <w:jc w:val="both"/>
        <w:rPr>
          <w:rFonts w:ascii="Trebuchet MS" w:hAnsi="Trebuchet MS"/>
          <w:i/>
          <w:sz w:val="22"/>
          <w:szCs w:val="22"/>
          <w:lang w:val="ro-RO"/>
        </w:rPr>
      </w:pPr>
      <w:r w:rsidRPr="00BE680C">
        <w:rPr>
          <w:rFonts w:ascii="Trebuchet MS" w:hAnsi="Trebuchet MS"/>
          <w:i/>
          <w:sz w:val="22"/>
          <w:szCs w:val="22"/>
          <w:lang w:val="ro-RO"/>
        </w:rPr>
        <w:t xml:space="preserve">Indicatorii de program, </w:t>
      </w:r>
    </w:p>
    <w:p w14:paraId="42654B74" w14:textId="77777777" w:rsidR="00DD1E08" w:rsidRPr="00BE680C" w:rsidRDefault="00DD1E08" w:rsidP="00DD1E08">
      <w:pPr>
        <w:pStyle w:val="ListParagraph"/>
        <w:numPr>
          <w:ilvl w:val="0"/>
          <w:numId w:val="21"/>
        </w:numPr>
        <w:shd w:val="clear" w:color="auto" w:fill="EAF1DD"/>
        <w:ind w:left="0" w:firstLine="0"/>
        <w:jc w:val="both"/>
        <w:rPr>
          <w:rFonts w:ascii="Trebuchet MS" w:hAnsi="Trebuchet MS"/>
          <w:i/>
          <w:sz w:val="22"/>
          <w:szCs w:val="22"/>
          <w:lang w:val="ro-RO"/>
        </w:rPr>
      </w:pPr>
      <w:r w:rsidRPr="00BE680C">
        <w:rPr>
          <w:rFonts w:ascii="Trebuchet MS" w:hAnsi="Trebuchet MS"/>
          <w:i/>
          <w:sz w:val="22"/>
          <w:szCs w:val="22"/>
          <w:lang w:val="ro-RO"/>
        </w:rPr>
        <w:t>Indicatori</w:t>
      </w:r>
      <w:r>
        <w:rPr>
          <w:rFonts w:ascii="Trebuchet MS" w:hAnsi="Trebuchet MS"/>
          <w:i/>
          <w:sz w:val="22"/>
          <w:szCs w:val="22"/>
          <w:lang w:val="ro-RO"/>
        </w:rPr>
        <w:t>i</w:t>
      </w:r>
      <w:r w:rsidRPr="00BE680C">
        <w:rPr>
          <w:rFonts w:ascii="Trebuchet MS" w:hAnsi="Trebuchet MS"/>
          <w:i/>
          <w:sz w:val="22"/>
          <w:szCs w:val="22"/>
          <w:lang w:val="ro-RO"/>
        </w:rPr>
        <w:t xml:space="preserve"> comuni FSE, </w:t>
      </w:r>
    </w:p>
    <w:p w14:paraId="430C8099" w14:textId="77777777" w:rsidR="00DD1E08" w:rsidRPr="00BE680C" w:rsidRDefault="00DD1E08" w:rsidP="00DD1E08">
      <w:pPr>
        <w:pStyle w:val="ListParagraph"/>
        <w:numPr>
          <w:ilvl w:val="0"/>
          <w:numId w:val="21"/>
        </w:numPr>
        <w:shd w:val="clear" w:color="auto" w:fill="EAF1DD"/>
        <w:ind w:left="0" w:firstLine="0"/>
        <w:jc w:val="both"/>
        <w:rPr>
          <w:rFonts w:ascii="Trebuchet MS" w:hAnsi="Trebuchet MS"/>
          <w:i/>
          <w:sz w:val="22"/>
          <w:szCs w:val="22"/>
          <w:lang w:val="ro-RO"/>
        </w:rPr>
      </w:pPr>
      <w:r w:rsidRPr="00BE680C">
        <w:rPr>
          <w:rFonts w:ascii="Trebuchet MS" w:hAnsi="Trebuchet MS"/>
          <w:i/>
          <w:sz w:val="22"/>
          <w:szCs w:val="22"/>
          <w:lang w:val="ro-RO"/>
        </w:rPr>
        <w:t xml:space="preserve">Indicatorii de proiect (după caz). </w:t>
      </w:r>
    </w:p>
    <w:p w14:paraId="51AE5728" w14:textId="77777777" w:rsidR="00DD1E08" w:rsidRDefault="00DD1E08" w:rsidP="00DD1E08">
      <w:pPr>
        <w:spacing w:after="120" w:line="240" w:lineRule="auto"/>
        <w:jc w:val="both"/>
        <w:rPr>
          <w:rFonts w:ascii="Trebuchet MS" w:hAnsi="Trebuchet MS"/>
          <w:lang w:val="ro-RO"/>
        </w:rPr>
      </w:pPr>
      <w:r w:rsidRPr="008857DB">
        <w:rPr>
          <w:rFonts w:ascii="Trebuchet MS" w:hAnsi="Trebuchet MS"/>
          <w:b/>
          <w:i/>
          <w:u w:val="single"/>
          <w:lang w:val="ro-RO"/>
        </w:rPr>
        <w:t>A. Indicatorii de program</w:t>
      </w:r>
      <w:r w:rsidRPr="00BE680C">
        <w:rPr>
          <w:rFonts w:ascii="Trebuchet MS" w:hAnsi="Trebuchet MS"/>
          <w:i/>
          <w:lang w:val="ro-RO"/>
        </w:rPr>
        <w:t xml:space="preserve"> sunt defalca</w:t>
      </w:r>
      <w:r w:rsidRPr="00BE680C">
        <w:rPr>
          <w:rFonts w:ascii="Trebuchet MS" w:hAnsi="Trebuchet MS"/>
          <w:lang w:val="ro-RO"/>
        </w:rPr>
        <w:t xml:space="preserve">ți în indicatori de realizare și indicatori de rezultat. </w:t>
      </w:r>
      <w:r w:rsidRPr="00BE680C">
        <w:rPr>
          <w:rFonts w:ascii="Trebuchet MS" w:hAnsi="Trebuchet MS"/>
          <w:i/>
          <w:lang w:val="ro-RO"/>
        </w:rPr>
        <w:t>Indicatorii de realizare</w:t>
      </w:r>
      <w:r w:rsidRPr="00BE680C">
        <w:rPr>
          <w:rFonts w:ascii="Trebuchet MS" w:hAnsi="Trebuchet MS"/>
          <w:lang w:val="ro-RO"/>
        </w:rPr>
        <w:t xml:space="preserve"> se referă la operațiunile sprijinite - aceștia reflectă ceea ce este realizat sau obținut prin implementarea unei operațiuni FSE. Ei pot fi măsurați la nivelul persoanelor care </w:t>
      </w:r>
      <w:r w:rsidRPr="00BE680C">
        <w:rPr>
          <w:rFonts w:ascii="Trebuchet MS" w:hAnsi="Trebuchet MS"/>
          <w:lang w:val="ro-RO"/>
        </w:rPr>
        <w:lastRenderedPageBreak/>
        <w:t xml:space="preserve">beneficiază de sprijin, entităților susținute, bunurilor furnizate sau serviciilor prestate. </w:t>
      </w:r>
      <w:r>
        <w:rPr>
          <w:rFonts w:ascii="Trebuchet MS" w:hAnsi="Trebuchet MS"/>
          <w:lang w:val="ro-RO"/>
        </w:rPr>
        <w:t>Progresul în atingerea țintelor a</w:t>
      </w:r>
      <w:r w:rsidRPr="00366560">
        <w:rPr>
          <w:rFonts w:ascii="Trebuchet MS" w:hAnsi="Trebuchet MS"/>
          <w:lang w:val="ro-RO"/>
        </w:rPr>
        <w:t>ce</w:t>
      </w:r>
      <w:r>
        <w:rPr>
          <w:rFonts w:ascii="Trebuchet MS" w:hAnsi="Trebuchet MS"/>
          <w:lang w:val="ro-RO"/>
        </w:rPr>
        <w:t xml:space="preserve">stor </w:t>
      </w:r>
      <w:r w:rsidRPr="00366560">
        <w:rPr>
          <w:rFonts w:ascii="Trebuchet MS" w:hAnsi="Trebuchet MS"/>
          <w:lang w:val="ro-RO"/>
        </w:rPr>
        <w:t xml:space="preserve">indicatori </w:t>
      </w:r>
      <w:r>
        <w:rPr>
          <w:rFonts w:ascii="Trebuchet MS" w:hAnsi="Trebuchet MS"/>
          <w:lang w:val="ro-RO"/>
        </w:rPr>
        <w:t xml:space="preserve">îl veți include </w:t>
      </w:r>
      <w:r w:rsidRPr="00366560">
        <w:rPr>
          <w:rFonts w:ascii="Trebuchet MS" w:hAnsi="Trebuchet MS"/>
          <w:lang w:val="ro-RO"/>
        </w:rPr>
        <w:t xml:space="preserve">în rapoartele de progres (Anexa III A, secțiunea 8.1 B la contractul de finanțare), </w:t>
      </w:r>
      <w:r>
        <w:rPr>
          <w:rFonts w:ascii="Trebuchet MS" w:hAnsi="Trebuchet MS"/>
          <w:lang w:val="ro-RO"/>
        </w:rPr>
        <w:t>inclusiv</w:t>
      </w:r>
      <w:r w:rsidRPr="00366560">
        <w:rPr>
          <w:rFonts w:ascii="Trebuchet MS" w:hAnsi="Trebuchet MS"/>
          <w:lang w:val="ro-RO"/>
        </w:rPr>
        <w:t xml:space="preserve"> în rapoartele ce însoțesc cererile </w:t>
      </w:r>
      <w:r>
        <w:rPr>
          <w:rFonts w:ascii="Trebuchet MS" w:hAnsi="Trebuchet MS"/>
          <w:lang w:val="ro-RO"/>
        </w:rPr>
        <w:t xml:space="preserve">de </w:t>
      </w:r>
      <w:r w:rsidRPr="00366560">
        <w:rPr>
          <w:rFonts w:ascii="Trebuchet MS" w:hAnsi="Trebuchet MS"/>
          <w:lang w:val="ro-RO"/>
        </w:rPr>
        <w:t>rambursare.</w:t>
      </w:r>
    </w:p>
    <w:p w14:paraId="285270C0" w14:textId="77777777" w:rsidR="00DD1E08" w:rsidRPr="009A1736" w:rsidRDefault="00DD1E08" w:rsidP="00DD1E08">
      <w:pPr>
        <w:spacing w:after="120" w:line="240" w:lineRule="auto"/>
        <w:jc w:val="both"/>
        <w:rPr>
          <w:rFonts w:ascii="Trebuchet MS" w:hAnsi="Trebuchet MS"/>
          <w:lang w:val="ro-RO"/>
        </w:rPr>
      </w:pPr>
      <w:r w:rsidRPr="009A1736">
        <w:rPr>
          <w:rFonts w:ascii="Trebuchet MS" w:hAnsi="Trebuchet MS"/>
          <w:lang w:val="ro-RO"/>
        </w:rPr>
        <w:t>Ca regulă generală, beneficiarul raportează indicatorul ca fiind realizat după prima cererea de rambursare autorizată (parțial sau în totalitate) la plată de AM</w:t>
      </w:r>
      <w:r>
        <w:rPr>
          <w:rFonts w:ascii="Trebuchet MS" w:hAnsi="Trebuchet MS"/>
          <w:lang w:val="ro-RO"/>
        </w:rPr>
        <w:t>,</w:t>
      </w:r>
      <w:r w:rsidRPr="009A1736">
        <w:rPr>
          <w:rFonts w:ascii="Trebuchet MS" w:hAnsi="Trebuchet MS"/>
          <w:lang w:val="ro-RO"/>
        </w:rPr>
        <w:t xml:space="preserve"> </w:t>
      </w:r>
      <w:r w:rsidRPr="009E7B30">
        <w:rPr>
          <w:rFonts w:ascii="Trebuchet MS" w:hAnsi="Trebuchet MS"/>
          <w:lang w:val="ro-RO"/>
        </w:rPr>
        <w:t xml:space="preserve">cu condiția ca aceasta să includă cheltuieli efectuate pentru obținerea </w:t>
      </w:r>
      <w:r>
        <w:rPr>
          <w:rFonts w:ascii="Trebuchet MS" w:hAnsi="Trebuchet MS"/>
          <w:lang w:val="ro-RO"/>
        </w:rPr>
        <w:t>rezultatului/</w:t>
      </w:r>
      <w:r w:rsidRPr="009E7B30">
        <w:rPr>
          <w:rFonts w:ascii="Trebuchet MS" w:hAnsi="Trebuchet MS"/>
          <w:lang w:val="ro-RO"/>
        </w:rPr>
        <w:t xml:space="preserve">rezultatelor de proiect </w:t>
      </w:r>
      <w:r>
        <w:rPr>
          <w:rFonts w:ascii="Trebuchet MS" w:hAnsi="Trebuchet MS"/>
          <w:lang w:val="ro-RO"/>
        </w:rPr>
        <w:t>aferent/</w:t>
      </w:r>
      <w:r w:rsidRPr="009E7B30">
        <w:rPr>
          <w:rFonts w:ascii="Trebuchet MS" w:hAnsi="Trebuchet MS"/>
          <w:lang w:val="ro-RO"/>
        </w:rPr>
        <w:t>aferente acestor indicatori</w:t>
      </w:r>
      <w:r w:rsidRPr="009A1736">
        <w:rPr>
          <w:rFonts w:ascii="Trebuchet MS" w:hAnsi="Trebuchet MS"/>
          <w:lang w:val="ro-RO"/>
        </w:rPr>
        <w:t>.</w:t>
      </w:r>
      <w:r>
        <w:rPr>
          <w:rFonts w:ascii="Trebuchet MS" w:hAnsi="Trebuchet MS"/>
          <w:lang w:val="ro-RO"/>
        </w:rPr>
        <w:t xml:space="preserve"> </w:t>
      </w:r>
    </w:p>
    <w:p w14:paraId="7DBC39B5" w14:textId="77777777" w:rsidR="00DD1E08" w:rsidRPr="008857DB" w:rsidRDefault="00DD1E08" w:rsidP="00DD1E08">
      <w:pPr>
        <w:spacing w:after="120" w:line="240" w:lineRule="auto"/>
        <w:jc w:val="both"/>
        <w:rPr>
          <w:rFonts w:ascii="Trebuchet MS" w:hAnsi="Trebuchet MS"/>
          <w:lang w:val="ro-RO"/>
        </w:rPr>
      </w:pPr>
      <w:r w:rsidRPr="00366560">
        <w:rPr>
          <w:rFonts w:ascii="Trebuchet MS" w:hAnsi="Trebuchet MS"/>
          <w:i/>
          <w:lang w:val="ro-RO"/>
        </w:rPr>
        <w:t>Indicatorii de rezultat</w:t>
      </w:r>
      <w:r w:rsidRPr="00366560">
        <w:rPr>
          <w:rFonts w:ascii="Trebuchet MS" w:hAnsi="Trebuchet MS"/>
          <w:lang w:val="ro-RO"/>
        </w:rPr>
        <w:t xml:space="preserve"> cuantific</w:t>
      </w:r>
      <w:r>
        <w:rPr>
          <w:rFonts w:ascii="Trebuchet MS" w:hAnsi="Trebuchet MS"/>
          <w:lang w:val="ro-RO"/>
        </w:rPr>
        <w:t>ă</w:t>
      </w:r>
      <w:r w:rsidRPr="00366560">
        <w:rPr>
          <w:rFonts w:ascii="Trebuchet MS" w:hAnsi="Trebuchet MS"/>
          <w:lang w:val="ro-RO"/>
        </w:rPr>
        <w:t xml:space="preserve"> efectele așteptate </w:t>
      </w:r>
      <w:r>
        <w:rPr>
          <w:rFonts w:ascii="Trebuchet MS" w:hAnsi="Trebuchet MS"/>
          <w:lang w:val="ro-RO"/>
        </w:rPr>
        <w:t xml:space="preserve">ale operațiunii </w:t>
      </w:r>
      <w:r w:rsidRPr="00366560">
        <w:rPr>
          <w:rFonts w:ascii="Trebuchet MS" w:hAnsi="Trebuchet MS"/>
          <w:lang w:val="ro-RO"/>
        </w:rPr>
        <w:t xml:space="preserve">cu privire la participanți sau entități. </w:t>
      </w:r>
      <w:r>
        <w:rPr>
          <w:rFonts w:ascii="Trebuchet MS" w:hAnsi="Trebuchet MS"/>
          <w:lang w:val="ro-RO"/>
        </w:rPr>
        <w:t>Progresul în atingerea țintelor i</w:t>
      </w:r>
      <w:r w:rsidRPr="00366560">
        <w:rPr>
          <w:rFonts w:ascii="Trebuchet MS" w:hAnsi="Trebuchet MS"/>
          <w:lang w:val="ro-RO"/>
        </w:rPr>
        <w:t>ndicatori</w:t>
      </w:r>
      <w:r>
        <w:rPr>
          <w:rFonts w:ascii="Trebuchet MS" w:hAnsi="Trebuchet MS"/>
          <w:lang w:val="ro-RO"/>
        </w:rPr>
        <w:t>lor</w:t>
      </w:r>
      <w:r w:rsidRPr="00366560">
        <w:rPr>
          <w:rFonts w:ascii="Trebuchet MS" w:hAnsi="Trebuchet MS"/>
          <w:lang w:val="ro-RO"/>
        </w:rPr>
        <w:t xml:space="preserve"> de rezultat </w:t>
      </w:r>
      <w:r>
        <w:rPr>
          <w:rFonts w:ascii="Trebuchet MS" w:hAnsi="Trebuchet MS"/>
          <w:lang w:val="ro-RO"/>
        </w:rPr>
        <w:t xml:space="preserve">îl veți include </w:t>
      </w:r>
      <w:r w:rsidRPr="00366560">
        <w:rPr>
          <w:rFonts w:ascii="Trebuchet MS" w:hAnsi="Trebuchet MS"/>
          <w:lang w:val="ro-RO"/>
        </w:rPr>
        <w:t xml:space="preserve">în rapoartele de progres (secțiunea 8.1 A, din cadrul Anexei III A la contractul de finanțare/Anexei IV A la ordinul de finanțare), </w:t>
      </w:r>
      <w:r>
        <w:rPr>
          <w:rFonts w:ascii="Trebuchet MS" w:hAnsi="Trebuchet MS"/>
          <w:lang w:val="ro-RO"/>
        </w:rPr>
        <w:t>inclusiv</w:t>
      </w:r>
      <w:r w:rsidRPr="00366560">
        <w:rPr>
          <w:rFonts w:ascii="Trebuchet MS" w:hAnsi="Trebuchet MS"/>
          <w:lang w:val="ro-RO"/>
        </w:rPr>
        <w:t xml:space="preserve"> în rapoartele ce însoțesc cererile de rambursare.</w:t>
      </w:r>
    </w:p>
    <w:p w14:paraId="38FECB4B" w14:textId="77777777" w:rsidR="00DD1E08" w:rsidRDefault="00DD1E08" w:rsidP="00DD1E08">
      <w:pPr>
        <w:spacing w:after="120" w:line="240" w:lineRule="auto"/>
        <w:jc w:val="both"/>
        <w:rPr>
          <w:rFonts w:ascii="Trebuchet MS" w:hAnsi="Trebuchet MS"/>
          <w:lang w:val="ro-RO"/>
        </w:rPr>
      </w:pPr>
      <w:r w:rsidRPr="008857DB">
        <w:rPr>
          <w:rFonts w:ascii="Trebuchet MS" w:hAnsi="Trebuchet MS"/>
          <w:b/>
          <w:i/>
          <w:u w:val="single"/>
          <w:lang w:val="ro-RO"/>
        </w:rPr>
        <w:t>B. Indicatorii comuni FSE</w:t>
      </w:r>
      <w:r w:rsidRPr="008857DB">
        <w:rPr>
          <w:rFonts w:ascii="Trebuchet MS" w:hAnsi="Trebuchet MS"/>
          <w:i/>
          <w:u w:val="single"/>
          <w:lang w:val="ro-RO"/>
        </w:rPr>
        <w:t>,</w:t>
      </w:r>
      <w:r w:rsidRPr="00BE680C">
        <w:rPr>
          <w:rFonts w:ascii="Trebuchet MS" w:hAnsi="Trebuchet MS"/>
          <w:lang w:val="ro-RO"/>
        </w:rPr>
        <w:t xml:space="preserve"> din Anexa I și II din Regulamentul FSE nr. 1304/2013 reprezintă un set minim de indicatori de realizare și de rezultat ce vor fi utilizați pentru monitorizarea progreselor fiecărui program operațional finanțat de FSE, din perspectiva participanților și entităților care beneficiază direct de intervențiile acestui fond. Așadar, </w:t>
      </w:r>
      <w:r>
        <w:rPr>
          <w:rFonts w:ascii="Trebuchet MS" w:hAnsi="Trebuchet MS"/>
          <w:lang w:val="ro-RO"/>
        </w:rPr>
        <w:t>în calitate de beneficiar</w:t>
      </w:r>
      <w:r w:rsidRPr="00BE680C">
        <w:rPr>
          <w:rFonts w:ascii="Trebuchet MS" w:hAnsi="Trebuchet MS"/>
          <w:lang w:val="ro-RO"/>
        </w:rPr>
        <w:t xml:space="preserve"> </w:t>
      </w:r>
      <w:r w:rsidRPr="000F0E55">
        <w:rPr>
          <w:rFonts w:ascii="Trebuchet MS" w:hAnsi="Trebuchet MS"/>
          <w:lang w:val="ro-RO"/>
        </w:rPr>
        <w:t>POCA veți</w:t>
      </w:r>
      <w:r w:rsidRPr="00BE680C">
        <w:rPr>
          <w:rFonts w:ascii="Trebuchet MS" w:hAnsi="Trebuchet MS"/>
          <w:lang w:val="ro-RO"/>
        </w:rPr>
        <w:t xml:space="preserve"> completa tabelul centralizat</w:t>
      </w:r>
      <w:r>
        <w:rPr>
          <w:rFonts w:ascii="Trebuchet MS" w:hAnsi="Trebuchet MS"/>
          <w:lang w:val="ro-RO"/>
        </w:rPr>
        <w:t>or</w:t>
      </w:r>
      <w:r w:rsidRPr="00BE680C">
        <w:rPr>
          <w:rFonts w:ascii="Trebuchet MS" w:hAnsi="Trebuchet MS"/>
          <w:lang w:val="ro-RO"/>
        </w:rPr>
        <w:t xml:space="preserve"> aferent indicatorilor comuni </w:t>
      </w:r>
      <w:r>
        <w:rPr>
          <w:rFonts w:ascii="Trebuchet MS" w:hAnsi="Trebuchet MS"/>
          <w:lang w:val="ro-RO"/>
        </w:rPr>
        <w:t xml:space="preserve">parte componentă a </w:t>
      </w:r>
      <w:r w:rsidRPr="00BE680C">
        <w:rPr>
          <w:rFonts w:ascii="Trebuchet MS" w:hAnsi="Trebuchet MS"/>
          <w:lang w:val="ro-RO"/>
        </w:rPr>
        <w:t>raportul</w:t>
      </w:r>
      <w:r>
        <w:rPr>
          <w:rFonts w:ascii="Trebuchet MS" w:hAnsi="Trebuchet MS"/>
          <w:lang w:val="ro-RO"/>
        </w:rPr>
        <w:t>ui</w:t>
      </w:r>
      <w:r w:rsidRPr="00BE680C">
        <w:rPr>
          <w:rFonts w:ascii="Trebuchet MS" w:hAnsi="Trebuchet MS"/>
          <w:lang w:val="ro-RO"/>
        </w:rPr>
        <w:t xml:space="preserve"> de progres (secțiunea 8.2, din cadrul Anexei III A, la contractul de finanțare/Anexei IV A la ordinul de finanțare) ce va fi transmis AM, trimestrial. </w:t>
      </w:r>
    </w:p>
    <w:p w14:paraId="21C9BD83" w14:textId="77777777" w:rsidR="00DD1E08" w:rsidRDefault="00DD1E08" w:rsidP="00DD1E08">
      <w:pPr>
        <w:spacing w:after="120" w:line="240" w:lineRule="auto"/>
        <w:jc w:val="both"/>
        <w:rPr>
          <w:rFonts w:ascii="Trebuchet MS" w:hAnsi="Trebuchet MS"/>
          <w:lang w:val="ro-RO"/>
        </w:rPr>
      </w:pPr>
      <w:r w:rsidRPr="00B965FC">
        <w:rPr>
          <w:rFonts w:ascii="Trebuchet MS" w:hAnsi="Trebuchet MS"/>
          <w:lang w:val="ro-RO"/>
        </w:rPr>
        <w:t xml:space="preserve">De asemenea, veți completa și veți transmite AM informații detaliate despre fiecare participant la activitățile de instruire, în formularul </w:t>
      </w:r>
      <w:r w:rsidRPr="00B965FC">
        <w:rPr>
          <w:rFonts w:ascii="Trebuchet MS" w:hAnsi="Trebuchet MS"/>
          <w:b/>
          <w:lang w:val="ro-RO"/>
        </w:rPr>
        <w:t>Date privind participanții la acțiunile de instruire</w:t>
      </w:r>
      <w:r w:rsidRPr="00B965FC">
        <w:rPr>
          <w:rFonts w:ascii="Trebuchet MS" w:hAnsi="Trebuchet MS"/>
          <w:lang w:val="ro-RO"/>
        </w:rPr>
        <w:t xml:space="preserve"> (anexa ce însoțește cererile de rambursare - Anexa IV B la contractul de finanțare/Anexa V B la ordinul de finanțare). Vă rugăm să </w:t>
      </w:r>
      <w:r w:rsidRPr="00B32186">
        <w:rPr>
          <w:rFonts w:ascii="Trebuchet MS" w:hAnsi="Trebuchet MS"/>
          <w:b/>
          <w:u w:val="single"/>
          <w:lang w:val="ro-RO"/>
        </w:rPr>
        <w:t>nu modificați formatul documentului, nu includeți coloane noi, nu modificați titlul acestora și nu uniți rânduri</w:t>
      </w:r>
      <w:r w:rsidRPr="00B965FC">
        <w:rPr>
          <w:rFonts w:ascii="Trebuchet MS" w:hAnsi="Trebuchet MS"/>
          <w:b/>
          <w:lang w:val="ro-RO"/>
        </w:rPr>
        <w:t xml:space="preserve"> </w:t>
      </w:r>
      <w:r w:rsidRPr="00B965FC">
        <w:rPr>
          <w:rFonts w:ascii="Trebuchet MS" w:hAnsi="Trebuchet MS"/>
          <w:lang w:val="ro-RO"/>
        </w:rPr>
        <w:t xml:space="preserve">(nu utilizați funcția merge&amp;center). Pentru unele coloane informațiile sunt standardizate și se includ din lista predefinită (ex. coloanele PO6, P23-28, P30, P35, P36). </w:t>
      </w:r>
    </w:p>
    <w:p w14:paraId="53780615" w14:textId="77777777" w:rsidR="00DD1E08" w:rsidRPr="00B965FC" w:rsidRDefault="00DD1E08" w:rsidP="00DD1E08">
      <w:pPr>
        <w:spacing w:after="120" w:line="240" w:lineRule="auto"/>
        <w:jc w:val="both"/>
        <w:rPr>
          <w:rFonts w:ascii="Trebuchet MS" w:hAnsi="Trebuchet MS"/>
          <w:lang w:val="ro-RO"/>
        </w:rPr>
      </w:pPr>
      <w:r w:rsidRPr="00B965FC">
        <w:rPr>
          <w:rFonts w:ascii="Trebuchet MS" w:hAnsi="Trebuchet MS"/>
          <w:lang w:val="ro-RO"/>
        </w:rPr>
        <w:t xml:space="preserve">Dacă pentru un participant datele solicitate de formular nu vor fi completate, AM POCA va solicita beneficiarului informații privind motivul necompletării acestora. Pentru a sprijini colectarea datelor necesare pentru formularul menționat, AM POCA vă pune la dispoziție un </w:t>
      </w:r>
      <w:r w:rsidRPr="00B32186">
        <w:rPr>
          <w:rFonts w:ascii="Trebuchet MS" w:hAnsi="Trebuchet MS"/>
          <w:b/>
          <w:lang w:val="ro-RO"/>
        </w:rPr>
        <w:t>model de Formular individual aferent participanților la acțiunile de instruire realizate prin POCA</w:t>
      </w:r>
      <w:r w:rsidRPr="00B965FC">
        <w:rPr>
          <w:rFonts w:ascii="Trebuchet MS" w:hAnsi="Trebuchet MS"/>
          <w:lang w:val="ro-RO"/>
        </w:rPr>
        <w:t>, pe</w:t>
      </w:r>
      <w:r>
        <w:rPr>
          <w:rFonts w:ascii="Trebuchet MS" w:hAnsi="Trebuchet MS"/>
          <w:lang w:val="ro-RO"/>
        </w:rPr>
        <w:t xml:space="preserve"> care îl regăsiți în anexa nr.12</w:t>
      </w:r>
      <w:r w:rsidRPr="00B965FC">
        <w:rPr>
          <w:rFonts w:ascii="Trebuchet MS" w:hAnsi="Trebuchet MS"/>
          <w:lang w:val="ro-RO"/>
        </w:rPr>
        <w:t xml:space="preserve"> la prezentul ghid.</w:t>
      </w:r>
    </w:p>
    <w:p w14:paraId="3E8E3603" w14:textId="77777777" w:rsidR="00DD1E08" w:rsidRDefault="00DD1E08" w:rsidP="00DD1E08">
      <w:pPr>
        <w:spacing w:after="120" w:line="240" w:lineRule="auto"/>
        <w:jc w:val="both"/>
        <w:rPr>
          <w:rFonts w:ascii="Trebuchet MS" w:hAnsi="Trebuchet MS"/>
          <w:color w:val="000000"/>
          <w:lang w:val="ro-RO"/>
        </w:rPr>
      </w:pPr>
      <w:r w:rsidRPr="005A5F8B">
        <w:rPr>
          <w:rFonts w:ascii="Trebuchet MS" w:hAnsi="Trebuchet MS"/>
          <w:color w:val="000000"/>
          <w:lang w:val="ro-RO"/>
        </w:rPr>
        <w:t xml:space="preserve">Ca regulă generală, fiecare participant trebuie să completeze toate datele din formularul individual. Cu toate acestea, pot exista situații în care un participant refuză să completeze </w:t>
      </w:r>
      <w:r w:rsidRPr="005A5F8B">
        <w:rPr>
          <w:rFonts w:ascii="Trebuchet MS" w:hAnsi="Trebuchet MS"/>
          <w:b/>
          <w:color w:val="000000"/>
          <w:lang w:val="ro-RO"/>
        </w:rPr>
        <w:t xml:space="preserve">datele privind apartenența la un grup vulnerabil </w:t>
      </w:r>
      <w:r w:rsidRPr="005A5F8B">
        <w:rPr>
          <w:rFonts w:ascii="Trebuchet MS" w:hAnsi="Trebuchet MS"/>
          <w:color w:val="000000"/>
          <w:lang w:val="ro-RO"/>
        </w:rPr>
        <w:t xml:space="preserve">(considerate date sensibile). În acest caz, consemnați refuzul furnizării acestor informații și nu le includeți în indicatorii comuni de realizare aferenți participanților în cauză.  </w:t>
      </w:r>
    </w:p>
    <w:p w14:paraId="70BAD785" w14:textId="77777777" w:rsidR="00DD1E08" w:rsidRPr="005A5F8B" w:rsidRDefault="00DD1E08" w:rsidP="00DD1E08">
      <w:pPr>
        <w:jc w:val="both"/>
        <w:rPr>
          <w:rFonts w:ascii="Trebuchet MS" w:hAnsi="Trebuchet MS"/>
          <w:color w:val="000000"/>
          <w:lang w:val="ro-RO"/>
        </w:rPr>
      </w:pPr>
      <w:r w:rsidRPr="00B32186">
        <w:rPr>
          <w:rFonts w:ascii="Trebuchet MS" w:hAnsi="Trebuchet MS"/>
          <w:b/>
          <w:color w:val="000000"/>
          <w:lang w:val="ro-RO"/>
        </w:rPr>
        <w:t>Dacă pentru un participant</w:t>
      </w:r>
      <w:r w:rsidRPr="00B965FC">
        <w:rPr>
          <w:rFonts w:ascii="Trebuchet MS" w:hAnsi="Trebuchet MS"/>
          <w:color w:val="000000"/>
          <w:lang w:val="ro-RO"/>
        </w:rPr>
        <w:t xml:space="preserve">, </w:t>
      </w:r>
      <w:r w:rsidRPr="00B32186">
        <w:rPr>
          <w:rFonts w:ascii="Trebuchet MS" w:hAnsi="Trebuchet MS"/>
          <w:b/>
          <w:color w:val="000000"/>
          <w:lang w:val="ro-RO"/>
        </w:rPr>
        <w:t xml:space="preserve">datele solicitate de formular nu vor fi completate, beneficiarul </w:t>
      </w:r>
      <w:r w:rsidRPr="00B32186">
        <w:rPr>
          <w:rFonts w:ascii="Trebuchet MS" w:hAnsi="Trebuchet MS"/>
          <w:b/>
          <w:color w:val="000000"/>
          <w:u w:val="single"/>
          <w:lang w:val="ro-RO"/>
        </w:rPr>
        <w:t>trebuie</w:t>
      </w:r>
      <w:r w:rsidRPr="00B32186">
        <w:rPr>
          <w:rFonts w:ascii="Trebuchet MS" w:hAnsi="Trebuchet MS"/>
          <w:b/>
          <w:color w:val="000000"/>
          <w:lang w:val="ro-RO"/>
        </w:rPr>
        <w:t xml:space="preserve"> să se asigure de motivul necompletării</w:t>
      </w:r>
      <w:r w:rsidRPr="00B965FC">
        <w:rPr>
          <w:rFonts w:ascii="Trebuchet MS" w:hAnsi="Trebuchet MS"/>
          <w:color w:val="000000"/>
          <w:lang w:val="ro-RO"/>
        </w:rPr>
        <w:t xml:space="preserve">: </w:t>
      </w:r>
      <w:r w:rsidRPr="00B965FC">
        <w:rPr>
          <w:rFonts w:ascii="Trebuchet MS" w:hAnsi="Trebuchet MS"/>
          <w:b/>
          <w:color w:val="000000"/>
          <w:lang w:val="ro-RO"/>
        </w:rPr>
        <w:t>participantul a omis</w:t>
      </w:r>
      <w:r w:rsidRPr="00B965FC">
        <w:rPr>
          <w:rFonts w:ascii="Trebuchet MS" w:hAnsi="Trebuchet MS"/>
          <w:color w:val="000000"/>
          <w:lang w:val="ro-RO"/>
        </w:rPr>
        <w:t xml:space="preserve">, și în acest caz se vor lua măsurile necesare pentru completarea câmpurilor libere de către participant, sau </w:t>
      </w:r>
      <w:r w:rsidRPr="00B965FC">
        <w:rPr>
          <w:rFonts w:ascii="Trebuchet MS" w:hAnsi="Trebuchet MS"/>
          <w:b/>
          <w:color w:val="000000"/>
          <w:lang w:val="ro-RO"/>
        </w:rPr>
        <w:t>participantul a refuzat completarea</w:t>
      </w:r>
      <w:r w:rsidRPr="00B965FC">
        <w:rPr>
          <w:rFonts w:ascii="Trebuchet MS" w:hAnsi="Trebuchet MS"/>
          <w:color w:val="000000"/>
          <w:lang w:val="ro-RO"/>
        </w:rPr>
        <w:t>, și în acest caz va menționa acest aspect ca observație</w:t>
      </w:r>
      <w:r>
        <w:rPr>
          <w:rFonts w:ascii="Trebuchet MS" w:hAnsi="Trebuchet MS"/>
          <w:color w:val="000000"/>
          <w:lang w:val="ro-RO"/>
        </w:rPr>
        <w:t xml:space="preserve"> în formular</w:t>
      </w:r>
      <w:r w:rsidRPr="00B965FC">
        <w:rPr>
          <w:rFonts w:ascii="Trebuchet MS" w:hAnsi="Trebuchet MS"/>
          <w:color w:val="000000"/>
          <w:lang w:val="ro-RO"/>
        </w:rPr>
        <w:t>.</w:t>
      </w:r>
    </w:p>
    <w:p w14:paraId="4AEAFFA1" w14:textId="77777777" w:rsidR="00DD1E08" w:rsidRDefault="00DD1E08" w:rsidP="00DD1E08">
      <w:pPr>
        <w:spacing w:after="120" w:line="240" w:lineRule="auto"/>
        <w:jc w:val="both"/>
        <w:rPr>
          <w:rFonts w:ascii="Trebuchet MS" w:hAnsi="Trebuchet MS"/>
          <w:color w:val="000000"/>
          <w:lang w:val="ro-RO"/>
        </w:rPr>
      </w:pPr>
      <w:r>
        <w:rPr>
          <w:rFonts w:ascii="Trebuchet MS" w:hAnsi="Trebuchet MS"/>
          <w:color w:val="000000"/>
          <w:lang w:val="ro-RO"/>
        </w:rPr>
        <w:t>În cazul în care</w:t>
      </w:r>
      <w:r w:rsidRPr="005A5F8B">
        <w:rPr>
          <w:rFonts w:ascii="Trebuchet MS" w:hAnsi="Trebuchet MS"/>
          <w:color w:val="000000"/>
          <w:lang w:val="ro-RO"/>
        </w:rPr>
        <w:t xml:space="preserve"> proiectul include mai multe activități de instruire la care participă aceleași persoane, Formularul individual privind participanții respectivi va fi completat o singură dată la prima activitate de instruire.</w:t>
      </w:r>
    </w:p>
    <w:p w14:paraId="345D9623" w14:textId="77777777" w:rsidR="00DD1E08" w:rsidRDefault="00DD1E08" w:rsidP="00DD1E08">
      <w:pPr>
        <w:spacing w:after="120" w:line="240" w:lineRule="auto"/>
        <w:jc w:val="both"/>
        <w:rPr>
          <w:rFonts w:ascii="Trebuchet MS" w:hAnsi="Trebuchet MS"/>
          <w:lang w:val="ro-RO"/>
        </w:rPr>
      </w:pPr>
      <w:r>
        <w:rPr>
          <w:rFonts w:ascii="Trebuchet MS" w:hAnsi="Trebuchet MS"/>
          <w:lang w:val="ro-RO"/>
        </w:rPr>
        <w:t>Mai jos regăsiți informații suplimentare pentru calculul indicatorilor comuni de realizare și de rezultat solicitați în secțiunea 8.2.</w:t>
      </w:r>
    </w:p>
    <w:p w14:paraId="3C17164A" w14:textId="212ED62B" w:rsidR="005A5F8B" w:rsidRPr="008857DB" w:rsidRDefault="005A5F8B" w:rsidP="008857DB">
      <w:pPr>
        <w:spacing w:after="120" w:line="240" w:lineRule="auto"/>
        <w:jc w:val="both"/>
        <w:rPr>
          <w:rFonts w:ascii="Trebuchet MS" w:hAnsi="Trebuchet MS"/>
          <w:color w:val="000000"/>
          <w:lang w:val="ro-RO"/>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96"/>
        <w:gridCol w:w="4326"/>
        <w:gridCol w:w="5094"/>
      </w:tblGrid>
      <w:tr w:rsidR="00DD1E08" w:rsidRPr="00100A9C" w14:paraId="0339F9E6" w14:textId="77777777" w:rsidTr="000C352A">
        <w:trPr>
          <w:trHeight w:val="525"/>
        </w:trPr>
        <w:tc>
          <w:tcPr>
            <w:tcW w:w="344" w:type="pct"/>
            <w:vMerge w:val="restart"/>
            <w:shd w:val="clear" w:color="auto" w:fill="4F81BD"/>
            <w:vAlign w:val="center"/>
          </w:tcPr>
          <w:p w14:paraId="1A0A762A" w14:textId="77777777" w:rsidR="00DD1E08" w:rsidRPr="00100A9C" w:rsidRDefault="00DD1E08" w:rsidP="000C352A">
            <w:pPr>
              <w:spacing w:after="0" w:line="240" w:lineRule="auto"/>
              <w:jc w:val="center"/>
              <w:rPr>
                <w:rFonts w:ascii="Trebuchet MS" w:hAnsi="Trebuchet MS" w:cs="Calibri"/>
                <w:b/>
                <w:bCs/>
                <w:color w:val="FFFFFF"/>
                <w:sz w:val="20"/>
                <w:szCs w:val="20"/>
                <w:lang w:val="ro-RO"/>
              </w:rPr>
            </w:pPr>
            <w:r w:rsidRPr="00100A9C">
              <w:rPr>
                <w:rFonts w:ascii="Trebuchet MS" w:hAnsi="Trebuchet MS" w:cs="Calibri"/>
                <w:b/>
                <w:bCs/>
                <w:color w:val="FFFFFF"/>
                <w:sz w:val="20"/>
                <w:szCs w:val="20"/>
                <w:lang w:val="ro-RO"/>
              </w:rPr>
              <w:lastRenderedPageBreak/>
              <w:t>Nr. crt.</w:t>
            </w:r>
          </w:p>
        </w:tc>
        <w:tc>
          <w:tcPr>
            <w:tcW w:w="2138" w:type="pct"/>
            <w:vMerge w:val="restart"/>
            <w:shd w:val="clear" w:color="auto" w:fill="4F81BD"/>
            <w:vAlign w:val="center"/>
          </w:tcPr>
          <w:p w14:paraId="1E63E979" w14:textId="77777777" w:rsidR="00DD1E08" w:rsidRPr="00100A9C" w:rsidRDefault="00DD1E08" w:rsidP="000C352A">
            <w:pPr>
              <w:spacing w:after="0" w:line="240" w:lineRule="auto"/>
              <w:jc w:val="center"/>
              <w:rPr>
                <w:rFonts w:ascii="Trebuchet MS" w:hAnsi="Trebuchet MS" w:cs="Calibri"/>
                <w:b/>
                <w:bCs/>
                <w:color w:val="FFFFFF"/>
                <w:sz w:val="20"/>
                <w:szCs w:val="20"/>
                <w:lang w:val="ro-RO"/>
              </w:rPr>
            </w:pPr>
            <w:r w:rsidRPr="00100A9C">
              <w:rPr>
                <w:rFonts w:ascii="Trebuchet MS" w:hAnsi="Trebuchet MS" w:cs="Calibri"/>
                <w:b/>
                <w:bCs/>
                <w:color w:val="FFFFFF"/>
                <w:sz w:val="20"/>
                <w:szCs w:val="20"/>
                <w:lang w:val="ro-RO"/>
              </w:rPr>
              <w:t>Indicator comun pentru participanți</w:t>
            </w:r>
          </w:p>
        </w:tc>
        <w:tc>
          <w:tcPr>
            <w:tcW w:w="2518" w:type="pct"/>
            <w:vMerge w:val="restart"/>
            <w:shd w:val="clear" w:color="auto" w:fill="4F81BD"/>
            <w:vAlign w:val="center"/>
          </w:tcPr>
          <w:p w14:paraId="7A0093FB" w14:textId="77777777" w:rsidR="00DD1E08" w:rsidRPr="00100A9C" w:rsidRDefault="00DD1E08" w:rsidP="000C352A">
            <w:pPr>
              <w:spacing w:after="0" w:line="240" w:lineRule="auto"/>
              <w:jc w:val="center"/>
              <w:rPr>
                <w:rFonts w:ascii="Trebuchet MS" w:hAnsi="Trebuchet MS" w:cs="Calibri"/>
                <w:b/>
                <w:bCs/>
                <w:color w:val="FFFFFF"/>
                <w:sz w:val="20"/>
                <w:szCs w:val="20"/>
                <w:lang w:val="ro-RO"/>
              </w:rPr>
            </w:pPr>
            <w:r w:rsidRPr="00100A9C">
              <w:rPr>
                <w:rFonts w:ascii="Trebuchet MS" w:hAnsi="Trebuchet MS" w:cs="Calibri"/>
                <w:b/>
                <w:bCs/>
                <w:color w:val="FFFFFF"/>
                <w:sz w:val="20"/>
                <w:szCs w:val="20"/>
                <w:lang w:val="ro-RO"/>
              </w:rPr>
              <w:t>Informații</w:t>
            </w:r>
          </w:p>
        </w:tc>
      </w:tr>
      <w:tr w:rsidR="00DD1E08" w:rsidRPr="00100A9C" w14:paraId="071EB95E" w14:textId="77777777" w:rsidTr="000C352A">
        <w:trPr>
          <w:trHeight w:val="298"/>
        </w:trPr>
        <w:tc>
          <w:tcPr>
            <w:tcW w:w="344" w:type="pct"/>
            <w:vMerge/>
            <w:tcBorders>
              <w:top w:val="single" w:sz="8" w:space="0" w:color="4F81BD"/>
              <w:left w:val="single" w:sz="8" w:space="0" w:color="4F81BD"/>
              <w:bottom w:val="single" w:sz="8" w:space="0" w:color="4F81BD"/>
            </w:tcBorders>
          </w:tcPr>
          <w:p w14:paraId="6234ADD1"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p>
        </w:tc>
        <w:tc>
          <w:tcPr>
            <w:tcW w:w="2138" w:type="pct"/>
            <w:vMerge/>
            <w:tcBorders>
              <w:top w:val="single" w:sz="8" w:space="0" w:color="4F81BD"/>
              <w:bottom w:val="single" w:sz="8" w:space="0" w:color="4F81BD"/>
            </w:tcBorders>
          </w:tcPr>
          <w:p w14:paraId="19FD0CCA"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p>
        </w:tc>
        <w:tc>
          <w:tcPr>
            <w:tcW w:w="2518" w:type="pct"/>
            <w:vMerge/>
            <w:tcBorders>
              <w:top w:val="single" w:sz="8" w:space="0" w:color="4F81BD"/>
              <w:bottom w:val="single" w:sz="8" w:space="0" w:color="4F81BD"/>
              <w:right w:val="single" w:sz="8" w:space="0" w:color="4F81BD"/>
            </w:tcBorders>
          </w:tcPr>
          <w:p w14:paraId="1BE04E0B"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p>
        </w:tc>
      </w:tr>
      <w:tr w:rsidR="00DD1E08" w:rsidRPr="0070000B" w14:paraId="390E4172" w14:textId="77777777" w:rsidTr="000C352A">
        <w:trPr>
          <w:trHeight w:val="312"/>
        </w:trPr>
        <w:tc>
          <w:tcPr>
            <w:tcW w:w="5000" w:type="pct"/>
            <w:gridSpan w:val="3"/>
          </w:tcPr>
          <w:p w14:paraId="40B9F58F"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Indicator</w:t>
            </w:r>
            <w:r>
              <w:rPr>
                <w:rFonts w:ascii="Trebuchet MS" w:hAnsi="Trebuchet MS" w:cs="Calibri"/>
                <w:b/>
                <w:bCs/>
                <w:color w:val="000000"/>
                <w:sz w:val="20"/>
                <w:szCs w:val="20"/>
                <w:lang w:val="ro-RO"/>
              </w:rPr>
              <w:t>i</w:t>
            </w:r>
            <w:r w:rsidRPr="00100A9C">
              <w:rPr>
                <w:rFonts w:ascii="Trebuchet MS" w:hAnsi="Trebuchet MS" w:cs="Calibri"/>
                <w:b/>
                <w:bCs/>
                <w:color w:val="000000"/>
                <w:sz w:val="20"/>
                <w:szCs w:val="20"/>
                <w:lang w:val="ro-RO"/>
              </w:rPr>
              <w:t xml:space="preserve"> comun</w:t>
            </w:r>
            <w:r>
              <w:rPr>
                <w:rFonts w:ascii="Trebuchet MS" w:hAnsi="Trebuchet MS" w:cs="Calibri"/>
                <w:b/>
                <w:bCs/>
                <w:color w:val="000000"/>
                <w:sz w:val="20"/>
                <w:szCs w:val="20"/>
                <w:lang w:val="ro-RO"/>
              </w:rPr>
              <w:t>i</w:t>
            </w:r>
            <w:r w:rsidRPr="00100A9C">
              <w:rPr>
                <w:rFonts w:ascii="Trebuchet MS" w:hAnsi="Trebuchet MS" w:cs="Calibri"/>
                <w:b/>
                <w:bCs/>
                <w:color w:val="000000"/>
                <w:sz w:val="20"/>
                <w:szCs w:val="20"/>
                <w:lang w:val="ro-RO"/>
              </w:rPr>
              <w:t xml:space="preserve"> de realizare pentru participanți</w:t>
            </w:r>
          </w:p>
        </w:tc>
      </w:tr>
      <w:tr w:rsidR="00DD1E08" w:rsidRPr="0070000B" w14:paraId="4F99C3C0" w14:textId="77777777" w:rsidTr="000C352A">
        <w:trPr>
          <w:trHeight w:val="262"/>
        </w:trPr>
        <w:tc>
          <w:tcPr>
            <w:tcW w:w="344" w:type="pct"/>
            <w:tcBorders>
              <w:top w:val="single" w:sz="8" w:space="0" w:color="4F81BD"/>
              <w:left w:val="single" w:sz="8" w:space="0" w:color="4F81BD"/>
              <w:bottom w:val="single" w:sz="8" w:space="0" w:color="4F81BD"/>
            </w:tcBorders>
          </w:tcPr>
          <w:p w14:paraId="72F18BBA"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p>
        </w:tc>
        <w:tc>
          <w:tcPr>
            <w:tcW w:w="4656" w:type="pct"/>
            <w:gridSpan w:val="2"/>
            <w:tcBorders>
              <w:top w:val="single" w:sz="8" w:space="0" w:color="4F81BD"/>
              <w:bottom w:val="single" w:sz="8" w:space="0" w:color="4F81BD"/>
              <w:right w:val="single" w:sz="8" w:space="0" w:color="4F81BD"/>
            </w:tcBorders>
          </w:tcPr>
          <w:p w14:paraId="378A4C31" w14:textId="77777777" w:rsidR="00DD1E08" w:rsidRPr="00100A9C" w:rsidRDefault="00DD1E08" w:rsidP="000C352A">
            <w:pPr>
              <w:spacing w:after="0" w:line="240" w:lineRule="auto"/>
              <w:jc w:val="center"/>
              <w:rPr>
                <w:rFonts w:ascii="Trebuchet MS" w:hAnsi="Trebuchet MS" w:cs="Calibri"/>
                <w:color w:val="000000"/>
                <w:sz w:val="20"/>
                <w:szCs w:val="20"/>
                <w:lang w:val="ro-RO"/>
              </w:rPr>
            </w:pPr>
            <w:r w:rsidRPr="00100A9C">
              <w:rPr>
                <w:rFonts w:ascii="Trebuchet MS" w:hAnsi="Trebuchet MS" w:cs="Calibri"/>
                <w:b/>
                <w:color w:val="000000"/>
                <w:sz w:val="20"/>
                <w:szCs w:val="20"/>
                <w:lang w:val="ro-RO"/>
              </w:rPr>
              <w:t>Informații privind situația participantului pe piața forței de muncă</w:t>
            </w:r>
          </w:p>
        </w:tc>
      </w:tr>
      <w:tr w:rsidR="00DD1E08" w:rsidRPr="00100A9C" w14:paraId="1681462F" w14:textId="77777777" w:rsidTr="000C352A">
        <w:trPr>
          <w:trHeight w:val="270"/>
        </w:trPr>
        <w:tc>
          <w:tcPr>
            <w:tcW w:w="344" w:type="pct"/>
          </w:tcPr>
          <w:p w14:paraId="58F76F52"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1</w:t>
            </w:r>
          </w:p>
        </w:tc>
        <w:tc>
          <w:tcPr>
            <w:tcW w:w="2138" w:type="pct"/>
          </w:tcPr>
          <w:p w14:paraId="27767D13"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Angajați, inclusiv persoane care desfășoară o activitate independentă</w:t>
            </w:r>
          </w:p>
        </w:tc>
        <w:tc>
          <w:tcPr>
            <w:tcW w:w="2518" w:type="pct"/>
          </w:tcPr>
          <w:p w14:paraId="07A9050B" w14:textId="77777777" w:rsidR="00DD1E08" w:rsidRPr="00100A9C" w:rsidRDefault="00DD1E08" w:rsidP="000C352A">
            <w:pPr>
              <w:spacing w:after="0" w:line="240" w:lineRule="auto"/>
              <w:jc w:val="both"/>
              <w:rPr>
                <w:rFonts w:ascii="Trebuchet MS" w:hAnsi="Trebuchet MS" w:cs="Calibri"/>
                <w:color w:val="000000"/>
                <w:sz w:val="20"/>
                <w:szCs w:val="20"/>
                <w:lang w:val="ro-RO"/>
              </w:rPr>
            </w:pPr>
            <w:r w:rsidRPr="00100A9C">
              <w:rPr>
                <w:rFonts w:ascii="Trebuchet MS" w:hAnsi="Trebuchet MS" w:cs="Calibri"/>
                <w:color w:val="000000"/>
                <w:sz w:val="20"/>
                <w:szCs w:val="20"/>
                <w:lang w:val="ro-RO"/>
              </w:rPr>
              <w:t xml:space="preserve">Acest indicator reprezintă numărul persoanelor care participă la activitatea de instruire și care, la data începerii acesteia, erau angajate. </w:t>
            </w:r>
          </w:p>
          <w:p w14:paraId="7A3320E1" w14:textId="77777777" w:rsidR="00DD1E08" w:rsidRPr="00100A9C" w:rsidRDefault="00DD1E08" w:rsidP="000C352A">
            <w:pPr>
              <w:spacing w:after="0" w:line="240" w:lineRule="auto"/>
              <w:jc w:val="both"/>
              <w:rPr>
                <w:rFonts w:ascii="Trebuchet MS" w:hAnsi="Trebuchet MS" w:cs="Calibri"/>
                <w:color w:val="000000"/>
                <w:sz w:val="20"/>
                <w:szCs w:val="20"/>
                <w:lang w:val="ro-RO"/>
              </w:rPr>
            </w:pPr>
          </w:p>
        </w:tc>
      </w:tr>
      <w:tr w:rsidR="00DD1E08" w:rsidRPr="00100A9C" w14:paraId="69F1CF2E" w14:textId="77777777" w:rsidTr="000C352A">
        <w:trPr>
          <w:trHeight w:val="270"/>
        </w:trPr>
        <w:tc>
          <w:tcPr>
            <w:tcW w:w="344" w:type="pct"/>
            <w:tcBorders>
              <w:top w:val="single" w:sz="8" w:space="0" w:color="4F81BD"/>
              <w:left w:val="single" w:sz="8" w:space="0" w:color="4F81BD"/>
              <w:bottom w:val="single" w:sz="8" w:space="0" w:color="4F81BD"/>
            </w:tcBorders>
          </w:tcPr>
          <w:p w14:paraId="786E4905"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p>
        </w:tc>
        <w:tc>
          <w:tcPr>
            <w:tcW w:w="4656" w:type="pct"/>
            <w:gridSpan w:val="2"/>
            <w:tcBorders>
              <w:top w:val="single" w:sz="8" w:space="0" w:color="4F81BD"/>
              <w:bottom w:val="single" w:sz="8" w:space="0" w:color="4F81BD"/>
              <w:right w:val="single" w:sz="8" w:space="0" w:color="4F81BD"/>
            </w:tcBorders>
          </w:tcPr>
          <w:p w14:paraId="39F43DC0" w14:textId="77777777" w:rsidR="00DD1E08" w:rsidRPr="00100A9C" w:rsidRDefault="00DD1E08" w:rsidP="000C352A">
            <w:pPr>
              <w:spacing w:after="0" w:line="240" w:lineRule="auto"/>
              <w:jc w:val="center"/>
              <w:rPr>
                <w:rFonts w:ascii="Trebuchet MS" w:hAnsi="Trebuchet MS" w:cs="Calibri"/>
                <w:color w:val="000000"/>
                <w:sz w:val="20"/>
                <w:szCs w:val="20"/>
                <w:lang w:val="ro-RO"/>
              </w:rPr>
            </w:pPr>
            <w:r w:rsidRPr="00100A9C">
              <w:rPr>
                <w:rFonts w:ascii="Trebuchet MS" w:hAnsi="Trebuchet MS" w:cs="Calibri"/>
                <w:b/>
                <w:color w:val="000000"/>
                <w:sz w:val="20"/>
                <w:szCs w:val="20"/>
                <w:lang w:val="ro-RO"/>
              </w:rPr>
              <w:t>Informații privind vârsta</w:t>
            </w:r>
          </w:p>
        </w:tc>
      </w:tr>
      <w:tr w:rsidR="00DD1E08" w:rsidRPr="0070000B" w14:paraId="341ABB52" w14:textId="77777777" w:rsidTr="000C352A">
        <w:trPr>
          <w:trHeight w:val="380"/>
        </w:trPr>
        <w:tc>
          <w:tcPr>
            <w:tcW w:w="344" w:type="pct"/>
          </w:tcPr>
          <w:p w14:paraId="7CA60F25"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2</w:t>
            </w:r>
          </w:p>
        </w:tc>
        <w:tc>
          <w:tcPr>
            <w:tcW w:w="2138" w:type="pct"/>
          </w:tcPr>
          <w:p w14:paraId="099FECD0"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Persoane cu vârsta sub 25 de ani</w:t>
            </w:r>
          </w:p>
        </w:tc>
        <w:tc>
          <w:tcPr>
            <w:tcW w:w="2518" w:type="pct"/>
            <w:vMerge w:val="restart"/>
          </w:tcPr>
          <w:p w14:paraId="574CB077" w14:textId="77777777" w:rsidR="00DD1E08" w:rsidRPr="00100A9C" w:rsidRDefault="00DD1E08" w:rsidP="000C352A">
            <w:pPr>
              <w:spacing w:after="0" w:line="240" w:lineRule="auto"/>
              <w:rPr>
                <w:rFonts w:ascii="Trebuchet MS" w:hAnsi="Trebuchet MS"/>
                <w:color w:val="000000"/>
                <w:sz w:val="20"/>
                <w:szCs w:val="20"/>
                <w:lang w:val="ro-RO"/>
              </w:rPr>
            </w:pPr>
            <w:r w:rsidRPr="00100A9C">
              <w:rPr>
                <w:rFonts w:ascii="Trebuchet MS" w:hAnsi="Trebuchet MS"/>
                <w:color w:val="000000"/>
                <w:sz w:val="20"/>
                <w:szCs w:val="20"/>
                <w:lang w:val="ro-RO"/>
              </w:rPr>
              <w:t xml:space="preserve">Acești indicatori includ participanții a căror vârstă împlinită la momentul începerii activității de instruire era mai mică de 25 de ani sau mai mare de 54 de ani. </w:t>
            </w:r>
          </w:p>
        </w:tc>
      </w:tr>
      <w:tr w:rsidR="00DD1E08" w:rsidRPr="0070000B" w14:paraId="3E2D9FF8" w14:textId="77777777" w:rsidTr="000C352A">
        <w:trPr>
          <w:trHeight w:val="255"/>
        </w:trPr>
        <w:tc>
          <w:tcPr>
            <w:tcW w:w="344" w:type="pct"/>
            <w:tcBorders>
              <w:top w:val="single" w:sz="8" w:space="0" w:color="4F81BD"/>
              <w:left w:val="single" w:sz="8" w:space="0" w:color="4F81BD"/>
              <w:bottom w:val="single" w:sz="8" w:space="0" w:color="4F81BD"/>
            </w:tcBorders>
          </w:tcPr>
          <w:p w14:paraId="0090F676"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3</w:t>
            </w:r>
          </w:p>
        </w:tc>
        <w:tc>
          <w:tcPr>
            <w:tcW w:w="2138" w:type="pct"/>
            <w:tcBorders>
              <w:top w:val="single" w:sz="8" w:space="0" w:color="4F81BD"/>
              <w:bottom w:val="single" w:sz="8" w:space="0" w:color="4F81BD"/>
            </w:tcBorders>
          </w:tcPr>
          <w:p w14:paraId="544BACC9"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Persoane cu vârsta peste 54 de ani</w:t>
            </w:r>
          </w:p>
        </w:tc>
        <w:tc>
          <w:tcPr>
            <w:tcW w:w="2518" w:type="pct"/>
            <w:vMerge/>
            <w:tcBorders>
              <w:top w:val="single" w:sz="8" w:space="0" w:color="4F81BD"/>
              <w:bottom w:val="single" w:sz="8" w:space="0" w:color="4F81BD"/>
              <w:right w:val="single" w:sz="8" w:space="0" w:color="4F81BD"/>
            </w:tcBorders>
          </w:tcPr>
          <w:p w14:paraId="76308365" w14:textId="77777777" w:rsidR="00DD1E08" w:rsidRPr="00100A9C" w:rsidRDefault="00DD1E08" w:rsidP="000C352A">
            <w:pPr>
              <w:spacing w:after="0" w:line="240" w:lineRule="auto"/>
              <w:jc w:val="center"/>
              <w:rPr>
                <w:rFonts w:ascii="Trebuchet MS" w:hAnsi="Trebuchet MS" w:cs="Calibri"/>
                <w:color w:val="000000"/>
                <w:sz w:val="20"/>
                <w:szCs w:val="20"/>
                <w:lang w:val="ro-RO"/>
              </w:rPr>
            </w:pPr>
          </w:p>
        </w:tc>
      </w:tr>
      <w:tr w:rsidR="00DD1E08" w:rsidRPr="0070000B" w14:paraId="332DC8CF" w14:textId="77777777" w:rsidTr="000C352A">
        <w:trPr>
          <w:trHeight w:val="255"/>
        </w:trPr>
        <w:tc>
          <w:tcPr>
            <w:tcW w:w="344" w:type="pct"/>
          </w:tcPr>
          <w:p w14:paraId="775EC4AF"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p>
        </w:tc>
        <w:tc>
          <w:tcPr>
            <w:tcW w:w="4656" w:type="pct"/>
            <w:gridSpan w:val="2"/>
          </w:tcPr>
          <w:p w14:paraId="09AC5461" w14:textId="77777777" w:rsidR="00DD1E08" w:rsidRPr="00100A9C" w:rsidRDefault="00DD1E08" w:rsidP="000C352A">
            <w:pPr>
              <w:spacing w:after="0" w:line="240" w:lineRule="auto"/>
              <w:jc w:val="center"/>
              <w:rPr>
                <w:rFonts w:ascii="Trebuchet MS" w:hAnsi="Trebuchet MS" w:cs="Calibri"/>
                <w:color w:val="000000"/>
                <w:sz w:val="20"/>
                <w:szCs w:val="20"/>
                <w:lang w:val="ro-RO"/>
              </w:rPr>
            </w:pPr>
            <w:r w:rsidRPr="00100A9C">
              <w:rPr>
                <w:rFonts w:ascii="Trebuchet MS" w:hAnsi="Trebuchet MS" w:cs="Calibri"/>
                <w:b/>
                <w:color w:val="000000"/>
                <w:sz w:val="20"/>
                <w:szCs w:val="20"/>
                <w:lang w:val="ro-RO"/>
              </w:rPr>
              <w:t>Informații privind nivelul de studii</w:t>
            </w:r>
          </w:p>
        </w:tc>
      </w:tr>
      <w:tr w:rsidR="00DD1E08" w:rsidRPr="0070000B" w14:paraId="377600D3" w14:textId="77777777" w:rsidTr="000C352A">
        <w:trPr>
          <w:trHeight w:val="255"/>
        </w:trPr>
        <w:tc>
          <w:tcPr>
            <w:tcW w:w="344" w:type="pct"/>
            <w:tcBorders>
              <w:top w:val="single" w:sz="8" w:space="0" w:color="4F81BD"/>
              <w:left w:val="single" w:sz="8" w:space="0" w:color="4F81BD"/>
              <w:bottom w:val="single" w:sz="8" w:space="0" w:color="4F81BD"/>
            </w:tcBorders>
          </w:tcPr>
          <w:p w14:paraId="7E7D702E"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4</w:t>
            </w:r>
          </w:p>
        </w:tc>
        <w:tc>
          <w:tcPr>
            <w:tcW w:w="2138" w:type="pct"/>
            <w:tcBorders>
              <w:top w:val="single" w:sz="8" w:space="0" w:color="4F81BD"/>
              <w:bottom w:val="single" w:sz="8" w:space="0" w:color="4F81BD"/>
            </w:tcBorders>
          </w:tcPr>
          <w:p w14:paraId="2D45A3C0"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Persoane cu studii superioare (nivel ISCED 5-8)</w:t>
            </w:r>
          </w:p>
        </w:tc>
        <w:tc>
          <w:tcPr>
            <w:tcW w:w="2518" w:type="pct"/>
            <w:vMerge w:val="restart"/>
            <w:tcBorders>
              <w:top w:val="single" w:sz="8" w:space="0" w:color="4F81BD"/>
              <w:bottom w:val="single" w:sz="8" w:space="0" w:color="4F81BD"/>
              <w:right w:val="single" w:sz="8" w:space="0" w:color="4F81BD"/>
            </w:tcBorders>
          </w:tcPr>
          <w:p w14:paraId="63A7CD25" w14:textId="77777777" w:rsidR="00DD1E08" w:rsidRPr="00100A9C" w:rsidRDefault="00DD1E08" w:rsidP="000C352A">
            <w:pPr>
              <w:spacing w:after="0" w:line="240" w:lineRule="auto"/>
              <w:jc w:val="both"/>
              <w:rPr>
                <w:rFonts w:ascii="Trebuchet MS" w:hAnsi="Trebuchet MS"/>
                <w:color w:val="000000"/>
                <w:sz w:val="20"/>
                <w:szCs w:val="20"/>
                <w:lang w:val="ro-RO"/>
              </w:rPr>
            </w:pPr>
            <w:r w:rsidRPr="00100A9C">
              <w:rPr>
                <w:rFonts w:ascii="Trebuchet MS" w:hAnsi="Trebuchet MS"/>
                <w:color w:val="000000"/>
                <w:sz w:val="20"/>
                <w:szCs w:val="20"/>
                <w:lang w:val="ro-RO"/>
              </w:rPr>
              <w:t>Acești indicatori reflectă ultima formă de învățământ  absolvită de participant până la momentul începerii activității de instruire.</w:t>
            </w:r>
          </w:p>
        </w:tc>
      </w:tr>
      <w:tr w:rsidR="00DD1E08" w:rsidRPr="00100A9C" w14:paraId="70A19495" w14:textId="77777777" w:rsidTr="000C352A">
        <w:trPr>
          <w:trHeight w:val="255"/>
        </w:trPr>
        <w:tc>
          <w:tcPr>
            <w:tcW w:w="344" w:type="pct"/>
          </w:tcPr>
          <w:p w14:paraId="450A6635"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5</w:t>
            </w:r>
          </w:p>
        </w:tc>
        <w:tc>
          <w:tcPr>
            <w:tcW w:w="2138" w:type="pct"/>
          </w:tcPr>
          <w:p w14:paraId="3AFFEB00"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Persoane cu studii liceale (nivel ISCED 3) sau studii postliceale (nivel ISCED 4)</w:t>
            </w:r>
          </w:p>
        </w:tc>
        <w:tc>
          <w:tcPr>
            <w:tcW w:w="2518" w:type="pct"/>
            <w:vMerge/>
          </w:tcPr>
          <w:p w14:paraId="06E7407C" w14:textId="77777777" w:rsidR="00DD1E08" w:rsidRPr="00100A9C" w:rsidRDefault="00DD1E08" w:rsidP="000C352A">
            <w:pPr>
              <w:spacing w:after="0" w:line="240" w:lineRule="auto"/>
              <w:jc w:val="center"/>
              <w:rPr>
                <w:rFonts w:ascii="Trebuchet MS" w:hAnsi="Trebuchet MS" w:cs="Calibri"/>
                <w:color w:val="000000"/>
                <w:sz w:val="20"/>
                <w:szCs w:val="20"/>
                <w:lang w:val="ro-RO"/>
              </w:rPr>
            </w:pPr>
          </w:p>
        </w:tc>
      </w:tr>
      <w:tr w:rsidR="00DD1E08" w:rsidRPr="00100A9C" w14:paraId="0F50A167" w14:textId="77777777" w:rsidTr="000C352A">
        <w:trPr>
          <w:trHeight w:val="270"/>
        </w:trPr>
        <w:tc>
          <w:tcPr>
            <w:tcW w:w="344" w:type="pct"/>
            <w:tcBorders>
              <w:top w:val="single" w:sz="8" w:space="0" w:color="4F81BD"/>
              <w:left w:val="single" w:sz="8" w:space="0" w:color="4F81BD"/>
              <w:bottom w:val="single" w:sz="8" w:space="0" w:color="4F81BD"/>
            </w:tcBorders>
          </w:tcPr>
          <w:p w14:paraId="01CE1989"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6</w:t>
            </w:r>
          </w:p>
        </w:tc>
        <w:tc>
          <w:tcPr>
            <w:tcW w:w="2138" w:type="pct"/>
            <w:tcBorders>
              <w:top w:val="single" w:sz="8" w:space="0" w:color="4F81BD"/>
              <w:bottom w:val="single" w:sz="4" w:space="0" w:color="auto"/>
            </w:tcBorders>
          </w:tcPr>
          <w:p w14:paraId="5AB6448E"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Persoane cu studii primare (ISCED 1) sau gimnaziale (ISCED 2)</w:t>
            </w:r>
          </w:p>
        </w:tc>
        <w:tc>
          <w:tcPr>
            <w:tcW w:w="2518" w:type="pct"/>
            <w:vMerge/>
            <w:tcBorders>
              <w:top w:val="single" w:sz="8" w:space="0" w:color="4F81BD"/>
              <w:bottom w:val="single" w:sz="4" w:space="0" w:color="auto"/>
              <w:right w:val="single" w:sz="8" w:space="0" w:color="4F81BD"/>
            </w:tcBorders>
          </w:tcPr>
          <w:p w14:paraId="1D70E6BD" w14:textId="77777777" w:rsidR="00DD1E08" w:rsidRPr="00100A9C" w:rsidRDefault="00DD1E08" w:rsidP="000C352A">
            <w:pPr>
              <w:spacing w:after="0" w:line="240" w:lineRule="auto"/>
              <w:jc w:val="center"/>
              <w:rPr>
                <w:rFonts w:ascii="Trebuchet MS" w:hAnsi="Trebuchet MS" w:cs="Calibri"/>
                <w:color w:val="000000"/>
                <w:sz w:val="20"/>
                <w:szCs w:val="20"/>
                <w:lang w:val="ro-RO"/>
              </w:rPr>
            </w:pPr>
          </w:p>
        </w:tc>
      </w:tr>
      <w:tr w:rsidR="00DD1E08" w:rsidRPr="0070000B" w14:paraId="1B17EC2D" w14:textId="77777777" w:rsidTr="000C352A">
        <w:trPr>
          <w:trHeight w:val="226"/>
        </w:trPr>
        <w:tc>
          <w:tcPr>
            <w:tcW w:w="344" w:type="pct"/>
            <w:tcBorders>
              <w:bottom w:val="single" w:sz="4" w:space="0" w:color="auto"/>
            </w:tcBorders>
          </w:tcPr>
          <w:p w14:paraId="234C9D80"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p>
        </w:tc>
        <w:tc>
          <w:tcPr>
            <w:tcW w:w="4656" w:type="pct"/>
            <w:gridSpan w:val="2"/>
            <w:tcBorders>
              <w:top w:val="single" w:sz="4" w:space="0" w:color="auto"/>
              <w:bottom w:val="single" w:sz="4" w:space="0" w:color="auto"/>
            </w:tcBorders>
          </w:tcPr>
          <w:p w14:paraId="4D42EA00" w14:textId="77777777" w:rsidR="00DD1E08" w:rsidRPr="00100A9C" w:rsidRDefault="00DD1E08" w:rsidP="000C352A">
            <w:pPr>
              <w:spacing w:after="0" w:line="240" w:lineRule="auto"/>
              <w:jc w:val="center"/>
              <w:rPr>
                <w:rFonts w:ascii="Trebuchet MS" w:hAnsi="Trebuchet MS" w:cs="Calibri"/>
                <w:color w:val="000000"/>
                <w:sz w:val="20"/>
                <w:szCs w:val="20"/>
                <w:lang w:val="ro-RO"/>
              </w:rPr>
            </w:pPr>
            <w:r w:rsidRPr="00100A9C">
              <w:rPr>
                <w:rFonts w:ascii="Trebuchet MS" w:hAnsi="Trebuchet MS" w:cs="Calibri"/>
                <w:b/>
                <w:color w:val="000000"/>
                <w:sz w:val="20"/>
                <w:szCs w:val="20"/>
                <w:lang w:val="ro-RO"/>
              </w:rPr>
              <w:t>Informații privind apartenența la grupuri vulnerabile</w:t>
            </w:r>
          </w:p>
        </w:tc>
      </w:tr>
      <w:tr w:rsidR="00DD1E08" w:rsidRPr="0070000B" w14:paraId="0B9C908A" w14:textId="77777777" w:rsidTr="000C352A">
        <w:trPr>
          <w:trHeight w:val="226"/>
        </w:trPr>
        <w:tc>
          <w:tcPr>
            <w:tcW w:w="344" w:type="pct"/>
            <w:tcBorders>
              <w:top w:val="single" w:sz="4" w:space="0" w:color="auto"/>
            </w:tcBorders>
          </w:tcPr>
          <w:p w14:paraId="7FCC3C95" w14:textId="77777777" w:rsidR="00DD1E08" w:rsidRPr="00100A9C" w:rsidRDefault="00DD1E08" w:rsidP="000C352A">
            <w:pPr>
              <w:spacing w:after="0" w:line="240" w:lineRule="auto"/>
              <w:jc w:val="center"/>
              <w:rPr>
                <w:rFonts w:ascii="Trebuchet MS" w:hAnsi="Trebuchet MS" w:cs="Calibri"/>
                <w:b/>
                <w:color w:val="000000"/>
                <w:sz w:val="20"/>
                <w:szCs w:val="20"/>
                <w:lang w:val="ro-RO"/>
              </w:rPr>
            </w:pPr>
            <w:r w:rsidRPr="00100A9C">
              <w:rPr>
                <w:rFonts w:ascii="Trebuchet MS" w:hAnsi="Trebuchet MS" w:cs="Calibri"/>
                <w:b/>
                <w:color w:val="000000"/>
                <w:sz w:val="20"/>
                <w:szCs w:val="20"/>
                <w:lang w:val="ro-RO"/>
              </w:rPr>
              <w:t>7</w:t>
            </w:r>
          </w:p>
        </w:tc>
        <w:tc>
          <w:tcPr>
            <w:tcW w:w="2138" w:type="pct"/>
            <w:tcBorders>
              <w:top w:val="single" w:sz="4" w:space="0" w:color="auto"/>
            </w:tcBorders>
          </w:tcPr>
          <w:p w14:paraId="593D0FD9" w14:textId="77777777" w:rsidR="00DD1E08" w:rsidRPr="00100A9C" w:rsidRDefault="00DD1E08" w:rsidP="000C352A">
            <w:pPr>
              <w:spacing w:after="0" w:line="240" w:lineRule="auto"/>
              <w:jc w:val="both"/>
              <w:rPr>
                <w:rFonts w:ascii="Trebuchet MS" w:hAnsi="Trebuchet MS" w:cs="Calibri"/>
                <w:color w:val="000000"/>
                <w:sz w:val="20"/>
                <w:szCs w:val="20"/>
                <w:lang w:val="ro-RO"/>
              </w:rPr>
            </w:pPr>
            <w:r w:rsidRPr="00100A9C">
              <w:rPr>
                <w:rFonts w:ascii="Trebuchet MS" w:hAnsi="Trebuchet MS" w:cs="Calibri"/>
                <w:color w:val="000000"/>
                <w:sz w:val="20"/>
                <w:szCs w:val="20"/>
                <w:lang w:val="ro-RO"/>
              </w:rPr>
              <w:t>Participanți care trăiesc în gospodării alcătuite dintr-un părinte unic cu copii aflați în întreținere</w:t>
            </w:r>
          </w:p>
        </w:tc>
        <w:tc>
          <w:tcPr>
            <w:tcW w:w="2518" w:type="pct"/>
            <w:tcBorders>
              <w:top w:val="single" w:sz="4" w:space="0" w:color="auto"/>
            </w:tcBorders>
          </w:tcPr>
          <w:p w14:paraId="1695CB15" w14:textId="77777777" w:rsidR="00DD1E08" w:rsidRPr="00100A9C" w:rsidRDefault="00DD1E08" w:rsidP="000C352A">
            <w:pPr>
              <w:spacing w:after="0" w:line="240" w:lineRule="auto"/>
              <w:jc w:val="both"/>
              <w:rPr>
                <w:rFonts w:ascii="Trebuchet MS" w:hAnsi="Trebuchet MS" w:cs="Calibri"/>
                <w:b/>
                <w:color w:val="000000"/>
                <w:sz w:val="20"/>
                <w:szCs w:val="20"/>
                <w:lang w:val="ro-RO"/>
              </w:rPr>
            </w:pPr>
            <w:r w:rsidRPr="00100A9C">
              <w:rPr>
                <w:rFonts w:ascii="Trebuchet MS" w:hAnsi="Trebuchet MS" w:cs="Calibri"/>
                <w:color w:val="000000"/>
                <w:sz w:val="20"/>
                <w:szCs w:val="20"/>
                <w:lang w:val="ro-RO"/>
              </w:rPr>
              <w:t xml:space="preserve">Copii în întreținere se referă la persoanele între 0 și 17 ani și la cele între 18 și 24 ani dacă sunt inactive și locuiesc cu cel puțin unul dintre părinți. </w:t>
            </w:r>
          </w:p>
        </w:tc>
      </w:tr>
      <w:tr w:rsidR="00DD1E08" w:rsidRPr="0070000B" w14:paraId="17CA617A" w14:textId="77777777" w:rsidTr="000C352A">
        <w:trPr>
          <w:trHeight w:val="270"/>
        </w:trPr>
        <w:tc>
          <w:tcPr>
            <w:tcW w:w="344" w:type="pct"/>
            <w:tcBorders>
              <w:top w:val="single" w:sz="8" w:space="0" w:color="4F81BD"/>
              <w:left w:val="single" w:sz="8" w:space="0" w:color="4F81BD"/>
              <w:bottom w:val="single" w:sz="8" w:space="0" w:color="4F81BD"/>
            </w:tcBorders>
          </w:tcPr>
          <w:p w14:paraId="1061C28C"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8</w:t>
            </w:r>
          </w:p>
        </w:tc>
        <w:tc>
          <w:tcPr>
            <w:tcW w:w="2138" w:type="pct"/>
            <w:tcBorders>
              <w:top w:val="single" w:sz="8" w:space="0" w:color="4F81BD"/>
              <w:bottom w:val="single" w:sz="8" w:space="0" w:color="4F81BD"/>
            </w:tcBorders>
          </w:tcPr>
          <w:p w14:paraId="1171221F"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Migranți, participanți de origine străină, minorități (inclusiv comunități marginalizate, cum ar fi romii)*</w:t>
            </w:r>
          </w:p>
        </w:tc>
        <w:tc>
          <w:tcPr>
            <w:tcW w:w="2518" w:type="pct"/>
            <w:tcBorders>
              <w:top w:val="single" w:sz="8" w:space="0" w:color="4F81BD"/>
              <w:bottom w:val="single" w:sz="8" w:space="0" w:color="4F81BD"/>
              <w:right w:val="single" w:sz="8" w:space="0" w:color="4F81BD"/>
            </w:tcBorders>
          </w:tcPr>
          <w:p w14:paraId="3C36A7A6" w14:textId="77777777" w:rsidR="00DD1E08" w:rsidRPr="00100A9C" w:rsidRDefault="00DD1E08" w:rsidP="000C352A">
            <w:pPr>
              <w:spacing w:after="0" w:line="240" w:lineRule="auto"/>
              <w:jc w:val="both"/>
              <w:rPr>
                <w:rFonts w:ascii="Trebuchet MS" w:hAnsi="Trebuchet MS" w:cs="Calibri"/>
                <w:color w:val="000000"/>
                <w:sz w:val="20"/>
                <w:szCs w:val="20"/>
                <w:lang w:val="ro-RO"/>
              </w:rPr>
            </w:pPr>
          </w:p>
        </w:tc>
      </w:tr>
      <w:tr w:rsidR="00DD1E08" w:rsidRPr="0070000B" w14:paraId="65998BD2" w14:textId="77777777" w:rsidTr="000C352A">
        <w:trPr>
          <w:trHeight w:val="270"/>
        </w:trPr>
        <w:tc>
          <w:tcPr>
            <w:tcW w:w="344" w:type="pct"/>
          </w:tcPr>
          <w:p w14:paraId="4A0A3473"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9</w:t>
            </w:r>
          </w:p>
        </w:tc>
        <w:tc>
          <w:tcPr>
            <w:tcW w:w="2138" w:type="pct"/>
          </w:tcPr>
          <w:p w14:paraId="048B0349"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Participanți cu handicap</w:t>
            </w:r>
          </w:p>
        </w:tc>
        <w:tc>
          <w:tcPr>
            <w:tcW w:w="2518" w:type="pct"/>
          </w:tcPr>
          <w:p w14:paraId="6409C363" w14:textId="77777777" w:rsidR="00DD1E08" w:rsidRPr="00100A9C" w:rsidRDefault="00DD1E08" w:rsidP="000C352A">
            <w:pPr>
              <w:spacing w:after="0" w:line="240" w:lineRule="auto"/>
              <w:jc w:val="both"/>
              <w:rPr>
                <w:rFonts w:ascii="Trebuchet MS" w:hAnsi="Trebuchet MS" w:cs="Calibri"/>
                <w:color w:val="000000"/>
                <w:sz w:val="20"/>
                <w:szCs w:val="20"/>
                <w:lang w:val="ro-RO"/>
              </w:rPr>
            </w:pPr>
            <w:r w:rsidRPr="00100A9C">
              <w:rPr>
                <w:rFonts w:ascii="Trebuchet MS" w:hAnsi="Trebuchet MS" w:cs="Calibri"/>
                <w:color w:val="000000"/>
                <w:sz w:val="20"/>
                <w:szCs w:val="20"/>
                <w:lang w:val="ro-RO"/>
              </w:rPr>
              <w:t>Persoanele cu handicap sunt acele persoane cărora mediul social, neadaptat deficienţelor lor fizice, senzoriale, psihice, mentale şi/sau asociate, le împiedică total sau le limitează accesul cu şanse egale la viaţa societăţii, necesitând măsuri de protecţie în sprijinul integrării şi incluziunii sociale (Legea nr. 4</w:t>
            </w:r>
            <w:r>
              <w:rPr>
                <w:rFonts w:ascii="Trebuchet MS" w:hAnsi="Trebuchet MS" w:cs="Calibri"/>
                <w:color w:val="000000"/>
                <w:sz w:val="20"/>
                <w:szCs w:val="20"/>
                <w:lang w:val="ro-RO"/>
              </w:rPr>
              <w:t>48</w:t>
            </w:r>
            <w:r w:rsidRPr="00100A9C">
              <w:rPr>
                <w:rFonts w:ascii="Trebuchet MS" w:hAnsi="Trebuchet MS" w:cs="Calibri"/>
                <w:color w:val="000000"/>
                <w:sz w:val="20"/>
                <w:szCs w:val="20"/>
                <w:lang w:val="ro-RO"/>
              </w:rPr>
              <w:t>/2006)</w:t>
            </w:r>
          </w:p>
        </w:tc>
      </w:tr>
      <w:tr w:rsidR="00DD1E08" w:rsidRPr="0070000B" w14:paraId="24C09C9A" w14:textId="77777777" w:rsidTr="000C352A">
        <w:trPr>
          <w:trHeight w:val="270"/>
        </w:trPr>
        <w:tc>
          <w:tcPr>
            <w:tcW w:w="344" w:type="pct"/>
            <w:tcBorders>
              <w:top w:val="single" w:sz="8" w:space="0" w:color="4F81BD"/>
              <w:left w:val="single" w:sz="8" w:space="0" w:color="4F81BD"/>
              <w:bottom w:val="single" w:sz="8" w:space="0" w:color="4F81BD"/>
            </w:tcBorders>
          </w:tcPr>
          <w:p w14:paraId="4E95F5D8"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10</w:t>
            </w:r>
          </w:p>
        </w:tc>
        <w:tc>
          <w:tcPr>
            <w:tcW w:w="2138" w:type="pct"/>
            <w:tcBorders>
              <w:top w:val="single" w:sz="8" w:space="0" w:color="4F81BD"/>
              <w:bottom w:val="single" w:sz="8" w:space="0" w:color="4F81BD"/>
            </w:tcBorders>
          </w:tcPr>
          <w:p w14:paraId="6A05314A"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bCs/>
                <w:color w:val="000000"/>
                <w:sz w:val="20"/>
                <w:szCs w:val="20"/>
                <w:lang w:val="ro-RO"/>
              </w:rPr>
              <w:t>Alte persoane defavorizate</w:t>
            </w:r>
          </w:p>
        </w:tc>
        <w:tc>
          <w:tcPr>
            <w:tcW w:w="2518" w:type="pct"/>
            <w:tcBorders>
              <w:top w:val="single" w:sz="8" w:space="0" w:color="4F81BD"/>
              <w:bottom w:val="single" w:sz="8" w:space="0" w:color="4F81BD"/>
              <w:right w:val="single" w:sz="8" w:space="0" w:color="4F81BD"/>
            </w:tcBorders>
          </w:tcPr>
          <w:p w14:paraId="6440CB35"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 xml:space="preserve">Acest indicator se referă la alte situații decât cele surprinse de indicatorii de la pct. 7, 8, </w:t>
            </w:r>
            <w:r>
              <w:rPr>
                <w:rFonts w:ascii="Trebuchet MS" w:hAnsi="Trebuchet MS" w:cs="Calibri"/>
                <w:color w:val="000000"/>
                <w:sz w:val="20"/>
                <w:szCs w:val="20"/>
                <w:lang w:val="ro-RO"/>
              </w:rPr>
              <w:t>9</w:t>
            </w:r>
            <w:r w:rsidRPr="00100A9C">
              <w:rPr>
                <w:rFonts w:ascii="Trebuchet MS" w:hAnsi="Trebuchet MS" w:cs="Calibri"/>
                <w:color w:val="000000"/>
                <w:sz w:val="20"/>
                <w:szCs w:val="20"/>
                <w:lang w:val="ro-RO"/>
              </w:rPr>
              <w:t>.</w:t>
            </w:r>
          </w:p>
        </w:tc>
      </w:tr>
      <w:tr w:rsidR="00DD1E08" w:rsidRPr="00100A9C" w14:paraId="0D448070" w14:textId="77777777" w:rsidTr="000C352A">
        <w:trPr>
          <w:trHeight w:val="270"/>
        </w:trPr>
        <w:tc>
          <w:tcPr>
            <w:tcW w:w="344" w:type="pct"/>
          </w:tcPr>
          <w:p w14:paraId="0C448C73"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11</w:t>
            </w:r>
          </w:p>
        </w:tc>
        <w:tc>
          <w:tcPr>
            <w:tcW w:w="2138" w:type="pct"/>
          </w:tcPr>
          <w:p w14:paraId="3CCCDCB6"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Persoane fără adăpost sau care sunt afectate de excluziunea locativă</w:t>
            </w:r>
          </w:p>
        </w:tc>
        <w:tc>
          <w:tcPr>
            <w:tcW w:w="2518" w:type="pct"/>
          </w:tcPr>
          <w:p w14:paraId="1A3C1028" w14:textId="77777777" w:rsidR="00DD1E08" w:rsidRPr="00100A9C" w:rsidRDefault="00DD1E08" w:rsidP="000C352A">
            <w:pPr>
              <w:spacing w:after="0" w:line="240" w:lineRule="auto"/>
              <w:jc w:val="center"/>
              <w:rPr>
                <w:rFonts w:ascii="Trebuchet MS" w:hAnsi="Trebuchet MS" w:cs="Calibri"/>
                <w:color w:val="000000"/>
                <w:sz w:val="20"/>
                <w:szCs w:val="20"/>
                <w:lang w:val="ro-RO"/>
              </w:rPr>
            </w:pPr>
          </w:p>
        </w:tc>
      </w:tr>
      <w:tr w:rsidR="00DD1E08" w:rsidRPr="0070000B" w14:paraId="1878C162" w14:textId="77777777" w:rsidTr="000C352A">
        <w:trPr>
          <w:trHeight w:val="270"/>
        </w:trPr>
        <w:tc>
          <w:tcPr>
            <w:tcW w:w="344" w:type="pct"/>
            <w:tcBorders>
              <w:top w:val="single" w:sz="8" w:space="0" w:color="4F81BD"/>
              <w:left w:val="single" w:sz="8" w:space="0" w:color="4F81BD"/>
              <w:bottom w:val="single" w:sz="8" w:space="0" w:color="4F81BD"/>
            </w:tcBorders>
          </w:tcPr>
          <w:p w14:paraId="17FFFB1E"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p>
        </w:tc>
        <w:tc>
          <w:tcPr>
            <w:tcW w:w="4656" w:type="pct"/>
            <w:gridSpan w:val="2"/>
            <w:tcBorders>
              <w:top w:val="single" w:sz="8" w:space="0" w:color="4F81BD"/>
              <w:bottom w:val="single" w:sz="8" w:space="0" w:color="4F81BD"/>
              <w:right w:val="single" w:sz="8" w:space="0" w:color="4F81BD"/>
            </w:tcBorders>
          </w:tcPr>
          <w:p w14:paraId="52516ABD" w14:textId="77777777" w:rsidR="00DD1E08" w:rsidRPr="00100A9C" w:rsidRDefault="00DD1E08" w:rsidP="000C352A">
            <w:pPr>
              <w:spacing w:after="0" w:line="240" w:lineRule="auto"/>
              <w:jc w:val="center"/>
              <w:rPr>
                <w:rFonts w:ascii="Trebuchet MS" w:hAnsi="Trebuchet MS" w:cs="Calibri"/>
                <w:color w:val="000000"/>
                <w:sz w:val="20"/>
                <w:szCs w:val="20"/>
                <w:lang w:val="ro-RO"/>
              </w:rPr>
            </w:pPr>
            <w:r w:rsidRPr="00100A9C">
              <w:rPr>
                <w:rFonts w:ascii="Trebuchet MS" w:hAnsi="Trebuchet MS" w:cs="Calibri"/>
                <w:b/>
                <w:color w:val="000000"/>
                <w:sz w:val="20"/>
                <w:szCs w:val="20"/>
                <w:lang w:val="ro-RO"/>
              </w:rPr>
              <w:t>Informații privind locul de reședință</w:t>
            </w:r>
          </w:p>
        </w:tc>
      </w:tr>
      <w:tr w:rsidR="00DD1E08" w:rsidRPr="0070000B" w14:paraId="3F67260E" w14:textId="77777777" w:rsidTr="000C352A">
        <w:trPr>
          <w:trHeight w:val="270"/>
        </w:trPr>
        <w:tc>
          <w:tcPr>
            <w:tcW w:w="344" w:type="pct"/>
          </w:tcPr>
          <w:p w14:paraId="6B9F9594"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r w:rsidRPr="00100A9C">
              <w:rPr>
                <w:rFonts w:ascii="Trebuchet MS" w:hAnsi="Trebuchet MS" w:cs="Calibri"/>
                <w:b/>
                <w:bCs/>
                <w:color w:val="000000"/>
                <w:sz w:val="20"/>
                <w:szCs w:val="20"/>
                <w:lang w:val="ro-RO"/>
              </w:rPr>
              <w:t>12</w:t>
            </w:r>
          </w:p>
        </w:tc>
        <w:tc>
          <w:tcPr>
            <w:tcW w:w="2138" w:type="pct"/>
            <w:tcBorders>
              <w:bottom w:val="single" w:sz="4" w:space="0" w:color="auto"/>
            </w:tcBorders>
          </w:tcPr>
          <w:p w14:paraId="643A4BD2"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 xml:space="preserve">Persoane din zonele rurale </w:t>
            </w:r>
          </w:p>
        </w:tc>
        <w:tc>
          <w:tcPr>
            <w:tcW w:w="2518" w:type="pct"/>
            <w:tcBorders>
              <w:bottom w:val="single" w:sz="4" w:space="0" w:color="auto"/>
            </w:tcBorders>
          </w:tcPr>
          <w:p w14:paraId="2B7B9746" w14:textId="77777777" w:rsidR="00DD1E08" w:rsidRPr="00100A9C" w:rsidRDefault="00DD1E08" w:rsidP="000C352A">
            <w:pPr>
              <w:spacing w:after="0" w:line="240" w:lineRule="auto"/>
              <w:jc w:val="both"/>
              <w:rPr>
                <w:rFonts w:ascii="Trebuchet MS" w:hAnsi="Trebuchet MS" w:cs="Calibri"/>
                <w:color w:val="000000"/>
                <w:sz w:val="20"/>
                <w:szCs w:val="20"/>
                <w:lang w:val="ro-RO"/>
              </w:rPr>
            </w:pPr>
            <w:r w:rsidRPr="00100A9C">
              <w:rPr>
                <w:rFonts w:ascii="Trebuchet MS" w:hAnsi="Trebuchet MS" w:cs="Calibri"/>
                <w:color w:val="000000"/>
                <w:sz w:val="20"/>
                <w:szCs w:val="20"/>
                <w:lang w:val="ro-RO"/>
              </w:rPr>
              <w:t xml:space="preserve">Zona rurală este înțeleasă în acest indicator comun ca zonă slab populată conform clasificării gradului de urbanizare (DEGURBA categoria 3). </w:t>
            </w:r>
          </w:p>
        </w:tc>
      </w:tr>
      <w:tr w:rsidR="00DD1E08" w:rsidRPr="0070000B" w14:paraId="43BF0E0C" w14:textId="77777777" w:rsidTr="000C352A">
        <w:trPr>
          <w:trHeight w:val="270"/>
        </w:trPr>
        <w:tc>
          <w:tcPr>
            <w:tcW w:w="344" w:type="pct"/>
          </w:tcPr>
          <w:p w14:paraId="732BC7D1" w14:textId="77777777" w:rsidR="00DD1E08" w:rsidRPr="00100A9C" w:rsidRDefault="00DD1E08" w:rsidP="000C352A">
            <w:pPr>
              <w:spacing w:after="0" w:line="240" w:lineRule="auto"/>
              <w:jc w:val="center"/>
              <w:rPr>
                <w:rFonts w:ascii="Trebuchet MS" w:hAnsi="Trebuchet MS" w:cs="Calibri"/>
                <w:b/>
                <w:bCs/>
                <w:color w:val="000000"/>
                <w:sz w:val="20"/>
                <w:szCs w:val="20"/>
                <w:lang w:val="ro-RO"/>
              </w:rPr>
            </w:pPr>
          </w:p>
        </w:tc>
        <w:tc>
          <w:tcPr>
            <w:tcW w:w="4656" w:type="pct"/>
            <w:gridSpan w:val="2"/>
            <w:tcBorders>
              <w:top w:val="single" w:sz="4" w:space="0" w:color="auto"/>
              <w:bottom w:val="single" w:sz="4" w:space="0" w:color="auto"/>
            </w:tcBorders>
          </w:tcPr>
          <w:p w14:paraId="719D89DE" w14:textId="77777777" w:rsidR="00DD1E08" w:rsidRPr="00100A9C" w:rsidRDefault="00DD1E08" w:rsidP="000C352A">
            <w:pPr>
              <w:spacing w:after="0" w:line="240" w:lineRule="auto"/>
              <w:jc w:val="center"/>
              <w:rPr>
                <w:rFonts w:ascii="Trebuchet MS" w:hAnsi="Trebuchet MS" w:cs="Calibri"/>
                <w:color w:val="000000"/>
                <w:sz w:val="20"/>
                <w:szCs w:val="20"/>
                <w:lang w:val="ro-RO"/>
              </w:rPr>
            </w:pPr>
            <w:r w:rsidRPr="00100A9C">
              <w:rPr>
                <w:rFonts w:ascii="Trebuchet MS" w:hAnsi="Trebuchet MS" w:cs="Calibri"/>
                <w:b/>
                <w:color w:val="000000"/>
                <w:sz w:val="20"/>
                <w:szCs w:val="20"/>
                <w:lang w:val="ro-RO"/>
              </w:rPr>
              <w:t>Indicator</w:t>
            </w:r>
            <w:r>
              <w:rPr>
                <w:rFonts w:ascii="Trebuchet MS" w:hAnsi="Trebuchet MS" w:cs="Calibri"/>
                <w:b/>
                <w:color w:val="000000"/>
                <w:sz w:val="20"/>
                <w:szCs w:val="20"/>
                <w:lang w:val="ro-RO"/>
              </w:rPr>
              <w:t>i</w:t>
            </w:r>
            <w:r w:rsidRPr="00100A9C">
              <w:rPr>
                <w:rFonts w:ascii="Trebuchet MS" w:hAnsi="Trebuchet MS" w:cs="Calibri"/>
                <w:b/>
                <w:color w:val="000000"/>
                <w:sz w:val="20"/>
                <w:szCs w:val="20"/>
                <w:lang w:val="ro-RO"/>
              </w:rPr>
              <w:t xml:space="preserve"> comun</w:t>
            </w:r>
            <w:r>
              <w:rPr>
                <w:rFonts w:ascii="Trebuchet MS" w:hAnsi="Trebuchet MS" w:cs="Calibri"/>
                <w:b/>
                <w:color w:val="000000"/>
                <w:sz w:val="20"/>
                <w:szCs w:val="20"/>
                <w:lang w:val="ro-RO"/>
              </w:rPr>
              <w:t>i</w:t>
            </w:r>
            <w:r w:rsidRPr="00100A9C">
              <w:rPr>
                <w:rFonts w:ascii="Trebuchet MS" w:hAnsi="Trebuchet MS" w:cs="Calibri"/>
                <w:b/>
                <w:color w:val="000000"/>
                <w:sz w:val="20"/>
                <w:szCs w:val="20"/>
                <w:lang w:val="ro-RO"/>
              </w:rPr>
              <w:t xml:space="preserve"> de rezultat </w:t>
            </w:r>
            <w:r>
              <w:rPr>
                <w:rFonts w:ascii="Trebuchet MS" w:hAnsi="Trebuchet MS" w:cs="Calibri"/>
                <w:b/>
                <w:color w:val="000000"/>
                <w:sz w:val="20"/>
                <w:szCs w:val="20"/>
                <w:lang w:val="ro-RO"/>
              </w:rPr>
              <w:t xml:space="preserve">imediat </w:t>
            </w:r>
            <w:r w:rsidRPr="00100A9C">
              <w:rPr>
                <w:rFonts w:ascii="Trebuchet MS" w:hAnsi="Trebuchet MS" w:cs="Calibri"/>
                <w:b/>
                <w:color w:val="000000"/>
                <w:sz w:val="20"/>
                <w:szCs w:val="20"/>
                <w:lang w:val="ro-RO"/>
              </w:rPr>
              <w:t>pentru participanți</w:t>
            </w:r>
          </w:p>
        </w:tc>
      </w:tr>
      <w:tr w:rsidR="00DD1E08" w:rsidRPr="0070000B" w14:paraId="0CAE6A18" w14:textId="77777777" w:rsidTr="000C352A">
        <w:trPr>
          <w:trHeight w:val="270"/>
        </w:trPr>
        <w:tc>
          <w:tcPr>
            <w:tcW w:w="344" w:type="pct"/>
            <w:tcBorders>
              <w:top w:val="single" w:sz="8" w:space="0" w:color="4F81BD"/>
              <w:left w:val="single" w:sz="8" w:space="0" w:color="4F81BD"/>
              <w:bottom w:val="single" w:sz="8" w:space="0" w:color="4F81BD"/>
            </w:tcBorders>
          </w:tcPr>
          <w:p w14:paraId="138ABAB4" w14:textId="77777777" w:rsidR="00DD1E08" w:rsidRPr="00100A9C" w:rsidRDefault="00DD1E08" w:rsidP="000C352A">
            <w:pPr>
              <w:spacing w:after="0" w:line="240" w:lineRule="auto"/>
              <w:jc w:val="center"/>
              <w:rPr>
                <w:rFonts w:ascii="Trebuchet MS" w:hAnsi="Trebuchet MS" w:cs="Calibri"/>
                <w:b/>
                <w:bCs/>
                <w:color w:val="000000"/>
                <w:lang w:val="ro-RO"/>
              </w:rPr>
            </w:pPr>
            <w:r w:rsidRPr="00100A9C">
              <w:rPr>
                <w:rFonts w:ascii="Trebuchet MS" w:hAnsi="Trebuchet MS" w:cs="Calibri"/>
                <w:b/>
                <w:bCs/>
                <w:color w:val="000000"/>
                <w:lang w:val="ro-RO"/>
              </w:rPr>
              <w:t>13</w:t>
            </w:r>
          </w:p>
        </w:tc>
        <w:tc>
          <w:tcPr>
            <w:tcW w:w="2138" w:type="pct"/>
            <w:tcBorders>
              <w:top w:val="single" w:sz="4" w:space="0" w:color="auto"/>
              <w:bottom w:val="single" w:sz="8" w:space="0" w:color="4F81BD"/>
            </w:tcBorders>
          </w:tcPr>
          <w:p w14:paraId="4C2944C9"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Persoane care dobândesc o calificare la încetarea calității de participant</w:t>
            </w:r>
          </w:p>
        </w:tc>
        <w:tc>
          <w:tcPr>
            <w:tcW w:w="2518" w:type="pct"/>
            <w:tcBorders>
              <w:top w:val="single" w:sz="4" w:space="0" w:color="auto"/>
              <w:bottom w:val="single" w:sz="8" w:space="0" w:color="4F81BD"/>
              <w:right w:val="single" w:sz="8" w:space="0" w:color="4F81BD"/>
            </w:tcBorders>
          </w:tcPr>
          <w:p w14:paraId="6640B21A" w14:textId="77777777" w:rsidR="00DD1E08" w:rsidRPr="00100A9C" w:rsidRDefault="00DD1E08" w:rsidP="000C352A">
            <w:pPr>
              <w:spacing w:after="0" w:line="240" w:lineRule="auto"/>
              <w:jc w:val="both"/>
              <w:rPr>
                <w:rFonts w:ascii="Trebuchet MS" w:hAnsi="Trebuchet MS" w:cs="Calibri"/>
                <w:color w:val="000000"/>
                <w:sz w:val="20"/>
                <w:szCs w:val="20"/>
                <w:lang w:val="ro-RO"/>
              </w:rPr>
            </w:pPr>
            <w:r w:rsidRPr="00100A9C">
              <w:rPr>
                <w:rFonts w:ascii="Trebuchet MS" w:hAnsi="Trebuchet MS" w:cs="Calibri"/>
                <w:color w:val="000000"/>
                <w:sz w:val="20"/>
                <w:szCs w:val="20"/>
                <w:lang w:val="ro-RO"/>
              </w:rPr>
              <w:t xml:space="preserve">Certificare înseamnă rezultatul unui proces de evaluare/examinare a participantului la activitățile de instruire și de validare, care este obținut atunci când un organism competent determină dacă un participant a atins obiectivele de învățare la </w:t>
            </w:r>
            <w:r w:rsidRPr="00100A9C">
              <w:rPr>
                <w:rFonts w:ascii="Trebuchet MS" w:hAnsi="Trebuchet MS" w:cs="Calibri"/>
                <w:color w:val="000000"/>
                <w:sz w:val="20"/>
                <w:szCs w:val="20"/>
                <w:lang w:val="ro-RO"/>
              </w:rPr>
              <w:lastRenderedPageBreak/>
              <w:t xml:space="preserve">standardele propuse. </w:t>
            </w:r>
          </w:p>
          <w:p w14:paraId="5AFD7C8A" w14:textId="77777777" w:rsidR="00DD1E08" w:rsidRDefault="00DD1E08" w:rsidP="000C352A">
            <w:pPr>
              <w:spacing w:after="0" w:line="240" w:lineRule="auto"/>
              <w:jc w:val="both"/>
              <w:rPr>
                <w:rFonts w:ascii="Trebuchet MS" w:hAnsi="Trebuchet MS" w:cs="Calibri"/>
                <w:color w:val="000000"/>
                <w:sz w:val="20"/>
                <w:szCs w:val="20"/>
                <w:lang w:val="ro-RO"/>
              </w:rPr>
            </w:pPr>
            <w:r w:rsidRPr="00100A9C">
              <w:rPr>
                <w:rFonts w:ascii="Trebuchet MS" w:hAnsi="Trebuchet MS" w:cs="Calibri"/>
                <w:color w:val="000000"/>
                <w:sz w:val="20"/>
                <w:szCs w:val="20"/>
                <w:lang w:val="ro-RO"/>
              </w:rPr>
              <w:t>Prin „la încetarea calității de participant” se înțelege perioada de până la 4 săptămâni după finalizarea activității de formare</w:t>
            </w:r>
            <w:r>
              <w:rPr>
                <w:rFonts w:ascii="Trebuchet MS" w:hAnsi="Trebuchet MS" w:cs="Calibri"/>
                <w:color w:val="000000"/>
                <w:sz w:val="20"/>
                <w:szCs w:val="20"/>
                <w:lang w:val="ro-RO"/>
              </w:rPr>
              <w:t>.</w:t>
            </w:r>
            <w:r>
              <w:rPr>
                <w:rStyle w:val="FootnoteReference"/>
                <w:rFonts w:ascii="Trebuchet MS" w:hAnsi="Trebuchet MS" w:cs="Calibri"/>
                <w:color w:val="000000"/>
                <w:sz w:val="20"/>
                <w:szCs w:val="20"/>
                <w:lang w:val="ro-RO"/>
              </w:rPr>
              <w:footnoteReference w:id="1"/>
            </w:r>
          </w:p>
          <w:p w14:paraId="499FA5F4" w14:textId="77777777" w:rsidR="00DD1E08" w:rsidRPr="00100A9C" w:rsidRDefault="00DD1E08" w:rsidP="000C352A">
            <w:pPr>
              <w:spacing w:after="0" w:line="240" w:lineRule="auto"/>
              <w:jc w:val="both"/>
              <w:rPr>
                <w:rFonts w:ascii="Trebuchet MS" w:hAnsi="Trebuchet MS" w:cs="Calibri"/>
                <w:color w:val="000000"/>
                <w:sz w:val="20"/>
                <w:szCs w:val="20"/>
                <w:lang w:val="ro-RO"/>
              </w:rPr>
            </w:pPr>
            <w:r>
              <w:rPr>
                <w:rFonts w:ascii="Trebuchet MS" w:hAnsi="Trebuchet MS" w:cs="Calibri"/>
                <w:color w:val="000000"/>
                <w:sz w:val="20"/>
                <w:szCs w:val="20"/>
                <w:lang w:val="ro-RO"/>
              </w:rPr>
              <w:t xml:space="preserve">Acest indicator, de regulă, este egal cu indicatorul specific de program de rezultat referitor la participanți certificați (ex.5S7, 5S9, 5S22, 5S23, 5S26) inclus în cererea de finanțare, după caz. Situațiile ce nu respectă regula vor fi analizate de AM POCA de la caz la caz. Diferențele dintre aceste valori trebuie incluse în explicațiile oferite în secțiunea 8.1.A, coloana 6 </w:t>
            </w:r>
            <w:r w:rsidRPr="009A1736">
              <w:rPr>
                <w:rFonts w:ascii="Trebuchet MS" w:hAnsi="Trebuchet MS" w:cs="Calibri"/>
                <w:i/>
                <w:color w:val="000000"/>
                <w:sz w:val="20"/>
                <w:szCs w:val="20"/>
                <w:lang w:val="ro-RO"/>
              </w:rPr>
              <w:t>Detalii privind modul de îndeplinire a indicatorului de rezultat</w:t>
            </w:r>
            <w:r>
              <w:rPr>
                <w:rFonts w:ascii="Trebuchet MS" w:hAnsi="Trebuchet MS" w:cs="Calibri"/>
                <w:color w:val="000000"/>
                <w:sz w:val="20"/>
                <w:szCs w:val="20"/>
                <w:lang w:val="ro-RO"/>
              </w:rPr>
              <w:t>.</w:t>
            </w:r>
          </w:p>
        </w:tc>
      </w:tr>
      <w:tr w:rsidR="00DD1E08" w:rsidRPr="0070000B" w14:paraId="62DF8811" w14:textId="77777777" w:rsidTr="000C352A">
        <w:trPr>
          <w:trHeight w:val="270"/>
        </w:trPr>
        <w:tc>
          <w:tcPr>
            <w:tcW w:w="344" w:type="pct"/>
          </w:tcPr>
          <w:p w14:paraId="1A28D624" w14:textId="77777777" w:rsidR="00DD1E08" w:rsidRPr="00100A9C" w:rsidRDefault="00DD1E08" w:rsidP="000C352A">
            <w:pPr>
              <w:spacing w:after="0" w:line="240" w:lineRule="auto"/>
              <w:jc w:val="center"/>
              <w:rPr>
                <w:rFonts w:ascii="Trebuchet MS" w:hAnsi="Trebuchet MS" w:cs="Calibri"/>
                <w:b/>
                <w:bCs/>
                <w:color w:val="000000"/>
                <w:lang w:val="ro-RO"/>
              </w:rPr>
            </w:pPr>
            <w:r w:rsidRPr="00100A9C">
              <w:rPr>
                <w:rFonts w:ascii="Trebuchet MS" w:hAnsi="Trebuchet MS" w:cs="Calibri"/>
                <w:b/>
                <w:bCs/>
                <w:color w:val="000000"/>
                <w:lang w:val="ro-RO"/>
              </w:rPr>
              <w:lastRenderedPageBreak/>
              <w:t>1</w:t>
            </w:r>
            <w:r>
              <w:rPr>
                <w:rFonts w:ascii="Trebuchet MS" w:hAnsi="Trebuchet MS" w:cs="Calibri"/>
                <w:b/>
                <w:bCs/>
                <w:color w:val="000000"/>
                <w:lang w:val="ro-RO"/>
              </w:rPr>
              <w:t>4</w:t>
            </w:r>
          </w:p>
        </w:tc>
        <w:tc>
          <w:tcPr>
            <w:tcW w:w="2138" w:type="pct"/>
          </w:tcPr>
          <w:p w14:paraId="2BABD821" w14:textId="77777777" w:rsidR="00DD1E08" w:rsidRPr="00100A9C" w:rsidRDefault="00DD1E08" w:rsidP="000C352A">
            <w:pPr>
              <w:spacing w:after="0" w:line="240" w:lineRule="auto"/>
              <w:rPr>
                <w:rFonts w:ascii="Trebuchet MS" w:hAnsi="Trebuchet MS" w:cs="Calibri"/>
                <w:color w:val="000000"/>
                <w:sz w:val="20"/>
                <w:szCs w:val="20"/>
                <w:lang w:val="ro-RO"/>
              </w:rPr>
            </w:pPr>
            <w:r w:rsidRPr="00100A9C">
              <w:rPr>
                <w:rFonts w:ascii="Trebuchet MS" w:hAnsi="Trebuchet MS" w:cs="Calibri"/>
                <w:color w:val="000000"/>
                <w:sz w:val="20"/>
                <w:szCs w:val="20"/>
                <w:lang w:val="ro-RO"/>
              </w:rPr>
              <w:t>Persoane defavorizate care dobândesc o calificare la încetarea calităţii de participant</w:t>
            </w:r>
          </w:p>
        </w:tc>
        <w:tc>
          <w:tcPr>
            <w:tcW w:w="2518" w:type="pct"/>
          </w:tcPr>
          <w:p w14:paraId="7A8F348A" w14:textId="77777777" w:rsidR="00DD1E08" w:rsidRPr="00100A9C" w:rsidRDefault="00DD1E08" w:rsidP="000C352A">
            <w:pPr>
              <w:spacing w:after="0" w:line="240" w:lineRule="auto"/>
              <w:jc w:val="center"/>
              <w:rPr>
                <w:rFonts w:ascii="Trebuchet MS" w:hAnsi="Trebuchet MS" w:cs="Calibri"/>
                <w:bCs/>
                <w:color w:val="000000"/>
                <w:lang w:val="ro-RO"/>
              </w:rPr>
            </w:pPr>
          </w:p>
        </w:tc>
      </w:tr>
    </w:tbl>
    <w:p w14:paraId="61BD9FDC" w14:textId="77777777" w:rsidR="00100A9C" w:rsidRDefault="00100A9C" w:rsidP="005A5F8B">
      <w:pPr>
        <w:spacing w:after="120" w:line="240" w:lineRule="auto"/>
        <w:jc w:val="both"/>
        <w:rPr>
          <w:rFonts w:ascii="Trebuchet MS" w:hAnsi="Trebuchet MS"/>
          <w:lang w:val="ro-RO"/>
        </w:rPr>
      </w:pPr>
    </w:p>
    <w:p w14:paraId="69E142F6" w14:textId="77777777" w:rsidR="003456EC" w:rsidRPr="0098728C" w:rsidRDefault="003456EC" w:rsidP="003456EC">
      <w:pPr>
        <w:spacing w:after="120" w:line="240" w:lineRule="auto"/>
        <w:jc w:val="both"/>
        <w:rPr>
          <w:rFonts w:ascii="Trebuchet MS" w:hAnsi="Trebuchet MS"/>
          <w:b/>
          <w:lang w:val="ro-RO"/>
        </w:rPr>
      </w:pPr>
      <w:r w:rsidRPr="0098728C">
        <w:rPr>
          <w:rFonts w:ascii="Trebuchet MS" w:hAnsi="Trebuchet MS"/>
          <w:i/>
          <w:color w:val="000000"/>
          <w:lang w:val="ro-RO"/>
        </w:rPr>
        <w:t>Mai multe informații privind indicatorii comuni, definiții, reguli de colectare etc. regăsiți în Ghidul Comisiei Europene privind Monitorizarea și Evaluarea Politicii de Coeziune Europeană – Fondul Social European disponibil la adresa http://ec.europa.eu/sfc/en/2014/support-ms/mon-guide.</w:t>
      </w:r>
    </w:p>
    <w:p w14:paraId="01D2CD3C" w14:textId="77777777" w:rsidR="003456EC" w:rsidRPr="00366560" w:rsidRDefault="003456EC" w:rsidP="003456EC">
      <w:pPr>
        <w:spacing w:after="120" w:line="240" w:lineRule="auto"/>
        <w:jc w:val="both"/>
        <w:rPr>
          <w:rFonts w:ascii="Trebuchet MS" w:hAnsi="Trebuchet MS"/>
          <w:b/>
          <w:lang w:val="ro-RO"/>
        </w:rPr>
      </w:pPr>
      <w:r w:rsidRPr="008857DB">
        <w:rPr>
          <w:rFonts w:ascii="Trebuchet MS" w:hAnsi="Trebuchet MS"/>
          <w:b/>
          <w:u w:val="single"/>
          <w:lang w:val="ro-RO"/>
        </w:rPr>
        <w:t xml:space="preserve">C. </w:t>
      </w:r>
      <w:r w:rsidRPr="008857DB">
        <w:rPr>
          <w:rFonts w:ascii="Trebuchet MS" w:hAnsi="Trebuchet MS"/>
          <w:b/>
          <w:i/>
          <w:u w:val="single"/>
          <w:lang w:val="ro-RO"/>
        </w:rPr>
        <w:t>Indicatorii de proiect</w:t>
      </w:r>
      <w:r w:rsidRPr="00366560">
        <w:rPr>
          <w:rFonts w:ascii="Trebuchet MS" w:hAnsi="Trebuchet MS"/>
          <w:lang w:val="ro-RO"/>
        </w:rPr>
        <w:t xml:space="preserve"> </w:t>
      </w:r>
      <w:r>
        <w:rPr>
          <w:rFonts w:ascii="Trebuchet MS" w:hAnsi="Trebuchet MS"/>
          <w:lang w:val="ro-RO"/>
        </w:rPr>
        <w:t>sunt</w:t>
      </w:r>
      <w:r w:rsidRPr="00366560">
        <w:rPr>
          <w:rFonts w:ascii="Trebuchet MS" w:hAnsi="Trebuchet MS"/>
          <w:lang w:val="ro-RO"/>
        </w:rPr>
        <w:t xml:space="preserve"> utilizați pentru a cuantifica acele rezultate sau beneficii care contribuie la fundamentarea indicatorului de program. Acești indicatori de proiect trebuie să fie conectați logic cu indicatorii de program, pentru a demonstra contribuția proiectului la îndeplinirea rezultatelor și a obiectivului specific al programului. </w:t>
      </w:r>
      <w:r>
        <w:rPr>
          <w:rFonts w:ascii="Trebuchet MS" w:hAnsi="Trebuchet MS"/>
          <w:lang w:val="ro-RO"/>
        </w:rPr>
        <w:t>Progresul în atingerea țintelor i</w:t>
      </w:r>
      <w:r w:rsidRPr="00366560">
        <w:rPr>
          <w:rFonts w:ascii="Trebuchet MS" w:hAnsi="Trebuchet MS"/>
          <w:lang w:val="ro-RO"/>
        </w:rPr>
        <w:t>ndicatori</w:t>
      </w:r>
      <w:r>
        <w:rPr>
          <w:rFonts w:ascii="Trebuchet MS" w:hAnsi="Trebuchet MS"/>
          <w:lang w:val="ro-RO"/>
        </w:rPr>
        <w:t>lor</w:t>
      </w:r>
      <w:r w:rsidRPr="00366560">
        <w:rPr>
          <w:rFonts w:ascii="Trebuchet MS" w:hAnsi="Trebuchet MS"/>
          <w:lang w:val="ro-RO"/>
        </w:rPr>
        <w:t xml:space="preserve"> de proiect </w:t>
      </w:r>
      <w:r>
        <w:rPr>
          <w:rFonts w:ascii="Trebuchet MS" w:hAnsi="Trebuchet MS"/>
          <w:lang w:val="ro-RO"/>
        </w:rPr>
        <w:t>îl veți reflecta</w:t>
      </w:r>
      <w:r w:rsidRPr="00366560">
        <w:rPr>
          <w:rFonts w:ascii="Trebuchet MS" w:hAnsi="Trebuchet MS"/>
          <w:lang w:val="ro-RO"/>
        </w:rPr>
        <w:t xml:space="preserve"> în rapoartele de progres (secțiunea 8.1 C, din cadrul Anexa III A, la contractul de finanțare/Anexei IV A la ordinul de finanțare).</w:t>
      </w:r>
    </w:p>
    <w:p w14:paraId="762A3782" w14:textId="77777777" w:rsidR="007A57D9" w:rsidRPr="00BE680C" w:rsidRDefault="007A57D9" w:rsidP="000D059D">
      <w:pPr>
        <w:spacing w:after="120" w:line="240" w:lineRule="auto"/>
        <w:jc w:val="both"/>
        <w:rPr>
          <w:rFonts w:ascii="Trebuchet MS" w:hAnsi="Trebuchet MS"/>
          <w:lang w:val="ro-RO"/>
        </w:rPr>
        <w:sectPr w:rsidR="007A57D9" w:rsidRPr="00BE680C" w:rsidSect="007E7B75">
          <w:headerReference w:type="default" r:id="rId91"/>
          <w:footerReference w:type="default" r:id="rId92"/>
          <w:headerReference w:type="first" r:id="rId93"/>
          <w:pgSz w:w="12240" w:h="15840"/>
          <w:pgMar w:top="1440" w:right="810" w:bottom="1440" w:left="1530" w:header="720" w:footer="720" w:gutter="0"/>
          <w:cols w:space="720"/>
          <w:titlePg/>
          <w:docGrid w:linePitch="360"/>
        </w:sectPr>
      </w:pPr>
    </w:p>
    <w:p w14:paraId="4CA06E7C" w14:textId="77777777" w:rsidR="0058723D" w:rsidRPr="00BE680C" w:rsidRDefault="0058723D" w:rsidP="00366560">
      <w:pPr>
        <w:spacing w:after="120" w:line="240" w:lineRule="auto"/>
        <w:jc w:val="both"/>
        <w:rPr>
          <w:rFonts w:ascii="Trebuchet MS" w:hAnsi="Trebuchet MS"/>
          <w:lang w:val="ro-RO"/>
        </w:rPr>
      </w:pPr>
    </w:p>
    <w:p w14:paraId="41BB796B" w14:textId="77777777" w:rsidR="000D059D" w:rsidRPr="00BE680C" w:rsidRDefault="000D059D" w:rsidP="00366560">
      <w:pPr>
        <w:spacing w:after="120" w:line="240" w:lineRule="auto"/>
        <w:jc w:val="both"/>
        <w:rPr>
          <w:rFonts w:ascii="Trebuchet MS" w:hAnsi="Trebuchet MS"/>
          <w:lang w:val="ro-RO"/>
        </w:rPr>
      </w:pPr>
    </w:p>
    <w:p w14:paraId="502DC6B3" w14:textId="77777777" w:rsidR="009F0C35" w:rsidRPr="00BE680C" w:rsidRDefault="009C2086" w:rsidP="00481B19">
      <w:pPr>
        <w:pStyle w:val="ListParagraph"/>
        <w:numPr>
          <w:ilvl w:val="0"/>
          <w:numId w:val="16"/>
        </w:numPr>
        <w:tabs>
          <w:tab w:val="left" w:pos="90"/>
        </w:tabs>
        <w:spacing w:line="240" w:lineRule="auto"/>
        <w:ind w:left="0"/>
        <w:jc w:val="center"/>
        <w:outlineLvl w:val="0"/>
        <w:rPr>
          <w:rFonts w:ascii="Trebuchet MS" w:hAnsi="Trebuchet MS"/>
          <w:b/>
          <w:sz w:val="22"/>
          <w:szCs w:val="22"/>
          <w:lang w:val="ro-RO"/>
        </w:rPr>
      </w:pPr>
      <w:bookmarkStart w:id="57" w:name="_Toc446318591"/>
      <w:bookmarkStart w:id="58" w:name="_Toc470782908"/>
      <w:r w:rsidRPr="00BE680C">
        <w:rPr>
          <w:rFonts w:ascii="Trebuchet MS" w:hAnsi="Trebuchet MS"/>
          <w:b/>
          <w:sz w:val="22"/>
          <w:szCs w:val="22"/>
          <w:lang w:val="ro-RO"/>
        </w:rPr>
        <w:t>ÎN CE CONDIȚII PRIMIM FINANȚAREA DE LA AUTORITATEA DE MANAGEMENT?</w:t>
      </w:r>
      <w:bookmarkEnd w:id="57"/>
      <w:bookmarkEnd w:id="58"/>
    </w:p>
    <w:p w14:paraId="072CB026" w14:textId="77777777" w:rsidR="009F0C35" w:rsidRPr="00BE680C" w:rsidRDefault="009F0C35" w:rsidP="003213BD">
      <w:pPr>
        <w:pStyle w:val="ListParagraph"/>
        <w:autoSpaceDE w:val="0"/>
        <w:autoSpaceDN w:val="0"/>
        <w:adjustRightInd w:val="0"/>
        <w:spacing w:after="0" w:line="240" w:lineRule="auto"/>
        <w:ind w:left="0"/>
        <w:jc w:val="both"/>
        <w:rPr>
          <w:rFonts w:ascii="Trebuchet MS" w:hAnsi="Trebuchet MS"/>
          <w:b/>
          <w:sz w:val="22"/>
          <w:szCs w:val="22"/>
          <w:lang w:val="ro-RO"/>
        </w:rPr>
      </w:pPr>
    </w:p>
    <w:p w14:paraId="586E6397" w14:textId="77777777" w:rsidR="002E7A54" w:rsidRPr="00BE680C" w:rsidRDefault="0047522F" w:rsidP="003213BD">
      <w:pPr>
        <w:pStyle w:val="Heading2"/>
        <w:spacing w:before="0" w:after="120" w:line="240" w:lineRule="auto"/>
        <w:rPr>
          <w:rFonts w:ascii="Trebuchet MS" w:hAnsi="Trebuchet MS"/>
          <w:color w:val="auto"/>
          <w:sz w:val="22"/>
          <w:szCs w:val="22"/>
          <w:lang w:val="ro-RO"/>
        </w:rPr>
      </w:pPr>
      <w:bookmarkStart w:id="59" w:name="_Toc446318592"/>
      <w:bookmarkStart w:id="60" w:name="_Toc470782909"/>
      <w:r w:rsidRPr="00BE680C">
        <w:rPr>
          <w:rFonts w:ascii="Trebuchet MS" w:hAnsi="Trebuchet MS"/>
          <w:color w:val="auto"/>
          <w:sz w:val="22"/>
          <w:szCs w:val="22"/>
          <w:lang w:val="ro-RO"/>
        </w:rPr>
        <w:t>5</w:t>
      </w:r>
      <w:r w:rsidR="009C2086" w:rsidRPr="00BE680C">
        <w:rPr>
          <w:rFonts w:ascii="Trebuchet MS" w:hAnsi="Trebuchet MS"/>
          <w:color w:val="auto"/>
          <w:sz w:val="22"/>
          <w:szCs w:val="22"/>
          <w:lang w:val="ro-RO"/>
        </w:rPr>
        <w:t xml:space="preserve">.1 </w:t>
      </w:r>
      <w:r w:rsidR="009F0C35" w:rsidRPr="00BE680C">
        <w:rPr>
          <w:rFonts w:ascii="Trebuchet MS" w:hAnsi="Trebuchet MS"/>
          <w:color w:val="auto"/>
          <w:sz w:val="22"/>
          <w:szCs w:val="22"/>
          <w:lang w:val="ro-RO"/>
        </w:rPr>
        <w:t>Când și cum se poate solicita prefinanțarea?</w:t>
      </w:r>
      <w:bookmarkEnd w:id="59"/>
      <w:bookmarkEnd w:id="60"/>
    </w:p>
    <w:p w14:paraId="1DEF8421" w14:textId="68616D9A" w:rsidR="00101CCF" w:rsidRPr="00BE680C" w:rsidRDefault="00101CCF" w:rsidP="00101CCF">
      <w:pPr>
        <w:pStyle w:val="Heading1"/>
        <w:spacing w:after="120"/>
        <w:ind w:left="0" w:right="144"/>
        <w:jc w:val="both"/>
        <w:rPr>
          <w:rFonts w:ascii="Trebuchet MS" w:hAnsi="Trebuchet MS"/>
          <w:b w:val="0"/>
          <w:bCs w:val="0"/>
          <w:sz w:val="22"/>
          <w:szCs w:val="22"/>
          <w:lang w:val="ro-RO"/>
        </w:rPr>
      </w:pPr>
      <w:bookmarkStart w:id="61" w:name="_Toc446318395"/>
      <w:bookmarkStart w:id="62" w:name="_Toc446318593"/>
      <w:bookmarkStart w:id="63" w:name="_Toc446319716"/>
      <w:bookmarkStart w:id="64" w:name="_Toc446331831"/>
      <w:bookmarkStart w:id="65" w:name="_Toc446332409"/>
      <w:bookmarkStart w:id="66" w:name="_Toc446336654"/>
      <w:bookmarkStart w:id="67" w:name="_Toc446404194"/>
      <w:bookmarkStart w:id="68" w:name="_Toc446408430"/>
      <w:bookmarkStart w:id="69" w:name="_Toc446503900"/>
      <w:bookmarkStart w:id="70" w:name="_Toc447113297"/>
      <w:bookmarkStart w:id="71" w:name="_Toc448840759"/>
      <w:bookmarkStart w:id="72" w:name="_Toc448843079"/>
      <w:bookmarkStart w:id="73" w:name="_Toc459378478"/>
      <w:bookmarkStart w:id="74" w:name="_Toc470782910"/>
      <w:bookmarkStart w:id="75" w:name="_Toc446318594"/>
      <w:r w:rsidRPr="00BE680C">
        <w:rPr>
          <w:rFonts w:ascii="Trebuchet MS" w:hAnsi="Trebuchet MS"/>
          <w:b w:val="0"/>
          <w:bCs w:val="0"/>
          <w:sz w:val="22"/>
          <w:szCs w:val="22"/>
          <w:lang w:val="ro-RO"/>
        </w:rPr>
        <w:t>Dacă vă încadrați în categoria beneficiarilor/liderilor de parteneriat/partenerilor, alții decât cei menționați la art.6, alin. (1) – (4) și (6) din OUG nr. 40/2015, puteți beneficia de tranșe de prefinanțare</w:t>
      </w:r>
      <w:r w:rsidR="00A7212A">
        <w:rPr>
          <w:rFonts w:ascii="Trebuchet MS" w:hAnsi="Trebuchet MS"/>
          <w:b w:val="0"/>
          <w:bCs w:val="0"/>
          <w:sz w:val="22"/>
          <w:szCs w:val="22"/>
          <w:lang w:val="ro-RO"/>
        </w:rPr>
        <w:t xml:space="preserve"> </w:t>
      </w:r>
      <w:r w:rsidR="00A7212A" w:rsidRPr="00A7212A">
        <w:rPr>
          <w:rFonts w:ascii="Trebuchet MS" w:hAnsi="Trebuchet MS"/>
          <w:b w:val="0"/>
          <w:bCs w:val="0"/>
          <w:sz w:val="22"/>
          <w:szCs w:val="22"/>
          <w:lang w:val="ro-RO"/>
        </w:rPr>
        <w:t>de maximum 10% din valoarea eligibilă a proiectului, fără depășirea valorii totale eligibile a contractului de finanțare,</w:t>
      </w:r>
      <w:r w:rsidRPr="00BE680C">
        <w:rPr>
          <w:rFonts w:ascii="Trebuchet MS" w:hAnsi="Trebuchet MS"/>
          <w:b w:val="0"/>
          <w:bCs w:val="0"/>
          <w:sz w:val="22"/>
          <w:szCs w:val="22"/>
          <w:lang w:val="ro-RO"/>
        </w:rPr>
        <w:t xml:space="preserve"> pentru acoperirea cheltuielilor</w:t>
      </w:r>
      <w:r w:rsidR="00BC38C6">
        <w:rPr>
          <w:rFonts w:ascii="Trebuchet MS" w:hAnsi="Trebuchet MS"/>
          <w:b w:val="0"/>
          <w:bCs w:val="0"/>
          <w:sz w:val="22"/>
          <w:szCs w:val="22"/>
          <w:lang w:val="ro-RO"/>
        </w:rPr>
        <w:t xml:space="preserve"> aferente proiectului</w:t>
      </w:r>
      <w:r w:rsidRPr="00BE680C">
        <w:rPr>
          <w:rFonts w:ascii="Trebuchet MS" w:hAnsi="Trebuchet MS"/>
          <w:b w:val="0"/>
          <w:bCs w:val="0"/>
          <w:sz w:val="22"/>
          <w:szCs w:val="22"/>
          <w:lang w:val="ro-RO"/>
        </w:rPr>
        <w:t>, în situația în care îndepliniți cumulativ următoarele cerințe:</w:t>
      </w:r>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633CFCBC" w14:textId="786E7B82" w:rsidR="009B5BCA" w:rsidRPr="00BE680C" w:rsidRDefault="00101CCF" w:rsidP="00101CCF">
      <w:pPr>
        <w:pStyle w:val="ListParagraph"/>
        <w:numPr>
          <w:ilvl w:val="0"/>
          <w:numId w:val="7"/>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depunerea de către beneficiar/liderul de parteneriat a unei cereri de prefinanțare, pentru fiecare tranșă, care cuprinde</w:t>
      </w:r>
      <w:r w:rsidR="009B5BCA">
        <w:rPr>
          <w:rFonts w:ascii="Trebuchet MS" w:hAnsi="Trebuchet MS"/>
          <w:sz w:val="22"/>
          <w:szCs w:val="22"/>
          <w:lang w:val="ro-RO"/>
        </w:rPr>
        <w:t xml:space="preserve"> </w:t>
      </w:r>
      <w:r w:rsidR="00AC2458">
        <w:rPr>
          <w:rFonts w:ascii="Trebuchet MS" w:hAnsi="Trebuchet MS"/>
          <w:sz w:val="22"/>
          <w:szCs w:val="22"/>
          <w:lang w:val="ro-RO"/>
        </w:rPr>
        <w:t>s</w:t>
      </w:r>
      <w:r w:rsidR="00AC2458" w:rsidRPr="00C62C2D">
        <w:rPr>
          <w:rFonts w:ascii="Trebuchet MS" w:hAnsi="Trebuchet MS"/>
          <w:sz w:val="22"/>
          <w:szCs w:val="22"/>
          <w:lang w:val="ro-RO"/>
        </w:rPr>
        <w:t>uma solicitată</w:t>
      </w:r>
      <w:r w:rsidR="002C008E">
        <w:rPr>
          <w:rFonts w:ascii="Trebuchet MS" w:hAnsi="Trebuchet MS"/>
          <w:sz w:val="22"/>
          <w:szCs w:val="22"/>
          <w:lang w:val="ro-RO"/>
        </w:rPr>
        <w:t>,</w:t>
      </w:r>
      <w:r w:rsidR="00AC2458" w:rsidRPr="00C62C2D">
        <w:rPr>
          <w:rFonts w:ascii="Trebuchet MS" w:hAnsi="Trebuchet MS"/>
          <w:sz w:val="22"/>
          <w:szCs w:val="22"/>
          <w:lang w:val="ro-RO"/>
        </w:rPr>
        <w:t xml:space="preserve"> cu încadrarea în valoarea maximă, defalcată, în </w:t>
      </w:r>
      <w:r w:rsidR="002C008E">
        <w:rPr>
          <w:rFonts w:ascii="Trebuchet MS" w:hAnsi="Trebuchet MS"/>
          <w:sz w:val="22"/>
          <w:szCs w:val="22"/>
          <w:lang w:val="ro-RO"/>
        </w:rPr>
        <w:t>cazul proiectelor implementate î</w:t>
      </w:r>
      <w:r w:rsidR="00AC2458" w:rsidRPr="00C62C2D">
        <w:rPr>
          <w:rFonts w:ascii="Trebuchet MS" w:hAnsi="Trebuchet MS"/>
          <w:sz w:val="22"/>
          <w:szCs w:val="22"/>
          <w:lang w:val="ro-RO"/>
        </w:rPr>
        <w:t>n parteneriat, la nivelul liderului de parteneriat și/sau al partenerilor care vor utiliza su</w:t>
      </w:r>
      <w:r w:rsidR="009B5BCA">
        <w:rPr>
          <w:rFonts w:ascii="Trebuchet MS" w:hAnsi="Trebuchet MS"/>
          <w:sz w:val="22"/>
          <w:szCs w:val="22"/>
          <w:lang w:val="ro-RO"/>
        </w:rPr>
        <w:t>mele acordate din prefinanțare</w:t>
      </w:r>
      <w:r w:rsidR="009D1349">
        <w:rPr>
          <w:rFonts w:ascii="Trebuchet MS" w:hAnsi="Trebuchet MS"/>
          <w:sz w:val="22"/>
          <w:szCs w:val="22"/>
          <w:lang w:val="ro-RO"/>
        </w:rPr>
        <w:t>, proporţional cu bugetul gestionat de fiecare dintre aceştia</w:t>
      </w:r>
      <w:r w:rsidR="009B5BCA">
        <w:rPr>
          <w:rFonts w:ascii="Trebuchet MS" w:hAnsi="Trebuchet MS"/>
          <w:sz w:val="22"/>
          <w:szCs w:val="22"/>
          <w:lang w:val="ro-RO"/>
        </w:rPr>
        <w:t xml:space="preserve"> </w:t>
      </w:r>
      <w:r w:rsidRPr="00BE680C">
        <w:rPr>
          <w:rFonts w:ascii="Trebuchet MS" w:hAnsi="Trebuchet MS"/>
          <w:sz w:val="22"/>
          <w:szCs w:val="22"/>
          <w:lang w:val="ro-RO"/>
        </w:rPr>
        <w:t>;</w:t>
      </w:r>
    </w:p>
    <w:p w14:paraId="055DB3CC" w14:textId="77777777" w:rsidR="009B5BCA" w:rsidRDefault="00AC2458" w:rsidP="008857DB">
      <w:pPr>
        <w:pStyle w:val="ListParagraph"/>
        <w:numPr>
          <w:ilvl w:val="0"/>
          <w:numId w:val="7"/>
        </w:numPr>
        <w:autoSpaceDE w:val="0"/>
        <w:autoSpaceDN w:val="0"/>
        <w:adjustRightInd w:val="0"/>
        <w:spacing w:after="120" w:line="240" w:lineRule="auto"/>
        <w:ind w:left="0" w:firstLine="0"/>
        <w:jc w:val="both"/>
        <w:rPr>
          <w:rFonts w:ascii="Trebuchet MS" w:hAnsi="Trebuchet MS"/>
          <w:sz w:val="22"/>
          <w:szCs w:val="22"/>
          <w:lang w:val="ro-RO"/>
        </w:rPr>
      </w:pPr>
      <w:r w:rsidRPr="00C62C2D">
        <w:rPr>
          <w:rFonts w:ascii="Trebuchet MS" w:hAnsi="Trebuchet MS"/>
          <w:sz w:val="22"/>
          <w:szCs w:val="22"/>
          <w:lang w:val="ro-RO"/>
        </w:rPr>
        <w:t>existența conturilor, deschise pe numele beneficiarului/ liderului de parteneriat/partenerilor, unde vor fi virate sumele aferente prefinanțării, conform activităților asumate în contractul/ordinul de finanțare</w:t>
      </w:r>
      <w:r w:rsidR="009B5BCA">
        <w:rPr>
          <w:rFonts w:ascii="Trebuchet MS" w:hAnsi="Trebuchet MS"/>
          <w:sz w:val="22"/>
          <w:szCs w:val="22"/>
          <w:lang w:val="ro-RO"/>
        </w:rPr>
        <w:t>.</w:t>
      </w:r>
    </w:p>
    <w:p w14:paraId="76C739C6" w14:textId="77777777" w:rsidR="009B5BCA" w:rsidRDefault="009B5BCA" w:rsidP="008857DB">
      <w:pPr>
        <w:pStyle w:val="ListParagraph"/>
        <w:autoSpaceDE w:val="0"/>
        <w:autoSpaceDN w:val="0"/>
        <w:adjustRightInd w:val="0"/>
        <w:spacing w:after="120" w:line="240" w:lineRule="auto"/>
        <w:ind w:left="0"/>
        <w:jc w:val="both"/>
        <w:rPr>
          <w:rFonts w:ascii="Trebuchet MS" w:hAnsi="Trebuchet MS"/>
          <w:sz w:val="22"/>
          <w:szCs w:val="22"/>
          <w:lang w:val="ro-RO"/>
        </w:rPr>
      </w:pPr>
    </w:p>
    <w:p w14:paraId="2EBA9A2B" w14:textId="77777777" w:rsidR="00BC38C6" w:rsidRPr="00BE680C" w:rsidRDefault="00BC38C6" w:rsidP="008857DB">
      <w:pPr>
        <w:pStyle w:val="ListParagraph"/>
        <w:autoSpaceDE w:val="0"/>
        <w:autoSpaceDN w:val="0"/>
        <w:adjustRightInd w:val="0"/>
        <w:spacing w:after="120" w:line="240" w:lineRule="auto"/>
        <w:ind w:left="0"/>
        <w:jc w:val="both"/>
        <w:rPr>
          <w:rFonts w:ascii="Trebuchet MS" w:hAnsi="Trebuchet MS"/>
          <w:sz w:val="22"/>
          <w:szCs w:val="22"/>
          <w:lang w:val="ro-RO"/>
        </w:rPr>
      </w:pPr>
      <w:r w:rsidRPr="00BC38C6">
        <w:rPr>
          <w:rFonts w:ascii="Trebuchet MS" w:hAnsi="Trebuchet MS"/>
          <w:sz w:val="22"/>
          <w:szCs w:val="22"/>
          <w:lang w:val="ro-RO"/>
        </w:rPr>
        <w:t>Suma efectiv transferată de către autoritatea de management, aferentă fiecărei solicitări de tranșă de prefinanțare, cu excepția celei aferente primei tranșe, reprezintă diferența dintre cuantumul estimat al prefinanțării solicitate și prefinanțarea rămasă neutilizată, în conturile beneficiarului/liderului de parteneriat/partenerilor, din tranșa anterioară.</w:t>
      </w:r>
    </w:p>
    <w:p w14:paraId="47B92782" w14:textId="77777777" w:rsidR="009B5BCA" w:rsidRDefault="009B5BCA" w:rsidP="00101CCF">
      <w:pPr>
        <w:pStyle w:val="ListParagraph"/>
        <w:spacing w:after="120" w:line="240" w:lineRule="auto"/>
        <w:ind w:left="0"/>
        <w:contextualSpacing w:val="0"/>
        <w:jc w:val="both"/>
        <w:rPr>
          <w:rFonts w:ascii="Trebuchet MS" w:hAnsi="Trebuchet MS"/>
          <w:sz w:val="22"/>
          <w:szCs w:val="22"/>
          <w:lang w:val="ro-RO"/>
        </w:rPr>
      </w:pPr>
    </w:p>
    <w:p w14:paraId="5B18BA8E" w14:textId="1B18D827" w:rsidR="00101CCF" w:rsidRPr="00BE680C" w:rsidRDefault="00101CCF" w:rsidP="00101CCF">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 xml:space="preserve">În cererea de prefinanțare, </w:t>
      </w:r>
      <w:bookmarkStart w:id="76" w:name="_Hlk506915642"/>
      <w:r w:rsidRPr="00BE680C">
        <w:rPr>
          <w:rFonts w:ascii="Trebuchet MS" w:hAnsi="Trebuchet MS"/>
          <w:sz w:val="22"/>
          <w:szCs w:val="22"/>
          <w:lang w:val="ro-RO"/>
        </w:rPr>
        <w:t xml:space="preserve">exceptând prima tranșă, </w:t>
      </w:r>
      <w:bookmarkEnd w:id="76"/>
      <w:r w:rsidRPr="00BE680C">
        <w:rPr>
          <w:rFonts w:ascii="Trebuchet MS" w:hAnsi="Trebuchet MS"/>
          <w:sz w:val="22"/>
          <w:szCs w:val="22"/>
          <w:lang w:val="ro-RO"/>
        </w:rPr>
        <w:t>veți menționa distinct și sumele necheltuite din tranșa anterioară, neincluse în cererea de rambursare aferentă tranșei anterioare de prefinanțare</w:t>
      </w:r>
    </w:p>
    <w:p w14:paraId="5EB9D37E" w14:textId="04A31975" w:rsidR="00101CCF" w:rsidRPr="00BE680C" w:rsidRDefault="00101CCF" w:rsidP="00101CCF">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 xml:space="preserve">În calitate de beneficiari/lideri de parteneriat/parteneri ce ați primit prefinanțare, aveți obligația ca în termen de maxim </w:t>
      </w:r>
      <w:r w:rsidR="00E83B40">
        <w:rPr>
          <w:rFonts w:ascii="Trebuchet MS" w:hAnsi="Trebuchet MS"/>
          <w:sz w:val="22"/>
          <w:szCs w:val="22"/>
          <w:lang w:val="ro-RO"/>
        </w:rPr>
        <w:t xml:space="preserve">90 de </w:t>
      </w:r>
      <w:r w:rsidRPr="00BE680C">
        <w:rPr>
          <w:rFonts w:ascii="Trebuchet MS" w:hAnsi="Trebuchet MS"/>
          <w:sz w:val="22"/>
          <w:szCs w:val="22"/>
          <w:lang w:val="ro-RO"/>
        </w:rPr>
        <w:t>zile calendaristice de la</w:t>
      </w:r>
      <w:r w:rsidR="00E83B40" w:rsidRPr="00E83B40">
        <w:rPr>
          <w:rFonts w:ascii="Trebuchet MS" w:hAnsi="Trebuchet MS"/>
          <w:sz w:val="22"/>
          <w:szCs w:val="22"/>
          <w:lang w:val="ro-RO"/>
        </w:rPr>
        <w:t xml:space="preserve"> data la care autoritatea de management v-a virat tranșa de prefinanțare în cont</w:t>
      </w:r>
      <w:r w:rsidRPr="00BE680C">
        <w:rPr>
          <w:rFonts w:ascii="Trebuchet MS" w:hAnsi="Trebuchet MS"/>
          <w:sz w:val="22"/>
          <w:szCs w:val="22"/>
          <w:lang w:val="ro-RO"/>
        </w:rPr>
        <w:t xml:space="preserve">, să </w:t>
      </w:r>
      <w:r w:rsidR="00587C0F">
        <w:rPr>
          <w:rFonts w:ascii="Trebuchet MS" w:hAnsi="Trebuchet MS"/>
          <w:sz w:val="22"/>
          <w:szCs w:val="22"/>
          <w:lang w:val="ro-RO"/>
        </w:rPr>
        <w:t xml:space="preserve">depuneţi o cerere de rambursare </w:t>
      </w:r>
      <w:r w:rsidR="00726556" w:rsidRPr="00726556">
        <w:rPr>
          <w:rFonts w:ascii="Trebuchet MS" w:hAnsi="Trebuchet MS"/>
          <w:sz w:val="22"/>
          <w:szCs w:val="22"/>
          <w:lang w:val="ro-RO"/>
        </w:rPr>
        <w:t>în care valoarea cheltuielilor eligibile solicitate la rambursare din fonduri europene și cofinanțarea asigurată de la bugetul de stat, după caz, sunt în cuantum de minimum 50% din valoarea tranșei de prefinanțare acordate</w:t>
      </w:r>
      <w:r w:rsidRPr="00BE680C">
        <w:rPr>
          <w:rFonts w:ascii="Trebuchet MS" w:hAnsi="Trebuchet MS"/>
          <w:sz w:val="22"/>
          <w:szCs w:val="22"/>
          <w:lang w:val="ro-RO"/>
        </w:rPr>
        <w:t xml:space="preserve">, </w:t>
      </w:r>
    </w:p>
    <w:p w14:paraId="19F376EC" w14:textId="0DF9731D" w:rsidR="00A7212A" w:rsidRDefault="00A7212A" w:rsidP="00101CCF">
      <w:pPr>
        <w:pStyle w:val="ListParagraph"/>
        <w:spacing w:after="120" w:line="240" w:lineRule="auto"/>
        <w:ind w:left="0"/>
        <w:contextualSpacing w:val="0"/>
        <w:jc w:val="both"/>
        <w:rPr>
          <w:rFonts w:ascii="Trebuchet MS" w:hAnsi="Trebuchet MS"/>
          <w:sz w:val="22"/>
          <w:szCs w:val="22"/>
          <w:lang w:val="ro-RO"/>
        </w:rPr>
      </w:pPr>
      <w:r w:rsidRPr="00E83B40">
        <w:rPr>
          <w:rFonts w:ascii="Trebuchet MS" w:hAnsi="Trebuchet MS"/>
          <w:sz w:val="22"/>
          <w:szCs w:val="22"/>
          <w:lang w:val="ro-RO"/>
        </w:rPr>
        <w:t>Beneficiarul/Liderul de parteneriat care nu a depus cererea de rambursare în termen de 90 de zile este obligat să justifice utilizarea prefinanțării, prin cereri de rambursare, înaintea depunerii unei alte cereri de prefinanțare.</w:t>
      </w:r>
    </w:p>
    <w:p w14:paraId="35C1CE71" w14:textId="0207248A" w:rsidR="008813E8" w:rsidRPr="00E83B40" w:rsidRDefault="008813E8" w:rsidP="00101CCF">
      <w:pPr>
        <w:pStyle w:val="ListParagraph"/>
        <w:spacing w:after="120" w:line="240" w:lineRule="auto"/>
        <w:ind w:left="0"/>
        <w:contextualSpacing w:val="0"/>
        <w:jc w:val="both"/>
        <w:rPr>
          <w:rFonts w:ascii="Trebuchet MS" w:hAnsi="Trebuchet MS"/>
          <w:sz w:val="22"/>
          <w:szCs w:val="22"/>
          <w:lang w:val="ro-RO"/>
        </w:rPr>
      </w:pPr>
      <w:r w:rsidRPr="008813E8">
        <w:rPr>
          <w:rFonts w:ascii="Trebuchet MS" w:hAnsi="Trebuchet MS"/>
          <w:sz w:val="22"/>
          <w:szCs w:val="22"/>
          <w:lang w:val="ro-RO"/>
        </w:rPr>
        <w:t>În cazul proiectelor implementate în parteneriat, pentru care cererea de prefinanțare a inclus sume aferente activităților unuia sau mai multor parteneri, liderul de parteneriat poate solicita acordarea unei noi tranșe de prefinanțare care să cuprindă sume destinate exclusiv realizării activităților liderului de parteneriat/partenerului/partenerilor pentru care au fost deja depuse una sau mai multe cereri de rambursare prin care se justifică tranșa anterioară de prefinanțare, în cuantum de minimum 50% din valoare acordată pentru activitățile acestora.</w:t>
      </w:r>
    </w:p>
    <w:p w14:paraId="2C25EFA9" w14:textId="77777777" w:rsidR="00A7212A" w:rsidRPr="00BE680C" w:rsidRDefault="00DD2695" w:rsidP="00101CCF">
      <w:pPr>
        <w:pStyle w:val="ListParagraph"/>
        <w:spacing w:after="120" w:line="240" w:lineRule="auto"/>
        <w:ind w:left="0"/>
        <w:contextualSpacing w:val="0"/>
        <w:jc w:val="both"/>
        <w:rPr>
          <w:rFonts w:ascii="Trebuchet MS" w:hAnsi="Trebuchet MS"/>
          <w:sz w:val="22"/>
          <w:szCs w:val="22"/>
          <w:lang w:val="ro-RO"/>
        </w:rPr>
      </w:pPr>
      <w:r w:rsidRPr="00E83B40">
        <w:rPr>
          <w:rFonts w:ascii="Trebuchet MS" w:hAnsi="Trebuchet MS"/>
          <w:sz w:val="22"/>
          <w:szCs w:val="22"/>
          <w:lang w:val="ro-RO"/>
        </w:rPr>
        <w:t>Beneficiarii/Liderii de parteneriat/partenerii au obligația restituirii integrale/parțiale a prefinanțării acordate, în cazul în care aceștia nu justifică prin cereri de rambursare utilizarea corespunzătoare, conform prevederilor contractelor/ ordinelor de finanțare.</w:t>
      </w:r>
    </w:p>
    <w:p w14:paraId="4667FB83" w14:textId="77777777" w:rsidR="009F0C35" w:rsidRPr="00BE680C" w:rsidRDefault="0047522F" w:rsidP="003213BD">
      <w:pPr>
        <w:pStyle w:val="Heading2"/>
        <w:spacing w:before="0" w:after="120" w:line="240" w:lineRule="auto"/>
        <w:rPr>
          <w:rFonts w:ascii="Trebuchet MS" w:hAnsi="Trebuchet MS"/>
          <w:b w:val="0"/>
          <w:color w:val="auto"/>
          <w:sz w:val="22"/>
          <w:szCs w:val="22"/>
          <w:lang w:val="ro-RO"/>
        </w:rPr>
      </w:pPr>
      <w:bookmarkStart w:id="77" w:name="_Toc470782911"/>
      <w:r w:rsidRPr="00BE680C">
        <w:rPr>
          <w:rFonts w:ascii="Trebuchet MS" w:hAnsi="Trebuchet MS"/>
          <w:color w:val="auto"/>
          <w:sz w:val="22"/>
          <w:szCs w:val="22"/>
          <w:lang w:val="ro-RO"/>
        </w:rPr>
        <w:lastRenderedPageBreak/>
        <w:t>5</w:t>
      </w:r>
      <w:r w:rsidR="009C2086" w:rsidRPr="00BE680C">
        <w:rPr>
          <w:rFonts w:ascii="Trebuchet MS" w:hAnsi="Trebuchet MS"/>
          <w:color w:val="auto"/>
          <w:sz w:val="22"/>
          <w:szCs w:val="22"/>
          <w:lang w:val="ro-RO"/>
        </w:rPr>
        <w:t xml:space="preserve">.2 </w:t>
      </w:r>
      <w:r w:rsidR="009F0C35" w:rsidRPr="00BE680C">
        <w:rPr>
          <w:rFonts w:ascii="Trebuchet MS" w:hAnsi="Trebuchet MS"/>
          <w:color w:val="auto"/>
          <w:sz w:val="22"/>
          <w:szCs w:val="22"/>
          <w:lang w:val="ro-RO"/>
        </w:rPr>
        <w:t>Când și cum se poate depune cererea de plată?</w:t>
      </w:r>
      <w:bookmarkEnd w:id="75"/>
      <w:bookmarkEnd w:id="77"/>
    </w:p>
    <w:p w14:paraId="1E28B79E" w14:textId="6F9E818E" w:rsidR="00101CCF" w:rsidRPr="00BE680C" w:rsidRDefault="00101CCF" w:rsidP="00101CCF">
      <w:pPr>
        <w:pStyle w:val="ListParagraph"/>
        <w:spacing w:after="120" w:line="240" w:lineRule="auto"/>
        <w:ind w:left="0"/>
        <w:jc w:val="both"/>
        <w:rPr>
          <w:rFonts w:ascii="Trebuchet MS" w:hAnsi="Trebuchet MS"/>
          <w:sz w:val="22"/>
          <w:szCs w:val="22"/>
          <w:lang w:val="ro-RO"/>
        </w:rPr>
      </w:pPr>
      <w:bookmarkStart w:id="78" w:name="_Toc446318595"/>
      <w:r w:rsidRPr="00BE680C">
        <w:rPr>
          <w:rFonts w:ascii="Trebuchet MS" w:hAnsi="Trebuchet MS"/>
          <w:sz w:val="22"/>
          <w:szCs w:val="22"/>
          <w:lang w:val="ro-RO"/>
        </w:rPr>
        <w:t>Dacă vă încadrați în categoria beneficiarilor/liderilor de parteneriat/partenerilor, alții decât cei menționați la art.6, alin. (1) – (4) și (6) din O.U.G. nr. 40/2015, puteți beneficia de mecanismul decontării cererilor de plată, iar dacă nu sunteți instituție publică dar faceți parte categori</w:t>
      </w:r>
      <w:r w:rsidR="009B5BCA">
        <w:rPr>
          <w:rFonts w:ascii="Trebuchet MS" w:hAnsi="Trebuchet MS"/>
          <w:sz w:val="22"/>
          <w:szCs w:val="22"/>
          <w:lang w:val="ro-RO"/>
        </w:rPr>
        <w:t>a</w:t>
      </w:r>
      <w:r w:rsidR="009B5BCA" w:rsidRPr="009B5BCA">
        <w:rPr>
          <w:rFonts w:ascii="Trebuchet MS" w:hAnsi="Trebuchet MS"/>
          <w:sz w:val="22"/>
          <w:szCs w:val="22"/>
          <w:lang w:val="ro-RO"/>
        </w:rPr>
        <w:t xml:space="preserve"> </w:t>
      </w:r>
      <w:r w:rsidR="009B5BCA" w:rsidRPr="00BE680C">
        <w:rPr>
          <w:rFonts w:ascii="Trebuchet MS" w:hAnsi="Trebuchet MS"/>
          <w:sz w:val="22"/>
          <w:szCs w:val="22"/>
          <w:lang w:val="ro-RO"/>
        </w:rPr>
        <w:t>beneficiarilor/liderilor de parteneriat/partenerilor</w:t>
      </w:r>
      <w:r w:rsidR="009B5BCA">
        <w:rPr>
          <w:rFonts w:ascii="Trebuchet MS" w:hAnsi="Trebuchet MS"/>
          <w:sz w:val="22"/>
          <w:szCs w:val="22"/>
          <w:lang w:val="ro-RO"/>
        </w:rPr>
        <w:t xml:space="preserve"> ce pot beneficia de acest mecanism</w:t>
      </w:r>
      <w:r w:rsidRPr="00BE680C">
        <w:rPr>
          <w:rFonts w:ascii="Trebuchet MS" w:hAnsi="Trebuchet MS"/>
          <w:sz w:val="22"/>
          <w:szCs w:val="22"/>
          <w:lang w:val="ro-RO"/>
        </w:rPr>
        <w:t>, trebuie să achitați integral contribuția proprie aferentă facturilor incluse în cererea de plată, anterior depunerii acesteia.</w:t>
      </w:r>
    </w:p>
    <w:p w14:paraId="1B18F8E0" w14:textId="55688691" w:rsidR="00101CCF" w:rsidRPr="00BE680C" w:rsidRDefault="00101CCF" w:rsidP="00101CCF">
      <w:pPr>
        <w:pStyle w:val="ListParagraph"/>
        <w:spacing w:after="120" w:line="240" w:lineRule="auto"/>
        <w:ind w:left="0"/>
        <w:contextualSpacing w:val="0"/>
        <w:jc w:val="both"/>
        <w:rPr>
          <w:rFonts w:ascii="Trebuchet MS" w:hAnsi="Trebuchet MS"/>
          <w:sz w:val="22"/>
          <w:szCs w:val="22"/>
          <w:lang w:val="ro-RO"/>
        </w:rPr>
      </w:pPr>
      <w:r w:rsidRPr="00C46FD5">
        <w:rPr>
          <w:rFonts w:ascii="Trebuchet MS" w:hAnsi="Trebuchet MS"/>
          <w:sz w:val="22"/>
          <w:szCs w:val="22"/>
          <w:lang w:val="ro-RO"/>
        </w:rPr>
        <w:t xml:space="preserve">Ordinele de plată prin care se achită contribuția proprie vor fi menționate în Anexa IV A la contractul de finanțare  </w:t>
      </w:r>
      <w:r w:rsidRPr="009B7EE9">
        <w:rPr>
          <w:rFonts w:ascii="Trebuchet MS" w:hAnsi="Trebuchet MS"/>
          <w:b/>
          <w:sz w:val="22"/>
          <w:szCs w:val="22"/>
          <w:lang w:val="ro-RO"/>
        </w:rPr>
        <w:t>- Raport financiar aferent cererii de rambursare</w:t>
      </w:r>
      <w:r w:rsidR="00C46FD5">
        <w:rPr>
          <w:rFonts w:ascii="Trebuchet MS" w:hAnsi="Trebuchet MS"/>
          <w:b/>
          <w:sz w:val="22"/>
          <w:szCs w:val="22"/>
          <w:lang w:val="ro-RO"/>
        </w:rPr>
        <w:t>/plată</w:t>
      </w:r>
      <w:r w:rsidRPr="009B7EE9">
        <w:rPr>
          <w:rFonts w:ascii="Trebuchet MS" w:hAnsi="Trebuchet MS"/>
          <w:b/>
          <w:sz w:val="22"/>
          <w:szCs w:val="22"/>
          <w:lang w:val="ro-RO"/>
        </w:rPr>
        <w:t xml:space="preserve"> (în acest caz aferent cererii de plată) (coloana 12 ).</w:t>
      </w:r>
    </w:p>
    <w:p w14:paraId="28106000" w14:textId="77777777" w:rsidR="00101CCF" w:rsidRPr="00BE680C" w:rsidRDefault="00101CCF" w:rsidP="00101CCF">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Dacă nu vă încadrați în categoria menționată mai sus, însă aveți parteneri care sunt eligibili pentru aplicarea acestui mecanism, puteți depune cereri de plată în numele acestora pentru cheltuielile efectuate, conform contractului/ordinului de finanțare și acordului de parteneriat.</w:t>
      </w:r>
    </w:p>
    <w:p w14:paraId="173FA370" w14:textId="74942E3B" w:rsidR="00101CCF" w:rsidRPr="00BE680C" w:rsidRDefault="00101CCF" w:rsidP="00101CCF">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În cererile de plată puteți include doar facturi aferente livrărilor de bunuri/prestărilor de servicii</w:t>
      </w:r>
      <w:r w:rsidR="00A61517">
        <w:rPr>
          <w:rFonts w:ascii="Trebuchet MS" w:hAnsi="Trebuchet MS"/>
          <w:sz w:val="22"/>
          <w:szCs w:val="22"/>
          <w:lang w:val="ro-RO"/>
        </w:rPr>
        <w:t xml:space="preserve"> </w:t>
      </w:r>
      <w:r w:rsidRPr="00BE680C">
        <w:rPr>
          <w:rFonts w:ascii="Trebuchet MS" w:hAnsi="Trebuchet MS"/>
          <w:sz w:val="22"/>
          <w:szCs w:val="22"/>
          <w:lang w:val="ro-RO"/>
        </w:rPr>
        <w:t>precum și facturi de avans în conformitate cu clauzele prevăzute în contractele de achiziții aferente proiectelor pe care le implementați</w:t>
      </w:r>
      <w:r w:rsidR="005941A9">
        <w:rPr>
          <w:rFonts w:ascii="Trebuchet MS" w:hAnsi="Trebuchet MS"/>
          <w:sz w:val="22"/>
          <w:szCs w:val="22"/>
          <w:lang w:val="ro-RO"/>
        </w:rPr>
        <w:t>,</w:t>
      </w:r>
      <w:r w:rsidR="00A61517">
        <w:rPr>
          <w:rFonts w:ascii="Trebuchet MS" w:hAnsi="Trebuchet MS"/>
          <w:sz w:val="22"/>
          <w:szCs w:val="22"/>
          <w:lang w:val="ro-RO"/>
        </w:rPr>
        <w:t xml:space="preserve"> </w:t>
      </w:r>
      <w:r w:rsidR="005941A9">
        <w:rPr>
          <w:rFonts w:ascii="Trebuchet MS" w:hAnsi="Trebuchet MS"/>
          <w:sz w:val="22"/>
          <w:szCs w:val="22"/>
          <w:lang w:val="ro-RO"/>
        </w:rPr>
        <w:t>a</w:t>
      </w:r>
      <w:r w:rsidR="005941A9" w:rsidRPr="00561E99">
        <w:rPr>
          <w:rFonts w:ascii="Trebuchet MS" w:hAnsi="Trebuchet MS"/>
          <w:sz w:val="22"/>
          <w:szCs w:val="22"/>
          <w:lang w:val="ro-RO"/>
        </w:rPr>
        <w:t>cceptate la</w:t>
      </w:r>
      <w:r w:rsidR="005941A9">
        <w:rPr>
          <w:rFonts w:ascii="Verdana" w:hAnsi="Verdana"/>
          <w:color w:val="0000FF"/>
          <w:sz w:val="23"/>
          <w:szCs w:val="23"/>
          <w:shd w:val="clear" w:color="auto" w:fill="FFFFFF"/>
        </w:rPr>
        <w:t xml:space="preserve"> </w:t>
      </w:r>
      <w:r w:rsidR="005941A9" w:rsidRPr="005941A9">
        <w:rPr>
          <w:rFonts w:ascii="Trebuchet MS" w:hAnsi="Trebuchet MS"/>
          <w:sz w:val="22"/>
          <w:szCs w:val="22"/>
          <w:lang w:val="ro-RO"/>
        </w:rPr>
        <w:t>plată, state privind plata salariilor, centralizatoare pentru acordarea onorariilor. Cererea de plată depusă la autoritatea de management va fi însoțită de documentele justificative aferente acesteia.</w:t>
      </w:r>
    </w:p>
    <w:p w14:paraId="7F6DC571" w14:textId="77777777" w:rsidR="00101CCF" w:rsidRPr="00BE680C" w:rsidRDefault="00101CCF" w:rsidP="00101CCF">
      <w:pPr>
        <w:pStyle w:val="ListParagraph"/>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Dacă pe parcursul verificării de către AM  POCA a cererilor de plată se identifică cheltuieli neeligibile, valoarea acestora va fi suportată de beneficiar/lider sau parteneri,</w:t>
      </w:r>
      <w:r w:rsidR="00A61517">
        <w:rPr>
          <w:rFonts w:ascii="Trebuchet MS" w:hAnsi="Trebuchet MS"/>
          <w:sz w:val="22"/>
          <w:szCs w:val="22"/>
          <w:lang w:val="ro-RO"/>
        </w:rPr>
        <w:t xml:space="preserve"> </w:t>
      </w:r>
      <w:r w:rsidRPr="00BE680C">
        <w:rPr>
          <w:rFonts w:ascii="Trebuchet MS" w:hAnsi="Trebuchet MS"/>
          <w:sz w:val="22"/>
          <w:szCs w:val="22"/>
          <w:lang w:val="ro-RO"/>
        </w:rPr>
        <w:t>după caz.</w:t>
      </w:r>
    </w:p>
    <w:p w14:paraId="313C8460" w14:textId="505DA74E" w:rsidR="00101CCF" w:rsidRDefault="00101CCF" w:rsidP="00101CCF">
      <w:pPr>
        <w:pStyle w:val="ListParagraph"/>
        <w:spacing w:line="240" w:lineRule="auto"/>
        <w:ind w:left="0"/>
        <w:jc w:val="both"/>
        <w:rPr>
          <w:rFonts w:ascii="Trebuchet MS" w:hAnsi="Trebuchet MS"/>
          <w:sz w:val="22"/>
          <w:szCs w:val="22"/>
          <w:lang w:val="ro-RO"/>
        </w:rPr>
      </w:pPr>
      <w:r w:rsidRPr="00BE680C">
        <w:rPr>
          <w:rFonts w:ascii="Trebuchet MS" w:hAnsi="Trebuchet MS"/>
          <w:sz w:val="22"/>
          <w:szCs w:val="22"/>
          <w:lang w:val="ro-RO"/>
        </w:rPr>
        <w:t>În termen de maximum 10 zile lucrătoare de la data încasării sumelor virate de AM POCA, dumneavoastră, în calitate de beneficiari/lideri de parteneriat, aveți obligația depunerii unei cereri de rambursare aferentă cererii de plată, în care includeți integral sumele decontate din fondurile virate p</w:t>
      </w:r>
      <w:r w:rsidR="000A1351">
        <w:rPr>
          <w:rFonts w:ascii="Trebuchet MS" w:hAnsi="Trebuchet MS"/>
          <w:sz w:val="22"/>
          <w:szCs w:val="22"/>
          <w:lang w:val="ro-RO"/>
        </w:rPr>
        <w:t>rin cererea de plată, precum și a</w:t>
      </w:r>
      <w:r w:rsidR="000A1351" w:rsidRPr="000A1351">
        <w:rPr>
          <w:rFonts w:ascii="Trebuchet MS" w:hAnsi="Trebuchet MS"/>
          <w:sz w:val="22"/>
          <w:szCs w:val="22"/>
          <w:lang w:val="ro-RO"/>
        </w:rPr>
        <w:t xml:space="preserve"> </w:t>
      </w:r>
      <w:r w:rsidR="000A1351">
        <w:rPr>
          <w:rFonts w:ascii="Trebuchet MS" w:hAnsi="Trebuchet MS"/>
          <w:sz w:val="22"/>
          <w:szCs w:val="22"/>
          <w:lang w:val="ro-RO"/>
        </w:rPr>
        <w:t>Anexei</w:t>
      </w:r>
      <w:r w:rsidR="000A1351" w:rsidRPr="00C46FD5">
        <w:rPr>
          <w:rFonts w:ascii="Trebuchet MS" w:hAnsi="Trebuchet MS"/>
          <w:sz w:val="22"/>
          <w:szCs w:val="22"/>
          <w:lang w:val="ro-RO"/>
        </w:rPr>
        <w:t xml:space="preserve"> IV A la contractul de finanțare  </w:t>
      </w:r>
      <w:r w:rsidR="000A1351" w:rsidRPr="00B40D78">
        <w:rPr>
          <w:rFonts w:ascii="Trebuchet MS" w:hAnsi="Trebuchet MS"/>
          <w:b/>
          <w:sz w:val="22"/>
          <w:szCs w:val="22"/>
          <w:lang w:val="ro-RO"/>
        </w:rPr>
        <w:t xml:space="preserve">- </w:t>
      </w:r>
      <w:r w:rsidR="000A1351">
        <w:rPr>
          <w:rFonts w:ascii="Trebuchet MS" w:hAnsi="Trebuchet MS"/>
          <w:sz w:val="22"/>
          <w:szCs w:val="22"/>
          <w:lang w:val="ro-RO"/>
        </w:rPr>
        <w:t xml:space="preserve"> Raportului financiar aferent cererii de rambursare (în acest caz aferent cererii de rambursare aferentă cererii de plată), </w:t>
      </w:r>
      <w:r w:rsidRPr="00BE680C">
        <w:rPr>
          <w:rFonts w:ascii="Trebuchet MS" w:hAnsi="Trebuchet MS"/>
          <w:sz w:val="22"/>
          <w:szCs w:val="22"/>
          <w:lang w:val="ro-RO"/>
        </w:rPr>
        <w:t xml:space="preserve">documentele justificative </w:t>
      </w:r>
      <w:r w:rsidR="0094762D">
        <w:rPr>
          <w:rFonts w:ascii="Trebuchet MS" w:hAnsi="Trebuchet MS"/>
          <w:sz w:val="22"/>
          <w:szCs w:val="22"/>
          <w:lang w:val="ro-RO"/>
        </w:rPr>
        <w:t xml:space="preserve">ale </w:t>
      </w:r>
      <w:r w:rsidRPr="00BE680C">
        <w:rPr>
          <w:rFonts w:ascii="Trebuchet MS" w:hAnsi="Trebuchet MS"/>
          <w:sz w:val="22"/>
          <w:szCs w:val="22"/>
          <w:lang w:val="ro-RO"/>
        </w:rPr>
        <w:t>efectuării plăților facturilor incluse (ordine de plată și extrasele de cont aferente).</w:t>
      </w:r>
    </w:p>
    <w:p w14:paraId="79AF2852" w14:textId="77777777" w:rsidR="0094762D" w:rsidRPr="0094762D" w:rsidRDefault="0094762D" w:rsidP="0094762D">
      <w:pPr>
        <w:pStyle w:val="CommentText"/>
        <w:jc w:val="both"/>
        <w:rPr>
          <w:rFonts w:ascii="Trebuchet MS" w:hAnsi="Trebuchet MS"/>
          <w:sz w:val="22"/>
          <w:szCs w:val="22"/>
          <w:lang w:val="ro-RO"/>
        </w:rPr>
      </w:pPr>
      <w:r w:rsidRPr="0094762D">
        <w:rPr>
          <w:rFonts w:ascii="Trebuchet MS" w:hAnsi="Trebuchet MS"/>
          <w:sz w:val="22"/>
          <w:szCs w:val="22"/>
          <w:lang w:val="ro-RO"/>
        </w:rPr>
        <w:t>În cazul proiectelor implementate în parteneriat, liderul de parteneriat depune o cerere de rambursare centralizată la nivel de proiect în care sunt incluse sumele din facturile decontate prin cererea de plată, atât liderului, cât și partenerului/partenerilor.</w:t>
      </w:r>
    </w:p>
    <w:p w14:paraId="4FAABCA3" w14:textId="77777777" w:rsidR="0094762D" w:rsidRPr="00BE680C" w:rsidRDefault="0094762D" w:rsidP="00101CCF">
      <w:pPr>
        <w:pStyle w:val="ListParagraph"/>
        <w:spacing w:line="240" w:lineRule="auto"/>
        <w:ind w:left="0"/>
        <w:jc w:val="both"/>
        <w:rPr>
          <w:rFonts w:ascii="Trebuchet MS" w:hAnsi="Trebuchet MS"/>
          <w:sz w:val="22"/>
          <w:szCs w:val="22"/>
          <w:lang w:val="ro-RO"/>
        </w:rPr>
      </w:pPr>
      <w:r w:rsidRPr="0094762D">
        <w:rPr>
          <w:rFonts w:ascii="Trebuchet MS" w:hAnsi="Trebuchet MS"/>
          <w:sz w:val="22"/>
          <w:szCs w:val="22"/>
          <w:lang w:val="ro-RO"/>
        </w:rPr>
        <w:t>Beneficiarii/Liderii de parteneriat/Partenerii au obligația restituirii integrale sau parțiale a sumelor virate în cazul proiectelor pentru care aceștia nu justifică prin cereri de rambursare utilizarea acestora.</w:t>
      </w:r>
    </w:p>
    <w:p w14:paraId="641393F3" w14:textId="77777777" w:rsidR="009374DA" w:rsidRPr="00BE680C" w:rsidRDefault="0047522F" w:rsidP="00C4322C">
      <w:pPr>
        <w:pStyle w:val="Heading2"/>
        <w:spacing w:before="0" w:line="360" w:lineRule="auto"/>
        <w:rPr>
          <w:rFonts w:ascii="Trebuchet MS" w:hAnsi="Trebuchet MS"/>
          <w:color w:val="auto"/>
          <w:sz w:val="22"/>
          <w:szCs w:val="22"/>
          <w:lang w:val="ro-RO"/>
        </w:rPr>
      </w:pPr>
      <w:bookmarkStart w:id="79" w:name="_Toc470782912"/>
      <w:r w:rsidRPr="00BE680C">
        <w:rPr>
          <w:rFonts w:ascii="Trebuchet MS" w:hAnsi="Trebuchet MS"/>
          <w:color w:val="auto"/>
          <w:sz w:val="22"/>
          <w:szCs w:val="22"/>
          <w:lang w:val="ro-RO"/>
        </w:rPr>
        <w:t>5</w:t>
      </w:r>
      <w:r w:rsidR="009C2086" w:rsidRPr="00BE680C">
        <w:rPr>
          <w:rFonts w:ascii="Trebuchet MS" w:hAnsi="Trebuchet MS"/>
          <w:color w:val="auto"/>
          <w:sz w:val="22"/>
          <w:szCs w:val="22"/>
          <w:lang w:val="ro-RO"/>
        </w:rPr>
        <w:t xml:space="preserve">.3 </w:t>
      </w:r>
      <w:r w:rsidR="009F0C35" w:rsidRPr="00BE680C">
        <w:rPr>
          <w:rFonts w:ascii="Trebuchet MS" w:hAnsi="Trebuchet MS"/>
          <w:color w:val="auto"/>
          <w:sz w:val="22"/>
          <w:szCs w:val="22"/>
          <w:lang w:val="ro-RO"/>
        </w:rPr>
        <w:t>Când și cum depunem cererea de rambursare?</w:t>
      </w:r>
      <w:bookmarkEnd w:id="78"/>
      <w:bookmarkEnd w:id="79"/>
    </w:p>
    <w:p w14:paraId="5E1FD034" w14:textId="77777777" w:rsidR="00C03B41" w:rsidRPr="00BE680C" w:rsidRDefault="0047522F" w:rsidP="00C4322C">
      <w:pPr>
        <w:pStyle w:val="Heading3"/>
        <w:spacing w:before="0" w:line="360" w:lineRule="auto"/>
        <w:rPr>
          <w:rFonts w:ascii="Trebuchet MS" w:hAnsi="Trebuchet MS"/>
          <w:color w:val="auto"/>
          <w:sz w:val="22"/>
          <w:szCs w:val="22"/>
          <w:lang w:val="ro-RO"/>
        </w:rPr>
      </w:pPr>
      <w:bookmarkStart w:id="80" w:name="_Toc446318596"/>
      <w:bookmarkStart w:id="81" w:name="_Toc470782913"/>
      <w:r w:rsidRPr="00BE680C">
        <w:rPr>
          <w:rFonts w:ascii="Trebuchet MS" w:hAnsi="Trebuchet MS"/>
          <w:color w:val="auto"/>
          <w:sz w:val="22"/>
          <w:szCs w:val="22"/>
          <w:lang w:val="ro-RO"/>
        </w:rPr>
        <w:t>5</w:t>
      </w:r>
      <w:r w:rsidR="009C2086" w:rsidRPr="00BE680C">
        <w:rPr>
          <w:rFonts w:ascii="Trebuchet MS" w:hAnsi="Trebuchet MS"/>
          <w:color w:val="auto"/>
          <w:sz w:val="22"/>
          <w:szCs w:val="22"/>
          <w:lang w:val="ro-RO"/>
        </w:rPr>
        <w:t xml:space="preserve">.3.1 </w:t>
      </w:r>
      <w:r w:rsidR="009F0C35" w:rsidRPr="00BE680C">
        <w:rPr>
          <w:rFonts w:ascii="Trebuchet MS" w:hAnsi="Trebuchet MS"/>
          <w:color w:val="auto"/>
          <w:sz w:val="22"/>
          <w:szCs w:val="22"/>
          <w:lang w:val="ro-RO"/>
        </w:rPr>
        <w:t>Ce este rambursarea?</w:t>
      </w:r>
      <w:bookmarkEnd w:id="80"/>
      <w:bookmarkEnd w:id="81"/>
    </w:p>
    <w:p w14:paraId="05834F8F" w14:textId="77777777" w:rsidR="00090BCF" w:rsidRPr="00BE680C" w:rsidRDefault="00090BCF" w:rsidP="00090BCF">
      <w:pPr>
        <w:pStyle w:val="ListParagraph"/>
        <w:tabs>
          <w:tab w:val="left" w:pos="0"/>
        </w:tabs>
        <w:spacing w:after="120" w:line="240" w:lineRule="auto"/>
        <w:ind w:left="0"/>
        <w:contextualSpacing w:val="0"/>
        <w:jc w:val="both"/>
        <w:rPr>
          <w:rFonts w:ascii="Trebuchet MS" w:hAnsi="Trebuchet MS"/>
          <w:sz w:val="22"/>
          <w:szCs w:val="22"/>
          <w:lang w:val="ro-RO"/>
        </w:rPr>
      </w:pPr>
      <w:bookmarkStart w:id="82" w:name="_Toc446318597"/>
      <w:r w:rsidRPr="00BE680C">
        <w:rPr>
          <w:rFonts w:ascii="Trebuchet MS" w:hAnsi="Trebuchet MS"/>
          <w:sz w:val="22"/>
          <w:szCs w:val="22"/>
          <w:lang w:val="ro-RO"/>
        </w:rPr>
        <w:t>Rambursarea reprezintă plata efectuată de către AM POCA din fonduri europene și din fonduri alocate de la bugetul de stat, în perioada de implementare a proiectelor, în baza unui contract/</w:t>
      </w:r>
      <w:r w:rsidRPr="00BE680C" w:rsidDel="00501EE5">
        <w:rPr>
          <w:rFonts w:ascii="Trebuchet MS" w:hAnsi="Trebuchet MS"/>
          <w:sz w:val="22"/>
          <w:szCs w:val="22"/>
          <w:lang w:val="ro-RO"/>
        </w:rPr>
        <w:t xml:space="preserve"> </w:t>
      </w:r>
      <w:r w:rsidRPr="00BE680C">
        <w:rPr>
          <w:rFonts w:ascii="Trebuchet MS" w:hAnsi="Trebuchet MS"/>
          <w:sz w:val="22"/>
          <w:szCs w:val="22"/>
          <w:lang w:val="ro-RO"/>
        </w:rPr>
        <w:t>/ordin de finanţare încheiat între dumneavoastră în calitate de beneficiar/lider de parteneriat şi AM POCA şi a unei cereri de rambursare, însoţită de documentele justificative privind efectuarea unor plăţi, înaintată de către beneficiar/lider de parteneriat şi validate de AM</w:t>
      </w:r>
      <w:r w:rsidR="00A61517">
        <w:rPr>
          <w:rFonts w:ascii="Trebuchet MS" w:hAnsi="Trebuchet MS"/>
          <w:sz w:val="22"/>
          <w:szCs w:val="22"/>
          <w:lang w:val="ro-RO"/>
        </w:rPr>
        <w:t xml:space="preserve"> ca fiind eligibile</w:t>
      </w:r>
      <w:r w:rsidRPr="00BE680C">
        <w:rPr>
          <w:rFonts w:ascii="Trebuchet MS" w:hAnsi="Trebuchet MS"/>
          <w:sz w:val="22"/>
          <w:szCs w:val="22"/>
          <w:lang w:val="ro-RO"/>
        </w:rPr>
        <w:t>.</w:t>
      </w:r>
    </w:p>
    <w:p w14:paraId="198FCD4F" w14:textId="77777777" w:rsidR="00C03B41" w:rsidRPr="00BE680C" w:rsidRDefault="0047522F" w:rsidP="003213BD">
      <w:pPr>
        <w:pStyle w:val="Heading3"/>
        <w:spacing w:before="0" w:after="120" w:line="240" w:lineRule="auto"/>
        <w:rPr>
          <w:rFonts w:ascii="Trebuchet MS" w:hAnsi="Trebuchet MS"/>
          <w:color w:val="auto"/>
          <w:sz w:val="22"/>
          <w:szCs w:val="22"/>
          <w:lang w:val="ro-RO"/>
        </w:rPr>
      </w:pPr>
      <w:bookmarkStart w:id="83" w:name="_Toc470782914"/>
      <w:r w:rsidRPr="00BE680C">
        <w:rPr>
          <w:rFonts w:ascii="Trebuchet MS" w:hAnsi="Trebuchet MS"/>
          <w:color w:val="auto"/>
          <w:sz w:val="22"/>
          <w:szCs w:val="22"/>
          <w:lang w:val="ro-RO"/>
        </w:rPr>
        <w:t>5</w:t>
      </w:r>
      <w:r w:rsidR="009C2086" w:rsidRPr="00BE680C">
        <w:rPr>
          <w:rFonts w:ascii="Trebuchet MS" w:hAnsi="Trebuchet MS"/>
          <w:color w:val="auto"/>
          <w:sz w:val="22"/>
          <w:szCs w:val="22"/>
          <w:lang w:val="ro-RO"/>
        </w:rPr>
        <w:t xml:space="preserve">.3.2 </w:t>
      </w:r>
      <w:r w:rsidR="009F0C35" w:rsidRPr="00BE680C">
        <w:rPr>
          <w:rFonts w:ascii="Trebuchet MS" w:hAnsi="Trebuchet MS"/>
          <w:color w:val="auto"/>
          <w:sz w:val="22"/>
          <w:szCs w:val="22"/>
          <w:lang w:val="ro-RO"/>
        </w:rPr>
        <w:t>Cum se rambursează sumele cheltuite?</w:t>
      </w:r>
      <w:bookmarkEnd w:id="82"/>
      <w:bookmarkEnd w:id="83"/>
      <w:r w:rsidR="009F0C35" w:rsidRPr="00BE680C">
        <w:rPr>
          <w:rFonts w:ascii="Trebuchet MS" w:hAnsi="Trebuchet MS"/>
          <w:color w:val="auto"/>
          <w:sz w:val="22"/>
          <w:szCs w:val="22"/>
          <w:lang w:val="ro-RO"/>
        </w:rPr>
        <w:t xml:space="preserve"> </w:t>
      </w:r>
    </w:p>
    <w:p w14:paraId="3CC4178E" w14:textId="77777777" w:rsidR="00090BCF" w:rsidRPr="00BE680C" w:rsidRDefault="00090BCF" w:rsidP="00090BCF">
      <w:pPr>
        <w:tabs>
          <w:tab w:val="left" w:pos="0"/>
        </w:tabs>
        <w:spacing w:after="120" w:line="240" w:lineRule="auto"/>
        <w:jc w:val="both"/>
        <w:rPr>
          <w:rFonts w:ascii="Trebuchet MS" w:hAnsi="Trebuchet MS"/>
          <w:lang w:val="ro-RO"/>
        </w:rPr>
      </w:pPr>
      <w:r w:rsidRPr="00BE680C">
        <w:rPr>
          <w:rFonts w:ascii="Trebuchet MS" w:hAnsi="Trebuchet MS"/>
          <w:lang w:val="ro-RO"/>
        </w:rPr>
        <w:t xml:space="preserve">După desfășurarea activităţilor specificate în contractul de finanțare, necesare pentru  obținerea rezultatelor prevăzute, și efectuarea  plăților către furnizori,  aveți obligația de a depune cereri de </w:t>
      </w:r>
      <w:r w:rsidRPr="00BE680C">
        <w:rPr>
          <w:rFonts w:ascii="Trebuchet MS" w:hAnsi="Trebuchet MS"/>
          <w:lang w:val="ro-RO"/>
        </w:rPr>
        <w:lastRenderedPageBreak/>
        <w:t>rambursare către AM POCA, însoţite de documentele justificative specifice, conform graficului de rambursare asumat.</w:t>
      </w:r>
    </w:p>
    <w:p w14:paraId="49C883D8" w14:textId="77777777" w:rsidR="00090BCF" w:rsidRPr="00BE680C" w:rsidRDefault="00090BCF" w:rsidP="00090BCF">
      <w:pPr>
        <w:tabs>
          <w:tab w:val="left" w:pos="0"/>
        </w:tabs>
        <w:spacing w:after="120" w:line="240" w:lineRule="auto"/>
        <w:jc w:val="both"/>
        <w:rPr>
          <w:rFonts w:ascii="Trebuchet MS" w:hAnsi="Trebuchet MS"/>
          <w:lang w:val="ro-RO"/>
        </w:rPr>
      </w:pPr>
      <w:r w:rsidRPr="00BE680C">
        <w:rPr>
          <w:rFonts w:ascii="Trebuchet MS" w:hAnsi="Trebuchet MS"/>
          <w:lang w:val="ro-RO"/>
        </w:rPr>
        <w:t xml:space="preserve">Cheltuielile aferente activităţilor pe care le desfășurați în proiectele dumneavoastră trebuie susţinute de documente justificative care să dovedească faptul că acele cheltuieli au fost angajate şi plătite, în caz contrar acestea nu se validează. </w:t>
      </w:r>
    </w:p>
    <w:p w14:paraId="2C76C678" w14:textId="74F35BB9" w:rsidR="00090BCF" w:rsidRPr="00BE680C" w:rsidRDefault="00090BCF" w:rsidP="00A62FDE">
      <w:pPr>
        <w:tabs>
          <w:tab w:val="left" w:pos="0"/>
        </w:tabs>
        <w:spacing w:after="120" w:line="240" w:lineRule="auto"/>
        <w:jc w:val="both"/>
        <w:rPr>
          <w:rFonts w:ascii="Trebuchet MS" w:hAnsi="Trebuchet MS"/>
          <w:lang w:val="ro-RO"/>
        </w:rPr>
      </w:pPr>
      <w:r w:rsidRPr="00BE680C">
        <w:rPr>
          <w:rFonts w:ascii="Trebuchet MS" w:hAnsi="Trebuchet MS"/>
          <w:lang w:val="ro-RO"/>
        </w:rPr>
        <w:t>În urma verificărilor efectuate de AM POCA, în vederea asigurării eligibilității, legalității și regularității cheltuielilor declarate, se va rambursa contravaloarea cheltuielilor efectuate, validate ca fiind eligibile</w:t>
      </w:r>
      <w:r w:rsidR="00587C0F">
        <w:rPr>
          <w:rFonts w:ascii="Trebuchet MS" w:hAnsi="Trebuchet MS"/>
          <w:lang w:val="ro-RO"/>
        </w:rPr>
        <w:t>, după recuperarea</w:t>
      </w:r>
      <w:r w:rsidR="00DE5CC7" w:rsidRPr="00DE5CC7">
        <w:rPr>
          <w:rFonts w:ascii="Trebuchet MS" w:hAnsi="Trebuchet MS"/>
          <w:lang w:val="ro-RO"/>
        </w:rPr>
        <w:t xml:space="preserve"> </w:t>
      </w:r>
      <w:r w:rsidR="00DE5CC7">
        <w:rPr>
          <w:rFonts w:ascii="Trebuchet MS" w:hAnsi="Trebuchet MS"/>
          <w:lang w:val="ro-RO"/>
        </w:rPr>
        <w:t>prefinanţării anterior acordate</w:t>
      </w:r>
      <w:r w:rsidR="00587C0F">
        <w:rPr>
          <w:rFonts w:ascii="Trebuchet MS" w:hAnsi="Trebuchet MS"/>
          <w:lang w:val="ro-RO"/>
        </w:rPr>
        <w:t>, dacă este cazul</w:t>
      </w:r>
      <w:r w:rsidRPr="00BE680C">
        <w:rPr>
          <w:rFonts w:ascii="Trebuchet MS" w:hAnsi="Trebuchet MS"/>
          <w:lang w:val="ro-RO"/>
        </w:rPr>
        <w:t>. Sumele rambursate vor fi stabilite pe surse de finanţare (FSE, cofinanţarea de la bugetul de stat), în procentele stabilite în contractul/</w:t>
      </w:r>
      <w:r w:rsidRPr="00BE680C" w:rsidDel="00501EE5">
        <w:rPr>
          <w:rFonts w:ascii="Trebuchet MS" w:hAnsi="Trebuchet MS"/>
          <w:lang w:val="ro-RO"/>
        </w:rPr>
        <w:t xml:space="preserve"> </w:t>
      </w:r>
      <w:r w:rsidRPr="00BE680C">
        <w:rPr>
          <w:rFonts w:ascii="Trebuchet MS" w:hAnsi="Trebuchet MS"/>
          <w:lang w:val="ro-RO"/>
        </w:rPr>
        <w:t xml:space="preserve">ordinul de finanțare.   </w:t>
      </w:r>
      <w:r w:rsidR="005F79F1" w:rsidRPr="00BE680C">
        <w:rPr>
          <w:rFonts w:ascii="Trebuchet MS" w:hAnsi="Trebuchet MS"/>
          <w:lang w:val="ro-RO"/>
        </w:rPr>
        <w:t xml:space="preserve">   </w:t>
      </w:r>
    </w:p>
    <w:p w14:paraId="63A8AAA1" w14:textId="77777777" w:rsidR="00F53E38" w:rsidRPr="00BE680C" w:rsidRDefault="00F53E38" w:rsidP="00A62FDE">
      <w:pPr>
        <w:tabs>
          <w:tab w:val="left" w:pos="0"/>
        </w:tabs>
        <w:spacing w:after="120" w:line="240" w:lineRule="auto"/>
        <w:jc w:val="both"/>
        <w:rPr>
          <w:rFonts w:ascii="Trebuchet MS" w:hAnsi="Trebuchet MS"/>
          <w:lang w:val="ro-RO"/>
        </w:rPr>
      </w:pPr>
    </w:p>
    <w:p w14:paraId="13650838" w14:textId="3CA553E0" w:rsidR="00102C1C" w:rsidRPr="00BE680C" w:rsidRDefault="00102C1C" w:rsidP="00A62FDE">
      <w:pPr>
        <w:tabs>
          <w:tab w:val="left" w:pos="0"/>
        </w:tabs>
        <w:spacing w:after="120" w:line="240" w:lineRule="auto"/>
        <w:jc w:val="both"/>
        <w:rPr>
          <w:rFonts w:ascii="Trebuchet MS" w:hAnsi="Trebuchet MS"/>
          <w:lang w:val="ro-RO"/>
        </w:rPr>
      </w:pPr>
      <w:r w:rsidRPr="00BE680C">
        <w:rPr>
          <w:rFonts w:ascii="Trebuchet MS" w:hAnsi="Trebuchet MS"/>
          <w:noProof/>
        </w:rPr>
        <w:drawing>
          <wp:inline distT="0" distB="0" distL="0" distR="0" wp14:anchorId="4AA438ED" wp14:editId="392CE2C0">
            <wp:extent cx="5947576" cy="1733384"/>
            <wp:effectExtent l="0" t="0" r="0" b="0"/>
            <wp:docPr id="3"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5F270E2E" w14:textId="77777777" w:rsidR="00F53E38" w:rsidRPr="00BE680C" w:rsidRDefault="00F53E38" w:rsidP="00A62FDE">
      <w:pPr>
        <w:tabs>
          <w:tab w:val="left" w:pos="0"/>
        </w:tabs>
        <w:spacing w:after="120" w:line="240" w:lineRule="auto"/>
        <w:jc w:val="both"/>
        <w:rPr>
          <w:rFonts w:ascii="Trebuchet MS" w:hAnsi="Trebuchet MS"/>
          <w:lang w:val="ro-RO"/>
        </w:rPr>
      </w:pPr>
    </w:p>
    <w:p w14:paraId="7857E4BB" w14:textId="77777777" w:rsidR="00C03B41" w:rsidRPr="00BE680C" w:rsidRDefault="0047522F" w:rsidP="003213BD">
      <w:pPr>
        <w:pStyle w:val="Heading3"/>
        <w:spacing w:before="0" w:after="120" w:line="240" w:lineRule="auto"/>
        <w:rPr>
          <w:rFonts w:ascii="Trebuchet MS" w:hAnsi="Trebuchet MS"/>
          <w:color w:val="auto"/>
          <w:sz w:val="22"/>
          <w:szCs w:val="22"/>
          <w:lang w:val="ro-RO"/>
        </w:rPr>
      </w:pPr>
      <w:bookmarkStart w:id="84" w:name="_Toc446318598"/>
      <w:bookmarkStart w:id="85" w:name="_Toc470782915"/>
      <w:r w:rsidRPr="00BE680C">
        <w:rPr>
          <w:rFonts w:ascii="Trebuchet MS" w:hAnsi="Trebuchet MS"/>
          <w:color w:val="auto"/>
          <w:sz w:val="22"/>
          <w:szCs w:val="22"/>
          <w:lang w:val="ro-RO"/>
        </w:rPr>
        <w:t>5</w:t>
      </w:r>
      <w:r w:rsidR="009C2086" w:rsidRPr="00BE680C">
        <w:rPr>
          <w:rFonts w:ascii="Trebuchet MS" w:hAnsi="Trebuchet MS"/>
          <w:color w:val="auto"/>
          <w:sz w:val="22"/>
          <w:szCs w:val="22"/>
          <w:lang w:val="ro-RO"/>
        </w:rPr>
        <w:t xml:space="preserve">.3.3 </w:t>
      </w:r>
      <w:r w:rsidR="00CE4DDA" w:rsidRPr="00BE680C">
        <w:rPr>
          <w:rFonts w:ascii="Trebuchet MS" w:hAnsi="Trebuchet MS"/>
          <w:color w:val="auto"/>
          <w:sz w:val="22"/>
          <w:szCs w:val="22"/>
          <w:lang w:val="ro-RO"/>
        </w:rPr>
        <w:t xml:space="preserve">Ce documente </w:t>
      </w:r>
      <w:r w:rsidR="00FA6428" w:rsidRPr="00BE680C">
        <w:rPr>
          <w:rFonts w:ascii="Trebuchet MS" w:hAnsi="Trebuchet MS"/>
          <w:color w:val="auto"/>
          <w:sz w:val="22"/>
          <w:szCs w:val="22"/>
          <w:lang w:val="ro-RO"/>
        </w:rPr>
        <w:t>trebuie transmise</w:t>
      </w:r>
      <w:r w:rsidR="00CE4DDA" w:rsidRPr="00BE680C">
        <w:rPr>
          <w:rFonts w:ascii="Trebuchet MS" w:hAnsi="Trebuchet MS"/>
          <w:color w:val="auto"/>
          <w:sz w:val="22"/>
          <w:szCs w:val="22"/>
          <w:lang w:val="ro-RO"/>
        </w:rPr>
        <w:t xml:space="preserve"> în vederea obţinerii rambursării</w:t>
      </w:r>
      <w:r w:rsidR="00FA6672" w:rsidRPr="00BE680C">
        <w:rPr>
          <w:rFonts w:ascii="Trebuchet MS" w:hAnsi="Trebuchet MS"/>
          <w:color w:val="auto"/>
          <w:sz w:val="22"/>
          <w:szCs w:val="22"/>
          <w:lang w:val="ro-RO"/>
        </w:rPr>
        <w:t>/plății/prefinanțării</w:t>
      </w:r>
      <w:r w:rsidR="00CE4DDA" w:rsidRPr="00BE680C">
        <w:rPr>
          <w:rFonts w:ascii="Trebuchet MS" w:hAnsi="Trebuchet MS"/>
          <w:color w:val="auto"/>
          <w:sz w:val="22"/>
          <w:szCs w:val="22"/>
          <w:lang w:val="ro-RO"/>
        </w:rPr>
        <w:t>?</w:t>
      </w:r>
      <w:bookmarkEnd w:id="84"/>
      <w:bookmarkEnd w:id="85"/>
    </w:p>
    <w:p w14:paraId="0C52E11E" w14:textId="363B3021" w:rsidR="00090BCF" w:rsidRDefault="00090BCF" w:rsidP="00090BCF">
      <w:pPr>
        <w:pStyle w:val="ListBullet2"/>
        <w:numPr>
          <w:ilvl w:val="0"/>
          <w:numId w:val="0"/>
        </w:numPr>
        <w:tabs>
          <w:tab w:val="left" w:pos="0"/>
        </w:tabs>
        <w:spacing w:after="120"/>
        <w:contextualSpacing w:val="0"/>
        <w:jc w:val="both"/>
        <w:rPr>
          <w:rFonts w:ascii="Trebuchet MS" w:eastAsia="Calibri" w:hAnsi="Trebuchet MS"/>
          <w:sz w:val="22"/>
          <w:szCs w:val="22"/>
        </w:rPr>
      </w:pPr>
      <w:r w:rsidRPr="00BE680C">
        <w:rPr>
          <w:rFonts w:ascii="Trebuchet MS" w:eastAsia="Calibri" w:hAnsi="Trebuchet MS"/>
          <w:sz w:val="22"/>
          <w:szCs w:val="22"/>
        </w:rPr>
        <w:t xml:space="preserve">În vederea rambursării/plății cheltuielilor eligibile efectuate în cadrul proiectului, veți transmite către AM POCA o cerere de rambursare/plată/prefinanțare  însoţită de documentele  prevăzute în </w:t>
      </w:r>
      <w:hyperlink r:id="rId99" w:history="1">
        <w:r w:rsidRPr="00BE680C">
          <w:rPr>
            <w:rFonts w:ascii="Trebuchet MS" w:eastAsia="Calibri" w:hAnsi="Trebuchet MS"/>
            <w:sz w:val="22"/>
            <w:szCs w:val="22"/>
          </w:rPr>
          <w:t xml:space="preserve">Anexa </w:t>
        </w:r>
      </w:hyperlink>
      <w:r w:rsidRPr="00BE680C">
        <w:rPr>
          <w:rFonts w:ascii="Trebuchet MS" w:eastAsia="Calibri" w:hAnsi="Trebuchet MS"/>
          <w:sz w:val="22"/>
          <w:szCs w:val="22"/>
        </w:rPr>
        <w:t>IV</w:t>
      </w:r>
      <w:r w:rsidRPr="00BE680C">
        <w:rPr>
          <w:rFonts w:ascii="Trebuchet MS" w:hAnsi="Trebuchet MS"/>
          <w:sz w:val="22"/>
          <w:szCs w:val="22"/>
        </w:rPr>
        <w:t xml:space="preserve"> la contractul de finanțare</w:t>
      </w:r>
      <w:r w:rsidRPr="00BE680C">
        <w:rPr>
          <w:rFonts w:ascii="Trebuchet MS" w:eastAsia="Calibri" w:hAnsi="Trebuchet MS"/>
          <w:sz w:val="22"/>
          <w:szCs w:val="22"/>
        </w:rPr>
        <w:t>, precum și în legislația națională</w:t>
      </w:r>
      <w:r w:rsidR="0059426A">
        <w:rPr>
          <w:rFonts w:ascii="Trebuchet MS" w:eastAsia="Calibri" w:hAnsi="Trebuchet MS"/>
          <w:sz w:val="22"/>
          <w:szCs w:val="22"/>
        </w:rPr>
        <w:t>.</w:t>
      </w:r>
    </w:p>
    <w:p w14:paraId="17B226B3" w14:textId="7AAEFF42" w:rsidR="0059426A" w:rsidRPr="007F67F1" w:rsidRDefault="0059426A" w:rsidP="00090BCF">
      <w:pPr>
        <w:pStyle w:val="ListBullet2"/>
        <w:numPr>
          <w:ilvl w:val="0"/>
          <w:numId w:val="0"/>
        </w:numPr>
        <w:tabs>
          <w:tab w:val="left" w:pos="0"/>
        </w:tabs>
        <w:spacing w:after="120"/>
        <w:contextualSpacing w:val="0"/>
        <w:jc w:val="both"/>
        <w:rPr>
          <w:rFonts w:ascii="Trebuchet MS" w:eastAsia="Calibri" w:hAnsi="Trebuchet MS"/>
          <w:b/>
          <w:sz w:val="22"/>
          <w:szCs w:val="22"/>
          <w:u w:val="single"/>
        </w:rPr>
      </w:pPr>
      <w:r w:rsidRPr="007F67F1">
        <w:rPr>
          <w:rFonts w:ascii="Trebuchet MS" w:hAnsi="Trebuchet MS"/>
          <w:b/>
          <w:sz w:val="22"/>
          <w:szCs w:val="22"/>
          <w:u w:val="single"/>
        </w:rPr>
        <w:t xml:space="preserve">Nu uitați că aveți obligația </w:t>
      </w:r>
      <w:r w:rsidRPr="00DE5CC7">
        <w:rPr>
          <w:rFonts w:ascii="Trebuchet MS" w:hAnsi="Trebuchet MS"/>
          <w:b/>
          <w:sz w:val="22"/>
          <w:szCs w:val="22"/>
          <w:u w:val="single"/>
        </w:rPr>
        <w:t>atât în calitate de Beneficiar cât și în calitatete de Partener</w:t>
      </w:r>
      <w:r w:rsidRPr="007F67F1">
        <w:rPr>
          <w:rFonts w:ascii="Trebuchet MS" w:hAnsi="Trebuchet MS"/>
          <w:b/>
          <w:sz w:val="22"/>
          <w:szCs w:val="22"/>
          <w:u w:val="single"/>
        </w:rPr>
        <w:t xml:space="preserve"> să ţineți evidenţă contabilă folosind conturi analitice distincte pentru Proiect.</w:t>
      </w:r>
    </w:p>
    <w:p w14:paraId="3C83DDD9" w14:textId="77462EFC" w:rsidR="00D46BCB" w:rsidRPr="007F67F1" w:rsidRDefault="0059426A" w:rsidP="00D46BCB">
      <w:pPr>
        <w:spacing w:after="0" w:line="240" w:lineRule="auto"/>
        <w:jc w:val="both"/>
        <w:rPr>
          <w:rFonts w:ascii="Trebuchet MS" w:hAnsi="Trebuchet MS"/>
        </w:rPr>
      </w:pPr>
      <w:r w:rsidRPr="00D46BCB">
        <w:rPr>
          <w:rFonts w:ascii="Trebuchet MS" w:hAnsi="Trebuchet MS"/>
        </w:rPr>
        <w:t>Odată cu transmiterea cererii de rambursare/cererii de rambursare aferentă cererii de platătrebuie să transmiteți</w:t>
      </w:r>
      <w:r w:rsidR="00D46BCB" w:rsidRPr="00D46BCB">
        <w:rPr>
          <w:rFonts w:ascii="Trebuchet MS" w:hAnsi="Trebuchet MS"/>
        </w:rPr>
        <w:t xml:space="preserve"> documentele contabile care atestă înregistrarea în contabilitate a operațiunilor efectuate în perioada de referință a cererii (Balanța de verificare/Registre contabile)</w:t>
      </w:r>
      <w:r w:rsidR="00D46BCB">
        <w:rPr>
          <w:rFonts w:ascii="Trebuchet MS" w:hAnsi="Trebuchet MS"/>
        </w:rPr>
        <w:t>.</w:t>
      </w:r>
    </w:p>
    <w:p w14:paraId="4CE2D206" w14:textId="77777777" w:rsidR="000D04CA" w:rsidRDefault="000D04CA" w:rsidP="00090BCF">
      <w:pPr>
        <w:pStyle w:val="ListBullet2"/>
        <w:numPr>
          <w:ilvl w:val="0"/>
          <w:numId w:val="0"/>
        </w:numPr>
        <w:tabs>
          <w:tab w:val="left" w:pos="0"/>
        </w:tabs>
        <w:spacing w:after="120"/>
        <w:contextualSpacing w:val="0"/>
        <w:jc w:val="both"/>
        <w:rPr>
          <w:rFonts w:ascii="Trebuchet MS" w:eastAsia="Calibri" w:hAnsi="Trebuchet MS"/>
          <w:sz w:val="22"/>
          <w:szCs w:val="22"/>
        </w:rPr>
      </w:pPr>
    </w:p>
    <w:p w14:paraId="5A4A2C0F" w14:textId="77777777" w:rsidR="000D04CA" w:rsidRDefault="000D04CA" w:rsidP="00090BCF">
      <w:pPr>
        <w:pStyle w:val="ListBullet2"/>
        <w:numPr>
          <w:ilvl w:val="0"/>
          <w:numId w:val="0"/>
        </w:numPr>
        <w:tabs>
          <w:tab w:val="left" w:pos="0"/>
        </w:tabs>
        <w:spacing w:after="120"/>
        <w:contextualSpacing w:val="0"/>
        <w:jc w:val="both"/>
        <w:rPr>
          <w:rFonts w:ascii="Trebuchet MS" w:eastAsia="Calibri" w:hAnsi="Trebuchet MS"/>
          <w:sz w:val="22"/>
          <w:szCs w:val="22"/>
        </w:rPr>
      </w:pPr>
    </w:p>
    <w:p w14:paraId="3BAC9057" w14:textId="77777777" w:rsidR="000D04CA" w:rsidRDefault="000D04CA" w:rsidP="00090BCF">
      <w:pPr>
        <w:pStyle w:val="ListBullet2"/>
        <w:numPr>
          <w:ilvl w:val="0"/>
          <w:numId w:val="0"/>
        </w:numPr>
        <w:tabs>
          <w:tab w:val="left" w:pos="0"/>
        </w:tabs>
        <w:spacing w:after="120"/>
        <w:contextualSpacing w:val="0"/>
        <w:jc w:val="both"/>
        <w:rPr>
          <w:rFonts w:ascii="Trebuchet MS" w:eastAsia="Calibri" w:hAnsi="Trebuchet MS"/>
          <w:sz w:val="22"/>
          <w:szCs w:val="22"/>
        </w:rPr>
      </w:pPr>
    </w:p>
    <w:p w14:paraId="463BAEB2" w14:textId="77777777" w:rsidR="000D04CA" w:rsidRDefault="000D04CA" w:rsidP="00090BCF">
      <w:pPr>
        <w:pStyle w:val="ListBullet2"/>
        <w:numPr>
          <w:ilvl w:val="0"/>
          <w:numId w:val="0"/>
        </w:numPr>
        <w:tabs>
          <w:tab w:val="left" w:pos="0"/>
        </w:tabs>
        <w:spacing w:after="120"/>
        <w:contextualSpacing w:val="0"/>
        <w:jc w:val="both"/>
        <w:rPr>
          <w:rFonts w:ascii="Trebuchet MS" w:eastAsia="Calibri" w:hAnsi="Trebuchet MS"/>
          <w:sz w:val="22"/>
          <w:szCs w:val="22"/>
        </w:rPr>
      </w:pPr>
    </w:p>
    <w:p w14:paraId="226DA8BD" w14:textId="77777777" w:rsidR="000D04CA" w:rsidRDefault="000D04CA" w:rsidP="00090BCF">
      <w:pPr>
        <w:pStyle w:val="ListBullet2"/>
        <w:numPr>
          <w:ilvl w:val="0"/>
          <w:numId w:val="0"/>
        </w:numPr>
        <w:tabs>
          <w:tab w:val="left" w:pos="0"/>
        </w:tabs>
        <w:spacing w:after="120"/>
        <w:contextualSpacing w:val="0"/>
        <w:jc w:val="both"/>
        <w:rPr>
          <w:rFonts w:ascii="Trebuchet MS" w:eastAsia="Calibri" w:hAnsi="Trebuchet MS"/>
          <w:sz w:val="22"/>
          <w:szCs w:val="22"/>
        </w:rPr>
      </w:pPr>
    </w:p>
    <w:p w14:paraId="5F7302F5" w14:textId="77777777" w:rsidR="000D04CA" w:rsidRDefault="000D04CA" w:rsidP="00090BCF">
      <w:pPr>
        <w:pStyle w:val="ListBullet2"/>
        <w:numPr>
          <w:ilvl w:val="0"/>
          <w:numId w:val="0"/>
        </w:numPr>
        <w:tabs>
          <w:tab w:val="left" w:pos="0"/>
        </w:tabs>
        <w:spacing w:after="120"/>
        <w:contextualSpacing w:val="0"/>
        <w:jc w:val="both"/>
        <w:rPr>
          <w:rFonts w:ascii="Trebuchet MS" w:eastAsia="Calibri" w:hAnsi="Trebuchet MS"/>
          <w:sz w:val="22"/>
          <w:szCs w:val="22"/>
        </w:rPr>
      </w:pPr>
    </w:p>
    <w:p w14:paraId="289D8710" w14:textId="77777777" w:rsidR="000D04CA" w:rsidRDefault="000D04CA" w:rsidP="00090BCF">
      <w:pPr>
        <w:pStyle w:val="ListBullet2"/>
        <w:numPr>
          <w:ilvl w:val="0"/>
          <w:numId w:val="0"/>
        </w:numPr>
        <w:tabs>
          <w:tab w:val="left" w:pos="0"/>
        </w:tabs>
        <w:spacing w:after="120"/>
        <w:contextualSpacing w:val="0"/>
        <w:jc w:val="both"/>
        <w:rPr>
          <w:rFonts w:ascii="Trebuchet MS" w:eastAsia="Calibri" w:hAnsi="Trebuchet MS"/>
          <w:sz w:val="22"/>
          <w:szCs w:val="22"/>
        </w:rPr>
      </w:pPr>
    </w:p>
    <w:p w14:paraId="6292F5E4" w14:textId="60431FBE" w:rsidR="00090BCF" w:rsidRPr="00BE680C" w:rsidRDefault="00090BCF" w:rsidP="00090BCF">
      <w:pPr>
        <w:pStyle w:val="ListBullet2"/>
        <w:numPr>
          <w:ilvl w:val="0"/>
          <w:numId w:val="0"/>
        </w:numPr>
        <w:tabs>
          <w:tab w:val="left" w:pos="0"/>
        </w:tabs>
        <w:spacing w:after="120"/>
        <w:contextualSpacing w:val="0"/>
        <w:jc w:val="both"/>
        <w:rPr>
          <w:rFonts w:ascii="Trebuchet MS" w:eastAsia="Calibri" w:hAnsi="Trebuchet MS"/>
          <w:sz w:val="22"/>
          <w:szCs w:val="22"/>
        </w:rPr>
      </w:pPr>
      <w:r w:rsidRPr="00BE680C">
        <w:rPr>
          <w:rFonts w:ascii="Trebuchet MS" w:eastAsia="Calibri" w:hAnsi="Trebuchet MS"/>
          <w:sz w:val="22"/>
          <w:szCs w:val="22"/>
        </w:rPr>
        <w:t>În ceea ce privește documentele justificative ce trebuie atașate cererii de rambursare/plată/prefinanțare, amintim:</w:t>
      </w:r>
    </w:p>
    <w:p w14:paraId="3AF01C4C" w14:textId="00128EF0" w:rsidR="00D87987" w:rsidRPr="00BE680C" w:rsidRDefault="0087241A" w:rsidP="00090BCF">
      <w:pPr>
        <w:pStyle w:val="ListBullet2"/>
        <w:numPr>
          <w:ilvl w:val="0"/>
          <w:numId w:val="0"/>
        </w:numPr>
        <w:tabs>
          <w:tab w:val="left" w:pos="0"/>
        </w:tabs>
        <w:spacing w:after="120"/>
        <w:contextualSpacing w:val="0"/>
        <w:jc w:val="both"/>
        <w:rPr>
          <w:rFonts w:ascii="Trebuchet MS" w:eastAsia="Calibri" w:hAnsi="Trebuchet MS"/>
          <w:sz w:val="22"/>
          <w:szCs w:val="22"/>
        </w:rPr>
      </w:pPr>
      <w:r w:rsidRPr="00BE680C">
        <w:rPr>
          <w:rFonts w:ascii="Trebuchet MS" w:eastAsia="Calibri" w:hAnsi="Trebuchet MS"/>
          <w:noProof/>
          <w:sz w:val="22"/>
          <w:szCs w:val="22"/>
          <w:lang w:val="en-US"/>
        </w:rPr>
        <w:lastRenderedPageBreak/>
        <w:drawing>
          <wp:inline distT="0" distB="0" distL="0" distR="0" wp14:anchorId="630244EF" wp14:editId="7EF4E5CF">
            <wp:extent cx="6502400" cy="7855889"/>
            <wp:effectExtent l="38100" t="0" r="12700" b="0"/>
            <wp:docPr id="2"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287A5BBD" w14:textId="526EB249" w:rsidR="0042144A" w:rsidRDefault="0042144A" w:rsidP="00561E99">
      <w:pPr>
        <w:pStyle w:val="ListBullet2"/>
        <w:numPr>
          <w:ilvl w:val="0"/>
          <w:numId w:val="0"/>
        </w:numPr>
        <w:spacing w:after="120"/>
        <w:ind w:firstLine="630"/>
        <w:jc w:val="both"/>
        <w:rPr>
          <w:rFonts w:ascii="Trebuchet MS" w:eastAsia="Calibri" w:hAnsi="Trebuchet MS"/>
          <w:sz w:val="22"/>
          <w:szCs w:val="22"/>
        </w:rPr>
      </w:pPr>
    </w:p>
    <w:p w14:paraId="5F9D75CC" w14:textId="77777777" w:rsidR="00E863A5" w:rsidRPr="00BE680C" w:rsidRDefault="00E863A5" w:rsidP="00E863A5">
      <w:pPr>
        <w:pStyle w:val="ListBullet2"/>
        <w:numPr>
          <w:ilvl w:val="0"/>
          <w:numId w:val="0"/>
        </w:numPr>
        <w:tabs>
          <w:tab w:val="left" w:pos="0"/>
        </w:tabs>
        <w:spacing w:after="120"/>
        <w:contextualSpacing w:val="0"/>
        <w:jc w:val="both"/>
        <w:rPr>
          <w:rFonts w:ascii="Trebuchet MS" w:hAnsi="Trebuchet MS"/>
          <w:b/>
          <w:sz w:val="22"/>
          <w:szCs w:val="22"/>
        </w:rPr>
      </w:pPr>
      <w:r w:rsidRPr="00BE680C">
        <w:rPr>
          <w:rFonts w:ascii="Trebuchet MS" w:hAnsi="Trebuchet MS"/>
          <w:b/>
          <w:sz w:val="22"/>
          <w:szCs w:val="22"/>
        </w:rPr>
        <w:lastRenderedPageBreak/>
        <w:t>ATENȚIE!  În cazul în care nu se va ține cont de recomandarea privind modalitatea de transmitere a documentelor justificative, cererea va fi restituită beneficiarului/liderului sau partenerilor/după caz, în vederea completării conform recomandărilor.</w:t>
      </w:r>
    </w:p>
    <w:p w14:paraId="23C38C92" w14:textId="77777777" w:rsidR="00211E67" w:rsidRPr="008A6F1F" w:rsidRDefault="00211E67" w:rsidP="008A6F1F">
      <w:pPr>
        <w:pStyle w:val="ListBullet2"/>
        <w:numPr>
          <w:ilvl w:val="0"/>
          <w:numId w:val="0"/>
        </w:numPr>
        <w:tabs>
          <w:tab w:val="left" w:pos="0"/>
        </w:tabs>
        <w:spacing w:after="120"/>
        <w:contextualSpacing w:val="0"/>
        <w:jc w:val="both"/>
        <w:rPr>
          <w:rFonts w:ascii="Trebuchet MS" w:eastAsia="Calibri" w:hAnsi="Trebuchet MS"/>
          <w:b/>
          <w:sz w:val="22"/>
          <w:szCs w:val="22"/>
        </w:rPr>
      </w:pPr>
      <w:r w:rsidRPr="008A6F1F">
        <w:rPr>
          <w:rFonts w:ascii="Trebuchet MS" w:eastAsia="Calibri" w:hAnsi="Trebuchet MS"/>
          <w:b/>
          <w:sz w:val="22"/>
          <w:szCs w:val="22"/>
        </w:rPr>
        <w:t>ATENȚIE!  Dosarul achiziției trebuie să cuprindă documentele întocmite/primite de autoritatea contractantă în cadrul procedurii de atribuire, potrivit legislației în vigoare, în baza căreia a fost derulată procedura de achiziție.</w:t>
      </w:r>
    </w:p>
    <w:p w14:paraId="1FF471CA" w14:textId="77777777" w:rsidR="00211E67" w:rsidRPr="008A6F1F" w:rsidRDefault="00211E67" w:rsidP="008A6F1F">
      <w:pPr>
        <w:pStyle w:val="ListBullet2"/>
        <w:numPr>
          <w:ilvl w:val="0"/>
          <w:numId w:val="0"/>
        </w:numPr>
        <w:tabs>
          <w:tab w:val="left" w:pos="0"/>
        </w:tabs>
        <w:spacing w:after="120"/>
        <w:contextualSpacing w:val="0"/>
        <w:jc w:val="both"/>
        <w:rPr>
          <w:rFonts w:ascii="Trebuchet MS" w:eastAsia="Calibri" w:hAnsi="Trebuchet MS"/>
          <w:b/>
          <w:sz w:val="22"/>
          <w:szCs w:val="22"/>
        </w:rPr>
      </w:pPr>
      <w:r w:rsidRPr="008A6F1F">
        <w:rPr>
          <w:rFonts w:ascii="Trebuchet MS" w:eastAsia="Calibri" w:hAnsi="Trebuchet MS"/>
          <w:b/>
          <w:sz w:val="22"/>
          <w:szCs w:val="22"/>
        </w:rPr>
        <w:t>Orice modificare adusa contractului inițial (chiar dacă valoarea atribuită rămâne aceeași) se concretizează printr-un act aditional/notificare  și se va încărca în sistemul informatic.</w:t>
      </w:r>
    </w:p>
    <w:p w14:paraId="7FBE276C" w14:textId="194663BC" w:rsidR="00211E67" w:rsidRPr="008A6F1F" w:rsidRDefault="00211E67" w:rsidP="008A6F1F">
      <w:pPr>
        <w:pStyle w:val="ListBullet2"/>
        <w:numPr>
          <w:ilvl w:val="0"/>
          <w:numId w:val="0"/>
        </w:numPr>
        <w:tabs>
          <w:tab w:val="left" w:pos="0"/>
        </w:tabs>
        <w:spacing w:after="120"/>
        <w:contextualSpacing w:val="0"/>
        <w:jc w:val="both"/>
        <w:rPr>
          <w:rFonts w:ascii="Trebuchet MS" w:eastAsia="Calibri" w:hAnsi="Trebuchet MS"/>
          <w:b/>
          <w:sz w:val="22"/>
          <w:szCs w:val="22"/>
        </w:rPr>
      </w:pPr>
      <w:r w:rsidRPr="008A6F1F">
        <w:rPr>
          <w:rFonts w:ascii="Trebuchet MS" w:eastAsia="Calibri" w:hAnsi="Trebuchet MS"/>
          <w:b/>
          <w:sz w:val="22"/>
          <w:szCs w:val="22"/>
        </w:rPr>
        <w:t>Până la operaționalizarea completă a sistemului MySMIS, după încărcarea documentele justificative în MODULUL ACHIZIȚII, beneficiarul  va informa AM cu privire la procedura de achiziție încărcată, prin transm</w:t>
      </w:r>
      <w:r w:rsidR="00C02FDF">
        <w:rPr>
          <w:rFonts w:ascii="Trebuchet MS" w:eastAsia="Calibri" w:hAnsi="Trebuchet MS"/>
          <w:b/>
          <w:sz w:val="22"/>
          <w:szCs w:val="22"/>
        </w:rPr>
        <w:t xml:space="preserve">iterea unei notificări  (Anexa </w:t>
      </w:r>
      <w:r w:rsidRPr="008A6F1F">
        <w:rPr>
          <w:rFonts w:ascii="Trebuchet MS" w:eastAsia="Calibri" w:hAnsi="Trebuchet MS"/>
          <w:b/>
          <w:sz w:val="22"/>
          <w:szCs w:val="22"/>
        </w:rPr>
        <w:t xml:space="preserve">3) la adresa de e-mail  </w:t>
      </w:r>
      <w:hyperlink r:id="rId105" w:history="1">
        <w:r w:rsidRPr="008A6F1F">
          <w:rPr>
            <w:rFonts w:ascii="Trebuchet MS" w:eastAsia="Calibri" w:hAnsi="Trebuchet MS"/>
            <w:b/>
            <w:sz w:val="22"/>
            <w:szCs w:val="22"/>
          </w:rPr>
          <w:t>mysmis.autorizari.achizitii@poca.ro</w:t>
        </w:r>
      </w:hyperlink>
      <w:r w:rsidRPr="008A6F1F">
        <w:rPr>
          <w:rFonts w:ascii="Trebuchet MS" w:eastAsia="Calibri" w:hAnsi="Trebuchet MS"/>
          <w:b/>
          <w:sz w:val="22"/>
          <w:szCs w:val="22"/>
        </w:rPr>
        <w:t>.</w:t>
      </w:r>
    </w:p>
    <w:p w14:paraId="3CFB60A8" w14:textId="1E3AA042" w:rsidR="00211E67" w:rsidRPr="008A6F1F" w:rsidRDefault="00211E67" w:rsidP="008A6F1F">
      <w:pPr>
        <w:pStyle w:val="ListBullet2"/>
        <w:numPr>
          <w:ilvl w:val="0"/>
          <w:numId w:val="0"/>
        </w:numPr>
        <w:tabs>
          <w:tab w:val="left" w:pos="0"/>
        </w:tabs>
        <w:spacing w:after="120"/>
        <w:contextualSpacing w:val="0"/>
        <w:jc w:val="both"/>
        <w:rPr>
          <w:rFonts w:ascii="Trebuchet MS" w:eastAsia="Calibri" w:hAnsi="Trebuchet MS"/>
          <w:b/>
          <w:sz w:val="22"/>
          <w:szCs w:val="22"/>
        </w:rPr>
      </w:pPr>
      <w:r w:rsidRPr="008A6F1F">
        <w:rPr>
          <w:rFonts w:ascii="Trebuchet MS" w:eastAsia="Calibri" w:hAnsi="Trebuchet MS"/>
          <w:b/>
          <w:sz w:val="22"/>
          <w:szCs w:val="22"/>
        </w:rPr>
        <w:t>Con</w:t>
      </w:r>
      <w:r w:rsidR="00C02FDF">
        <w:rPr>
          <w:rFonts w:ascii="Trebuchet MS" w:eastAsia="Calibri" w:hAnsi="Trebuchet MS"/>
          <w:b/>
          <w:sz w:val="22"/>
          <w:szCs w:val="22"/>
        </w:rPr>
        <w:t xml:space="preserve">comitent cu notificarea (anexa </w:t>
      </w:r>
      <w:r w:rsidRPr="008A6F1F">
        <w:rPr>
          <w:rFonts w:ascii="Trebuchet MS" w:eastAsia="Calibri" w:hAnsi="Trebuchet MS"/>
          <w:b/>
          <w:sz w:val="22"/>
          <w:szCs w:val="22"/>
        </w:rPr>
        <w:t>3) aveți obligația de a încărca în modulul &lt;&lt;Comunicare&gt;&gt;, PDF-urile generate la finalizarea ridicării documentelor de achiziție în MySmis. Precizăm că pentru fiecare achiziție înregistrată cu success în MySMIS, sistemul va genera un document în format PDF.</w:t>
      </w:r>
    </w:p>
    <w:p w14:paraId="0B8EFE6F" w14:textId="6E4A6326" w:rsidR="00011D0A" w:rsidRPr="007F67F1" w:rsidRDefault="00011D0A">
      <w:pPr>
        <w:pStyle w:val="ListBullet2"/>
        <w:numPr>
          <w:ilvl w:val="0"/>
          <w:numId w:val="0"/>
        </w:numPr>
        <w:tabs>
          <w:tab w:val="left" w:pos="0"/>
        </w:tabs>
        <w:spacing w:after="120"/>
        <w:contextualSpacing w:val="0"/>
        <w:jc w:val="both"/>
        <w:rPr>
          <w:rFonts w:ascii="Trebuchet MS" w:eastAsia="Calibri" w:hAnsi="Trebuchet MS"/>
          <w:b/>
          <w:sz w:val="22"/>
          <w:szCs w:val="22"/>
        </w:rPr>
      </w:pPr>
      <w:r w:rsidRPr="007F67F1">
        <w:rPr>
          <w:rFonts w:ascii="Trebuchet MS" w:eastAsia="Calibri" w:hAnsi="Trebuchet MS"/>
          <w:b/>
          <w:sz w:val="22"/>
          <w:szCs w:val="22"/>
        </w:rPr>
        <w:t>Nu uitați că, odată cu cererea de rambursare, aveți obligația să depuneți la AM POCA și declarația pe propria răspundere privind nedeductibilitatea taxei pe valoare adăugată aferentă cheltuielilor efectuate în cadrul proiectului, conform</w:t>
      </w:r>
      <w:r w:rsidRPr="007F67F1">
        <w:rPr>
          <w:rFonts w:ascii="Trebuchet MS" w:hAnsi="Trebuchet MS"/>
          <w:b/>
          <w:color w:val="000000"/>
        </w:rPr>
        <w:t xml:space="preserve"> </w:t>
      </w:r>
      <w:r w:rsidRPr="007F67F1">
        <w:rPr>
          <w:rFonts w:ascii="Trebuchet MS" w:eastAsia="Calibri" w:hAnsi="Trebuchet MS"/>
          <w:b/>
          <w:sz w:val="22"/>
          <w:szCs w:val="22"/>
        </w:rPr>
        <w:t xml:space="preserve">anexei nr. 2 la </w:t>
      </w:r>
      <w:r w:rsidRPr="007F67F1">
        <w:rPr>
          <w:rFonts w:ascii="Trebuchet MS" w:hAnsi="Trebuchet MS"/>
          <w:b/>
          <w:color w:val="000000"/>
          <w:sz w:val="22"/>
          <w:szCs w:val="22"/>
        </w:rPr>
        <w:t>ordinul comun MFE-MFP pentru aprobarea Instrucțiunilor de aplicare a prevederilor art. 12 din Hotărârea Guvernului nr. 399/2015</w:t>
      </w:r>
      <w:r w:rsidRPr="007F67F1">
        <w:rPr>
          <w:rFonts w:ascii="Trebuchet MS" w:eastAsia="Calibri" w:hAnsi="Trebuchet MS"/>
          <w:b/>
          <w:sz w:val="22"/>
          <w:szCs w:val="22"/>
        </w:rPr>
        <w:t xml:space="preserve"> Declarația trebuie să fie certificată de organul fiscal competent din subordinea Agenției Naționale de Administrare Fiscală.</w:t>
      </w:r>
    </w:p>
    <w:p w14:paraId="3A712D5E" w14:textId="77777777" w:rsidR="00215571" w:rsidRDefault="00215571" w:rsidP="00011D0A">
      <w:pPr>
        <w:pStyle w:val="ListBullet2"/>
        <w:numPr>
          <w:ilvl w:val="0"/>
          <w:numId w:val="0"/>
        </w:numPr>
        <w:tabs>
          <w:tab w:val="left" w:pos="0"/>
        </w:tabs>
        <w:spacing w:after="120"/>
        <w:contextualSpacing w:val="0"/>
        <w:jc w:val="both"/>
        <w:rPr>
          <w:rFonts w:ascii="Trebuchet MS" w:hAnsi="Trebuchet MS"/>
          <w:sz w:val="22"/>
          <w:szCs w:val="22"/>
        </w:rPr>
      </w:pPr>
    </w:p>
    <w:p w14:paraId="2F39B6C4" w14:textId="22E63E46" w:rsidR="00EC2E3E" w:rsidRPr="00BE680C" w:rsidRDefault="00011D0A" w:rsidP="00011D0A">
      <w:pPr>
        <w:pStyle w:val="ListBullet2"/>
        <w:numPr>
          <w:ilvl w:val="0"/>
          <w:numId w:val="0"/>
        </w:numPr>
        <w:tabs>
          <w:tab w:val="left" w:pos="0"/>
        </w:tabs>
        <w:spacing w:after="120"/>
        <w:contextualSpacing w:val="0"/>
        <w:jc w:val="both"/>
        <w:rPr>
          <w:rFonts w:ascii="Trebuchet MS" w:hAnsi="Trebuchet MS"/>
          <w:sz w:val="22"/>
          <w:szCs w:val="22"/>
        </w:rPr>
      </w:pPr>
      <w:r w:rsidRPr="00BE680C">
        <w:rPr>
          <w:rFonts w:ascii="Trebuchet MS" w:hAnsi="Trebuchet MS"/>
          <w:sz w:val="22"/>
          <w:szCs w:val="22"/>
        </w:rPr>
        <w:t>Este necesar să acordați o atenție deosebită, atât în procesul de implementare a proiectului cât și în momentul elaborării cererii de rambursare, următoarelor aspecte:</w:t>
      </w:r>
    </w:p>
    <w:p w14:paraId="40678D7C" w14:textId="08D76C66" w:rsidR="00FD286A" w:rsidRDefault="00FD286A" w:rsidP="00FD286A">
      <w:pPr>
        <w:pStyle w:val="ListBullet2"/>
        <w:numPr>
          <w:ilvl w:val="0"/>
          <w:numId w:val="18"/>
        </w:numPr>
        <w:tabs>
          <w:tab w:val="left" w:pos="0"/>
        </w:tabs>
        <w:spacing w:after="120"/>
        <w:ind w:left="0" w:firstLine="0"/>
        <w:jc w:val="both"/>
        <w:rPr>
          <w:rFonts w:ascii="Trebuchet MS" w:eastAsia="Calibri" w:hAnsi="Trebuchet MS"/>
          <w:sz w:val="22"/>
          <w:szCs w:val="22"/>
        </w:rPr>
      </w:pPr>
      <w:r>
        <w:rPr>
          <w:rFonts w:ascii="Trebuchet MS" w:eastAsia="Calibri" w:hAnsi="Trebuchet MS"/>
          <w:sz w:val="22"/>
          <w:szCs w:val="22"/>
        </w:rPr>
        <w:t xml:space="preserve">atunci când </w:t>
      </w:r>
      <w:r w:rsidR="004A70AC">
        <w:rPr>
          <w:rFonts w:ascii="Trebuchet MS" w:eastAsia="Calibri" w:hAnsi="Trebuchet MS"/>
          <w:sz w:val="22"/>
          <w:szCs w:val="22"/>
        </w:rPr>
        <w:t>implementați un proiect în parteneriat, dacă parteneriatul are în componența sa cel puțin o autoritate contractantă, acesta are și el calitatea de autoritate contractantă în temeiul art.4  din Legea 98/2</w:t>
      </w:r>
      <w:r w:rsidR="00C103B5">
        <w:rPr>
          <w:rFonts w:ascii="Trebuchet MS" w:eastAsia="Calibri" w:hAnsi="Trebuchet MS"/>
          <w:sz w:val="22"/>
          <w:szCs w:val="22"/>
        </w:rPr>
        <w:t>016 ș</w:t>
      </w:r>
      <w:r w:rsidR="004A70AC">
        <w:rPr>
          <w:rFonts w:ascii="Trebuchet MS" w:eastAsia="Calibri" w:hAnsi="Trebuchet MS"/>
          <w:sz w:val="22"/>
          <w:szCs w:val="22"/>
        </w:rPr>
        <w:t>i, în concordanță inclusiv cu prevederile</w:t>
      </w:r>
      <w:r w:rsidR="00C103B5">
        <w:rPr>
          <w:rFonts w:ascii="Trebuchet MS" w:eastAsia="Calibri" w:hAnsi="Trebuchet MS"/>
          <w:sz w:val="22"/>
          <w:szCs w:val="22"/>
        </w:rPr>
        <w:t xml:space="preserve"> art. 2 din O</w:t>
      </w:r>
      <w:r w:rsidR="004A70AC">
        <w:rPr>
          <w:rFonts w:ascii="Trebuchet MS" w:eastAsia="Calibri" w:hAnsi="Trebuchet MS"/>
          <w:sz w:val="22"/>
          <w:szCs w:val="22"/>
        </w:rPr>
        <w:t>rdinul 6712/890/2017, trebuie să achiziționați</w:t>
      </w:r>
      <w:r w:rsidR="0029753E">
        <w:rPr>
          <w:rFonts w:ascii="Trebuchet MS" w:eastAsia="Calibri" w:hAnsi="Trebuchet MS"/>
          <w:sz w:val="22"/>
          <w:szCs w:val="22"/>
        </w:rPr>
        <w:t xml:space="preserve"> produse</w:t>
      </w:r>
      <w:r w:rsidR="004A70AC">
        <w:rPr>
          <w:rFonts w:ascii="Trebuchet MS" w:eastAsia="Calibri" w:hAnsi="Trebuchet MS"/>
          <w:sz w:val="22"/>
          <w:szCs w:val="22"/>
        </w:rPr>
        <w:t xml:space="preserve"> </w:t>
      </w:r>
      <w:r w:rsidR="0029753E">
        <w:rPr>
          <w:rFonts w:ascii="Trebuchet MS" w:eastAsia="Calibri" w:hAnsi="Trebuchet MS"/>
          <w:sz w:val="22"/>
          <w:szCs w:val="22"/>
        </w:rPr>
        <w:t xml:space="preserve">sau </w:t>
      </w:r>
      <w:r w:rsidR="004A70AC">
        <w:rPr>
          <w:rFonts w:ascii="Trebuchet MS" w:eastAsia="Calibri" w:hAnsi="Trebuchet MS"/>
          <w:sz w:val="22"/>
          <w:szCs w:val="22"/>
        </w:rPr>
        <w:t>servicii în cadrul proiectului, confo</w:t>
      </w:r>
      <w:r w:rsidR="0029753E">
        <w:rPr>
          <w:rFonts w:ascii="Trebuchet MS" w:eastAsia="Calibri" w:hAnsi="Trebuchet MS"/>
          <w:sz w:val="22"/>
          <w:szCs w:val="22"/>
        </w:rPr>
        <w:t>r</w:t>
      </w:r>
      <w:r w:rsidR="004A70AC">
        <w:rPr>
          <w:rFonts w:ascii="Trebuchet MS" w:eastAsia="Calibri" w:hAnsi="Trebuchet MS"/>
          <w:sz w:val="22"/>
          <w:szCs w:val="22"/>
        </w:rPr>
        <w:t>m prevederilor</w:t>
      </w:r>
      <w:r w:rsidR="0029753E">
        <w:rPr>
          <w:rFonts w:ascii="Trebuchet MS" w:eastAsia="Calibri" w:hAnsi="Trebuchet MS"/>
          <w:sz w:val="22"/>
          <w:szCs w:val="22"/>
        </w:rPr>
        <w:t xml:space="preserve"> Legii nr 98/2016</w:t>
      </w:r>
      <w:r>
        <w:rPr>
          <w:rFonts w:ascii="Trebuchet MS" w:eastAsia="Calibri" w:hAnsi="Trebuchet MS"/>
          <w:sz w:val="22"/>
          <w:szCs w:val="22"/>
        </w:rPr>
        <w:t>;</w:t>
      </w:r>
    </w:p>
    <w:p w14:paraId="61A78B85" w14:textId="77777777" w:rsidR="004A70AC" w:rsidRDefault="004A70AC" w:rsidP="004A70AC">
      <w:pPr>
        <w:pStyle w:val="ListBullet2"/>
        <w:numPr>
          <w:ilvl w:val="0"/>
          <w:numId w:val="18"/>
        </w:numPr>
        <w:tabs>
          <w:tab w:val="left" w:pos="0"/>
        </w:tabs>
        <w:spacing w:after="120"/>
        <w:ind w:left="0" w:firstLine="0"/>
        <w:jc w:val="both"/>
        <w:rPr>
          <w:rFonts w:ascii="Trebuchet MS" w:eastAsia="Calibri" w:hAnsi="Trebuchet MS"/>
          <w:sz w:val="22"/>
          <w:szCs w:val="22"/>
        </w:rPr>
      </w:pPr>
      <w:r>
        <w:rPr>
          <w:rFonts w:ascii="Trebuchet MS" w:eastAsia="Calibri" w:hAnsi="Trebuchet MS"/>
          <w:sz w:val="22"/>
          <w:szCs w:val="22"/>
        </w:rPr>
        <w:t>atunci când stabiliți modalitățile de achiziție trebuie să luați în considerare întregul proiect, indiferent de modul de împărțire a activităților între lider și parteneri și, odată aleasă modalitatea de atribuire a unui anumit tip de achiziție, oricare dintre membrii parteneriatului ar realiza achiziția trebuie sa utilizeze respectiva modalitate de achiziție;</w:t>
      </w:r>
    </w:p>
    <w:p w14:paraId="26393004" w14:textId="2521EC08" w:rsidR="00C103B5" w:rsidRPr="000D04CA" w:rsidRDefault="00086B4B" w:rsidP="00840946">
      <w:pPr>
        <w:pStyle w:val="ListBullet2"/>
        <w:numPr>
          <w:ilvl w:val="0"/>
          <w:numId w:val="18"/>
        </w:numPr>
        <w:tabs>
          <w:tab w:val="left" w:pos="0"/>
        </w:tabs>
        <w:spacing w:after="120"/>
        <w:jc w:val="both"/>
        <w:rPr>
          <w:rFonts w:ascii="Trebuchet MS" w:eastAsia="Calibri" w:hAnsi="Trebuchet MS"/>
          <w:b/>
          <w:sz w:val="22"/>
          <w:szCs w:val="22"/>
        </w:rPr>
      </w:pPr>
      <w:bookmarkStart w:id="86" w:name="_Hlk521094759"/>
      <w:r w:rsidRPr="000D04CA">
        <w:rPr>
          <w:rFonts w:ascii="Trebuchet MS" w:eastAsia="Calibri" w:hAnsi="Trebuchet MS"/>
          <w:sz w:val="22"/>
          <w:szCs w:val="22"/>
        </w:rPr>
        <w:t xml:space="preserve">atunci când, urmare unui proces de selecție și recrutare de experți doriți să încheiați alte tipuri de contracte decât contracte individuale de muncă </w:t>
      </w:r>
      <w:r w:rsidRPr="000D04CA">
        <w:rPr>
          <w:rFonts w:ascii="Trebuchet MS" w:eastAsia="Calibri" w:hAnsi="Trebuchet MS"/>
          <w:b/>
          <w:sz w:val="22"/>
          <w:szCs w:val="22"/>
        </w:rPr>
        <w:t>să aveți în vedere</w:t>
      </w:r>
      <w:r w:rsidR="006E15EC">
        <w:rPr>
          <w:rFonts w:ascii="Trebuchet MS" w:eastAsia="Calibri" w:hAnsi="Trebuchet MS"/>
          <w:b/>
          <w:sz w:val="22"/>
          <w:szCs w:val="22"/>
        </w:rPr>
        <w:t xml:space="preserve"> </w:t>
      </w:r>
      <w:r w:rsidR="00D34660">
        <w:rPr>
          <w:rFonts w:ascii="Trebuchet MS" w:eastAsia="Calibri" w:hAnsi="Trebuchet MS"/>
          <w:b/>
          <w:sz w:val="22"/>
          <w:szCs w:val="22"/>
        </w:rPr>
        <w:t>prevederile</w:t>
      </w:r>
      <w:r w:rsidR="006E15EC">
        <w:rPr>
          <w:rFonts w:ascii="Trebuchet MS" w:eastAsia="Calibri" w:hAnsi="Trebuchet MS"/>
          <w:b/>
          <w:sz w:val="22"/>
          <w:szCs w:val="22"/>
        </w:rPr>
        <w:t xml:space="preserve"> Leg</w:t>
      </w:r>
      <w:r w:rsidR="00D34660">
        <w:rPr>
          <w:rFonts w:ascii="Trebuchet MS" w:eastAsia="Calibri" w:hAnsi="Trebuchet MS"/>
          <w:b/>
          <w:sz w:val="22"/>
          <w:szCs w:val="22"/>
        </w:rPr>
        <w:t>ii nr.</w:t>
      </w:r>
      <w:r w:rsidR="006E15EC">
        <w:rPr>
          <w:rFonts w:ascii="Trebuchet MS" w:eastAsia="Calibri" w:hAnsi="Trebuchet MS"/>
          <w:b/>
          <w:sz w:val="22"/>
          <w:szCs w:val="22"/>
        </w:rPr>
        <w:t xml:space="preserve"> 98/2016</w:t>
      </w:r>
      <w:r w:rsidR="00180A48">
        <w:rPr>
          <w:rFonts w:ascii="Trebuchet MS" w:eastAsia="Calibri" w:hAnsi="Trebuchet MS"/>
          <w:b/>
          <w:sz w:val="22"/>
          <w:szCs w:val="22"/>
        </w:rPr>
        <w:t>, în cazul în care sunteți autoritate contractantă</w:t>
      </w:r>
      <w:r w:rsidR="00840946">
        <w:rPr>
          <w:rFonts w:ascii="Trebuchet MS" w:eastAsia="Calibri" w:hAnsi="Trebuchet MS"/>
          <w:b/>
          <w:sz w:val="22"/>
          <w:szCs w:val="22"/>
        </w:rPr>
        <w:t xml:space="preserve">, </w:t>
      </w:r>
      <w:r w:rsidR="00180A48">
        <w:rPr>
          <w:rFonts w:ascii="Trebuchet MS" w:eastAsia="Calibri" w:hAnsi="Trebuchet MS"/>
          <w:b/>
          <w:sz w:val="22"/>
          <w:szCs w:val="22"/>
        </w:rPr>
        <w:t>ale Ordinului 12</w:t>
      </w:r>
      <w:r w:rsidR="00EE2E98">
        <w:rPr>
          <w:rFonts w:ascii="Trebuchet MS" w:eastAsia="Calibri" w:hAnsi="Trebuchet MS"/>
          <w:b/>
          <w:sz w:val="22"/>
          <w:szCs w:val="22"/>
        </w:rPr>
        <w:t>84</w:t>
      </w:r>
      <w:r w:rsidR="00180A48">
        <w:rPr>
          <w:rFonts w:ascii="Trebuchet MS" w:eastAsia="Calibri" w:hAnsi="Trebuchet MS"/>
          <w:b/>
          <w:sz w:val="22"/>
          <w:szCs w:val="22"/>
        </w:rPr>
        <w:t>/2016</w:t>
      </w:r>
      <w:r w:rsidR="00840946">
        <w:rPr>
          <w:rFonts w:ascii="Trebuchet MS" w:eastAsia="Calibri" w:hAnsi="Trebuchet MS"/>
          <w:b/>
          <w:sz w:val="22"/>
          <w:szCs w:val="22"/>
        </w:rPr>
        <w:t xml:space="preserve"> dacă</w:t>
      </w:r>
      <w:r w:rsidR="00A60C38">
        <w:rPr>
          <w:rFonts w:ascii="Trebuchet MS" w:eastAsia="Calibri" w:hAnsi="Trebuchet MS"/>
          <w:b/>
          <w:sz w:val="22"/>
          <w:szCs w:val="22"/>
        </w:rPr>
        <w:t xml:space="preserve"> </w:t>
      </w:r>
      <w:r w:rsidR="00840946">
        <w:rPr>
          <w:rFonts w:ascii="Trebuchet MS" w:eastAsia="Calibri" w:hAnsi="Trebuchet MS"/>
          <w:b/>
          <w:sz w:val="22"/>
          <w:szCs w:val="22"/>
        </w:rPr>
        <w:t xml:space="preserve">sunteți beneficiar privat </w:t>
      </w:r>
      <w:r w:rsidR="00A60C38">
        <w:rPr>
          <w:rFonts w:ascii="Trebuchet MS" w:eastAsia="Calibri" w:hAnsi="Trebuchet MS"/>
          <w:b/>
          <w:sz w:val="22"/>
          <w:szCs w:val="22"/>
        </w:rPr>
        <w:t xml:space="preserve">și ale Ordinului </w:t>
      </w:r>
      <w:r w:rsidR="00840946" w:rsidRPr="00840946">
        <w:rPr>
          <w:rFonts w:ascii="Trebuchet MS" w:eastAsia="Calibri" w:hAnsi="Trebuchet MS"/>
          <w:b/>
          <w:sz w:val="22"/>
          <w:szCs w:val="22"/>
        </w:rPr>
        <w:t xml:space="preserve">6712/890/2017 </w:t>
      </w:r>
      <w:r w:rsidR="00F65FFD">
        <w:rPr>
          <w:rFonts w:ascii="Trebuchet MS" w:eastAsia="Calibri" w:hAnsi="Trebuchet MS"/>
          <w:b/>
          <w:sz w:val="22"/>
          <w:szCs w:val="22"/>
        </w:rPr>
        <w:t>dacă efectuați</w:t>
      </w:r>
      <w:r w:rsidR="00840946" w:rsidRPr="00840946">
        <w:rPr>
          <w:rFonts w:ascii="Trebuchet MS" w:eastAsia="Calibri" w:hAnsi="Trebuchet MS"/>
          <w:b/>
          <w:sz w:val="22"/>
          <w:szCs w:val="22"/>
        </w:rPr>
        <w:t xml:space="preserve"> achiziții în cadrul </w:t>
      </w:r>
      <w:r w:rsidR="00D34660">
        <w:rPr>
          <w:rFonts w:ascii="Trebuchet MS" w:eastAsia="Calibri" w:hAnsi="Trebuchet MS"/>
          <w:b/>
          <w:sz w:val="22"/>
          <w:szCs w:val="22"/>
        </w:rPr>
        <w:t xml:space="preserve">proiectelor </w:t>
      </w:r>
      <w:r w:rsidR="00840946" w:rsidRPr="00840946">
        <w:rPr>
          <w:rFonts w:ascii="Trebuchet MS" w:eastAsia="Calibri" w:hAnsi="Trebuchet MS"/>
          <w:b/>
          <w:sz w:val="22"/>
          <w:szCs w:val="22"/>
        </w:rPr>
        <w:t>implementate în parteneriat</w:t>
      </w:r>
      <w:r w:rsidRPr="000D04CA">
        <w:rPr>
          <w:rFonts w:ascii="Trebuchet MS" w:eastAsia="Calibri" w:hAnsi="Trebuchet MS"/>
          <w:b/>
          <w:sz w:val="22"/>
          <w:szCs w:val="22"/>
        </w:rPr>
        <w:t>;</w:t>
      </w:r>
    </w:p>
    <w:bookmarkEnd w:id="86"/>
    <w:p w14:paraId="5994ABE5" w14:textId="734E9ED1" w:rsidR="00EC2E3E" w:rsidRPr="009432BF" w:rsidRDefault="00EC2E3E" w:rsidP="009432BF">
      <w:pPr>
        <w:pStyle w:val="ListBullet2"/>
        <w:numPr>
          <w:ilvl w:val="0"/>
          <w:numId w:val="18"/>
        </w:numPr>
        <w:tabs>
          <w:tab w:val="left" w:pos="0"/>
        </w:tabs>
        <w:spacing w:after="120"/>
        <w:ind w:left="0" w:firstLine="0"/>
        <w:jc w:val="both"/>
        <w:rPr>
          <w:rFonts w:ascii="Trebuchet MS" w:eastAsia="Calibri" w:hAnsi="Trebuchet MS"/>
          <w:sz w:val="22"/>
          <w:szCs w:val="22"/>
        </w:rPr>
      </w:pPr>
      <w:r w:rsidRPr="000D04CA">
        <w:rPr>
          <w:rFonts w:ascii="Trebuchet MS" w:eastAsia="Calibri" w:hAnsi="Trebuchet MS"/>
          <w:sz w:val="22"/>
          <w:szCs w:val="22"/>
        </w:rPr>
        <w:t>produsele/serviciile, care</w:t>
      </w:r>
      <w:r w:rsidRPr="00BE680C">
        <w:rPr>
          <w:rFonts w:ascii="Trebuchet MS" w:eastAsia="Calibri" w:hAnsi="Trebuchet MS"/>
          <w:sz w:val="22"/>
          <w:szCs w:val="22"/>
        </w:rPr>
        <w:t xml:space="preserve"> fac obiectul unui contract, trebuie să respecte  caietul de sarcini, oferta tehnică şi financiară iar furnizarea/prestarea acestora trebuie dovedită prin procese verbale de recepție, în conformitate cu prevederile contractului precum și prevederile contractului de finanțare a proiectului și legislației;</w:t>
      </w:r>
    </w:p>
    <w:p w14:paraId="6D4959AA" w14:textId="154104C8" w:rsidR="004736AE" w:rsidRPr="00A77557" w:rsidRDefault="00E863A5" w:rsidP="00A77557">
      <w:pPr>
        <w:pStyle w:val="ListParagraph"/>
        <w:numPr>
          <w:ilvl w:val="0"/>
          <w:numId w:val="18"/>
        </w:numPr>
        <w:tabs>
          <w:tab w:val="left" w:pos="0"/>
        </w:tabs>
        <w:spacing w:after="120" w:line="240" w:lineRule="auto"/>
        <w:ind w:left="0" w:firstLine="0"/>
        <w:jc w:val="both"/>
        <w:rPr>
          <w:rFonts w:ascii="Trebuchet MS" w:eastAsia="Times New Roman" w:hAnsi="Trebuchet MS"/>
          <w:sz w:val="22"/>
          <w:szCs w:val="22"/>
          <w:lang w:val="ro-RO"/>
        </w:rPr>
      </w:pPr>
      <w:r w:rsidRPr="00BE680C">
        <w:rPr>
          <w:rFonts w:ascii="Trebuchet MS" w:eastAsia="Times New Roman" w:hAnsi="Trebuchet MS"/>
          <w:sz w:val="22"/>
          <w:szCs w:val="22"/>
          <w:lang w:val="ro-RO"/>
        </w:rPr>
        <w:t xml:space="preserve">dacă aveți prevăzute fonduri pentru achiziționarea de obiecte de inventar/mijloace fixe necesare pentru managementul/implementarea proiectului, trebuie să țineți cont de faptul că, achiziționarea acestora la sfârșitul perioadei de implementare a proiectului, fără o justificare </w:t>
      </w:r>
      <w:r w:rsidRPr="00BE680C">
        <w:rPr>
          <w:rFonts w:ascii="Trebuchet MS" w:eastAsia="Times New Roman" w:hAnsi="Trebuchet MS"/>
          <w:sz w:val="22"/>
          <w:szCs w:val="22"/>
          <w:lang w:val="ro-RO"/>
        </w:rPr>
        <w:lastRenderedPageBreak/>
        <w:t>întemeiată, nu se consideră oportună și poate avea drept consecință nevalidarea cheltuielilor aferente;</w:t>
      </w:r>
    </w:p>
    <w:p w14:paraId="7D24C323" w14:textId="320A9B85" w:rsidR="00E40D01" w:rsidRPr="007F67F1" w:rsidRDefault="00E863A5" w:rsidP="00120CE8">
      <w:pPr>
        <w:pStyle w:val="ListBullet2"/>
        <w:numPr>
          <w:ilvl w:val="0"/>
          <w:numId w:val="18"/>
        </w:numPr>
        <w:tabs>
          <w:tab w:val="left" w:pos="0"/>
        </w:tabs>
        <w:spacing w:after="120"/>
        <w:ind w:left="0" w:firstLine="0"/>
        <w:contextualSpacing w:val="0"/>
        <w:jc w:val="both"/>
        <w:rPr>
          <w:rFonts w:ascii="Trebuchet MS" w:eastAsia="Calibri" w:hAnsi="Trebuchet MS"/>
          <w:sz w:val="22"/>
          <w:szCs w:val="22"/>
        </w:rPr>
      </w:pPr>
      <w:r w:rsidRPr="00BE680C">
        <w:rPr>
          <w:rFonts w:ascii="Trebuchet MS" w:hAnsi="Trebuchet MS"/>
          <w:sz w:val="22"/>
          <w:szCs w:val="22"/>
        </w:rPr>
        <w:t xml:space="preserve">în vederea încadrării cheltuielilor solicitate la rambursare în bugetul alocat activităților proiectului, este necesar ca prestatorii de servicii să întocmească facturi sau anexe ale acestora detaliate corespunzător categoriilor/subcategoriilor de cheltuieli bugetate pentru această activitate  în contractul de finanțare.  </w:t>
      </w:r>
    </w:p>
    <w:p w14:paraId="1742284B" w14:textId="77777777" w:rsidR="00E863A5" w:rsidRDefault="00E863A5" w:rsidP="00077597">
      <w:pPr>
        <w:spacing w:after="120" w:line="240" w:lineRule="auto"/>
        <w:jc w:val="both"/>
        <w:rPr>
          <w:rFonts w:ascii="Trebuchet MS" w:eastAsia="Times New Roman" w:hAnsi="Trebuchet MS"/>
          <w:lang w:val="ro-RO"/>
        </w:rPr>
      </w:pPr>
      <w:r w:rsidRPr="00BE680C">
        <w:rPr>
          <w:rFonts w:ascii="Trebuchet MS" w:eastAsia="Times New Roman" w:hAnsi="Trebuchet MS"/>
          <w:lang w:val="ro-RO"/>
        </w:rPr>
        <w:t xml:space="preserve">Dacă sunteți o instituţie/autoritate publică, faţă de cele mai sus menţionate, facturile </w:t>
      </w:r>
      <w:r w:rsidR="0024051E" w:rsidRPr="00BE680C">
        <w:rPr>
          <w:rFonts w:ascii="Trebuchet MS" w:eastAsia="Times New Roman" w:hAnsi="Trebuchet MS"/>
          <w:lang w:val="ro-RO"/>
        </w:rPr>
        <w:t>incluse</w:t>
      </w:r>
      <w:r w:rsidRPr="00BE680C">
        <w:rPr>
          <w:rFonts w:ascii="Trebuchet MS" w:eastAsia="Times New Roman" w:hAnsi="Trebuchet MS"/>
          <w:lang w:val="ro-RO"/>
        </w:rPr>
        <w:t xml:space="preserve"> în cererile de rambursare/plată, transmise în copie către AM POCA în vederea rambursării/plății, vor avea sigiliul şi semnătura pentru „Bun de plată”, ştampila şi semnătura pentru „certificarea realităţii, regularităţii şi legalităţii” serviciilor prestate/bunurilor achiziţionate, ștampila „remis spre rambursare/inclus în cererea de plată nr... către AM POCA pentru proiectul cod MySMIS/SIPOCA….”, ştampila şi semnătura „Conform cu originalul” şi vor fi însoțite de copii după propunerile de angajare, angajamentele bugetare individuale/globale, ordonanţările de plată, vizate şi ştampilate de compartimentele de specialitate. Dacă aveți o altă calitate decât cea menționată mai sus, facturile transmise în copie către AM POCA, în vederea rambursării, vor avea ştampila „Conform cu originalul”, ștampila „remis spre rambursare către AM POCA/inclus în cererea de plată nr...  pentru proiectul cod MySMIS/SIPOCA ….” şi semnătura responsabilului financiar al instituţiei sau persoanei desemnate prin act administrativ să gestioneze operaţiunile financiare ale proiectului. </w:t>
      </w:r>
    </w:p>
    <w:p w14:paraId="60107499" w14:textId="154B0019" w:rsidR="00995DA1" w:rsidRPr="00BE680C" w:rsidRDefault="000415B8" w:rsidP="00077597">
      <w:pPr>
        <w:spacing w:after="120" w:line="240" w:lineRule="auto"/>
        <w:jc w:val="both"/>
        <w:rPr>
          <w:rFonts w:ascii="Trebuchet MS" w:eastAsia="Times New Roman" w:hAnsi="Trebuchet MS"/>
          <w:lang w:val="ro-RO"/>
        </w:rPr>
      </w:pPr>
      <w:r w:rsidRPr="008857DB">
        <w:rPr>
          <w:rFonts w:ascii="Trebuchet MS" w:eastAsia="Times New Roman" w:hAnsi="Trebuchet MS"/>
          <w:lang w:val="ro-RO"/>
        </w:rPr>
        <w:t>D</w:t>
      </w:r>
      <w:r w:rsidR="00995DA1" w:rsidRPr="000415B8">
        <w:rPr>
          <w:rFonts w:ascii="Trebuchet MS" w:eastAsia="Times New Roman" w:hAnsi="Trebuchet MS"/>
          <w:lang w:val="ro-RO"/>
        </w:rPr>
        <w:t>ocumentele justificative</w:t>
      </w:r>
      <w:r w:rsidRPr="000415B8">
        <w:rPr>
          <w:rFonts w:ascii="Trebuchet MS" w:eastAsia="Times New Roman" w:hAnsi="Trebuchet MS"/>
          <w:lang w:val="ro-RO"/>
        </w:rPr>
        <w:t xml:space="preserve">, altele </w:t>
      </w:r>
      <w:r w:rsidRPr="008857DB">
        <w:rPr>
          <w:rFonts w:ascii="Trebuchet MS" w:eastAsia="Times New Roman" w:hAnsi="Trebuchet MS"/>
          <w:lang w:val="ro-RO"/>
        </w:rPr>
        <w:t>decât</w:t>
      </w:r>
      <w:r w:rsidRPr="000415B8">
        <w:rPr>
          <w:rFonts w:ascii="Trebuchet MS" w:eastAsia="Times New Roman" w:hAnsi="Trebuchet MS"/>
          <w:lang w:val="ro-RO"/>
        </w:rPr>
        <w:t xml:space="preserve"> d</w:t>
      </w:r>
      <w:r>
        <w:rPr>
          <w:rFonts w:ascii="Trebuchet MS" w:eastAsia="Times New Roman" w:hAnsi="Trebuchet MS"/>
          <w:lang w:val="ro-RO"/>
        </w:rPr>
        <w:t xml:space="preserve">ocumentele justificative </w:t>
      </w:r>
      <w:r w:rsidRPr="000415B8">
        <w:rPr>
          <w:rFonts w:ascii="Trebuchet MS" w:eastAsia="Times New Roman" w:hAnsi="Trebuchet MS"/>
          <w:lang w:val="ro-RO"/>
        </w:rPr>
        <w:t>pentru achiziţiile publice/directe,</w:t>
      </w:r>
      <w:r w:rsidRPr="008857DB">
        <w:rPr>
          <w:rFonts w:ascii="Trebuchet MS" w:eastAsia="Times New Roman" w:hAnsi="Trebuchet MS"/>
          <w:lang w:val="ro-RO"/>
        </w:rPr>
        <w:t xml:space="preserve">   </w:t>
      </w:r>
      <w:r w:rsidR="00995DA1" w:rsidRPr="000415B8">
        <w:rPr>
          <w:rFonts w:ascii="Trebuchet MS" w:eastAsia="Times New Roman" w:hAnsi="Trebuchet MS"/>
          <w:lang w:val="ro-RO"/>
        </w:rPr>
        <w:t>care însoțesc cererea de rambursare/plată</w:t>
      </w:r>
      <w:r>
        <w:rPr>
          <w:rFonts w:ascii="Trebuchet MS" w:eastAsia="Times New Roman" w:hAnsi="Trebuchet MS"/>
          <w:lang w:val="ro-RO"/>
        </w:rPr>
        <w:t>,</w:t>
      </w:r>
      <w:r w:rsidR="00995DA1" w:rsidRPr="000415B8">
        <w:rPr>
          <w:rFonts w:ascii="Trebuchet MS" w:eastAsia="Times New Roman" w:hAnsi="Trebuchet MS"/>
          <w:lang w:val="ro-RO"/>
        </w:rPr>
        <w:t xml:space="preserve"> trebuie să fie certificate conform cu originalul</w:t>
      </w:r>
      <w:r w:rsidR="00140C80" w:rsidRPr="008857DB">
        <w:rPr>
          <w:rFonts w:ascii="Trebuchet MS" w:eastAsia="Times New Roman" w:hAnsi="Trebuchet MS"/>
          <w:lang w:val="ro-RO"/>
        </w:rPr>
        <w:t>.</w:t>
      </w:r>
      <w:r w:rsidRPr="000415B8">
        <w:t xml:space="preserve"> </w:t>
      </w:r>
    </w:p>
    <w:p w14:paraId="725609FD" w14:textId="77777777" w:rsidR="00E863A5" w:rsidRPr="00BE680C" w:rsidRDefault="00E863A5" w:rsidP="00077597">
      <w:pPr>
        <w:tabs>
          <w:tab w:val="left" w:pos="0"/>
        </w:tabs>
        <w:spacing w:after="120" w:line="240" w:lineRule="auto"/>
        <w:jc w:val="both"/>
        <w:rPr>
          <w:rFonts w:ascii="Trebuchet MS" w:eastAsia="Times New Roman" w:hAnsi="Trebuchet MS"/>
          <w:lang w:val="ro-RO"/>
        </w:rPr>
      </w:pPr>
      <w:r w:rsidRPr="00BE680C">
        <w:rPr>
          <w:rFonts w:ascii="Trebuchet MS" w:eastAsia="Times New Roman" w:hAnsi="Trebuchet MS"/>
          <w:lang w:val="ro-RO"/>
        </w:rPr>
        <w:t xml:space="preserve">Având în vedere caracteristicile anumitor </w:t>
      </w:r>
      <w:r w:rsidRPr="00BE680C">
        <w:rPr>
          <w:rFonts w:ascii="Trebuchet MS" w:eastAsia="Times New Roman" w:hAnsi="Trebuchet MS"/>
          <w:b/>
          <w:lang w:val="ro-RO"/>
        </w:rPr>
        <w:t>categorii de cheltuieli</w:t>
      </w:r>
      <w:r w:rsidRPr="00BE680C">
        <w:rPr>
          <w:rFonts w:ascii="Trebuchet MS" w:eastAsia="Times New Roman" w:hAnsi="Trebuchet MS"/>
          <w:lang w:val="ro-RO"/>
        </w:rPr>
        <w:t xml:space="preserve"> cuprinse în bugetul proiectului dumneavoastră, este util să luați în considerare următoarele recomandări:</w:t>
      </w:r>
    </w:p>
    <w:p w14:paraId="69CA2B24" w14:textId="77777777" w:rsidR="00E863A5" w:rsidRPr="00BE680C" w:rsidRDefault="00E863A5" w:rsidP="00077597">
      <w:pPr>
        <w:pStyle w:val="ListParagraph"/>
        <w:numPr>
          <w:ilvl w:val="0"/>
          <w:numId w:val="19"/>
        </w:numPr>
        <w:tabs>
          <w:tab w:val="left" w:pos="0"/>
        </w:tabs>
        <w:spacing w:after="120" w:line="240" w:lineRule="auto"/>
        <w:ind w:left="0" w:firstLine="360"/>
        <w:jc w:val="both"/>
        <w:rPr>
          <w:rFonts w:ascii="Trebuchet MS" w:eastAsia="Times New Roman" w:hAnsi="Trebuchet MS"/>
          <w:i/>
          <w:sz w:val="22"/>
          <w:szCs w:val="22"/>
          <w:lang w:val="ro-RO"/>
        </w:rPr>
      </w:pPr>
      <w:r w:rsidRPr="00BE680C">
        <w:rPr>
          <w:rFonts w:ascii="Trebuchet MS" w:eastAsia="Times New Roman" w:hAnsi="Trebuchet MS"/>
          <w:sz w:val="22"/>
          <w:szCs w:val="22"/>
          <w:lang w:val="ro-RO"/>
        </w:rPr>
        <w:t xml:space="preserve">Pentru </w:t>
      </w:r>
      <w:r w:rsidRPr="00BE680C">
        <w:rPr>
          <w:rFonts w:ascii="Trebuchet MS" w:eastAsia="Times New Roman" w:hAnsi="Trebuchet MS"/>
          <w:i/>
          <w:sz w:val="22"/>
          <w:szCs w:val="22"/>
          <w:lang w:val="ro-RO"/>
        </w:rPr>
        <w:t>Cheltuielile de personal aferente echipei de management a proiectului</w:t>
      </w:r>
      <w:r w:rsidRPr="00BE680C">
        <w:rPr>
          <w:rFonts w:ascii="Trebuchet MS" w:eastAsia="Times New Roman" w:hAnsi="Trebuchet MS"/>
          <w:sz w:val="22"/>
          <w:szCs w:val="22"/>
          <w:lang w:val="ro-RO"/>
        </w:rPr>
        <w:t>, alcătuită din personal plătit din fonduri publice:</w:t>
      </w:r>
    </w:p>
    <w:p w14:paraId="0BE5E437" w14:textId="77777777" w:rsidR="00E863A5" w:rsidRPr="00BE680C" w:rsidRDefault="00E863A5" w:rsidP="00077597">
      <w:pPr>
        <w:tabs>
          <w:tab w:val="left" w:pos="0"/>
        </w:tabs>
        <w:spacing w:after="120" w:line="240" w:lineRule="auto"/>
        <w:jc w:val="both"/>
        <w:rPr>
          <w:rFonts w:ascii="Trebuchet MS" w:eastAsia="Times New Roman" w:hAnsi="Trebuchet MS"/>
          <w:lang w:val="ro-RO"/>
        </w:rPr>
      </w:pPr>
      <w:r w:rsidRPr="00BE680C">
        <w:rPr>
          <w:rFonts w:ascii="Trebuchet MS" w:eastAsia="Times New Roman" w:hAnsi="Trebuchet MS"/>
          <w:i/>
          <w:lang w:val="ro-RO"/>
        </w:rPr>
        <w:t xml:space="preserve"> </w:t>
      </w:r>
      <w:r w:rsidRPr="00BE680C">
        <w:rPr>
          <w:rFonts w:ascii="Trebuchet MS" w:eastAsia="Times New Roman" w:hAnsi="Trebuchet MS"/>
          <w:lang w:val="ro-RO"/>
        </w:rPr>
        <w:t>Pentru fiecare membru al echipei de management, rambursarea cheltuielilor privind salarizarea se face proporțional cu timpul de lucru efectiv lucrat în proiect, așa cum reiese din raportul de activitate/fișa de pontaj și conform prevederilor cererii de finanțare, cuantumul acestora stabilindu-se astfel:</w:t>
      </w:r>
    </w:p>
    <w:p w14:paraId="0D70C72F" w14:textId="273E9212" w:rsidR="00E863A5" w:rsidRPr="00BE680C" w:rsidRDefault="00E863A5" w:rsidP="00C952DD">
      <w:pPr>
        <w:numPr>
          <w:ilvl w:val="0"/>
          <w:numId w:val="24"/>
        </w:numPr>
        <w:tabs>
          <w:tab w:val="left" w:pos="0"/>
        </w:tabs>
        <w:spacing w:after="120" w:line="240" w:lineRule="auto"/>
        <w:ind w:left="0" w:firstLine="0"/>
        <w:jc w:val="both"/>
        <w:rPr>
          <w:rFonts w:ascii="Trebuchet MS" w:eastAsia="Times New Roman" w:hAnsi="Trebuchet MS"/>
          <w:lang w:val="ro-RO"/>
        </w:rPr>
      </w:pPr>
      <w:r w:rsidRPr="00BE680C">
        <w:rPr>
          <w:rFonts w:ascii="Trebuchet MS" w:hAnsi="Trebuchet MS"/>
          <w:bCs/>
          <w:lang w:val="ro-RO"/>
        </w:rPr>
        <w:t xml:space="preserve">salariul brut aferent funcției de bază (fără </w:t>
      </w:r>
      <w:r w:rsidR="003D6AA4">
        <w:rPr>
          <w:rFonts w:ascii="Trebuchet MS" w:hAnsi="Trebuchet MS"/>
          <w:bCs/>
          <w:lang w:val="ro-RO"/>
        </w:rPr>
        <w:t xml:space="preserve">majorarea </w:t>
      </w:r>
      <w:r w:rsidRPr="00BE680C">
        <w:rPr>
          <w:rFonts w:ascii="Trebuchet MS" w:hAnsi="Trebuchet MS"/>
          <w:bCs/>
          <w:lang w:val="ro-RO"/>
        </w:rPr>
        <w:t xml:space="preserve"> acordat</w:t>
      </w:r>
      <w:r w:rsidR="003D6AA4">
        <w:rPr>
          <w:rFonts w:ascii="Trebuchet MS" w:hAnsi="Trebuchet MS"/>
          <w:bCs/>
          <w:lang w:val="ro-RO"/>
        </w:rPr>
        <w:t>ă</w:t>
      </w:r>
      <w:r w:rsidRPr="00BE680C">
        <w:rPr>
          <w:rFonts w:ascii="Trebuchet MS" w:hAnsi="Trebuchet MS"/>
          <w:bCs/>
          <w:lang w:val="ro-RO"/>
        </w:rPr>
        <w:t xml:space="preserve"> pentru implicarea în proiect), la care se adaugă sporurile care nu sunt incluse în salariul de bază, se împarte la numărul orelor lucrătoare din luna luată în calcul, determinându-se astfel tariful orar </w:t>
      </w:r>
      <w:r w:rsidR="00A940D1" w:rsidRPr="00BE680C">
        <w:rPr>
          <w:rFonts w:ascii="Trebuchet MS" w:hAnsi="Trebuchet MS"/>
          <w:bCs/>
          <w:lang w:val="ro-RO"/>
        </w:rPr>
        <w:t>fără</w:t>
      </w:r>
      <w:r w:rsidRPr="00BE680C">
        <w:rPr>
          <w:rFonts w:ascii="Trebuchet MS" w:hAnsi="Trebuchet MS"/>
          <w:bCs/>
          <w:lang w:val="ro-RO"/>
        </w:rPr>
        <w:t xml:space="preserve"> </w:t>
      </w:r>
      <w:r w:rsidR="003D6AA4">
        <w:rPr>
          <w:rFonts w:ascii="Trebuchet MS" w:hAnsi="Trebuchet MS"/>
          <w:bCs/>
          <w:lang w:val="ro-RO"/>
        </w:rPr>
        <w:t>majorarea salarială</w:t>
      </w:r>
      <w:r w:rsidRPr="00BE680C">
        <w:rPr>
          <w:rFonts w:ascii="Trebuchet MS" w:hAnsi="Trebuchet MS"/>
          <w:bCs/>
          <w:lang w:val="ro-RO"/>
        </w:rPr>
        <w:t>;</w:t>
      </w:r>
    </w:p>
    <w:p w14:paraId="3A960834" w14:textId="77777777" w:rsidR="00E863A5" w:rsidRPr="006C2462" w:rsidRDefault="00E863A5" w:rsidP="00C952DD">
      <w:pPr>
        <w:numPr>
          <w:ilvl w:val="0"/>
          <w:numId w:val="24"/>
        </w:numPr>
        <w:tabs>
          <w:tab w:val="left" w:pos="0"/>
        </w:tabs>
        <w:spacing w:after="120" w:line="240" w:lineRule="auto"/>
        <w:ind w:left="0" w:firstLine="0"/>
        <w:jc w:val="both"/>
        <w:rPr>
          <w:rFonts w:ascii="Trebuchet MS" w:eastAsia="Times New Roman" w:hAnsi="Trebuchet MS"/>
          <w:lang w:val="ro-RO"/>
        </w:rPr>
      </w:pPr>
      <w:r w:rsidRPr="00BE680C">
        <w:rPr>
          <w:rFonts w:ascii="Trebuchet MS" w:hAnsi="Trebuchet MS"/>
          <w:bCs/>
          <w:lang w:val="ro-RO"/>
        </w:rPr>
        <w:t xml:space="preserve">tariful orar se înmulțește cu numărul de ore lucrate pe proiect determinându-se salariul de </w:t>
      </w:r>
      <w:r w:rsidRPr="006C2462">
        <w:rPr>
          <w:rFonts w:ascii="Trebuchet MS" w:hAnsi="Trebuchet MS"/>
          <w:bCs/>
          <w:lang w:val="ro-RO"/>
        </w:rPr>
        <w:t>bază aferent orelor lucrate pe proiect;</w:t>
      </w:r>
    </w:p>
    <w:p w14:paraId="21C1D7C7" w14:textId="28CD9F8A" w:rsidR="008600B3" w:rsidRPr="006C2462" w:rsidRDefault="006B2F27" w:rsidP="00C952DD">
      <w:pPr>
        <w:numPr>
          <w:ilvl w:val="0"/>
          <w:numId w:val="24"/>
        </w:numPr>
        <w:tabs>
          <w:tab w:val="left" w:pos="0"/>
        </w:tabs>
        <w:spacing w:after="120" w:line="240" w:lineRule="auto"/>
        <w:ind w:left="0" w:firstLine="0"/>
        <w:jc w:val="both"/>
        <w:rPr>
          <w:rFonts w:ascii="Trebuchet MS" w:eastAsia="Times New Roman" w:hAnsi="Trebuchet MS"/>
          <w:lang w:val="ro-RO"/>
        </w:rPr>
      </w:pPr>
      <w:r w:rsidRPr="006C2462">
        <w:rPr>
          <w:rFonts w:ascii="Trebuchet MS" w:hAnsi="Trebuchet MS"/>
          <w:bCs/>
          <w:lang w:val="ro-RO"/>
        </w:rPr>
        <w:t>majorarea salarială se calculează</w:t>
      </w:r>
      <w:r w:rsidR="008600B3" w:rsidRPr="006C2462">
        <w:rPr>
          <w:lang w:val="ro-RO"/>
        </w:rPr>
        <w:t xml:space="preserve">, </w:t>
      </w:r>
      <w:r w:rsidR="008600B3" w:rsidRPr="006C2462">
        <w:rPr>
          <w:rFonts w:ascii="Trebuchet MS" w:hAnsi="Trebuchet MS"/>
          <w:lang w:val="ro-RO"/>
        </w:rPr>
        <w:t>în funcție de timpul efectiv lucrat lunar pentru activitățile proiectului și prevăzute corespunzător în fișa postului</w:t>
      </w:r>
      <w:r w:rsidR="008600B3" w:rsidRPr="006C2462">
        <w:rPr>
          <w:rFonts w:ascii="Trebuchet MS" w:hAnsi="Trebuchet MS"/>
          <w:bCs/>
          <w:lang w:val="ro-RO"/>
        </w:rPr>
        <w:t xml:space="preserve">, </w:t>
      </w:r>
      <w:r w:rsidRPr="006C2462">
        <w:rPr>
          <w:rFonts w:ascii="Trebuchet MS" w:hAnsi="Trebuchet MS"/>
          <w:bCs/>
          <w:lang w:val="ro-RO"/>
        </w:rPr>
        <w:t>prin aplicarea</w:t>
      </w:r>
      <w:r w:rsidR="008600B3" w:rsidRPr="006C2462">
        <w:rPr>
          <w:rFonts w:ascii="Trebuchet MS" w:hAnsi="Trebuchet MS"/>
          <w:bCs/>
          <w:lang w:val="ro-RO"/>
        </w:rPr>
        <w:t xml:space="preserve"> </w:t>
      </w:r>
      <w:r w:rsidRPr="006C2462">
        <w:rPr>
          <w:rFonts w:ascii="Trebuchet MS" w:hAnsi="Trebuchet MS"/>
          <w:bCs/>
          <w:lang w:val="ro-RO"/>
        </w:rPr>
        <w:t xml:space="preserve"> procent</w:t>
      </w:r>
      <w:r w:rsidR="008600B3" w:rsidRPr="006C2462">
        <w:rPr>
          <w:rFonts w:ascii="Trebuchet MS" w:hAnsi="Trebuchet MS"/>
          <w:bCs/>
          <w:lang w:val="ro-RO"/>
        </w:rPr>
        <w:t>elor de 10% sau 20% sau 30% sau 40%</w:t>
      </w:r>
      <w:r w:rsidR="000C352A" w:rsidRPr="006C2462">
        <w:rPr>
          <w:rFonts w:ascii="Trebuchet MS" w:hAnsi="Trebuchet MS"/>
          <w:bCs/>
          <w:lang w:val="ro-RO"/>
        </w:rPr>
        <w:t xml:space="preserve"> </w:t>
      </w:r>
      <w:r w:rsidR="008600B3" w:rsidRPr="006C2462">
        <w:rPr>
          <w:rFonts w:ascii="Trebuchet MS" w:hAnsi="Trebuchet MS"/>
          <w:bCs/>
          <w:lang w:val="ro-RO"/>
        </w:rPr>
        <w:t xml:space="preserve">sau </w:t>
      </w:r>
      <w:r w:rsidRPr="006C2462">
        <w:rPr>
          <w:rFonts w:ascii="Trebuchet MS" w:hAnsi="Trebuchet MS"/>
          <w:bCs/>
          <w:lang w:val="ro-RO"/>
        </w:rPr>
        <w:t xml:space="preserve">50% la salariul de bază </w:t>
      </w:r>
      <w:r w:rsidR="006C2462">
        <w:rPr>
          <w:rFonts w:ascii="Trebuchet MS" w:hAnsi="Trebuchet MS"/>
          <w:bCs/>
          <w:lang w:val="ro-RO"/>
        </w:rPr>
        <w:t>(mai puț</w:t>
      </w:r>
      <w:r w:rsidR="00995DA1" w:rsidRPr="006C2462">
        <w:rPr>
          <w:rFonts w:ascii="Trebuchet MS" w:hAnsi="Trebuchet MS"/>
          <w:bCs/>
          <w:lang w:val="ro-RO"/>
        </w:rPr>
        <w:t>in sporurile care nu sunt inclus</w:t>
      </w:r>
      <w:r w:rsidR="006C2462">
        <w:rPr>
          <w:rFonts w:ascii="Trebuchet MS" w:hAnsi="Trebuchet MS"/>
          <w:bCs/>
          <w:lang w:val="ro-RO"/>
        </w:rPr>
        <w:t>e în salariul brut aferent funcț</w:t>
      </w:r>
      <w:r w:rsidR="00995DA1" w:rsidRPr="006C2462">
        <w:rPr>
          <w:rFonts w:ascii="Trebuchet MS" w:hAnsi="Trebuchet MS"/>
          <w:bCs/>
          <w:lang w:val="ro-RO"/>
        </w:rPr>
        <w:t>iei de bază)</w:t>
      </w:r>
      <w:r w:rsidR="008600B3" w:rsidRPr="006C2462">
        <w:rPr>
          <w:rFonts w:ascii="Trebuchet MS" w:hAnsi="Trebuchet MS"/>
          <w:bCs/>
          <w:lang w:val="ro-RO"/>
        </w:rPr>
        <w:t>,</w:t>
      </w:r>
      <w:r w:rsidRPr="006C2462">
        <w:rPr>
          <w:rFonts w:ascii="Trebuchet MS" w:hAnsi="Trebuchet MS"/>
          <w:bCs/>
          <w:lang w:val="ro-RO"/>
        </w:rPr>
        <w:t xml:space="preserve"> </w:t>
      </w:r>
      <w:r w:rsidR="008600B3" w:rsidRPr="006C2462">
        <w:rPr>
          <w:rFonts w:ascii="Trebuchet MS" w:hAnsi="Trebuchet MS"/>
          <w:bCs/>
          <w:lang w:val="ro-RO"/>
        </w:rPr>
        <w:t>astfel:</w:t>
      </w:r>
    </w:p>
    <w:p w14:paraId="396DAE8F" w14:textId="6965ED89" w:rsidR="008600B3" w:rsidRPr="006C2462" w:rsidRDefault="008600B3" w:rsidP="006C2462">
      <w:pPr>
        <w:pStyle w:val="CommentText"/>
        <w:numPr>
          <w:ilvl w:val="0"/>
          <w:numId w:val="68"/>
        </w:numPr>
        <w:spacing w:after="0"/>
        <w:ind w:left="714" w:hanging="357"/>
        <w:rPr>
          <w:rFonts w:ascii="Trebuchet MS" w:hAnsi="Trebuchet MS"/>
          <w:sz w:val="22"/>
          <w:szCs w:val="22"/>
          <w:lang w:val="ro-RO"/>
        </w:rPr>
      </w:pPr>
      <w:r w:rsidRPr="006C2462">
        <w:rPr>
          <w:rFonts w:ascii="Trebuchet MS" w:hAnsi="Trebuchet MS"/>
          <w:sz w:val="22"/>
          <w:szCs w:val="22"/>
          <w:lang w:val="ro-RO"/>
        </w:rPr>
        <w:t xml:space="preserve"> până la 20 ore pe lună se acordă o majorare salarială de 10%;</w:t>
      </w:r>
    </w:p>
    <w:p w14:paraId="6D1BDE51" w14:textId="42019521" w:rsidR="008600B3" w:rsidRPr="006C2462" w:rsidRDefault="008600B3" w:rsidP="006C2462">
      <w:pPr>
        <w:pStyle w:val="CommentText"/>
        <w:numPr>
          <w:ilvl w:val="0"/>
          <w:numId w:val="68"/>
        </w:numPr>
        <w:spacing w:after="0"/>
        <w:ind w:left="714" w:hanging="357"/>
        <w:rPr>
          <w:rFonts w:ascii="Trebuchet MS" w:hAnsi="Trebuchet MS"/>
          <w:sz w:val="22"/>
          <w:szCs w:val="22"/>
          <w:lang w:val="ro-RO"/>
        </w:rPr>
      </w:pPr>
      <w:r w:rsidRPr="006C2462">
        <w:rPr>
          <w:rFonts w:ascii="Trebuchet MS" w:hAnsi="Trebuchet MS"/>
          <w:sz w:val="22"/>
          <w:szCs w:val="22"/>
          <w:lang w:val="ro-RO"/>
        </w:rPr>
        <w:t xml:space="preserve"> între 21-40 ore pe lună se acordă o majorare salarială de 20%;</w:t>
      </w:r>
    </w:p>
    <w:p w14:paraId="0938312D" w14:textId="5B600208" w:rsidR="008600B3" w:rsidRPr="006C2462" w:rsidRDefault="008600B3" w:rsidP="006C2462">
      <w:pPr>
        <w:pStyle w:val="CommentText"/>
        <w:numPr>
          <w:ilvl w:val="0"/>
          <w:numId w:val="68"/>
        </w:numPr>
        <w:spacing w:after="0"/>
        <w:ind w:left="714" w:hanging="357"/>
        <w:rPr>
          <w:rFonts w:ascii="Trebuchet MS" w:hAnsi="Trebuchet MS"/>
          <w:sz w:val="22"/>
          <w:szCs w:val="22"/>
          <w:lang w:val="ro-RO"/>
        </w:rPr>
      </w:pPr>
      <w:r w:rsidRPr="006C2462">
        <w:rPr>
          <w:rFonts w:ascii="Trebuchet MS" w:hAnsi="Trebuchet MS"/>
          <w:sz w:val="22"/>
          <w:szCs w:val="22"/>
          <w:lang w:val="ro-RO"/>
        </w:rPr>
        <w:t xml:space="preserve"> între 41-60 ore pe lună se acordă o majorare salarială de 30%;</w:t>
      </w:r>
    </w:p>
    <w:p w14:paraId="77FE9C56" w14:textId="2379175B" w:rsidR="008600B3" w:rsidRPr="006C2462" w:rsidRDefault="008600B3" w:rsidP="006C2462">
      <w:pPr>
        <w:pStyle w:val="CommentText"/>
        <w:numPr>
          <w:ilvl w:val="0"/>
          <w:numId w:val="68"/>
        </w:numPr>
        <w:spacing w:after="0"/>
        <w:ind w:left="714" w:hanging="357"/>
        <w:rPr>
          <w:rFonts w:ascii="Trebuchet MS" w:hAnsi="Trebuchet MS"/>
          <w:sz w:val="22"/>
          <w:szCs w:val="22"/>
          <w:lang w:val="ro-RO"/>
        </w:rPr>
      </w:pPr>
      <w:r w:rsidRPr="006C2462">
        <w:rPr>
          <w:rFonts w:ascii="Trebuchet MS" w:hAnsi="Trebuchet MS"/>
          <w:sz w:val="22"/>
          <w:szCs w:val="22"/>
          <w:lang w:val="ro-RO"/>
        </w:rPr>
        <w:t xml:space="preserve"> între 61-80 ore pe lună se acordă o majorare salarială de 40%;</w:t>
      </w:r>
    </w:p>
    <w:p w14:paraId="3AEEB38D" w14:textId="7EB51DF7" w:rsidR="006B2F27" w:rsidRPr="006C2462" w:rsidRDefault="008600B3" w:rsidP="006C2462">
      <w:pPr>
        <w:numPr>
          <w:ilvl w:val="0"/>
          <w:numId w:val="68"/>
        </w:numPr>
        <w:tabs>
          <w:tab w:val="left" w:pos="0"/>
        </w:tabs>
        <w:spacing w:after="0" w:line="240" w:lineRule="auto"/>
        <w:ind w:left="714" w:hanging="357"/>
        <w:jc w:val="both"/>
        <w:rPr>
          <w:rFonts w:ascii="Trebuchet MS" w:eastAsia="Times New Roman" w:hAnsi="Trebuchet MS"/>
          <w:lang w:val="ro-RO"/>
        </w:rPr>
      </w:pPr>
      <w:r w:rsidRPr="006C2462">
        <w:rPr>
          <w:rFonts w:ascii="Trebuchet MS" w:hAnsi="Trebuchet MS"/>
          <w:lang w:val="ro-RO"/>
        </w:rPr>
        <w:t xml:space="preserve"> peste 80 ore pe lună se acordă o majorare salarială de 50%</w:t>
      </w:r>
      <w:r w:rsidR="006B2F27" w:rsidRPr="006C2462">
        <w:rPr>
          <w:rFonts w:ascii="Trebuchet MS" w:hAnsi="Trebuchet MS"/>
          <w:bCs/>
          <w:lang w:val="ro-RO"/>
        </w:rPr>
        <w:t>;</w:t>
      </w:r>
    </w:p>
    <w:p w14:paraId="054B9062" w14:textId="77777777" w:rsidR="006C2462" w:rsidRPr="006C2462" w:rsidRDefault="006C2462" w:rsidP="006C2462">
      <w:pPr>
        <w:tabs>
          <w:tab w:val="left" w:pos="0"/>
        </w:tabs>
        <w:spacing w:after="0" w:line="240" w:lineRule="auto"/>
        <w:ind w:left="714"/>
        <w:jc w:val="both"/>
        <w:rPr>
          <w:rFonts w:ascii="Trebuchet MS" w:eastAsia="Times New Roman" w:hAnsi="Trebuchet MS"/>
          <w:lang w:val="ro-RO"/>
        </w:rPr>
      </w:pPr>
    </w:p>
    <w:p w14:paraId="7CEBA44C" w14:textId="77777777" w:rsidR="006B2F27" w:rsidRDefault="00E863A5" w:rsidP="008857DB">
      <w:pPr>
        <w:numPr>
          <w:ilvl w:val="0"/>
          <w:numId w:val="24"/>
        </w:numPr>
        <w:tabs>
          <w:tab w:val="left" w:pos="0"/>
        </w:tabs>
        <w:spacing w:after="120" w:line="240" w:lineRule="auto"/>
        <w:ind w:left="0" w:firstLine="0"/>
        <w:jc w:val="both"/>
        <w:rPr>
          <w:rFonts w:ascii="Trebuchet MS" w:hAnsi="Trebuchet MS"/>
          <w:bCs/>
          <w:lang w:val="ro-RO"/>
        </w:rPr>
      </w:pPr>
      <w:r w:rsidRPr="008857DB">
        <w:rPr>
          <w:rFonts w:ascii="Trebuchet MS" w:hAnsi="Trebuchet MS"/>
          <w:bCs/>
          <w:lang w:val="ro-RO"/>
        </w:rPr>
        <w:t>se însumează salariul de bază aferent orelor lucrate pe proiect cu majorarea salarială aferentă proiectului,</w:t>
      </w:r>
      <w:r w:rsidRPr="008857DB" w:rsidDel="00496D91">
        <w:rPr>
          <w:rFonts w:ascii="Trebuchet MS" w:hAnsi="Trebuchet MS"/>
          <w:bCs/>
          <w:lang w:val="ro-RO"/>
        </w:rPr>
        <w:t xml:space="preserve"> </w:t>
      </w:r>
      <w:r w:rsidRPr="008857DB">
        <w:rPr>
          <w:rFonts w:ascii="Trebuchet MS" w:hAnsi="Trebuchet MS"/>
          <w:bCs/>
          <w:lang w:val="ro-RO"/>
        </w:rPr>
        <w:t>stabilindu-se astfel salariul brut pe proiect</w:t>
      </w:r>
      <w:r w:rsidR="006B2F27">
        <w:rPr>
          <w:rFonts w:ascii="Trebuchet MS" w:hAnsi="Trebuchet MS"/>
          <w:bCs/>
          <w:lang w:val="ro-RO"/>
        </w:rPr>
        <w:t>.</w:t>
      </w:r>
    </w:p>
    <w:p w14:paraId="77DDBA3E" w14:textId="0813A3A5" w:rsidR="00E863A5" w:rsidRPr="008857DB" w:rsidRDefault="006B2F27" w:rsidP="008857DB">
      <w:pPr>
        <w:tabs>
          <w:tab w:val="left" w:pos="0"/>
        </w:tabs>
        <w:spacing w:after="120" w:line="240" w:lineRule="auto"/>
        <w:jc w:val="both"/>
        <w:rPr>
          <w:rFonts w:ascii="Trebuchet MS" w:hAnsi="Trebuchet MS"/>
          <w:bCs/>
          <w:lang w:val="ro-RO"/>
        </w:rPr>
      </w:pPr>
      <w:r>
        <w:rPr>
          <w:rFonts w:ascii="Trebuchet MS" w:hAnsi="Trebuchet MS"/>
          <w:bCs/>
          <w:lang w:val="ro-RO"/>
        </w:rPr>
        <w:t>Totalul cheltuielilor solicitate la rambursare reprezintă</w:t>
      </w:r>
      <w:r w:rsidR="00BF1F6C" w:rsidRPr="00BF1F6C">
        <w:rPr>
          <w:rFonts w:ascii="Trebuchet MS" w:hAnsi="Trebuchet MS"/>
          <w:bCs/>
          <w:lang w:val="ro-RO"/>
        </w:rPr>
        <w:t xml:space="preserve"> </w:t>
      </w:r>
      <w:r w:rsidR="00BF1F6C" w:rsidRPr="00EC7F1A">
        <w:rPr>
          <w:rFonts w:ascii="Trebuchet MS" w:hAnsi="Trebuchet MS"/>
          <w:bCs/>
          <w:lang w:val="ro-RO"/>
        </w:rPr>
        <w:t>salariul brut pe proiect</w:t>
      </w:r>
      <w:r w:rsidRPr="008857DB">
        <w:rPr>
          <w:rFonts w:ascii="Trebuchet MS" w:hAnsi="Trebuchet MS"/>
          <w:bCs/>
          <w:lang w:val="ro-RO"/>
        </w:rPr>
        <w:t xml:space="preserve"> la care se adaugă</w:t>
      </w:r>
      <w:r w:rsidR="00BF1F6C" w:rsidRPr="00BF1F6C">
        <w:rPr>
          <w:rFonts w:ascii="Trebuchet MS" w:hAnsi="Trebuchet MS"/>
          <w:bCs/>
          <w:lang w:val="ro-RO"/>
        </w:rPr>
        <w:t xml:space="preserve"> </w:t>
      </w:r>
      <w:r w:rsidRPr="008857DB">
        <w:rPr>
          <w:rFonts w:ascii="Trebuchet MS" w:hAnsi="Trebuchet MS"/>
          <w:bCs/>
          <w:lang w:val="ro-RO"/>
        </w:rPr>
        <w:t xml:space="preserve"> </w:t>
      </w:r>
      <w:r w:rsidR="00BF1F6C">
        <w:rPr>
          <w:rFonts w:ascii="Trebuchet MS" w:hAnsi="Trebuchet MS"/>
          <w:bCs/>
          <w:lang w:val="ro-RO"/>
        </w:rPr>
        <w:t>contribuția  asiguratorie pentru m</w:t>
      </w:r>
      <w:r w:rsidR="00BF1F6C" w:rsidRPr="00BF1F6C">
        <w:rPr>
          <w:rFonts w:ascii="Trebuchet MS" w:hAnsi="Trebuchet MS"/>
          <w:bCs/>
          <w:lang w:val="ro-RO"/>
        </w:rPr>
        <w:t>unca</w:t>
      </w:r>
      <w:r w:rsidR="00BF1F6C">
        <w:rPr>
          <w:rFonts w:ascii="Trebuchet MS" w:hAnsi="Trebuchet MS"/>
          <w:bCs/>
          <w:lang w:val="ro-RO"/>
        </w:rPr>
        <w:t>, suportată de angajator.</w:t>
      </w:r>
    </w:p>
    <w:p w14:paraId="4BE9FA82" w14:textId="31AE4320" w:rsidR="00E863A5" w:rsidRPr="00BE680C" w:rsidRDefault="00E863A5" w:rsidP="00077597">
      <w:pPr>
        <w:pStyle w:val="Default"/>
        <w:jc w:val="both"/>
        <w:rPr>
          <w:rFonts w:ascii="Trebuchet MS" w:hAnsi="Trebuchet MS" w:cs="Times New Roman"/>
          <w:bCs/>
          <w:color w:val="auto"/>
          <w:sz w:val="22"/>
          <w:szCs w:val="22"/>
          <w:lang w:val="ro-RO"/>
        </w:rPr>
      </w:pPr>
      <w:r w:rsidRPr="00BE680C">
        <w:rPr>
          <w:rFonts w:ascii="Trebuchet MS" w:hAnsi="Trebuchet MS"/>
          <w:bCs/>
          <w:sz w:val="22"/>
          <w:szCs w:val="22"/>
          <w:lang w:val="ro-RO"/>
        </w:rPr>
        <w:t xml:space="preserve">În cazul în care prin proiect sunt bugetate </w:t>
      </w:r>
      <w:r w:rsidR="00995DA1">
        <w:rPr>
          <w:rFonts w:ascii="Trebuchet MS" w:hAnsi="Trebuchet MS"/>
          <w:bCs/>
          <w:sz w:val="22"/>
          <w:szCs w:val="22"/>
          <w:lang w:val="ro-RO"/>
        </w:rPr>
        <w:t>numai</w:t>
      </w:r>
      <w:r w:rsidR="00995DA1" w:rsidRPr="00BE680C">
        <w:rPr>
          <w:rFonts w:ascii="Trebuchet MS" w:hAnsi="Trebuchet MS"/>
          <w:bCs/>
          <w:sz w:val="22"/>
          <w:szCs w:val="22"/>
          <w:lang w:val="ro-RO"/>
        </w:rPr>
        <w:t xml:space="preserve"> </w:t>
      </w:r>
      <w:r w:rsidRPr="00BE680C">
        <w:rPr>
          <w:rFonts w:ascii="Trebuchet MS" w:hAnsi="Trebuchet MS"/>
          <w:bCs/>
          <w:sz w:val="22"/>
          <w:szCs w:val="22"/>
          <w:lang w:val="ro-RO"/>
        </w:rPr>
        <w:t xml:space="preserve">cheltuielile aferente </w:t>
      </w:r>
      <w:r w:rsidR="003D6AA4">
        <w:rPr>
          <w:rFonts w:ascii="Trebuchet MS" w:hAnsi="Trebuchet MS"/>
          <w:bCs/>
          <w:sz w:val="22"/>
          <w:szCs w:val="22"/>
          <w:lang w:val="ro-RO"/>
        </w:rPr>
        <w:t>majorării salariale</w:t>
      </w:r>
      <w:r w:rsidR="006B2F27">
        <w:rPr>
          <w:rFonts w:ascii="Trebuchet MS" w:hAnsi="Trebuchet MS"/>
          <w:bCs/>
          <w:sz w:val="22"/>
          <w:szCs w:val="22"/>
          <w:lang w:val="ro-RO"/>
        </w:rPr>
        <w:t xml:space="preserve"> </w:t>
      </w:r>
      <w:r w:rsidRPr="00BE680C">
        <w:rPr>
          <w:rFonts w:ascii="Trebuchet MS" w:hAnsi="Trebuchet MS"/>
          <w:bCs/>
          <w:sz w:val="22"/>
          <w:szCs w:val="22"/>
          <w:lang w:val="ro-RO"/>
        </w:rPr>
        <w:t xml:space="preserve">se </w:t>
      </w:r>
      <w:r w:rsidR="006B2F27">
        <w:rPr>
          <w:rFonts w:ascii="Trebuchet MS" w:hAnsi="Trebuchet MS"/>
          <w:bCs/>
          <w:sz w:val="22"/>
          <w:szCs w:val="22"/>
          <w:lang w:val="ro-RO"/>
        </w:rPr>
        <w:t xml:space="preserve">solicită la rambursare doar  </w:t>
      </w:r>
      <w:r w:rsidRPr="00BE680C">
        <w:rPr>
          <w:rFonts w:ascii="Trebuchet MS" w:hAnsi="Trebuchet MS"/>
          <w:bCs/>
          <w:sz w:val="22"/>
          <w:szCs w:val="22"/>
          <w:lang w:val="ro-RO"/>
        </w:rPr>
        <w:t xml:space="preserve">suma cuvenită ca urmare a </w:t>
      </w:r>
      <w:r w:rsidR="003D6AA4">
        <w:rPr>
          <w:rFonts w:ascii="Trebuchet MS" w:hAnsi="Trebuchet MS"/>
          <w:bCs/>
          <w:sz w:val="22"/>
          <w:szCs w:val="22"/>
          <w:lang w:val="ro-RO"/>
        </w:rPr>
        <w:t>majorării salariale</w:t>
      </w:r>
      <w:r w:rsidRPr="00BE680C">
        <w:rPr>
          <w:rFonts w:ascii="Trebuchet MS" w:hAnsi="Trebuchet MS"/>
          <w:bCs/>
          <w:sz w:val="22"/>
          <w:szCs w:val="22"/>
          <w:lang w:val="ro-RO"/>
        </w:rPr>
        <w:t xml:space="preserve"> </w:t>
      </w:r>
      <w:r w:rsidR="00BF1F6C">
        <w:rPr>
          <w:rFonts w:ascii="Trebuchet MS" w:hAnsi="Trebuchet MS"/>
          <w:bCs/>
          <w:sz w:val="22"/>
          <w:szCs w:val="22"/>
          <w:lang w:val="ro-RO"/>
        </w:rPr>
        <w:t xml:space="preserve"> și </w:t>
      </w:r>
      <w:r w:rsidR="00BF1F6C">
        <w:rPr>
          <w:rFonts w:ascii="Trebuchet MS" w:hAnsi="Trebuchet MS"/>
          <w:bCs/>
          <w:lang w:val="ro-RO"/>
        </w:rPr>
        <w:t>contribuția  asiguratorie pentru m</w:t>
      </w:r>
      <w:r w:rsidR="00BF1F6C" w:rsidRPr="00BF1F6C">
        <w:rPr>
          <w:rFonts w:ascii="Trebuchet MS" w:hAnsi="Trebuchet MS"/>
          <w:bCs/>
          <w:lang w:val="ro-RO"/>
        </w:rPr>
        <w:t>unca</w:t>
      </w:r>
      <w:r w:rsidR="00BF1F6C">
        <w:rPr>
          <w:rFonts w:ascii="Trebuchet MS" w:hAnsi="Trebuchet MS"/>
          <w:bCs/>
          <w:lang w:val="ro-RO"/>
        </w:rPr>
        <w:t>, suportată de angajator.</w:t>
      </w:r>
    </w:p>
    <w:p w14:paraId="20630C79" w14:textId="44B078E6" w:rsidR="00BF1F6C" w:rsidRDefault="00BF1F6C" w:rsidP="00F50D15">
      <w:pPr>
        <w:spacing w:after="0" w:line="240" w:lineRule="auto"/>
        <w:rPr>
          <w:rFonts w:ascii="Trebuchet MS" w:hAnsi="Trebuchet MS"/>
          <w:b/>
          <w:bCs/>
          <w:i/>
          <w:lang w:val="ro-RO"/>
        </w:rPr>
      </w:pPr>
    </w:p>
    <w:p w14:paraId="12E23149" w14:textId="77777777" w:rsidR="00E863A5" w:rsidRPr="00BE680C" w:rsidRDefault="00E863A5" w:rsidP="00F50D15">
      <w:pPr>
        <w:spacing w:after="0" w:line="240" w:lineRule="auto"/>
        <w:rPr>
          <w:rFonts w:ascii="Trebuchet MS" w:hAnsi="Trebuchet MS"/>
          <w:b/>
          <w:bCs/>
          <w:i/>
          <w:lang w:val="ro-RO"/>
        </w:rPr>
      </w:pPr>
      <w:bookmarkStart w:id="87" w:name="_Hlk517717274"/>
      <w:r w:rsidRPr="00BE680C">
        <w:rPr>
          <w:rFonts w:ascii="Trebuchet MS" w:hAnsi="Trebuchet MS"/>
          <w:b/>
          <w:bCs/>
          <w:i/>
          <w:lang w:val="ro-RO"/>
        </w:rPr>
        <w:t>ATENȚIE!</w:t>
      </w:r>
    </w:p>
    <w:p w14:paraId="0A898142" w14:textId="0551F101" w:rsidR="00E863A5" w:rsidRPr="00BE680C" w:rsidRDefault="00E863A5" w:rsidP="00F50D15">
      <w:pPr>
        <w:autoSpaceDE w:val="0"/>
        <w:autoSpaceDN w:val="0"/>
        <w:adjustRightInd w:val="0"/>
        <w:spacing w:after="0" w:line="240" w:lineRule="auto"/>
        <w:jc w:val="both"/>
        <w:rPr>
          <w:rFonts w:ascii="Trebuchet MS" w:hAnsi="Trebuchet MS"/>
          <w:bCs/>
          <w:lang w:val="ro-RO"/>
        </w:rPr>
      </w:pPr>
      <w:r w:rsidRPr="00BE680C">
        <w:rPr>
          <w:rFonts w:ascii="Trebuchet MS" w:hAnsi="Trebuchet MS"/>
          <w:bCs/>
          <w:lang w:val="ro-RO"/>
        </w:rPr>
        <w:t xml:space="preserve">AM POCA rambursează cheltuielile aferente </w:t>
      </w:r>
      <w:r w:rsidR="003D6AA4">
        <w:rPr>
          <w:rFonts w:ascii="Trebuchet MS" w:hAnsi="Trebuchet MS"/>
          <w:bCs/>
          <w:lang w:val="ro-RO"/>
        </w:rPr>
        <w:t>majorării salariale</w:t>
      </w:r>
      <w:r w:rsidR="00BF1F6C">
        <w:rPr>
          <w:rFonts w:ascii="Trebuchet MS" w:hAnsi="Trebuchet MS"/>
          <w:bCs/>
          <w:lang w:val="ro-RO"/>
        </w:rPr>
        <w:t xml:space="preserve"> </w:t>
      </w:r>
      <w:r w:rsidRPr="00BE680C">
        <w:rPr>
          <w:rFonts w:ascii="Trebuchet MS" w:hAnsi="Trebuchet MS"/>
          <w:bCs/>
          <w:lang w:val="ro-RO"/>
        </w:rPr>
        <w:t>dacă acestea au fost stabilite conform dispozițiilor legale, ținând cont de numărul total de ore lucrate pe proiecte, proporțional cu timpul efectiv lucrat pe fiecare proiect.</w:t>
      </w:r>
    </w:p>
    <w:bookmarkEnd w:id="87"/>
    <w:p w14:paraId="2CB6B6F4" w14:textId="70A3EFC6" w:rsidR="00E863A5" w:rsidRPr="00BE680C" w:rsidRDefault="00E863A5" w:rsidP="008857DB">
      <w:pPr>
        <w:pStyle w:val="Default"/>
        <w:jc w:val="both"/>
        <w:rPr>
          <w:rFonts w:ascii="Trebuchet MS" w:hAnsi="Trebuchet MS" w:cs="Times New Roman"/>
          <w:bCs/>
          <w:color w:val="auto"/>
          <w:sz w:val="22"/>
          <w:szCs w:val="22"/>
          <w:lang w:val="ro-RO"/>
        </w:rPr>
      </w:pPr>
    </w:p>
    <w:p w14:paraId="78958BC6" w14:textId="77777777" w:rsidR="00E863A5" w:rsidRPr="00BE680C" w:rsidRDefault="00E863A5" w:rsidP="00F50D15">
      <w:pPr>
        <w:spacing w:after="0" w:line="240" w:lineRule="auto"/>
        <w:rPr>
          <w:rFonts w:ascii="Trebuchet MS" w:hAnsi="Trebuchet MS"/>
          <w:b/>
          <w:bCs/>
          <w:i/>
          <w:lang w:val="ro-RO"/>
        </w:rPr>
      </w:pPr>
      <w:r w:rsidRPr="00BE680C">
        <w:rPr>
          <w:rFonts w:ascii="Trebuchet MS" w:hAnsi="Trebuchet MS"/>
          <w:b/>
          <w:bCs/>
          <w:i/>
          <w:lang w:val="ro-RO"/>
        </w:rPr>
        <w:t>ATENȚIE!</w:t>
      </w:r>
    </w:p>
    <w:p w14:paraId="1C2022AB" w14:textId="4D2D7ED1" w:rsidR="00E863A5" w:rsidRPr="00BE680C" w:rsidRDefault="00E863A5" w:rsidP="00F50D15">
      <w:pPr>
        <w:spacing w:after="0" w:line="240" w:lineRule="auto"/>
        <w:jc w:val="both"/>
        <w:rPr>
          <w:rFonts w:ascii="Trebuchet MS" w:hAnsi="Trebuchet MS"/>
          <w:lang w:val="ro-RO"/>
        </w:rPr>
      </w:pPr>
      <w:r w:rsidRPr="00BE680C">
        <w:rPr>
          <w:rFonts w:ascii="Trebuchet MS" w:hAnsi="Trebuchet MS"/>
          <w:lang w:val="ro-RO"/>
        </w:rPr>
        <w:t>Pentru persoanele care fac parte din echipa de management a proiectului angajate în baza unui raport juridic de muncă/contract individual de muncă, sunt eligibile inclusiv cheltuielile cu concediul de odihnă corespunzător timpului efectiv lucrat pentru proiect, cu respectarea prevederilor Codului Muncii şi a legislaţiei naţionale aplicabile și zilele pentru care indemnizația pentru incapacitate temporară de muncă a salariaţilor este suportată de angajator.</w:t>
      </w:r>
    </w:p>
    <w:p w14:paraId="17DEB7CA" w14:textId="77777777" w:rsidR="00E863A5" w:rsidRPr="00BE680C" w:rsidRDefault="00E863A5" w:rsidP="00E863A5">
      <w:pPr>
        <w:pStyle w:val="ListParagraph"/>
        <w:tabs>
          <w:tab w:val="left" w:pos="0"/>
        </w:tabs>
        <w:spacing w:after="120"/>
        <w:ind w:left="0"/>
        <w:jc w:val="both"/>
        <w:rPr>
          <w:rFonts w:ascii="Trebuchet MS" w:eastAsia="Times New Roman" w:hAnsi="Trebuchet MS"/>
          <w:b/>
          <w:i/>
          <w:sz w:val="22"/>
          <w:szCs w:val="22"/>
          <w:lang w:val="ro-RO"/>
        </w:rPr>
      </w:pPr>
    </w:p>
    <w:p w14:paraId="563D86AA" w14:textId="56472D1E" w:rsidR="00A25CBC" w:rsidRPr="00BE680C" w:rsidRDefault="00642109" w:rsidP="003213BD">
      <w:pPr>
        <w:pStyle w:val="ListParagraph"/>
        <w:tabs>
          <w:tab w:val="left" w:pos="0"/>
        </w:tabs>
        <w:spacing w:after="120"/>
        <w:ind w:left="0"/>
        <w:jc w:val="both"/>
        <w:rPr>
          <w:rFonts w:ascii="Trebuchet MS" w:eastAsia="Times New Roman" w:hAnsi="Trebuchet MS"/>
          <w:b/>
          <w:i/>
          <w:sz w:val="22"/>
          <w:szCs w:val="22"/>
          <w:lang w:val="ro-RO"/>
        </w:rPr>
      </w:pPr>
      <w:r>
        <w:rPr>
          <w:noProof/>
        </w:rPr>
        <w:pict w14:anchorId="1D1F5687">
          <v:roundrect id="AutoShape 28" o:spid="_x0000_s1181" style="position:absolute;left:0;text-align:left;margin-left:-5.55pt;margin-top:4.4pt;width:499.65pt;height:17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">
            <v:textbox>
              <w:txbxContent>
                <w:p w14:paraId="085DDDEC" w14:textId="58702C9D" w:rsidR="007F67F1" w:rsidRDefault="007F67F1" w:rsidP="00E863A5">
                  <w:pPr>
                    <w:tabs>
                      <w:tab w:val="left" w:pos="0"/>
                    </w:tabs>
                    <w:spacing w:after="0" w:line="240" w:lineRule="auto"/>
                    <w:ind w:right="51"/>
                    <w:contextualSpacing/>
                    <w:jc w:val="both"/>
                    <w:rPr>
                      <w:rFonts w:ascii="Trebuchet MS" w:eastAsia="Times New Roman" w:hAnsi="Trebuchet MS"/>
                      <w:i/>
                      <w:iCs/>
                      <w:color w:val="4F81BD"/>
                      <w:spacing w:val="15"/>
                      <w:lang w:val="ro-RO"/>
                    </w:rPr>
                  </w:pPr>
                  <w:r w:rsidRPr="00757199">
                    <w:rPr>
                      <w:rFonts w:ascii="Trebuchet MS" w:eastAsia="Times New Roman" w:hAnsi="Trebuchet MS"/>
                      <w:i/>
                      <w:iCs/>
                      <w:color w:val="4F81BD"/>
                      <w:spacing w:val="15"/>
                      <w:lang w:val="ro-RO"/>
                    </w:rPr>
                    <w:t>Nu uitați: Pentru perioada participării membrilor echipei de implementare a proiectului la sesiunile de instruire, cheltuielile cu salariile acestora nu sunt considerate cheltuieli eligibile (cu excepția cazului în care, membrii echipei de proiect se ocupă exclusiv cu organizarea desfășurării cursurilor, fără a participa la acestea în calitate de cursanți și fără a obține certificate).</w:t>
                  </w:r>
                </w:p>
                <w:p w14:paraId="626C5D3F" w14:textId="3C1C125F" w:rsidR="007F67F1" w:rsidRDefault="007F67F1" w:rsidP="00E863A5">
                  <w:pPr>
                    <w:tabs>
                      <w:tab w:val="left" w:pos="0"/>
                    </w:tabs>
                    <w:spacing w:after="0" w:line="240" w:lineRule="auto"/>
                    <w:ind w:right="51"/>
                    <w:contextualSpacing/>
                    <w:jc w:val="both"/>
                    <w:rPr>
                      <w:rFonts w:ascii="Trebuchet MS" w:eastAsia="Times New Roman" w:hAnsi="Trebuchet MS"/>
                      <w:i/>
                      <w:iCs/>
                      <w:color w:val="4F81BD"/>
                      <w:spacing w:val="15"/>
                      <w:lang w:val="ro-RO"/>
                    </w:rPr>
                  </w:pPr>
                </w:p>
                <w:p w14:paraId="1BF999AF" w14:textId="7EC4A119" w:rsidR="007F67F1" w:rsidRPr="007F67F1" w:rsidRDefault="007F67F1" w:rsidP="00E863A5">
                  <w:pPr>
                    <w:tabs>
                      <w:tab w:val="left" w:pos="0"/>
                    </w:tabs>
                    <w:spacing w:after="0" w:line="240" w:lineRule="auto"/>
                    <w:ind w:right="51"/>
                    <w:contextualSpacing/>
                    <w:jc w:val="both"/>
                    <w:rPr>
                      <w:rFonts w:ascii="Trebuchet MS" w:eastAsia="Times New Roman" w:hAnsi="Trebuchet MS"/>
                      <w:b/>
                      <w:i/>
                      <w:iCs/>
                      <w:color w:val="4F81BD"/>
                      <w:spacing w:val="15"/>
                      <w:lang w:val="ro-RO"/>
                    </w:rPr>
                  </w:pPr>
                  <w:r w:rsidRPr="007F67F1">
                    <w:rPr>
                      <w:rFonts w:ascii="Trebuchet MS" w:eastAsia="Times New Roman" w:hAnsi="Trebuchet MS"/>
                      <w:b/>
                      <w:i/>
                      <w:iCs/>
                      <w:color w:val="4F81BD"/>
                      <w:spacing w:val="15"/>
                      <w:lang w:val="ro-RO"/>
                    </w:rPr>
                    <w:t>Cheltuielile aferente sal</w:t>
                  </w:r>
                  <w:r w:rsidR="001157C4">
                    <w:rPr>
                      <w:rFonts w:ascii="Trebuchet MS" w:eastAsia="Times New Roman" w:hAnsi="Trebuchet MS"/>
                      <w:b/>
                      <w:i/>
                      <w:iCs/>
                      <w:color w:val="4F81BD"/>
                      <w:spacing w:val="15"/>
                      <w:lang w:val="ro-RO"/>
                    </w:rPr>
                    <w:t>ariilor(salariul brut si contrib</w:t>
                  </w:r>
                  <w:r w:rsidRPr="007F67F1">
                    <w:rPr>
                      <w:rFonts w:ascii="Trebuchet MS" w:eastAsia="Times New Roman" w:hAnsi="Trebuchet MS"/>
                      <w:b/>
                      <w:i/>
                      <w:iCs/>
                      <w:color w:val="4F81BD"/>
                      <w:spacing w:val="15"/>
                      <w:lang w:val="ro-RO"/>
                    </w:rPr>
                    <w:t>uţiile</w:t>
                  </w:r>
                  <w:r w:rsidR="00995B9E">
                    <w:rPr>
                      <w:rFonts w:ascii="Trebuchet MS" w:eastAsia="Times New Roman" w:hAnsi="Trebuchet MS"/>
                      <w:b/>
                      <w:i/>
                      <w:iCs/>
                      <w:color w:val="4F81BD"/>
                      <w:spacing w:val="15"/>
                      <w:lang w:val="ro-RO"/>
                    </w:rPr>
                    <w:t xml:space="preserve"> datorate de angajator</w:t>
                  </w:r>
                  <w:r w:rsidRPr="007F67F1">
                    <w:rPr>
                      <w:rFonts w:ascii="Trebuchet MS" w:eastAsia="Times New Roman" w:hAnsi="Trebuchet MS"/>
                      <w:b/>
                      <w:i/>
                      <w:iCs/>
                      <w:color w:val="4F81BD"/>
                      <w:spacing w:val="15"/>
                      <w:lang w:val="ro-RO"/>
                    </w:rPr>
                    <w:t>)  se solicită in integralitate</w:t>
                  </w:r>
                  <w:r>
                    <w:rPr>
                      <w:rFonts w:ascii="Trebuchet MS" w:eastAsia="Times New Roman" w:hAnsi="Trebuchet MS"/>
                      <w:b/>
                      <w:i/>
                      <w:iCs/>
                      <w:color w:val="4F81BD"/>
                      <w:spacing w:val="15"/>
                      <w:lang w:val="ro-RO"/>
                    </w:rPr>
                    <w:t xml:space="preserve"> </w:t>
                  </w:r>
                  <w:r w:rsidRPr="007F67F1">
                    <w:rPr>
                      <w:rFonts w:ascii="Trebuchet MS" w:eastAsia="Times New Roman" w:hAnsi="Trebuchet MS"/>
                      <w:b/>
                      <w:i/>
                      <w:iCs/>
                      <w:color w:val="4F81BD"/>
                      <w:spacing w:val="15"/>
                      <w:lang w:val="ro-RO"/>
                    </w:rPr>
                    <w:t xml:space="preserve">la rambursare </w:t>
                  </w:r>
                  <w:r>
                    <w:rPr>
                      <w:rFonts w:ascii="Trebuchet MS" w:eastAsia="Times New Roman" w:hAnsi="Trebuchet MS"/>
                      <w:b/>
                      <w:i/>
                      <w:iCs/>
                      <w:color w:val="4F81BD"/>
                      <w:spacing w:val="15"/>
                      <w:lang w:val="ro-RO"/>
                    </w:rPr>
                    <w:t xml:space="preserve">în cadrul aceleiaşi </w:t>
                  </w:r>
                  <w:r w:rsidRPr="007F67F1">
                    <w:rPr>
                      <w:rFonts w:ascii="Trebuchet MS" w:eastAsia="Times New Roman" w:hAnsi="Trebuchet MS"/>
                      <w:b/>
                      <w:i/>
                      <w:iCs/>
                      <w:color w:val="4F81BD"/>
                      <w:spacing w:val="15"/>
                      <w:lang w:val="ro-RO"/>
                    </w:rPr>
                    <w:t xml:space="preserve"> cereri de plată/rambursare</w:t>
                  </w:r>
                  <w:r>
                    <w:rPr>
                      <w:rFonts w:ascii="Trebuchet MS" w:eastAsia="Times New Roman" w:hAnsi="Trebuchet MS"/>
                      <w:b/>
                      <w:i/>
                      <w:iCs/>
                      <w:color w:val="4F81BD"/>
                      <w:spacing w:val="15"/>
                      <w:lang w:val="ro-RO"/>
                    </w:rPr>
                    <w:t>. N</w:t>
                  </w:r>
                  <w:r w:rsidRPr="007F67F1">
                    <w:rPr>
                      <w:rFonts w:ascii="Trebuchet MS" w:eastAsia="Times New Roman" w:hAnsi="Trebuchet MS"/>
                      <w:b/>
                      <w:i/>
                      <w:iCs/>
                      <w:color w:val="4F81BD"/>
                      <w:spacing w:val="15"/>
                      <w:lang w:val="ro-RO"/>
                    </w:rPr>
                    <w:t>u este permis ca, pentru o anumită perioadă de referinţă, salariul net sa fie solicitat printr-o cerere de plată/rambursare iar contribuţiile</w:t>
                  </w:r>
                  <w:r w:rsidR="005E6F97">
                    <w:rPr>
                      <w:rFonts w:ascii="Trebuchet MS" w:eastAsia="Times New Roman" w:hAnsi="Trebuchet MS"/>
                      <w:b/>
                      <w:i/>
                      <w:iCs/>
                      <w:color w:val="4F81BD"/>
                      <w:spacing w:val="15"/>
                      <w:lang w:val="ro-RO"/>
                    </w:rPr>
                    <w:t xml:space="preserve"> angajatului/angajatorului</w:t>
                  </w:r>
                  <w:r w:rsidRPr="007F67F1">
                    <w:rPr>
                      <w:rFonts w:ascii="Trebuchet MS" w:eastAsia="Times New Roman" w:hAnsi="Trebuchet MS"/>
                      <w:b/>
                      <w:i/>
                      <w:iCs/>
                      <w:color w:val="4F81BD"/>
                      <w:spacing w:val="15"/>
                      <w:lang w:val="ro-RO"/>
                    </w:rPr>
                    <w:t xml:space="preserve"> prin altă cerere de de plată/rambursare</w:t>
                  </w:r>
                  <w:r>
                    <w:rPr>
                      <w:rFonts w:ascii="Trebuchet MS" w:eastAsia="Times New Roman" w:hAnsi="Trebuchet MS"/>
                      <w:b/>
                      <w:i/>
                      <w:iCs/>
                      <w:color w:val="4F81BD"/>
                      <w:spacing w:val="15"/>
                      <w:lang w:val="ro-RO"/>
                    </w:rPr>
                    <w:t>.</w:t>
                  </w:r>
                </w:p>
                <w:p w14:paraId="7D757EAA" w14:textId="5EB5DEC9" w:rsidR="007F67F1" w:rsidRDefault="007F67F1" w:rsidP="00E863A5">
                  <w:pPr>
                    <w:tabs>
                      <w:tab w:val="left" w:pos="0"/>
                    </w:tabs>
                    <w:spacing w:after="0" w:line="240" w:lineRule="auto"/>
                    <w:ind w:right="51"/>
                    <w:contextualSpacing/>
                    <w:jc w:val="both"/>
                    <w:rPr>
                      <w:rFonts w:ascii="Trebuchet MS" w:eastAsia="Times New Roman" w:hAnsi="Trebuchet MS"/>
                      <w:i/>
                      <w:iCs/>
                      <w:color w:val="4F81BD"/>
                      <w:spacing w:val="15"/>
                      <w:lang w:val="ro-RO"/>
                    </w:rPr>
                  </w:pPr>
                </w:p>
                <w:p w14:paraId="0230B02C" w14:textId="4B8B71CE" w:rsidR="007F67F1" w:rsidRDefault="007F67F1" w:rsidP="00E863A5">
                  <w:pPr>
                    <w:tabs>
                      <w:tab w:val="left" w:pos="0"/>
                    </w:tabs>
                    <w:spacing w:after="0" w:line="240" w:lineRule="auto"/>
                    <w:ind w:right="51"/>
                    <w:contextualSpacing/>
                    <w:jc w:val="both"/>
                    <w:rPr>
                      <w:rFonts w:ascii="Trebuchet MS" w:eastAsia="Times New Roman" w:hAnsi="Trebuchet MS"/>
                      <w:i/>
                      <w:iCs/>
                      <w:color w:val="4F81BD"/>
                      <w:spacing w:val="15"/>
                      <w:lang w:val="ro-RO"/>
                    </w:rPr>
                  </w:pPr>
                </w:p>
                <w:p w14:paraId="3F99CA05" w14:textId="361A9C94" w:rsidR="007F67F1" w:rsidRDefault="007F67F1" w:rsidP="00E863A5">
                  <w:pPr>
                    <w:tabs>
                      <w:tab w:val="left" w:pos="0"/>
                    </w:tabs>
                    <w:spacing w:after="0" w:line="240" w:lineRule="auto"/>
                    <w:ind w:right="51"/>
                    <w:contextualSpacing/>
                    <w:jc w:val="both"/>
                    <w:rPr>
                      <w:rFonts w:ascii="Trebuchet MS" w:eastAsia="Times New Roman" w:hAnsi="Trebuchet MS"/>
                      <w:i/>
                      <w:iCs/>
                      <w:color w:val="4F81BD"/>
                      <w:spacing w:val="15"/>
                      <w:lang w:val="ro-RO"/>
                    </w:rPr>
                  </w:pPr>
                </w:p>
                <w:p w14:paraId="35F5A2E6" w14:textId="3E847B92" w:rsidR="007F67F1" w:rsidRDefault="007F67F1" w:rsidP="00E863A5">
                  <w:pPr>
                    <w:tabs>
                      <w:tab w:val="left" w:pos="0"/>
                    </w:tabs>
                    <w:spacing w:after="0" w:line="240" w:lineRule="auto"/>
                    <w:ind w:right="51"/>
                    <w:contextualSpacing/>
                    <w:jc w:val="both"/>
                    <w:rPr>
                      <w:rFonts w:ascii="Trebuchet MS" w:eastAsia="Times New Roman" w:hAnsi="Trebuchet MS"/>
                      <w:i/>
                      <w:iCs/>
                      <w:color w:val="4F81BD"/>
                      <w:spacing w:val="15"/>
                      <w:lang w:val="ro-RO"/>
                    </w:rPr>
                  </w:pPr>
                </w:p>
                <w:p w14:paraId="7B856B60" w14:textId="77777777" w:rsidR="007F67F1" w:rsidRPr="00757199" w:rsidRDefault="007F67F1" w:rsidP="00E863A5">
                  <w:pPr>
                    <w:tabs>
                      <w:tab w:val="left" w:pos="0"/>
                    </w:tabs>
                    <w:spacing w:after="0" w:line="240" w:lineRule="auto"/>
                    <w:ind w:right="51"/>
                    <w:contextualSpacing/>
                    <w:jc w:val="both"/>
                    <w:rPr>
                      <w:rFonts w:ascii="Trebuchet MS" w:eastAsia="Times New Roman" w:hAnsi="Trebuchet MS"/>
                      <w:i/>
                      <w:iCs/>
                      <w:color w:val="4F81BD"/>
                      <w:spacing w:val="15"/>
                      <w:lang w:val="ro-RO"/>
                    </w:rPr>
                  </w:pPr>
                </w:p>
                <w:p w14:paraId="14174E4D" w14:textId="77777777" w:rsidR="007F67F1" w:rsidRPr="005A652F" w:rsidRDefault="007F67F1" w:rsidP="00E863A5">
                  <w:pPr>
                    <w:pStyle w:val="Subtitle"/>
                    <w:spacing w:after="0" w:line="240" w:lineRule="auto"/>
                    <w:jc w:val="both"/>
                    <w:rPr>
                      <w:i w:val="0"/>
                      <w:iCs w:val="0"/>
                      <w:lang w:val="ro-RO"/>
                    </w:rPr>
                  </w:pPr>
                </w:p>
                <w:p w14:paraId="5D238FDA" w14:textId="77777777" w:rsidR="007F67F1" w:rsidRPr="003070D7" w:rsidRDefault="007F67F1" w:rsidP="00E863A5">
                  <w:pPr>
                    <w:pStyle w:val="ListParagraph"/>
                    <w:rPr>
                      <w:lang w:val="ro-RO"/>
                    </w:rPr>
                  </w:pPr>
                </w:p>
              </w:txbxContent>
            </v:textbox>
          </v:roundrect>
        </w:pict>
      </w:r>
    </w:p>
    <w:p w14:paraId="11641023" w14:textId="77777777" w:rsidR="00A25CBC" w:rsidRPr="00BE680C" w:rsidRDefault="00A25CBC" w:rsidP="003213BD">
      <w:pPr>
        <w:pStyle w:val="ListParagraph"/>
        <w:tabs>
          <w:tab w:val="left" w:pos="0"/>
        </w:tabs>
        <w:spacing w:after="120"/>
        <w:ind w:left="0"/>
        <w:jc w:val="both"/>
        <w:rPr>
          <w:rFonts w:ascii="Trebuchet MS" w:eastAsia="Times New Roman" w:hAnsi="Trebuchet MS"/>
          <w:b/>
          <w:i/>
          <w:sz w:val="22"/>
          <w:szCs w:val="22"/>
          <w:lang w:val="ro-RO"/>
        </w:rPr>
      </w:pPr>
    </w:p>
    <w:p w14:paraId="46CBC32A" w14:textId="77777777" w:rsidR="00A25CBC" w:rsidRPr="00BE680C" w:rsidRDefault="00A25CBC" w:rsidP="003213BD">
      <w:pPr>
        <w:pStyle w:val="ListParagraph"/>
        <w:tabs>
          <w:tab w:val="left" w:pos="0"/>
        </w:tabs>
        <w:spacing w:after="120"/>
        <w:ind w:left="0"/>
        <w:jc w:val="both"/>
        <w:rPr>
          <w:rFonts w:ascii="Trebuchet MS" w:eastAsia="Times New Roman" w:hAnsi="Trebuchet MS"/>
          <w:b/>
          <w:i/>
          <w:sz w:val="22"/>
          <w:szCs w:val="22"/>
          <w:lang w:val="ro-RO"/>
        </w:rPr>
      </w:pPr>
    </w:p>
    <w:p w14:paraId="120B01CB" w14:textId="77777777" w:rsidR="00CE4DDA" w:rsidRPr="00BE680C" w:rsidRDefault="00CE4DDA" w:rsidP="003213BD">
      <w:pPr>
        <w:tabs>
          <w:tab w:val="left" w:pos="0"/>
        </w:tabs>
        <w:spacing w:after="0" w:line="240" w:lineRule="auto"/>
        <w:ind w:right="51"/>
        <w:contextualSpacing/>
        <w:jc w:val="both"/>
        <w:rPr>
          <w:rFonts w:ascii="Trebuchet MS" w:eastAsia="Times New Roman" w:hAnsi="Trebuchet MS"/>
          <w:lang w:val="ro-RO"/>
        </w:rPr>
      </w:pPr>
    </w:p>
    <w:p w14:paraId="4B5092ED" w14:textId="77777777" w:rsidR="00406ABB" w:rsidRPr="00BE680C" w:rsidRDefault="00406ABB" w:rsidP="003213BD">
      <w:pPr>
        <w:spacing w:after="0"/>
        <w:jc w:val="both"/>
        <w:rPr>
          <w:rFonts w:ascii="Trebuchet MS" w:eastAsia="Times New Roman" w:hAnsi="Trebuchet MS"/>
          <w:i/>
          <w:lang w:val="ro-RO"/>
        </w:rPr>
      </w:pPr>
    </w:p>
    <w:p w14:paraId="6D216131" w14:textId="77777777" w:rsidR="00366560" w:rsidRPr="00BE680C" w:rsidRDefault="00366560" w:rsidP="003213BD">
      <w:pPr>
        <w:spacing w:after="0"/>
        <w:jc w:val="both"/>
        <w:rPr>
          <w:rFonts w:ascii="Trebuchet MS" w:eastAsia="Times New Roman" w:hAnsi="Trebuchet MS"/>
          <w:i/>
          <w:lang w:val="ro-RO"/>
        </w:rPr>
      </w:pPr>
    </w:p>
    <w:p w14:paraId="0380C6D0" w14:textId="77777777" w:rsidR="008857DB" w:rsidRDefault="008857DB" w:rsidP="00E863A5">
      <w:pPr>
        <w:spacing w:after="0"/>
        <w:jc w:val="both"/>
        <w:rPr>
          <w:rFonts w:ascii="Trebuchet MS" w:eastAsia="Times New Roman" w:hAnsi="Trebuchet MS"/>
          <w:b/>
          <w:lang w:val="ro-RO"/>
        </w:rPr>
      </w:pPr>
    </w:p>
    <w:p w14:paraId="3996BA34" w14:textId="77777777" w:rsidR="000D04CA" w:rsidRDefault="000D04CA" w:rsidP="00E863A5">
      <w:pPr>
        <w:spacing w:after="0"/>
        <w:jc w:val="both"/>
        <w:rPr>
          <w:rFonts w:ascii="Trebuchet MS" w:eastAsia="Times New Roman" w:hAnsi="Trebuchet MS"/>
          <w:b/>
          <w:i/>
          <w:lang w:val="ro-RO"/>
        </w:rPr>
      </w:pPr>
    </w:p>
    <w:p w14:paraId="39F4564A" w14:textId="77777777" w:rsidR="00281FDF" w:rsidRDefault="00281FDF" w:rsidP="00E863A5">
      <w:pPr>
        <w:spacing w:after="0"/>
        <w:jc w:val="both"/>
        <w:rPr>
          <w:rFonts w:ascii="Trebuchet MS" w:eastAsia="Times New Roman" w:hAnsi="Trebuchet MS"/>
          <w:b/>
          <w:i/>
          <w:lang w:val="ro-RO"/>
        </w:rPr>
      </w:pPr>
    </w:p>
    <w:p w14:paraId="4E5FAA28" w14:textId="77777777" w:rsidR="00281FDF" w:rsidRDefault="00281FDF" w:rsidP="00E863A5">
      <w:pPr>
        <w:spacing w:after="0"/>
        <w:jc w:val="both"/>
        <w:rPr>
          <w:rFonts w:ascii="Trebuchet MS" w:eastAsia="Times New Roman" w:hAnsi="Trebuchet MS"/>
          <w:b/>
          <w:i/>
          <w:lang w:val="ro-RO"/>
        </w:rPr>
      </w:pPr>
    </w:p>
    <w:p w14:paraId="26BF7264" w14:textId="77777777" w:rsidR="00281FDF" w:rsidRDefault="00281FDF" w:rsidP="00E863A5">
      <w:pPr>
        <w:spacing w:after="0"/>
        <w:jc w:val="both"/>
        <w:rPr>
          <w:rFonts w:ascii="Trebuchet MS" w:eastAsia="Times New Roman" w:hAnsi="Trebuchet MS"/>
          <w:b/>
          <w:i/>
          <w:lang w:val="ro-RO"/>
        </w:rPr>
      </w:pPr>
    </w:p>
    <w:p w14:paraId="5917E5D8" w14:textId="77777777" w:rsidR="00281FDF" w:rsidRDefault="00281FDF" w:rsidP="00E863A5">
      <w:pPr>
        <w:spacing w:after="0"/>
        <w:jc w:val="both"/>
        <w:rPr>
          <w:rFonts w:ascii="Trebuchet MS" w:eastAsia="Times New Roman" w:hAnsi="Trebuchet MS"/>
          <w:b/>
          <w:i/>
          <w:lang w:val="ro-RO"/>
        </w:rPr>
      </w:pPr>
    </w:p>
    <w:p w14:paraId="1E548894" w14:textId="77777777" w:rsidR="00281FDF" w:rsidRDefault="00281FDF" w:rsidP="00E863A5">
      <w:pPr>
        <w:spacing w:after="0"/>
        <w:jc w:val="both"/>
        <w:rPr>
          <w:rFonts w:ascii="Trebuchet MS" w:eastAsia="Times New Roman" w:hAnsi="Trebuchet MS"/>
          <w:b/>
          <w:i/>
          <w:lang w:val="ro-RO"/>
        </w:rPr>
      </w:pPr>
    </w:p>
    <w:p w14:paraId="453C8BCD" w14:textId="77777777" w:rsidR="00281FDF" w:rsidRDefault="00281FDF" w:rsidP="00E863A5">
      <w:pPr>
        <w:spacing w:after="0"/>
        <w:jc w:val="both"/>
        <w:rPr>
          <w:rFonts w:ascii="Trebuchet MS" w:eastAsia="Times New Roman" w:hAnsi="Trebuchet MS"/>
          <w:b/>
          <w:i/>
          <w:lang w:val="ro-RO"/>
        </w:rPr>
      </w:pPr>
    </w:p>
    <w:p w14:paraId="261A1E27" w14:textId="04F4FA8C" w:rsidR="00E863A5" w:rsidRPr="008857DB" w:rsidRDefault="00E863A5" w:rsidP="00E863A5">
      <w:pPr>
        <w:spacing w:after="0"/>
        <w:jc w:val="both"/>
        <w:rPr>
          <w:rFonts w:ascii="Trebuchet MS" w:eastAsia="Times New Roman" w:hAnsi="Trebuchet MS"/>
          <w:b/>
          <w:i/>
          <w:lang w:val="ro-RO"/>
        </w:rPr>
      </w:pPr>
      <w:r w:rsidRPr="008857DB">
        <w:rPr>
          <w:rFonts w:ascii="Trebuchet MS" w:eastAsia="Times New Roman" w:hAnsi="Trebuchet MS"/>
          <w:b/>
          <w:i/>
          <w:lang w:val="ro-RO"/>
        </w:rPr>
        <w:t>ATENȚIE!</w:t>
      </w:r>
    </w:p>
    <w:p w14:paraId="5303910A" w14:textId="77777777" w:rsidR="00E863A5" w:rsidRPr="00BE680C" w:rsidRDefault="00E863A5" w:rsidP="00E863A5">
      <w:pPr>
        <w:spacing w:after="0"/>
        <w:jc w:val="both"/>
        <w:rPr>
          <w:rFonts w:ascii="Trebuchet MS" w:hAnsi="Trebuchet MS"/>
          <w:lang w:val="ro-RO"/>
        </w:rPr>
      </w:pPr>
      <w:r w:rsidRPr="00BE680C">
        <w:rPr>
          <w:rFonts w:ascii="Trebuchet MS" w:hAnsi="Trebuchet MS"/>
          <w:lang w:val="ro-RO"/>
        </w:rPr>
        <w:t xml:space="preserve">În procesul de verificare si rambursare a cheltuielilor în vederea asigurării eligibilității, legalității, rezonabilității  și regularității cheltuielilor solicitate la rambursare, AM POCA verifică dacă justificarea cheltuielilor de personal pentru echipa de management este corelată cu activitatea efectiv desfășurată în perioada pentru care se solicită decontarea cheltuielilor. </w:t>
      </w:r>
    </w:p>
    <w:p w14:paraId="4AE0026D" w14:textId="77777777" w:rsidR="00E863A5" w:rsidRPr="00BE680C" w:rsidRDefault="00E863A5" w:rsidP="00E863A5">
      <w:pPr>
        <w:spacing w:after="0"/>
        <w:jc w:val="both"/>
        <w:rPr>
          <w:rFonts w:ascii="Trebuchet MS" w:eastAsia="Times New Roman" w:hAnsi="Trebuchet MS"/>
          <w:b/>
          <w:i/>
          <w:lang w:val="ro-RO"/>
        </w:rPr>
      </w:pPr>
    </w:p>
    <w:p w14:paraId="0EC9E89E" w14:textId="77777777" w:rsidR="00E863A5" w:rsidRPr="008857DB" w:rsidRDefault="00E863A5" w:rsidP="00E863A5">
      <w:pPr>
        <w:spacing w:after="0"/>
        <w:jc w:val="both"/>
        <w:rPr>
          <w:rFonts w:ascii="Trebuchet MS" w:eastAsia="Times New Roman" w:hAnsi="Trebuchet MS"/>
          <w:b/>
          <w:i/>
          <w:lang w:val="ro-RO"/>
        </w:rPr>
      </w:pPr>
      <w:r w:rsidRPr="008857DB">
        <w:rPr>
          <w:rFonts w:ascii="Trebuchet MS" w:eastAsia="Times New Roman" w:hAnsi="Trebuchet MS"/>
          <w:b/>
          <w:i/>
          <w:lang w:val="ro-RO"/>
        </w:rPr>
        <w:t>ATENȚIE!</w:t>
      </w:r>
    </w:p>
    <w:p w14:paraId="72EDA0C7" w14:textId="2A4E500B" w:rsidR="003F5E4B" w:rsidRPr="00001F15" w:rsidRDefault="00001F15" w:rsidP="00E863A5">
      <w:pPr>
        <w:spacing w:after="0"/>
        <w:jc w:val="both"/>
        <w:rPr>
          <w:rFonts w:ascii="Trebuchet MS" w:eastAsia="Times New Roman" w:hAnsi="Trebuchet MS"/>
          <w:b/>
          <w:lang w:val="ro-RO"/>
        </w:rPr>
      </w:pPr>
      <w:r>
        <w:rPr>
          <w:rFonts w:ascii="Trebuchet MS" w:eastAsia="Times New Roman" w:hAnsi="Trebuchet MS"/>
          <w:lang w:val="ro-RO"/>
        </w:rPr>
        <w:t xml:space="preserve">În cazul în care </w:t>
      </w:r>
      <w:r w:rsidR="003F5E4B" w:rsidRPr="00001F15">
        <w:rPr>
          <w:rFonts w:ascii="Trebuchet MS" w:eastAsia="Times New Roman" w:hAnsi="Trebuchet MS"/>
          <w:b/>
          <w:lang w:val="ro-RO"/>
        </w:rPr>
        <w:t>munca suplimentară</w:t>
      </w:r>
      <w:r w:rsidR="003F5E4B">
        <w:rPr>
          <w:rFonts w:ascii="Trebuchet MS" w:eastAsia="Times New Roman" w:hAnsi="Trebuchet MS"/>
          <w:lang w:val="ro-RO"/>
        </w:rPr>
        <w:t xml:space="preserve"> efectuată </w:t>
      </w:r>
      <w:r>
        <w:rPr>
          <w:rFonts w:ascii="Trebuchet MS" w:eastAsia="Times New Roman" w:hAnsi="Trebuchet MS"/>
          <w:lang w:val="ro-RO"/>
        </w:rPr>
        <w:t>de că</w:t>
      </w:r>
      <w:r w:rsidRPr="003F5E4B">
        <w:rPr>
          <w:rFonts w:ascii="Trebuchet MS" w:eastAsia="Times New Roman" w:hAnsi="Trebuchet MS"/>
          <w:lang w:val="ro-RO"/>
        </w:rPr>
        <w:t>tre personalul din sectorul bugetar</w:t>
      </w:r>
      <w:r>
        <w:rPr>
          <w:rFonts w:ascii="Trebuchet MS" w:eastAsia="Times New Roman" w:hAnsi="Trebuchet MS"/>
          <w:lang w:val="ro-RO"/>
        </w:rPr>
        <w:t>, membru al echipei de management</w:t>
      </w:r>
      <w:r w:rsidR="00A51CA6">
        <w:rPr>
          <w:rFonts w:ascii="Trebuchet MS" w:eastAsia="Times New Roman" w:hAnsi="Trebuchet MS"/>
          <w:lang w:val="ro-RO"/>
        </w:rPr>
        <w:t xml:space="preserve"> </w:t>
      </w:r>
      <w:r w:rsidR="002A142F">
        <w:rPr>
          <w:rFonts w:ascii="Trebuchet MS" w:eastAsia="Times New Roman" w:hAnsi="Trebuchet MS"/>
          <w:lang w:val="ro-RO"/>
        </w:rPr>
        <w:t>(</w:t>
      </w:r>
      <w:r w:rsidR="003F5E4B">
        <w:rPr>
          <w:rFonts w:ascii="Trebuchet MS" w:eastAsia="Times New Roman" w:hAnsi="Trebuchet MS"/>
          <w:lang w:val="ro-RO"/>
        </w:rPr>
        <w:t>peste durata normală a timpului de muncă, în zilele de repaus săpt</w:t>
      </w:r>
      <w:r w:rsidR="003C4CD5">
        <w:rPr>
          <w:rFonts w:ascii="Trebuchet MS" w:eastAsia="Times New Roman" w:hAnsi="Trebuchet MS"/>
          <w:lang w:val="ro-RO"/>
        </w:rPr>
        <w:t>a</w:t>
      </w:r>
      <w:r w:rsidR="003F5E4B">
        <w:rPr>
          <w:rFonts w:ascii="Trebuchet MS" w:eastAsia="Times New Roman" w:hAnsi="Trebuchet MS"/>
          <w:lang w:val="ro-RO"/>
        </w:rPr>
        <w:t>manal, de sărbatori legale și î</w:t>
      </w:r>
      <w:r w:rsidR="003F5E4B" w:rsidRPr="003F5E4B">
        <w:rPr>
          <w:rFonts w:ascii="Trebuchet MS" w:eastAsia="Times New Roman" w:hAnsi="Trebuchet MS"/>
          <w:lang w:val="ro-RO"/>
        </w:rPr>
        <w:t>n celelalte zi</w:t>
      </w:r>
      <w:r w:rsidR="003F5E4B">
        <w:rPr>
          <w:rFonts w:ascii="Trebuchet MS" w:eastAsia="Times New Roman" w:hAnsi="Trebuchet MS"/>
          <w:lang w:val="ro-RO"/>
        </w:rPr>
        <w:t>le î</w:t>
      </w:r>
      <w:r w:rsidR="007B5A43">
        <w:rPr>
          <w:rFonts w:ascii="Trebuchet MS" w:eastAsia="Times New Roman" w:hAnsi="Trebuchet MS"/>
          <w:lang w:val="ro-RO"/>
        </w:rPr>
        <w:t>n care</w:t>
      </w:r>
      <w:r w:rsidR="003F5E4B">
        <w:rPr>
          <w:rFonts w:ascii="Trebuchet MS" w:eastAsia="Times New Roman" w:hAnsi="Trebuchet MS"/>
          <w:lang w:val="ro-RO"/>
        </w:rPr>
        <w:t xml:space="preserve"> potrivit reglementărilor în vigoare, nu se </w:t>
      </w:r>
      <w:r w:rsidR="003F5E4B">
        <w:rPr>
          <w:rFonts w:ascii="Trebuchet MS" w:eastAsia="Times New Roman" w:hAnsi="Trebuchet MS"/>
          <w:lang w:val="ro-RO"/>
        </w:rPr>
        <w:lastRenderedPageBreak/>
        <w:t>prestează</w:t>
      </w:r>
      <w:r w:rsidR="003F5E4B" w:rsidRPr="003F5E4B">
        <w:rPr>
          <w:rFonts w:ascii="Trebuchet MS" w:eastAsia="Times New Roman" w:hAnsi="Trebuchet MS"/>
          <w:lang w:val="ro-RO"/>
        </w:rPr>
        <w:t xml:space="preserve"> activitate de lucru</w:t>
      </w:r>
      <w:r w:rsidR="002A142F">
        <w:rPr>
          <w:rFonts w:ascii="Trebuchet MS" w:eastAsia="Times New Roman" w:hAnsi="Trebuchet MS"/>
          <w:lang w:val="ro-RO"/>
        </w:rPr>
        <w:t>)</w:t>
      </w:r>
      <w:r w:rsidR="003F5E4B" w:rsidRPr="00001F15">
        <w:rPr>
          <w:rFonts w:ascii="Trebuchet MS" w:eastAsia="Times New Roman" w:hAnsi="Trebuchet MS"/>
          <w:b/>
          <w:lang w:val="ro-RO"/>
        </w:rPr>
        <w:t xml:space="preserve">, </w:t>
      </w:r>
      <w:r w:rsidR="003F5E4B" w:rsidRPr="006C2462">
        <w:rPr>
          <w:rFonts w:ascii="Trebuchet MS" w:eastAsia="Times New Roman" w:hAnsi="Trebuchet MS"/>
          <w:b/>
          <w:lang w:val="ro-RO"/>
        </w:rPr>
        <w:t>se compensează cu timp liber corespunz</w:t>
      </w:r>
      <w:r w:rsidR="00843FA9" w:rsidRPr="006C2462">
        <w:rPr>
          <w:rFonts w:ascii="Trebuchet MS" w:eastAsia="Times New Roman" w:hAnsi="Trebuchet MS"/>
          <w:b/>
          <w:lang w:val="ro-RO"/>
        </w:rPr>
        <w:t>ă</w:t>
      </w:r>
      <w:r w:rsidR="003F5E4B" w:rsidRPr="006C2462">
        <w:rPr>
          <w:rFonts w:ascii="Trebuchet MS" w:eastAsia="Times New Roman" w:hAnsi="Trebuchet MS"/>
          <w:b/>
          <w:lang w:val="ro-RO"/>
        </w:rPr>
        <w:t>tor</w:t>
      </w:r>
      <w:r w:rsidR="003F5E4B" w:rsidRPr="006C2462">
        <w:rPr>
          <w:rFonts w:ascii="Trebuchet MS" w:eastAsia="Times New Roman" w:hAnsi="Trebuchet MS"/>
          <w:lang w:val="ro-RO"/>
        </w:rPr>
        <w:t>,</w:t>
      </w:r>
      <w:r w:rsidR="003F5E4B">
        <w:rPr>
          <w:rFonts w:ascii="Trebuchet MS" w:eastAsia="Times New Roman" w:hAnsi="Trebuchet MS"/>
          <w:lang w:val="ro-RO"/>
        </w:rPr>
        <w:t xml:space="preserve"> potrivit legislației incidente,</w:t>
      </w:r>
      <w:r>
        <w:rPr>
          <w:rFonts w:ascii="Trebuchet MS" w:eastAsia="Times New Roman" w:hAnsi="Trebuchet MS"/>
          <w:lang w:val="ro-RO"/>
        </w:rPr>
        <w:t xml:space="preserve"> </w:t>
      </w:r>
      <w:r w:rsidRPr="00001F15">
        <w:rPr>
          <w:rFonts w:ascii="Trebuchet MS" w:eastAsia="Times New Roman" w:hAnsi="Trebuchet MS"/>
          <w:b/>
          <w:lang w:val="ro-RO"/>
        </w:rPr>
        <w:t>cheltuiala cu salariile aferentă este</w:t>
      </w:r>
      <w:r w:rsidR="003F5E4B" w:rsidRPr="00001F15">
        <w:rPr>
          <w:rFonts w:ascii="Trebuchet MS" w:eastAsia="Times New Roman" w:hAnsi="Trebuchet MS"/>
          <w:b/>
          <w:lang w:val="ro-RO"/>
        </w:rPr>
        <w:t xml:space="preserve"> neeligibilă.</w:t>
      </w:r>
    </w:p>
    <w:p w14:paraId="0D3471D2" w14:textId="0A4CDB2D" w:rsidR="00453CF3" w:rsidRDefault="00E863A5" w:rsidP="008857DB">
      <w:pPr>
        <w:pStyle w:val="Default"/>
        <w:spacing w:after="120"/>
        <w:jc w:val="both"/>
        <w:rPr>
          <w:rFonts w:ascii="Trebuchet MS" w:hAnsi="Trebuchet MS"/>
          <w:bCs/>
          <w:sz w:val="22"/>
          <w:szCs w:val="22"/>
          <w:lang w:val="ro-RO"/>
        </w:rPr>
      </w:pPr>
      <w:r w:rsidRPr="00BE680C">
        <w:rPr>
          <w:rFonts w:ascii="Trebuchet MS" w:hAnsi="Trebuchet MS"/>
          <w:bCs/>
          <w:sz w:val="22"/>
          <w:szCs w:val="22"/>
          <w:lang w:val="ro-RO"/>
        </w:rPr>
        <w:t xml:space="preserve"> </w:t>
      </w:r>
    </w:p>
    <w:p w14:paraId="772D8125" w14:textId="77777777" w:rsidR="00304AC8" w:rsidRPr="00BE680C" w:rsidRDefault="00304AC8" w:rsidP="008857DB">
      <w:pPr>
        <w:pStyle w:val="Default"/>
        <w:spacing w:after="120"/>
        <w:jc w:val="both"/>
        <w:rPr>
          <w:rFonts w:ascii="Trebuchet MS" w:eastAsia="Times New Roman" w:hAnsi="Trebuchet MS"/>
          <w:i/>
          <w:lang w:val="ro-RO"/>
        </w:rPr>
      </w:pPr>
    </w:p>
    <w:p w14:paraId="2FFF4581" w14:textId="77777777" w:rsidR="00E863A5" w:rsidRPr="00BE680C" w:rsidRDefault="00E863A5" w:rsidP="00481B19">
      <w:pPr>
        <w:pStyle w:val="ListParagraph"/>
        <w:numPr>
          <w:ilvl w:val="0"/>
          <w:numId w:val="19"/>
        </w:numPr>
        <w:spacing w:after="120" w:line="240" w:lineRule="auto"/>
        <w:ind w:left="0" w:firstLine="0"/>
        <w:contextualSpacing w:val="0"/>
        <w:jc w:val="both"/>
        <w:rPr>
          <w:rFonts w:ascii="Trebuchet MS" w:eastAsia="Times New Roman" w:hAnsi="Trebuchet MS"/>
          <w:i/>
          <w:sz w:val="22"/>
          <w:szCs w:val="22"/>
          <w:lang w:val="ro-RO"/>
        </w:rPr>
      </w:pPr>
      <w:r w:rsidRPr="00BE680C">
        <w:rPr>
          <w:rFonts w:ascii="Trebuchet MS" w:eastAsia="Times New Roman" w:hAnsi="Trebuchet MS"/>
          <w:i/>
          <w:sz w:val="22"/>
          <w:szCs w:val="22"/>
          <w:lang w:val="ro-RO"/>
        </w:rPr>
        <w:t>Pentru cheltuieli cu deplasarea</w:t>
      </w:r>
    </w:p>
    <w:p w14:paraId="6F1A32E3" w14:textId="77777777" w:rsidR="00E863A5" w:rsidRDefault="00E863A5" w:rsidP="00481B19">
      <w:pPr>
        <w:numPr>
          <w:ilvl w:val="0"/>
          <w:numId w:val="10"/>
        </w:numPr>
        <w:spacing w:after="120" w:line="240" w:lineRule="auto"/>
        <w:ind w:left="0" w:firstLine="0"/>
        <w:jc w:val="both"/>
        <w:rPr>
          <w:rFonts w:ascii="Trebuchet MS" w:eastAsia="Times New Roman" w:hAnsi="Trebuchet MS"/>
          <w:lang w:val="ro-RO"/>
        </w:rPr>
      </w:pPr>
      <w:r w:rsidRPr="00BE680C">
        <w:rPr>
          <w:rFonts w:ascii="Trebuchet MS" w:eastAsia="Times New Roman" w:hAnsi="Trebuchet MS"/>
          <w:lang w:val="ro-RO"/>
        </w:rPr>
        <w:t>pentru a fi eligibile, cheltuielile cu deplasarea (cazare, diurna, transport) trebuie să corespundă baremurilor impuse de H.G. nr. 1860/2006, cu modificările şi completările ulterioare. Pentru deplasările externe  indemnizația de deplasare este stabilită prin H.G. nr.518/1995, cu modificările şi completările ulterioare</w:t>
      </w:r>
      <w:r w:rsidR="00995DA1">
        <w:rPr>
          <w:rFonts w:ascii="Trebuchet MS" w:eastAsia="Times New Roman" w:hAnsi="Trebuchet MS"/>
          <w:lang w:val="ro-RO"/>
        </w:rPr>
        <w:t xml:space="preserve">, </w:t>
      </w:r>
      <w:r w:rsidR="00995DA1" w:rsidRPr="008857DB">
        <w:rPr>
          <w:rFonts w:ascii="Trebuchet MS" w:eastAsia="Times New Roman" w:hAnsi="Trebuchet MS"/>
          <w:b/>
          <w:u w:val="single"/>
          <w:lang w:val="ro-RO"/>
        </w:rPr>
        <w:t>pentru toate categoriile de beneficiari/parteneri</w:t>
      </w:r>
      <w:r w:rsidR="00452166">
        <w:rPr>
          <w:rFonts w:ascii="Trebuchet MS" w:eastAsia="Times New Roman" w:hAnsi="Trebuchet MS"/>
          <w:b/>
          <w:u w:val="single"/>
          <w:lang w:val="ro-RO"/>
        </w:rPr>
        <w:t>, cu excepţia celor din sistemul justiţiei</w:t>
      </w:r>
      <w:r w:rsidRPr="00BE680C">
        <w:rPr>
          <w:rFonts w:ascii="Trebuchet MS" w:eastAsia="Times New Roman" w:hAnsi="Trebuchet MS"/>
          <w:lang w:val="ro-RO"/>
        </w:rPr>
        <w:t xml:space="preserve">. </w:t>
      </w:r>
    </w:p>
    <w:p w14:paraId="5B1F242D" w14:textId="77777777" w:rsidR="00995DA1" w:rsidRDefault="00995DA1" w:rsidP="00995DA1">
      <w:pPr>
        <w:spacing w:after="120" w:line="240" w:lineRule="auto"/>
        <w:jc w:val="both"/>
        <w:rPr>
          <w:rFonts w:ascii="Trebuchet MS" w:eastAsia="Times New Roman" w:hAnsi="Trebuchet MS"/>
          <w:lang w:val="ro-RO"/>
        </w:rPr>
      </w:pPr>
      <w:r w:rsidRPr="00995DA1">
        <w:rPr>
          <w:rFonts w:ascii="Trebuchet MS" w:eastAsia="Times New Roman" w:hAnsi="Trebuchet MS"/>
          <w:lang w:val="ro-RO"/>
        </w:rPr>
        <w:t>În cazul judecătorilor, procurorilor şi al altor categorii de personal din sistemul justiției, la stabilirea costurilor ocazionate de deplasări se va aplica Ordonanţa de Urgență nr. 27 din 29 martie 2006 privind salarizarea şi alte drepturi ale judecătorilor, procurorilor şi altor categorii de personal din sistemul justiției, cu modificările și completările ulterioare.</w:t>
      </w:r>
    </w:p>
    <w:p w14:paraId="54BBB9F9" w14:textId="77777777" w:rsidR="00995DA1" w:rsidRPr="00BE680C" w:rsidRDefault="00995DA1" w:rsidP="008857DB">
      <w:pPr>
        <w:spacing w:after="120" w:line="240" w:lineRule="auto"/>
        <w:jc w:val="both"/>
        <w:rPr>
          <w:rFonts w:ascii="Trebuchet MS" w:eastAsia="Times New Roman" w:hAnsi="Trebuchet MS"/>
          <w:lang w:val="ro-RO"/>
        </w:rPr>
      </w:pPr>
    </w:p>
    <w:p w14:paraId="40DA6750" w14:textId="77777777" w:rsidR="00E863A5" w:rsidRPr="00BE680C" w:rsidRDefault="00E863A5" w:rsidP="00E863A5">
      <w:pPr>
        <w:spacing w:after="120" w:line="240" w:lineRule="auto"/>
        <w:rPr>
          <w:rFonts w:ascii="Trebuchet MS" w:eastAsia="Times New Roman" w:hAnsi="Trebuchet MS"/>
          <w:b/>
          <w:lang w:val="ro-RO"/>
        </w:rPr>
      </w:pPr>
      <w:r w:rsidRPr="00BE680C">
        <w:rPr>
          <w:rFonts w:ascii="Trebuchet MS" w:eastAsia="Times New Roman" w:hAnsi="Trebuchet MS"/>
          <w:b/>
          <w:i/>
          <w:lang w:val="ro-RO"/>
        </w:rPr>
        <w:t>ATENȚIE!</w:t>
      </w:r>
      <w:r w:rsidRPr="00BE680C">
        <w:rPr>
          <w:rFonts w:ascii="Trebuchet MS" w:eastAsia="Times New Roman" w:hAnsi="Trebuchet MS"/>
          <w:b/>
          <w:lang w:val="ro-RO"/>
        </w:rPr>
        <w:t xml:space="preserve">  Aceste prevederi legale se aplică tuturor beneficiarilor POCA.</w:t>
      </w:r>
    </w:p>
    <w:p w14:paraId="15BA4A72" w14:textId="77777777" w:rsidR="00E863A5" w:rsidRPr="00BE680C" w:rsidRDefault="00E863A5" w:rsidP="001E3027">
      <w:pPr>
        <w:pStyle w:val="Default"/>
        <w:numPr>
          <w:ilvl w:val="0"/>
          <w:numId w:val="10"/>
        </w:numPr>
        <w:spacing w:after="120"/>
        <w:ind w:left="0" w:firstLine="0"/>
        <w:jc w:val="both"/>
        <w:rPr>
          <w:rFonts w:ascii="Trebuchet MS" w:hAnsi="Trebuchet MS"/>
          <w:bCs/>
          <w:sz w:val="22"/>
          <w:szCs w:val="22"/>
          <w:lang w:val="ro-RO"/>
        </w:rPr>
      </w:pPr>
      <w:r w:rsidRPr="00BE680C">
        <w:rPr>
          <w:rFonts w:ascii="Trebuchet MS" w:hAnsi="Trebuchet MS"/>
          <w:bCs/>
          <w:sz w:val="22"/>
          <w:szCs w:val="22"/>
          <w:lang w:val="ro-RO"/>
        </w:rPr>
        <w:t xml:space="preserve">numărul de zile pentru care se acordă diurna se stabileşte în funcţie de datele şi orele de plecare/sosire, astfel: </w:t>
      </w:r>
    </w:p>
    <w:p w14:paraId="26C6BDD9" w14:textId="77777777" w:rsidR="00E863A5" w:rsidRPr="00BE680C" w:rsidRDefault="00E863A5" w:rsidP="001E3027">
      <w:pPr>
        <w:pStyle w:val="Default"/>
        <w:numPr>
          <w:ilvl w:val="0"/>
          <w:numId w:val="10"/>
        </w:numPr>
        <w:spacing w:after="120"/>
        <w:ind w:left="0" w:firstLine="0"/>
        <w:jc w:val="both"/>
        <w:rPr>
          <w:rFonts w:ascii="Trebuchet MS" w:hAnsi="Trebuchet MS"/>
          <w:bCs/>
          <w:sz w:val="22"/>
          <w:szCs w:val="22"/>
          <w:lang w:val="ro-RO"/>
        </w:rPr>
      </w:pPr>
      <w:r w:rsidRPr="00BE680C">
        <w:rPr>
          <w:rFonts w:ascii="Trebuchet MS" w:hAnsi="Trebuchet MS"/>
          <w:bCs/>
          <w:sz w:val="22"/>
          <w:szCs w:val="22"/>
          <w:lang w:val="ro-RO"/>
        </w:rPr>
        <w:t xml:space="preserve">pentru deplasări interne, se ia în considerare ora de plecare/sosire înscrisă pe ordinul de deplasare; </w:t>
      </w:r>
    </w:p>
    <w:p w14:paraId="316DFDC8" w14:textId="77777777" w:rsidR="00E863A5" w:rsidRPr="00BE680C" w:rsidRDefault="00E863A5" w:rsidP="001E3027">
      <w:pPr>
        <w:pStyle w:val="Default"/>
        <w:numPr>
          <w:ilvl w:val="0"/>
          <w:numId w:val="10"/>
        </w:numPr>
        <w:spacing w:after="120"/>
        <w:ind w:left="0" w:firstLine="0"/>
        <w:jc w:val="both"/>
        <w:rPr>
          <w:rFonts w:ascii="Trebuchet MS" w:hAnsi="Trebuchet MS"/>
          <w:bCs/>
          <w:sz w:val="22"/>
          <w:szCs w:val="22"/>
          <w:lang w:val="ro-RO"/>
        </w:rPr>
      </w:pPr>
      <w:r w:rsidRPr="00BE680C">
        <w:rPr>
          <w:rFonts w:ascii="Trebuchet MS" w:hAnsi="Trebuchet MS"/>
          <w:bCs/>
          <w:sz w:val="22"/>
          <w:szCs w:val="22"/>
          <w:lang w:val="ro-RO"/>
        </w:rPr>
        <w:t>pentru deplasările externe, se ia în considerare ora de plecare/sosire înscrisă pe biletul de avion.</w:t>
      </w:r>
    </w:p>
    <w:p w14:paraId="63ADB43A" w14:textId="77777777" w:rsidR="00E863A5" w:rsidRPr="00BE680C" w:rsidRDefault="00E863A5" w:rsidP="00E863A5">
      <w:pPr>
        <w:spacing w:after="120" w:line="240" w:lineRule="auto"/>
        <w:jc w:val="both"/>
        <w:rPr>
          <w:rFonts w:ascii="Trebuchet MS" w:hAnsi="Trebuchet MS"/>
          <w:b/>
          <w:i/>
          <w:color w:val="0000FF"/>
          <w:shd w:val="clear" w:color="auto" w:fill="FFFFFF"/>
          <w:lang w:val="ro-RO"/>
        </w:rPr>
      </w:pPr>
      <w:r w:rsidRPr="00BE680C">
        <w:rPr>
          <w:rFonts w:ascii="Trebuchet MS" w:eastAsia="Times New Roman" w:hAnsi="Trebuchet MS"/>
          <w:b/>
          <w:i/>
          <w:lang w:val="ro-RO"/>
        </w:rPr>
        <w:t>ATENȚIE!</w:t>
      </w:r>
      <w:r w:rsidRPr="00BE680C">
        <w:rPr>
          <w:rFonts w:ascii="Trebuchet MS" w:hAnsi="Trebuchet MS"/>
          <w:b/>
          <w:i/>
          <w:color w:val="0000FF"/>
          <w:shd w:val="clear" w:color="auto" w:fill="FFFFFF"/>
          <w:lang w:val="ro-RO"/>
        </w:rPr>
        <w:t xml:space="preserve"> </w:t>
      </w:r>
    </w:p>
    <w:p w14:paraId="19E7F55B" w14:textId="71169564" w:rsidR="00E863A5" w:rsidRPr="00BE680C" w:rsidRDefault="00E863A5" w:rsidP="00E863A5">
      <w:pPr>
        <w:spacing w:after="120" w:line="240" w:lineRule="auto"/>
        <w:jc w:val="both"/>
        <w:rPr>
          <w:rFonts w:ascii="Trebuchet MS" w:eastAsia="Times New Roman" w:hAnsi="Trebuchet MS"/>
          <w:b/>
          <w:lang w:val="ro-RO"/>
        </w:rPr>
      </w:pPr>
      <w:r w:rsidRPr="00BE680C">
        <w:rPr>
          <w:rFonts w:ascii="Trebuchet MS" w:hAnsi="Trebuchet MS"/>
          <w:b/>
          <w:shd w:val="clear" w:color="auto" w:fill="FFFFFF"/>
          <w:lang w:val="ro-RO"/>
        </w:rPr>
        <w:t>În cazul  sesiunilor de instruire/evenimentelor organizate în interiorul țării, pentru care organizatorul asigură masa participanţilor, nu se acordă diurnă.</w:t>
      </w:r>
      <w:r w:rsidR="00A41EE3" w:rsidRPr="00BE680C">
        <w:rPr>
          <w:rFonts w:ascii="Trebuchet MS" w:hAnsi="Trebuchet MS"/>
          <w:b/>
          <w:shd w:val="clear" w:color="auto" w:fill="FFFFFF"/>
          <w:lang w:val="ro-RO"/>
        </w:rPr>
        <w:t xml:space="preserve"> </w:t>
      </w:r>
      <w:r w:rsidRPr="00BE680C">
        <w:rPr>
          <w:rFonts w:ascii="Trebuchet MS" w:hAnsi="Trebuchet MS"/>
          <w:b/>
          <w:shd w:val="clear" w:color="auto" w:fill="FFFFFF"/>
          <w:lang w:val="ro-RO"/>
        </w:rPr>
        <w:t>În cazul  sesiunilor de instruire/evenimentelor organizate în exteriorul țării, pentru care organizatorul asigură masa participanţilor,</w:t>
      </w:r>
      <w:r w:rsidRPr="00BE680C">
        <w:rPr>
          <w:rFonts w:ascii="Trebuchet MS" w:hAnsi="Trebuchet MS"/>
          <w:b/>
          <w:lang w:val="ro-RO"/>
        </w:rPr>
        <w:t> </w:t>
      </w:r>
      <w:r w:rsidRPr="00BE680C">
        <w:rPr>
          <w:rFonts w:ascii="Trebuchet MS" w:hAnsi="Trebuchet MS"/>
          <w:b/>
          <w:shd w:val="clear" w:color="auto" w:fill="FFFFFF"/>
          <w:lang w:val="ro-RO"/>
        </w:rPr>
        <w:t>indemnizaţia de deplasare este formată din 50% din diurnă şi 100% din indemnizaţia de cazare.</w:t>
      </w:r>
      <w:r w:rsidRPr="00BE680C">
        <w:rPr>
          <w:rFonts w:ascii="Trebuchet MS" w:hAnsi="Trebuchet MS"/>
          <w:shd w:val="clear" w:color="auto" w:fill="FFFFFF"/>
          <w:lang w:val="ro-RO"/>
        </w:rPr>
        <w:t xml:space="preserve"> </w:t>
      </w:r>
    </w:p>
    <w:p w14:paraId="72BC6731" w14:textId="77777777" w:rsidR="00E863A5" w:rsidRPr="00BE680C" w:rsidRDefault="00E863A5" w:rsidP="00C952DD">
      <w:pPr>
        <w:numPr>
          <w:ilvl w:val="0"/>
          <w:numId w:val="25"/>
        </w:numPr>
        <w:spacing w:after="120" w:line="240" w:lineRule="auto"/>
        <w:ind w:left="0" w:firstLine="0"/>
        <w:jc w:val="both"/>
        <w:rPr>
          <w:rFonts w:ascii="Trebuchet MS" w:eastAsia="Times New Roman" w:hAnsi="Trebuchet MS"/>
          <w:lang w:val="ro-RO"/>
        </w:rPr>
      </w:pPr>
      <w:r w:rsidRPr="00BE680C">
        <w:rPr>
          <w:rFonts w:ascii="Trebuchet MS" w:eastAsia="Times New Roman" w:hAnsi="Trebuchet MS"/>
          <w:lang w:val="ro-RO"/>
        </w:rPr>
        <w:t>decontarea cheltuielilor cu autoturismul personal se face ţinând cont de datele cuprinse în ordinul de deplasare și decontul de cheltuieli:</w:t>
      </w:r>
    </w:p>
    <w:p w14:paraId="40CFB96A" w14:textId="77777777" w:rsidR="00E863A5" w:rsidRPr="00BE680C" w:rsidRDefault="00E863A5" w:rsidP="00C952DD">
      <w:pPr>
        <w:pStyle w:val="BodyText"/>
        <w:numPr>
          <w:ilvl w:val="0"/>
          <w:numId w:val="25"/>
        </w:numPr>
        <w:spacing w:after="120"/>
        <w:ind w:left="0" w:firstLine="0"/>
        <w:jc w:val="both"/>
        <w:rPr>
          <w:rFonts w:ascii="Trebuchet MS" w:eastAsia="Times New Roman" w:hAnsi="Trebuchet MS"/>
          <w:sz w:val="22"/>
          <w:szCs w:val="22"/>
          <w:lang w:val="ro-RO"/>
        </w:rPr>
      </w:pPr>
      <w:r w:rsidRPr="00BE680C">
        <w:rPr>
          <w:rFonts w:ascii="Trebuchet MS" w:eastAsia="Times New Roman" w:hAnsi="Trebuchet MS"/>
          <w:sz w:val="22"/>
          <w:szCs w:val="22"/>
          <w:lang w:val="ro-RO"/>
        </w:rPr>
        <w:t xml:space="preserve">data şi preţul/litru de combustibil din bonul fiscal de combustibil, bon ce trebuie să fie emis într-o perioadă apropiată deplasării și să aibă înscris codul unic de înregistrare al organizației care decontează cheltuiala; </w:t>
      </w:r>
    </w:p>
    <w:p w14:paraId="7C08DFA9" w14:textId="77777777" w:rsidR="00E863A5" w:rsidRPr="00BE680C" w:rsidRDefault="00E863A5" w:rsidP="00C952DD">
      <w:pPr>
        <w:pStyle w:val="BodyText"/>
        <w:numPr>
          <w:ilvl w:val="0"/>
          <w:numId w:val="25"/>
        </w:numPr>
        <w:spacing w:after="120"/>
        <w:ind w:left="0" w:firstLine="0"/>
        <w:jc w:val="both"/>
        <w:rPr>
          <w:rFonts w:ascii="Trebuchet MS" w:eastAsia="Times New Roman" w:hAnsi="Trebuchet MS"/>
          <w:sz w:val="22"/>
          <w:szCs w:val="22"/>
          <w:lang w:val="ro-RO"/>
        </w:rPr>
      </w:pPr>
      <w:r w:rsidRPr="00BE680C">
        <w:rPr>
          <w:rFonts w:ascii="Trebuchet MS" w:eastAsia="Times New Roman" w:hAnsi="Trebuchet MS"/>
          <w:sz w:val="22"/>
          <w:szCs w:val="22"/>
          <w:lang w:val="ro-RO"/>
        </w:rPr>
        <w:t xml:space="preserve">bonul de combustibil atașat decontului să fie emis la o stație de carburant din localitatea de domiciliu sau de pe traseul dintre aceasta și localitatea de desfășurare a evenimentului.;  </w:t>
      </w:r>
    </w:p>
    <w:p w14:paraId="7B795386" w14:textId="77777777" w:rsidR="00E863A5" w:rsidRPr="00BE680C" w:rsidRDefault="00E863A5" w:rsidP="00C952DD">
      <w:pPr>
        <w:pStyle w:val="BodyText"/>
        <w:numPr>
          <w:ilvl w:val="0"/>
          <w:numId w:val="25"/>
        </w:numPr>
        <w:spacing w:after="120"/>
        <w:ind w:left="0" w:firstLine="0"/>
        <w:jc w:val="both"/>
        <w:rPr>
          <w:rFonts w:ascii="Trebuchet MS" w:eastAsia="Times New Roman" w:hAnsi="Trebuchet MS"/>
          <w:sz w:val="22"/>
          <w:szCs w:val="22"/>
          <w:lang w:val="ro-RO"/>
        </w:rPr>
      </w:pPr>
      <w:r w:rsidRPr="00BE680C">
        <w:rPr>
          <w:rFonts w:ascii="Trebuchet MS" w:eastAsia="Times New Roman" w:hAnsi="Trebuchet MS"/>
          <w:sz w:val="22"/>
          <w:szCs w:val="22"/>
          <w:lang w:val="ro-RO"/>
        </w:rPr>
        <w:t xml:space="preserve">numărul de kilometri parcurși pe distanţa cea mai scurtă între localitatea </w:t>
      </w:r>
      <w:r w:rsidRPr="00BE680C">
        <w:rPr>
          <w:rFonts w:ascii="Trebuchet MS" w:eastAsia="Times New Roman" w:hAnsi="Trebuchet MS"/>
          <w:b/>
          <w:sz w:val="22"/>
          <w:szCs w:val="22"/>
          <w:lang w:val="ro-RO"/>
        </w:rPr>
        <w:t>unde situat locul permanent de muncă și localitatea unde se desfășoară evenimentul</w:t>
      </w:r>
      <w:r w:rsidRPr="00BE680C">
        <w:rPr>
          <w:rFonts w:ascii="Trebuchet MS" w:eastAsia="Times New Roman" w:hAnsi="Trebuchet MS"/>
          <w:sz w:val="22"/>
          <w:szCs w:val="22"/>
          <w:lang w:val="ro-RO"/>
        </w:rPr>
        <w:t xml:space="preserve"> la care participă, stabilită utilizând site-ul www.distanța.ro (print-screen ca document justificativ).</w:t>
      </w:r>
    </w:p>
    <w:p w14:paraId="788622B4" w14:textId="77777777" w:rsidR="00E863A5" w:rsidRPr="00BE680C" w:rsidRDefault="00E863A5" w:rsidP="00E863A5">
      <w:pPr>
        <w:jc w:val="both"/>
        <w:rPr>
          <w:rFonts w:ascii="Trebuchet MS" w:hAnsi="Trebuchet MS"/>
          <w:lang w:val="ro-RO"/>
        </w:rPr>
      </w:pPr>
      <w:r w:rsidRPr="008857DB">
        <w:rPr>
          <w:rFonts w:ascii="Trebuchet MS" w:eastAsia="Times New Roman" w:hAnsi="Trebuchet MS"/>
          <w:b/>
          <w:i/>
          <w:lang w:val="ro-RO"/>
        </w:rPr>
        <w:t>ATENȚIE!</w:t>
      </w:r>
      <w:r w:rsidRPr="00BE680C">
        <w:rPr>
          <w:rFonts w:ascii="Trebuchet MS" w:eastAsia="Times New Roman" w:hAnsi="Trebuchet MS"/>
          <w:b/>
          <w:lang w:val="ro-RO"/>
        </w:rPr>
        <w:t xml:space="preserve"> Pentru stabilirea distanței AM POCA acceptă doar utilizarea site-ului www.distanța.ro.</w:t>
      </w:r>
      <w:r w:rsidRPr="00BE680C">
        <w:rPr>
          <w:rFonts w:ascii="Trebuchet MS" w:hAnsi="Trebuchet MS"/>
          <w:lang w:val="ro-RO"/>
        </w:rPr>
        <w:t xml:space="preserve"> Deoarece distanțele furnizate de site-ul www.distanța.ro suferă modificări în timp, este necesar să depuneți print-screen-uri din care să reiasă distanța rutieră furnizată de site-</w:t>
      </w:r>
      <w:r w:rsidRPr="00BE680C">
        <w:rPr>
          <w:rFonts w:ascii="Trebuchet MS" w:hAnsi="Trebuchet MS"/>
          <w:lang w:val="ro-RO"/>
        </w:rPr>
        <w:lastRenderedPageBreak/>
        <w:t>ul www.distanța.ro la momentul întocmirii decontului, altfel AM va lua în considerare informațiile furnizate de site la momentul verificării cererii.</w:t>
      </w:r>
    </w:p>
    <w:p w14:paraId="4CEE4A4D" w14:textId="77777777" w:rsidR="00E8347A" w:rsidRPr="00BE680C" w:rsidRDefault="00E8347A" w:rsidP="00E863A5">
      <w:pPr>
        <w:jc w:val="both"/>
        <w:rPr>
          <w:rFonts w:ascii="Trebuchet MS" w:hAnsi="Trebuchet MS"/>
          <w:color w:val="000000" w:themeColor="text1"/>
          <w:lang w:val="ro-RO"/>
        </w:rPr>
      </w:pPr>
      <w:r w:rsidRPr="00BE680C">
        <w:rPr>
          <w:rFonts w:ascii="Trebuchet MS" w:hAnsi="Trebuchet MS"/>
          <w:color w:val="000000" w:themeColor="text1"/>
          <w:lang w:val="ro-RO"/>
        </w:rPr>
        <w:t xml:space="preserve">INFO: </w:t>
      </w:r>
      <w:r w:rsidR="00BE680C">
        <w:rPr>
          <w:rFonts w:ascii="Trebuchet MS" w:hAnsi="Trebuchet MS"/>
          <w:color w:val="000000" w:themeColor="text1"/>
          <w:lang w:val="ro-RO"/>
        </w:rPr>
        <w:t>Î</w:t>
      </w:r>
      <w:r w:rsidR="00481B19" w:rsidRPr="00BE680C">
        <w:rPr>
          <w:rFonts w:ascii="Trebuchet MS" w:hAnsi="Trebuchet MS"/>
          <w:color w:val="000000" w:themeColor="text1"/>
          <w:lang w:val="ro-RO"/>
        </w:rPr>
        <w:t xml:space="preserve">n cazul deplasărilor externe, AM utilizează cursul de schimb valutar al BNR din data efectuării decontului de cheltuieli, conform prevederilor OMFP nr. 1802/2014. </w:t>
      </w:r>
    </w:p>
    <w:p w14:paraId="6CA55000" w14:textId="77777777" w:rsidR="00E863A5" w:rsidRPr="00BE680C" w:rsidRDefault="00E863A5" w:rsidP="00E863A5">
      <w:pPr>
        <w:pStyle w:val="BodyText"/>
        <w:spacing w:after="120"/>
        <w:ind w:left="0"/>
        <w:jc w:val="both"/>
        <w:rPr>
          <w:rFonts w:ascii="Trebuchet MS" w:eastAsia="Times New Roman" w:hAnsi="Trebuchet MS"/>
          <w:i/>
          <w:sz w:val="22"/>
          <w:szCs w:val="22"/>
          <w:lang w:val="ro-RO"/>
        </w:rPr>
      </w:pPr>
      <w:r w:rsidRPr="00BE680C">
        <w:rPr>
          <w:rFonts w:ascii="Trebuchet MS" w:eastAsia="Times New Roman" w:hAnsi="Trebuchet MS"/>
          <w:i/>
          <w:sz w:val="22"/>
          <w:szCs w:val="22"/>
          <w:lang w:val="ro-RO"/>
        </w:rPr>
        <w:t>Spre exemplu:</w:t>
      </w:r>
    </w:p>
    <w:p w14:paraId="1CFAFCA6" w14:textId="77777777" w:rsidR="00E863A5" w:rsidRDefault="00E863A5" w:rsidP="00E863A5">
      <w:pPr>
        <w:pStyle w:val="BodyText"/>
        <w:spacing w:after="120"/>
        <w:ind w:left="0"/>
        <w:jc w:val="both"/>
        <w:rPr>
          <w:rFonts w:ascii="Trebuchet MS" w:eastAsia="Times New Roman" w:hAnsi="Trebuchet MS"/>
          <w:sz w:val="22"/>
          <w:szCs w:val="22"/>
          <w:lang w:val="ro-RO"/>
        </w:rPr>
      </w:pPr>
      <w:r w:rsidRPr="00BE680C">
        <w:rPr>
          <w:rFonts w:ascii="Trebuchet MS" w:eastAsia="Times New Roman" w:hAnsi="Trebuchet MS"/>
          <w:sz w:val="22"/>
          <w:szCs w:val="22"/>
          <w:lang w:val="ro-RO"/>
        </w:rPr>
        <w:t>Pentru  decontarea a 3 (trei) nopți de cazare aferente unui participant din București la  o sesiune de instruire organizată la Brașov, în perioada 11 mai – 13 mai, care s-a deplasat cu auto personal:</w:t>
      </w:r>
    </w:p>
    <w:p w14:paraId="56583B79" w14:textId="77777777" w:rsidR="00E863A5" w:rsidRPr="00BE680C" w:rsidRDefault="00E863A5" w:rsidP="00481B19">
      <w:pPr>
        <w:pStyle w:val="BodyText"/>
        <w:numPr>
          <w:ilvl w:val="0"/>
          <w:numId w:val="11"/>
        </w:numPr>
        <w:spacing w:after="120"/>
        <w:ind w:left="0" w:firstLine="0"/>
        <w:jc w:val="both"/>
        <w:rPr>
          <w:rFonts w:ascii="Trebuchet MS" w:eastAsia="Times New Roman" w:hAnsi="Trebuchet MS"/>
          <w:sz w:val="22"/>
          <w:szCs w:val="22"/>
          <w:lang w:val="ro-RO"/>
        </w:rPr>
      </w:pPr>
      <w:r w:rsidRPr="00BE680C">
        <w:rPr>
          <w:rFonts w:ascii="Trebuchet MS" w:eastAsia="Times New Roman" w:hAnsi="Trebuchet MS"/>
          <w:sz w:val="22"/>
          <w:szCs w:val="22"/>
          <w:lang w:val="ro-RO"/>
        </w:rPr>
        <w:t>pe ordinul de deplasare, documentul ce justifică deplasarea în interes de serviciu a persoanei, data sosirii trebuie să fie 10 mai, iar data  plecării să fie 13 mai</w:t>
      </w:r>
    </w:p>
    <w:p w14:paraId="11EE8240" w14:textId="77777777" w:rsidR="00E863A5" w:rsidRPr="00BE680C" w:rsidRDefault="00E863A5" w:rsidP="00481B19">
      <w:pPr>
        <w:pStyle w:val="BodyText"/>
        <w:numPr>
          <w:ilvl w:val="0"/>
          <w:numId w:val="11"/>
        </w:numPr>
        <w:spacing w:after="120"/>
        <w:ind w:left="0" w:firstLine="0"/>
        <w:jc w:val="both"/>
        <w:rPr>
          <w:rFonts w:ascii="Trebuchet MS" w:eastAsia="Times New Roman" w:hAnsi="Trebuchet MS"/>
          <w:sz w:val="22"/>
          <w:szCs w:val="22"/>
          <w:lang w:val="ro-RO"/>
        </w:rPr>
      </w:pPr>
      <w:r w:rsidRPr="00BE680C">
        <w:rPr>
          <w:rFonts w:ascii="Trebuchet MS" w:eastAsia="Times New Roman" w:hAnsi="Trebuchet MS"/>
          <w:sz w:val="22"/>
          <w:szCs w:val="22"/>
          <w:lang w:val="ro-RO"/>
        </w:rPr>
        <w:t xml:space="preserve">în  lista de prezență să fie semnătura participantului pentru zilele de 11, 12, 13 mai. </w:t>
      </w:r>
    </w:p>
    <w:p w14:paraId="06079D4E" w14:textId="77777777" w:rsidR="00E863A5" w:rsidRPr="00BE680C" w:rsidRDefault="00E863A5" w:rsidP="00481B19">
      <w:pPr>
        <w:pStyle w:val="BodyText"/>
        <w:numPr>
          <w:ilvl w:val="0"/>
          <w:numId w:val="11"/>
        </w:numPr>
        <w:spacing w:after="120"/>
        <w:ind w:left="0" w:firstLine="0"/>
        <w:jc w:val="both"/>
        <w:rPr>
          <w:rFonts w:ascii="Trebuchet MS" w:eastAsia="Times New Roman" w:hAnsi="Trebuchet MS"/>
          <w:sz w:val="22"/>
          <w:szCs w:val="22"/>
          <w:lang w:val="ro-RO"/>
        </w:rPr>
      </w:pPr>
      <w:r w:rsidRPr="00BE680C">
        <w:rPr>
          <w:rFonts w:ascii="Trebuchet MS" w:eastAsia="Times New Roman" w:hAnsi="Trebuchet MS"/>
          <w:sz w:val="22"/>
          <w:szCs w:val="22"/>
          <w:lang w:val="ro-RO"/>
        </w:rPr>
        <w:t>bonul de combustibil atașat decontului să fie  emis la o stație de carburant din localitatea de domiciliu sau de pe traseul dintre acesta și localitatea de desfășurare a sesiunii de instruire și să fie eliberat în perioada de 9 -13 mai.</w:t>
      </w:r>
    </w:p>
    <w:p w14:paraId="6D2A7AD2" w14:textId="77777777" w:rsidR="00366560" w:rsidRPr="00BE680C" w:rsidRDefault="00E863A5" w:rsidP="00481B19">
      <w:pPr>
        <w:pStyle w:val="BodyText"/>
        <w:numPr>
          <w:ilvl w:val="0"/>
          <w:numId w:val="11"/>
        </w:numPr>
        <w:spacing w:after="120"/>
        <w:ind w:left="0" w:firstLine="0"/>
        <w:jc w:val="both"/>
        <w:rPr>
          <w:rFonts w:ascii="Trebuchet MS" w:eastAsia="Times New Roman" w:hAnsi="Trebuchet MS"/>
          <w:sz w:val="22"/>
          <w:szCs w:val="22"/>
          <w:lang w:val="ro-RO"/>
        </w:rPr>
      </w:pPr>
      <w:r w:rsidRPr="00BE680C">
        <w:rPr>
          <w:rFonts w:ascii="Trebuchet MS" w:eastAsia="Times New Roman" w:hAnsi="Trebuchet MS"/>
          <w:sz w:val="22"/>
          <w:szCs w:val="22"/>
          <w:lang w:val="ro-RO"/>
        </w:rPr>
        <w:t>distanța luată în calcul va fi de 169 km (conform site-ului www.distanța.ro), indiferent de ruta aleasă</w:t>
      </w:r>
    </w:p>
    <w:p w14:paraId="11B6C10E" w14:textId="1D550B0C" w:rsidR="00E863A5" w:rsidRDefault="00E863A5" w:rsidP="00730F98">
      <w:pPr>
        <w:spacing w:after="0"/>
        <w:jc w:val="center"/>
        <w:rPr>
          <w:rFonts w:ascii="Trebuchet MS" w:eastAsia="Times New Roman" w:hAnsi="Trebuchet MS"/>
          <w:i/>
          <w:lang w:val="ro-RO"/>
        </w:rPr>
      </w:pPr>
      <w:r w:rsidRPr="00BE680C">
        <w:rPr>
          <w:rFonts w:ascii="Trebuchet MS" w:eastAsia="Times New Roman" w:hAnsi="Trebuchet MS"/>
          <w:noProof/>
        </w:rPr>
        <w:drawing>
          <wp:inline distT="0" distB="0" distL="0" distR="0" wp14:anchorId="38C6B5F9" wp14:editId="54C5B2CB">
            <wp:extent cx="5677432" cy="3200400"/>
            <wp:effectExtent l="0" t="0" r="0" b="0"/>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cstate="print"/>
                    <a:srcRect/>
                    <a:stretch>
                      <a:fillRect/>
                    </a:stretch>
                  </pic:blipFill>
                  <pic:spPr bwMode="auto">
                    <a:xfrm>
                      <a:off x="0" y="0"/>
                      <a:ext cx="5758769" cy="3246250"/>
                    </a:xfrm>
                    <a:prstGeom prst="rect">
                      <a:avLst/>
                    </a:prstGeom>
                    <a:noFill/>
                    <a:ln w="9525">
                      <a:noFill/>
                      <a:miter lim="800000"/>
                      <a:headEnd/>
                      <a:tailEnd/>
                    </a:ln>
                  </pic:spPr>
                </pic:pic>
              </a:graphicData>
            </a:graphic>
          </wp:inline>
        </w:drawing>
      </w:r>
    </w:p>
    <w:p w14:paraId="6295971C" w14:textId="54145ACD" w:rsidR="0083245C" w:rsidRPr="00BE680C" w:rsidRDefault="00730F98" w:rsidP="003213BD">
      <w:pPr>
        <w:spacing w:after="0"/>
        <w:jc w:val="both"/>
        <w:rPr>
          <w:rFonts w:ascii="Trebuchet MS" w:eastAsia="Times New Roman" w:hAnsi="Trebuchet MS"/>
          <w:i/>
          <w:lang w:val="ro-RO"/>
        </w:rPr>
      </w:pPr>
      <w:r>
        <w:rPr>
          <w:noProof/>
        </w:rPr>
        <w:pict w14:anchorId="5EEFB7DF">
          <v:roundrect id="Rectangle: Rounded Corners 64" o:spid="_x0000_s1202" style="position:absolute;left:0;text-align:left;margin-left:22.5pt;margin-top:12.1pt;width:448.5pt;height:121.5pt;z-index:251691008;visibility:visible;mso-wrap-style:square;mso-width-percent:0;mso-wrap-distance-left:9pt;mso-wrap-distance-top:0;mso-wrap-distance-right:9pt;mso-wrap-distance-bottom:0;mso-position-horizontal-relative:margin;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">
            <v:textbox>
              <w:txbxContent>
                <w:p w14:paraId="477A351C" w14:textId="0A17A8D2" w:rsidR="00730F98" w:rsidRPr="00730F98" w:rsidRDefault="00730F98" w:rsidP="00730F98">
                  <w:pPr>
                    <w:tabs>
                      <w:tab w:val="left" w:pos="0"/>
                    </w:tabs>
                    <w:ind w:right="51"/>
                    <w:jc w:val="both"/>
                    <w:rPr>
                      <w:rFonts w:ascii="Trebuchet MS" w:eastAsia="Times New Roman" w:hAnsi="Trebuchet MS"/>
                      <w:i/>
                      <w:iCs/>
                      <w:color w:val="4F81BD"/>
                      <w:spacing w:val="15"/>
                    </w:rPr>
                  </w:pPr>
                  <w:r>
                    <w:rPr>
                      <w:rFonts w:ascii="Trebuchet MS" w:eastAsia="Times New Roman" w:hAnsi="Trebuchet MS"/>
                      <w:i/>
                      <w:iCs/>
                      <w:color w:val="4F81BD"/>
                      <w:spacing w:val="15"/>
                      <w:sz w:val="20"/>
                      <w:szCs w:val="20"/>
                      <w:lang w:val="ro-RO"/>
                    </w:rPr>
                    <w:t>ATENŢIE</w:t>
                  </w:r>
                  <w:r w:rsidRPr="00DC5FE4">
                    <w:rPr>
                      <w:rFonts w:ascii="Trebuchet MS" w:eastAsia="Times New Roman" w:hAnsi="Trebuchet MS"/>
                      <w:i/>
                      <w:iCs/>
                      <w:color w:val="4F81BD"/>
                      <w:spacing w:val="15"/>
                      <w:sz w:val="20"/>
                      <w:szCs w:val="20"/>
                      <w:lang w:val="ro-RO"/>
                    </w:rPr>
                    <w:t xml:space="preserve">: </w:t>
                  </w:r>
                  <w:r w:rsidRPr="00BA0FCD">
                    <w:rPr>
                      <w:rFonts w:ascii="Trebuchet MS" w:eastAsia="Times New Roman" w:hAnsi="Trebuchet MS"/>
                      <w:i/>
                      <w:iCs/>
                      <w:color w:val="4F81BD"/>
                      <w:spacing w:val="15"/>
                      <w:lang w:val="ro-RO"/>
                    </w:rPr>
                    <w:t>pentru rambursarea cheltuielilor de cazare trebuie să aveți în vedere și corelarea d</w:t>
                  </w:r>
                  <w:r>
                    <w:rPr>
                      <w:rFonts w:ascii="Trebuchet MS" w:eastAsia="Times New Roman" w:hAnsi="Trebuchet MS"/>
                      <w:i/>
                      <w:iCs/>
                      <w:color w:val="4F81BD"/>
                      <w:spacing w:val="15"/>
                      <w:lang w:val="ro-RO"/>
                    </w:rPr>
                    <w:t>o</w:t>
                  </w:r>
                  <w:r w:rsidRPr="00BA0FCD">
                    <w:rPr>
                      <w:rFonts w:ascii="Trebuchet MS" w:eastAsia="Times New Roman" w:hAnsi="Trebuchet MS"/>
                      <w:i/>
                      <w:iCs/>
                      <w:color w:val="4F81BD"/>
                      <w:spacing w:val="15"/>
                      <w:lang w:val="ro-RO"/>
                    </w:rPr>
                    <w:t>cumentelor justificative (centralizator cheltuieli deplasare, diagrame de cazare avizate de unitățile de cazare, liste de prezență, formulare de decont, ordine de deplasare completate și ștampilate de unitatea de cazare cu data și ora sosirii și a plecării, bilete de tren care atestă ora sosirii/plecării în/din localitatea unde se desfășoară activitatea).</w:t>
                  </w:r>
                  <w:r w:rsidRPr="00BA0FCD">
                    <w:rPr>
                      <w:rFonts w:ascii="Trebuchet MS" w:eastAsia="Times New Roman" w:hAnsi="Trebuchet MS"/>
                      <w:i/>
                      <w:iCs/>
                      <w:color w:val="4F81BD"/>
                      <w:spacing w:val="15"/>
                    </w:rPr>
                    <w:t xml:space="preserve"> </w:t>
                  </w:r>
                </w:p>
              </w:txbxContent>
            </v:textbox>
            <w10:wrap anchorx="margin"/>
          </v:roundrect>
        </w:pict>
      </w:r>
    </w:p>
    <w:p w14:paraId="6163226C" w14:textId="77777777" w:rsidR="00730F98" w:rsidRDefault="00730F98" w:rsidP="003213BD">
      <w:pPr>
        <w:spacing w:after="0"/>
        <w:jc w:val="both"/>
        <w:rPr>
          <w:rFonts w:ascii="Trebuchet MS" w:eastAsia="Times New Roman" w:hAnsi="Trebuchet MS"/>
          <w:i/>
          <w:lang w:val="ro-RO"/>
        </w:rPr>
      </w:pPr>
    </w:p>
    <w:p w14:paraId="2947899A" w14:textId="77777777" w:rsidR="00730F98" w:rsidRDefault="00730F98" w:rsidP="003213BD">
      <w:pPr>
        <w:spacing w:after="0"/>
        <w:jc w:val="both"/>
        <w:rPr>
          <w:rFonts w:ascii="Trebuchet MS" w:eastAsia="Times New Roman" w:hAnsi="Trebuchet MS"/>
          <w:i/>
          <w:lang w:val="ro-RO"/>
        </w:rPr>
      </w:pPr>
    </w:p>
    <w:p w14:paraId="7BD1D5E1" w14:textId="50512564" w:rsidR="00730F98" w:rsidRDefault="00730F98" w:rsidP="003213BD">
      <w:pPr>
        <w:spacing w:after="0"/>
        <w:jc w:val="both"/>
        <w:rPr>
          <w:rFonts w:ascii="Trebuchet MS" w:eastAsia="Times New Roman" w:hAnsi="Trebuchet MS"/>
          <w:i/>
          <w:lang w:val="ro-RO"/>
        </w:rPr>
      </w:pPr>
    </w:p>
    <w:p w14:paraId="6C1152EE" w14:textId="77777777" w:rsidR="00730F98" w:rsidRDefault="00730F98" w:rsidP="003213BD">
      <w:pPr>
        <w:spacing w:after="0"/>
        <w:jc w:val="both"/>
        <w:rPr>
          <w:rFonts w:ascii="Trebuchet MS" w:eastAsia="Times New Roman" w:hAnsi="Trebuchet MS"/>
          <w:i/>
          <w:lang w:val="ro-RO"/>
        </w:rPr>
      </w:pPr>
    </w:p>
    <w:p w14:paraId="3FFE079F" w14:textId="072CF43E" w:rsidR="00730F98" w:rsidRDefault="00730F98" w:rsidP="003213BD">
      <w:pPr>
        <w:spacing w:after="0"/>
        <w:jc w:val="both"/>
        <w:rPr>
          <w:rFonts w:ascii="Trebuchet MS" w:eastAsia="Times New Roman" w:hAnsi="Trebuchet MS"/>
          <w:i/>
          <w:lang w:val="ro-RO"/>
        </w:rPr>
      </w:pPr>
    </w:p>
    <w:p w14:paraId="435EDA4A" w14:textId="1DCE05DF" w:rsidR="00D66749" w:rsidRDefault="00D66749" w:rsidP="003213BD">
      <w:pPr>
        <w:spacing w:after="0"/>
        <w:jc w:val="both"/>
        <w:rPr>
          <w:rFonts w:ascii="Trebuchet MS" w:eastAsia="Times New Roman" w:hAnsi="Trebuchet MS"/>
          <w:i/>
          <w:lang w:val="ro-RO"/>
        </w:rPr>
      </w:pPr>
    </w:p>
    <w:p w14:paraId="669DB228" w14:textId="77777777" w:rsidR="00D66749" w:rsidRDefault="00D66749" w:rsidP="003213BD">
      <w:pPr>
        <w:spacing w:after="0"/>
        <w:jc w:val="both"/>
        <w:rPr>
          <w:rFonts w:ascii="Trebuchet MS" w:eastAsia="Times New Roman" w:hAnsi="Trebuchet MS"/>
          <w:i/>
          <w:lang w:val="ro-RO"/>
        </w:rPr>
      </w:pPr>
    </w:p>
    <w:p w14:paraId="017AF72F" w14:textId="77777777" w:rsidR="00D66749" w:rsidRDefault="00D66749" w:rsidP="003213BD">
      <w:pPr>
        <w:spacing w:after="0"/>
        <w:jc w:val="both"/>
        <w:rPr>
          <w:rFonts w:ascii="Trebuchet MS" w:eastAsia="Times New Roman" w:hAnsi="Trebuchet MS"/>
          <w:i/>
          <w:lang w:val="ro-RO"/>
        </w:rPr>
      </w:pPr>
    </w:p>
    <w:p w14:paraId="2B18E5D1" w14:textId="26AA7162" w:rsidR="002B3FFC" w:rsidRPr="00BE680C" w:rsidRDefault="002B3FFC" w:rsidP="003213BD">
      <w:pPr>
        <w:spacing w:after="0"/>
        <w:jc w:val="both"/>
        <w:rPr>
          <w:rFonts w:ascii="Trebuchet MS" w:eastAsia="Times New Roman" w:hAnsi="Trebuchet MS"/>
          <w:i/>
          <w:lang w:val="ro-RO"/>
        </w:rPr>
      </w:pPr>
      <w:bookmarkStart w:id="88" w:name="_GoBack"/>
      <w:bookmarkEnd w:id="88"/>
    </w:p>
    <w:p w14:paraId="30159FCA" w14:textId="77777777" w:rsidR="00CC781C" w:rsidRPr="00BE680C" w:rsidRDefault="00CC781C" w:rsidP="00481B19">
      <w:pPr>
        <w:pStyle w:val="ListParagraph"/>
        <w:numPr>
          <w:ilvl w:val="0"/>
          <w:numId w:val="19"/>
        </w:numPr>
        <w:spacing w:after="120" w:line="240" w:lineRule="auto"/>
        <w:ind w:left="0" w:firstLine="0"/>
        <w:jc w:val="both"/>
        <w:rPr>
          <w:rFonts w:ascii="Trebuchet MS" w:eastAsia="Times New Roman" w:hAnsi="Trebuchet MS"/>
          <w:i/>
          <w:sz w:val="22"/>
          <w:szCs w:val="22"/>
          <w:lang w:val="ro-RO"/>
        </w:rPr>
      </w:pPr>
      <w:r w:rsidRPr="00BE680C">
        <w:rPr>
          <w:rFonts w:ascii="Trebuchet MS" w:eastAsia="Times New Roman" w:hAnsi="Trebuchet MS"/>
          <w:i/>
          <w:sz w:val="22"/>
          <w:szCs w:val="22"/>
          <w:lang w:val="ro-RO"/>
        </w:rPr>
        <w:t>Pentru cheltuieli pentru închirieri, leasing şi asigurări aferente</w:t>
      </w:r>
    </w:p>
    <w:p w14:paraId="489FD76F" w14:textId="79B132AF" w:rsidR="009724B2" w:rsidRPr="00BE680C" w:rsidRDefault="009724B2" w:rsidP="009724B2">
      <w:pPr>
        <w:spacing w:after="120" w:line="240" w:lineRule="auto"/>
        <w:jc w:val="both"/>
        <w:rPr>
          <w:rFonts w:ascii="Trebuchet MS" w:eastAsia="Times New Roman" w:hAnsi="Trebuchet MS"/>
          <w:lang w:val="ro-RO"/>
        </w:rPr>
      </w:pPr>
      <w:r w:rsidRPr="00BE680C">
        <w:rPr>
          <w:rFonts w:ascii="Trebuchet MS" w:eastAsia="Times New Roman" w:hAnsi="Trebuchet MS"/>
          <w:lang w:val="ro-RO"/>
        </w:rPr>
        <w:t>La stabilirea costurilor pentru închirierea de sedii pentru managementul proiectului sau închirierea de spații se va ține cont de gradul de utilizare a spațiului în cadrul proiectului și de perioada de implementare a proiectului.</w:t>
      </w:r>
    </w:p>
    <w:p w14:paraId="37188901" w14:textId="77777777" w:rsidR="009724B2" w:rsidRPr="00BE680C" w:rsidRDefault="009724B2" w:rsidP="009724B2">
      <w:pPr>
        <w:spacing w:after="120" w:line="240" w:lineRule="auto"/>
        <w:jc w:val="both"/>
        <w:rPr>
          <w:rFonts w:ascii="Trebuchet MS" w:eastAsia="Times New Roman" w:hAnsi="Trebuchet MS"/>
          <w:lang w:val="ro-RO"/>
        </w:rPr>
      </w:pPr>
      <w:r w:rsidRPr="00BE680C">
        <w:rPr>
          <w:rFonts w:ascii="Trebuchet MS" w:eastAsia="Times New Roman" w:hAnsi="Trebuchet MS"/>
          <w:lang w:val="ro-RO"/>
        </w:rPr>
        <w:t xml:space="preserve">Bunurile  achiziționate în proiect conform contractului de finanțare trebuie </w:t>
      </w:r>
      <w:r w:rsidRPr="00BE680C">
        <w:rPr>
          <w:rFonts w:ascii="Trebuchet MS" w:eastAsia="Times New Roman" w:hAnsi="Trebuchet MS"/>
          <w:b/>
          <w:lang w:val="ro-RO"/>
        </w:rPr>
        <w:t>să fie utilizate</w:t>
      </w:r>
      <w:r w:rsidRPr="00BE680C">
        <w:rPr>
          <w:rFonts w:ascii="Trebuchet MS" w:eastAsia="Times New Roman" w:hAnsi="Trebuchet MS"/>
          <w:lang w:val="ro-RO"/>
        </w:rPr>
        <w:t xml:space="preserve">  </w:t>
      </w:r>
      <w:r w:rsidRPr="00BE680C">
        <w:rPr>
          <w:rFonts w:ascii="Trebuchet MS" w:eastAsia="Times New Roman" w:hAnsi="Trebuchet MS"/>
          <w:b/>
          <w:lang w:val="ro-RO"/>
        </w:rPr>
        <w:t>pentru buna desfăşurare a proiectului</w:t>
      </w:r>
      <w:r w:rsidRPr="00BE680C">
        <w:rPr>
          <w:rFonts w:ascii="Trebuchet MS" w:hAnsi="Trebuchet MS" w:cs="Arial"/>
          <w:b/>
          <w:i/>
          <w:sz w:val="20"/>
          <w:szCs w:val="20"/>
          <w:lang w:val="ro-RO" w:eastAsia="ro-RO"/>
        </w:rPr>
        <w:t xml:space="preserve"> </w:t>
      </w:r>
      <w:r w:rsidRPr="00BE680C">
        <w:rPr>
          <w:rFonts w:ascii="Trebuchet MS" w:eastAsia="Times New Roman" w:hAnsi="Trebuchet MS"/>
          <w:b/>
          <w:lang w:val="ro-RO"/>
        </w:rPr>
        <w:t>şi să aibă legătură directă cu aceasta.</w:t>
      </w:r>
    </w:p>
    <w:p w14:paraId="434CB05F" w14:textId="77777777" w:rsidR="009724B2" w:rsidRPr="00BE680C" w:rsidRDefault="009724B2" w:rsidP="009724B2">
      <w:pPr>
        <w:spacing w:after="120" w:line="240" w:lineRule="auto"/>
        <w:jc w:val="both"/>
        <w:rPr>
          <w:rFonts w:ascii="Trebuchet MS" w:eastAsia="Times New Roman" w:hAnsi="Trebuchet MS"/>
          <w:lang w:val="ro-RO"/>
        </w:rPr>
      </w:pPr>
      <w:r w:rsidRPr="00BE680C">
        <w:rPr>
          <w:rFonts w:ascii="Trebuchet MS" w:eastAsia="Times New Roman" w:hAnsi="Trebuchet MS"/>
          <w:lang w:val="ro-RO"/>
        </w:rPr>
        <w:t>La solicitarea la rambursare a cheltuielilor de tip FEDR</w:t>
      </w:r>
      <w:r w:rsidR="00995DA1">
        <w:rPr>
          <w:rFonts w:ascii="Trebuchet MS" w:eastAsia="Times New Roman" w:hAnsi="Trebuchet MS"/>
          <w:lang w:val="ro-RO"/>
        </w:rPr>
        <w:t>(obiecte de inventar, mijloace fixe)</w:t>
      </w:r>
      <w:r w:rsidRPr="00BE680C">
        <w:rPr>
          <w:rFonts w:ascii="Trebuchet MS" w:eastAsia="Times New Roman" w:hAnsi="Trebuchet MS"/>
          <w:lang w:val="ro-RO"/>
        </w:rPr>
        <w:t xml:space="preserve"> trebuie să aveți în vedere faptul că   AM POCA, decontează cheltuielile după verificarea și corelarea documentelor justificative (plan de achiziții efectuate în cadrul proiectului, decizii de alocare pe proiect a resurselor achiziționate pentru membrii echipei de proiect, procese verbale de predare-primire, lista persoanelor cărora le-au fost repartizate mijloacele fixe).</w:t>
      </w:r>
    </w:p>
    <w:p w14:paraId="05BA9D53" w14:textId="3C61884F" w:rsidR="00A6106C" w:rsidRDefault="009724B2" w:rsidP="008857DB">
      <w:pPr>
        <w:spacing w:after="120" w:line="240" w:lineRule="auto"/>
        <w:jc w:val="both"/>
        <w:rPr>
          <w:rFonts w:ascii="Trebuchet MS" w:hAnsi="Trebuchet MS"/>
          <w:b/>
          <w:lang w:val="ro-RO" w:eastAsia="ro-RO"/>
        </w:rPr>
      </w:pPr>
      <w:r w:rsidRPr="00BE680C">
        <w:rPr>
          <w:rFonts w:ascii="Trebuchet MS" w:hAnsi="Trebuchet MS"/>
          <w:lang w:val="ro-RO"/>
        </w:rPr>
        <w:t xml:space="preserve">Cheltuielile pentru achiziţia de autovehicule sau alte mijloace de transport, </w:t>
      </w:r>
      <w:r w:rsidRPr="00BE680C">
        <w:rPr>
          <w:rFonts w:ascii="Trebuchet MS" w:hAnsi="Trebuchet MS"/>
          <w:b/>
          <w:lang w:val="ro-RO"/>
        </w:rPr>
        <w:t>sunt eligibile dacă sunt indispensabile activităţilor</w:t>
      </w:r>
      <w:r w:rsidRPr="00BE680C">
        <w:rPr>
          <w:rFonts w:ascii="Trebuchet MS" w:hAnsi="Trebuchet MS"/>
          <w:lang w:val="ro-RO"/>
        </w:rPr>
        <w:t xml:space="preserve"> prevăzute la art. 59 din Regulamentul (UE) nr. 1.303/2013 </w:t>
      </w:r>
      <w:r w:rsidRPr="00BE680C">
        <w:rPr>
          <w:rFonts w:ascii="Trebuchet MS" w:hAnsi="Trebuchet MS"/>
          <w:b/>
          <w:lang w:val="ro-RO"/>
        </w:rPr>
        <w:t>sau managementului operaţiunii.</w:t>
      </w:r>
      <w:r w:rsidRPr="00BE680C">
        <w:rPr>
          <w:rFonts w:ascii="Trebuchet MS" w:hAnsi="Trebuchet MS"/>
          <w:lang w:val="ro-RO"/>
        </w:rPr>
        <w:t xml:space="preserve"> Valoarea cheltuielilor eligibile nu depăşeşte echivalentul a 15.000 euro, fără TVA, pentru fiecare autovehicul sau alte mijloc de transport achiziţionat.</w:t>
      </w:r>
    </w:p>
    <w:p w14:paraId="18D2780C" w14:textId="678592A7" w:rsidR="009724B2" w:rsidRPr="008857DB" w:rsidRDefault="009724B2" w:rsidP="008857DB">
      <w:pPr>
        <w:spacing w:after="120" w:line="240" w:lineRule="auto"/>
        <w:jc w:val="both"/>
        <w:rPr>
          <w:rFonts w:ascii="Trebuchet MS" w:hAnsi="Trebuchet MS"/>
          <w:b/>
          <w:u w:val="single"/>
          <w:lang w:val="ro-RO" w:eastAsia="ro-RO"/>
        </w:rPr>
      </w:pPr>
      <w:r w:rsidRPr="008857DB">
        <w:rPr>
          <w:rFonts w:ascii="Trebuchet MS" w:hAnsi="Trebuchet MS"/>
          <w:b/>
          <w:u w:val="single"/>
          <w:lang w:val="ro-RO" w:eastAsia="ro-RO"/>
        </w:rPr>
        <w:t>Documentele justificative pentru plata/</w:t>
      </w:r>
      <w:r w:rsidR="007768C1" w:rsidRPr="008857DB">
        <w:rPr>
          <w:rFonts w:ascii="Trebuchet MS" w:hAnsi="Trebuchet MS"/>
          <w:b/>
          <w:u w:val="single"/>
          <w:lang w:val="ro-RO" w:eastAsia="ro-RO"/>
        </w:rPr>
        <w:t>rambursarea</w:t>
      </w:r>
      <w:r w:rsidRPr="008857DB">
        <w:rPr>
          <w:rFonts w:ascii="Trebuchet MS" w:hAnsi="Trebuchet MS"/>
          <w:b/>
          <w:u w:val="single"/>
          <w:lang w:val="ro-RO" w:eastAsia="ro-RO"/>
        </w:rPr>
        <w:t xml:space="preserve"> cheltuielilor</w:t>
      </w:r>
    </w:p>
    <w:p w14:paraId="5D542F96" w14:textId="04B722CF" w:rsidR="009724B2" w:rsidRPr="008857DB" w:rsidRDefault="009724B2" w:rsidP="008857DB">
      <w:pPr>
        <w:spacing w:after="120" w:line="240" w:lineRule="auto"/>
        <w:jc w:val="both"/>
        <w:rPr>
          <w:rFonts w:ascii="Trebuchet MS" w:hAnsi="Trebuchet MS"/>
          <w:b/>
          <w:lang w:val="ro-RO" w:eastAsia="ro-RO"/>
        </w:rPr>
      </w:pPr>
      <w:r w:rsidRPr="008857DB">
        <w:rPr>
          <w:rFonts w:ascii="Trebuchet MS" w:hAnsi="Trebuchet MS"/>
          <w:b/>
          <w:lang w:val="ro-RO" w:eastAsia="ro-RO"/>
        </w:rPr>
        <w:t>În funcție de natura cheltuielilor, tipurile de documente justificative</w:t>
      </w:r>
      <w:r w:rsidR="000415B8" w:rsidRPr="008857DB">
        <w:rPr>
          <w:rFonts w:ascii="Trebuchet MS" w:hAnsi="Trebuchet MS"/>
          <w:b/>
          <w:lang w:val="ro-RO" w:eastAsia="ro-RO"/>
        </w:rPr>
        <w:t xml:space="preserve"> </w:t>
      </w:r>
      <w:r w:rsidRPr="008857DB">
        <w:rPr>
          <w:rFonts w:ascii="Trebuchet MS" w:hAnsi="Trebuchet MS"/>
          <w:b/>
          <w:lang w:val="ro-RO" w:eastAsia="ro-RO"/>
        </w:rPr>
        <w:t>care vor fi transmise, în copie conform cu originalul, dar fără a se limita la acestea, pot fi:</w:t>
      </w:r>
    </w:p>
    <w:p w14:paraId="01B2756C" w14:textId="77777777" w:rsidR="00A6106C" w:rsidRPr="008857DB" w:rsidRDefault="00A6106C" w:rsidP="008857DB">
      <w:pPr>
        <w:spacing w:after="0" w:line="240" w:lineRule="auto"/>
        <w:jc w:val="both"/>
        <w:rPr>
          <w:rFonts w:ascii="Trebuchet MS" w:eastAsia="Times New Roman" w:hAnsi="Trebuchet MS"/>
          <w:b/>
          <w:bCs/>
          <w:iCs/>
          <w:u w:val="single"/>
          <w:lang w:val="ro-RO" w:eastAsia="ro-RO"/>
        </w:rPr>
      </w:pPr>
      <w:r w:rsidRPr="008857DB">
        <w:rPr>
          <w:rFonts w:ascii="Trebuchet MS" w:eastAsia="Times New Roman" w:hAnsi="Trebuchet MS"/>
          <w:b/>
          <w:bCs/>
          <w:iCs/>
          <w:u w:val="single"/>
          <w:lang w:val="ro-RO" w:eastAsia="ro-RO"/>
        </w:rPr>
        <w:t>Pentru servicii:</w:t>
      </w:r>
    </w:p>
    <w:p w14:paraId="364F613D" w14:textId="77777777" w:rsidR="00A6106C" w:rsidRPr="00A6106C" w:rsidRDefault="00A6106C" w:rsidP="00A6106C">
      <w:pPr>
        <w:numPr>
          <w:ilvl w:val="0"/>
          <w:numId w:val="53"/>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documente din care să rezulte necesitatea achizițiilor, altele decât cele prevăzute în documentația de atribuire (referat de necesitate/notă raport/sau alte documente), cu evidențierea în mod expres a:</w:t>
      </w:r>
    </w:p>
    <w:p w14:paraId="1E523310" w14:textId="77777777" w:rsidR="00A6106C" w:rsidRPr="00A6106C" w:rsidRDefault="00A6106C" w:rsidP="00A6106C">
      <w:pPr>
        <w:numPr>
          <w:ilvl w:val="0"/>
          <w:numId w:val="54"/>
        </w:numPr>
        <w:spacing w:after="0" w:line="240" w:lineRule="auto"/>
        <w:ind w:left="567"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valorii estimate a achiziţiei;</w:t>
      </w:r>
    </w:p>
    <w:p w14:paraId="527DA562" w14:textId="77777777" w:rsidR="00A6106C" w:rsidRPr="00A6106C" w:rsidRDefault="00A6106C" w:rsidP="00A6106C">
      <w:pPr>
        <w:numPr>
          <w:ilvl w:val="0"/>
          <w:numId w:val="54"/>
        </w:numPr>
        <w:spacing w:after="0" w:line="240" w:lineRule="auto"/>
        <w:ind w:left="567"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codul CPV;</w:t>
      </w:r>
    </w:p>
    <w:p w14:paraId="393E7FC3" w14:textId="77777777" w:rsidR="00A6106C" w:rsidRPr="00A6106C" w:rsidRDefault="00A6106C" w:rsidP="00A6106C">
      <w:pPr>
        <w:numPr>
          <w:ilvl w:val="0"/>
          <w:numId w:val="50"/>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contractul de servicii încheiat cu un terţ (incusiv persoane fizice autorizate), semnat de ordonatorul de credite, avizat pentru legalitate şi cu viza de control financiar preventiv propriu, după caz;</w:t>
      </w:r>
    </w:p>
    <w:p w14:paraId="2DB8298B" w14:textId="77777777" w:rsidR="00A6106C" w:rsidRPr="00A6106C" w:rsidRDefault="00A6106C" w:rsidP="00A6106C">
      <w:pPr>
        <w:numPr>
          <w:ilvl w:val="0"/>
          <w:numId w:val="53"/>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 xml:space="preserve">factura fiscală; </w:t>
      </w:r>
    </w:p>
    <w:p w14:paraId="655B2634" w14:textId="00BF0617" w:rsidR="00995DA1" w:rsidRPr="00A6106C" w:rsidRDefault="00A6106C" w:rsidP="00A6106C">
      <w:pPr>
        <w:numPr>
          <w:ilvl w:val="0"/>
          <w:numId w:val="49"/>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raportul iniţial/intermediar/final asupra activităţii desfăşurate pe perioada raportării, întocmit de furnizorul de servicii contractat, aprobat de către reprezentantul legal sau procesul verbal de recepție a servicilor, semnat de către comisia de recepție;</w:t>
      </w:r>
    </w:p>
    <w:p w14:paraId="74D57726" w14:textId="77777777" w:rsidR="00A6106C" w:rsidRPr="00995DA1" w:rsidRDefault="00A6106C" w:rsidP="008857DB">
      <w:pPr>
        <w:numPr>
          <w:ilvl w:val="0"/>
          <w:numId w:val="49"/>
        </w:numPr>
        <w:spacing w:after="0" w:line="240" w:lineRule="auto"/>
        <w:ind w:left="0" w:firstLine="0"/>
        <w:jc w:val="both"/>
        <w:rPr>
          <w:rFonts w:ascii="Trebuchet MS" w:eastAsia="Times New Roman" w:hAnsi="Trebuchet MS"/>
          <w:b/>
          <w:bCs/>
          <w:iCs/>
          <w:lang w:val="ro-RO" w:eastAsia="ro-RO"/>
        </w:rPr>
      </w:pPr>
      <w:r w:rsidRPr="00995DA1">
        <w:rPr>
          <w:rFonts w:ascii="Trebuchet MS" w:eastAsia="Times New Roman" w:hAnsi="Trebuchet MS"/>
          <w:bCs/>
          <w:iCs/>
          <w:lang w:val="ro-RO" w:eastAsia="ro-RO"/>
        </w:rPr>
        <w:t>raportul de audit extern al activităţilor, înregistrărilor şi  conturilor Proiectului, după caz, realizat de către un auditor independent, cu respectarea standardelor de audit în vigoare și a  anexei la Ghidul Beneficiarului POCA - Anexa 4 - Instrucţiuni şi termeni de referinţă pentru achiziționarea serviciilor de audit.</w:t>
      </w:r>
      <w:r w:rsidRPr="00995DA1">
        <w:rPr>
          <w:rFonts w:ascii="Trebuchet MS" w:eastAsia="Times New Roman" w:hAnsi="Trebuchet MS"/>
          <w:sz w:val="18"/>
          <w:szCs w:val="18"/>
          <w:lang w:val="ro-RO"/>
        </w:rPr>
        <w:t xml:space="preserve"> </w:t>
      </w:r>
      <w:r w:rsidRPr="00995DA1">
        <w:rPr>
          <w:rFonts w:ascii="Trebuchet MS" w:eastAsia="Times New Roman" w:hAnsi="Trebuchet MS"/>
          <w:bCs/>
          <w:iCs/>
          <w:lang w:val="ro-RO" w:eastAsia="ro-RO"/>
        </w:rPr>
        <w:t xml:space="preserve">Constatarea unor nereguli în cadrul proiectului, care nu au fost semnalate în rapoartele de audit, au drept consecință neeligibilitatea cheltuielilor privind auditul extern. </w:t>
      </w:r>
    </w:p>
    <w:p w14:paraId="3C48D9FA" w14:textId="77777777" w:rsidR="00A6106C" w:rsidRPr="008857DB" w:rsidRDefault="00A6106C" w:rsidP="008857DB">
      <w:pPr>
        <w:spacing w:after="0" w:line="240" w:lineRule="auto"/>
        <w:jc w:val="both"/>
        <w:rPr>
          <w:rFonts w:ascii="Trebuchet MS" w:eastAsia="Times New Roman" w:hAnsi="Trebuchet MS"/>
          <w:b/>
          <w:bCs/>
          <w:iCs/>
          <w:u w:val="single"/>
          <w:lang w:val="ro-RO" w:eastAsia="ro-RO"/>
        </w:rPr>
      </w:pPr>
      <w:r w:rsidRPr="008857DB">
        <w:rPr>
          <w:rFonts w:ascii="Trebuchet MS" w:eastAsia="Times New Roman" w:hAnsi="Trebuchet MS"/>
          <w:b/>
          <w:bCs/>
          <w:iCs/>
          <w:u w:val="single"/>
          <w:lang w:val="ro-RO" w:eastAsia="ro-RO"/>
        </w:rPr>
        <w:t>Pentru furnizare de bunuri</w:t>
      </w:r>
    </w:p>
    <w:p w14:paraId="51DF1852" w14:textId="77777777" w:rsidR="00A6106C" w:rsidRPr="00A6106C" w:rsidRDefault="00A6106C" w:rsidP="00A6106C">
      <w:pPr>
        <w:numPr>
          <w:ilvl w:val="0"/>
          <w:numId w:val="53"/>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documente din care să rezulte necesitatea achizițiilor, altele decât cele prevăzute în documentația de atribuire (referat de necesitate/notă raport/sau alte documente), cu evidențierea în mod expres a:</w:t>
      </w:r>
    </w:p>
    <w:p w14:paraId="76B4ED15" w14:textId="77777777" w:rsidR="00A6106C" w:rsidRPr="00A6106C" w:rsidRDefault="00A6106C" w:rsidP="00A6106C">
      <w:pPr>
        <w:numPr>
          <w:ilvl w:val="0"/>
          <w:numId w:val="54"/>
        </w:numPr>
        <w:spacing w:after="0" w:line="240" w:lineRule="auto"/>
        <w:ind w:left="567"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valorii estimate a achiziţiei;</w:t>
      </w:r>
    </w:p>
    <w:p w14:paraId="15F84308" w14:textId="77777777" w:rsidR="00A6106C" w:rsidRPr="00A6106C" w:rsidRDefault="00A6106C" w:rsidP="00A6106C">
      <w:pPr>
        <w:numPr>
          <w:ilvl w:val="0"/>
          <w:numId w:val="54"/>
        </w:numPr>
        <w:spacing w:after="0" w:line="240" w:lineRule="auto"/>
        <w:ind w:left="567"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 xml:space="preserve">codul CPV; </w:t>
      </w:r>
    </w:p>
    <w:p w14:paraId="70303BE1" w14:textId="77777777" w:rsidR="00A6106C" w:rsidRPr="00A6106C" w:rsidRDefault="00A6106C" w:rsidP="00A6106C">
      <w:pPr>
        <w:numPr>
          <w:ilvl w:val="0"/>
          <w:numId w:val="53"/>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contractul de furnizare încheiat cu un terţ (operator economic sau alt tip de contractor), semnat de ordonatorul de credite, avizat pentru legalitate şi cu viza de control financiar preventiv propriu, după caz;</w:t>
      </w:r>
    </w:p>
    <w:p w14:paraId="05762CDD" w14:textId="77777777" w:rsidR="00A6106C" w:rsidRPr="00A6106C" w:rsidRDefault="00A6106C" w:rsidP="00A6106C">
      <w:pPr>
        <w:numPr>
          <w:ilvl w:val="0"/>
          <w:numId w:val="53"/>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lastRenderedPageBreak/>
        <w:t>factura fiscală;</w:t>
      </w:r>
    </w:p>
    <w:p w14:paraId="21A3D328" w14:textId="77777777" w:rsidR="00A6106C" w:rsidRPr="00A6106C" w:rsidRDefault="00A6106C" w:rsidP="00A6106C">
      <w:pPr>
        <w:numPr>
          <w:ilvl w:val="0"/>
          <w:numId w:val="53"/>
        </w:numPr>
        <w:spacing w:after="0" w:line="240" w:lineRule="auto"/>
        <w:ind w:left="0" w:firstLine="0"/>
        <w:jc w:val="both"/>
        <w:rPr>
          <w:rFonts w:ascii="Trebuchet MS" w:eastAsia="Times New Roman" w:hAnsi="Trebuchet MS"/>
          <w:bCs/>
          <w:iCs/>
          <w:lang w:val="ro-RO" w:eastAsia="ro-RO"/>
        </w:rPr>
      </w:pPr>
      <w:r w:rsidRPr="00A6106C">
        <w:rPr>
          <w:rFonts w:ascii="Trebuchet MS" w:hAnsi="Trebuchet MS"/>
          <w:lang w:val="ro-RO" w:eastAsia="en-GB"/>
        </w:rPr>
        <w:t xml:space="preserve">Notă de recepție și constatare de diferențe (NIR), bon de consum, </w:t>
      </w:r>
      <w:r w:rsidRPr="00A6106C">
        <w:rPr>
          <w:rFonts w:ascii="Trebuchet MS" w:eastAsia="Times New Roman" w:hAnsi="Trebuchet MS"/>
          <w:bCs/>
          <w:iCs/>
          <w:lang w:val="ro-RO" w:eastAsia="ro-RO"/>
        </w:rPr>
        <w:t>proces-verbal de predare-primire, proces - verbal de recepţie, proces-verbal de punere în funcţiune a bunurilor achiziţionate - completate, datate, semnate şi ştampilate atât de către furnizorul de bunuri, după caz, cât şi de către Beneficiar, conform prevederilor legale incidente;</w:t>
      </w:r>
    </w:p>
    <w:p w14:paraId="24E87A34" w14:textId="77777777" w:rsidR="00A6106C" w:rsidRPr="00A6106C" w:rsidRDefault="00A6106C" w:rsidP="00A6106C">
      <w:pPr>
        <w:numPr>
          <w:ilvl w:val="0"/>
          <w:numId w:val="53"/>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lista cu persoanele cărora le-au fost repartizate bunurile achiziționate prin proiect (cheltuieli de tip FEDR)</w:t>
      </w:r>
    </w:p>
    <w:p w14:paraId="05A4DA1C" w14:textId="77777777" w:rsidR="00A6106C" w:rsidRDefault="00A6106C" w:rsidP="00A6106C">
      <w:pPr>
        <w:numPr>
          <w:ilvl w:val="0"/>
          <w:numId w:val="53"/>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declarațiile  persoanelor care fac parte din echipa de management/implementare, din care rezultă faptul că nu au primit spre folosință obiecte de inventar/mijloace fixe similare, în cadrul altor proiecte finanțate din fonduri europene, pe parcursul anului anterior.</w:t>
      </w:r>
    </w:p>
    <w:p w14:paraId="20502703" w14:textId="77777777" w:rsidR="00A6106C" w:rsidRPr="00A6106C" w:rsidRDefault="00A6106C" w:rsidP="008857DB">
      <w:pPr>
        <w:spacing w:after="0" w:line="240" w:lineRule="auto"/>
        <w:jc w:val="both"/>
        <w:rPr>
          <w:rFonts w:ascii="Trebuchet MS" w:eastAsia="Times New Roman" w:hAnsi="Trebuchet MS"/>
          <w:bCs/>
          <w:iCs/>
          <w:lang w:val="ro-RO" w:eastAsia="ro-RO"/>
        </w:rPr>
      </w:pPr>
    </w:p>
    <w:p w14:paraId="3DF55277" w14:textId="77777777" w:rsidR="00A6106C" w:rsidRPr="008857DB" w:rsidRDefault="00A6106C" w:rsidP="008857DB">
      <w:pPr>
        <w:spacing w:after="0" w:line="240" w:lineRule="auto"/>
        <w:jc w:val="both"/>
        <w:rPr>
          <w:rFonts w:ascii="Trebuchet MS" w:eastAsia="Times New Roman" w:hAnsi="Trebuchet MS"/>
          <w:b/>
          <w:bCs/>
          <w:iCs/>
          <w:u w:val="single"/>
          <w:lang w:val="ro-RO" w:eastAsia="ro-RO"/>
        </w:rPr>
      </w:pPr>
      <w:r w:rsidRPr="008857DB">
        <w:rPr>
          <w:rFonts w:ascii="Trebuchet MS" w:eastAsia="Times New Roman" w:hAnsi="Trebuchet MS"/>
          <w:b/>
          <w:bCs/>
          <w:iCs/>
          <w:u w:val="single"/>
          <w:lang w:val="ro-RO" w:eastAsia="ro-RO"/>
        </w:rPr>
        <w:t xml:space="preserve">Pentru decontare cheltuieli salariale cu personalul implicat in implementarea proiectului (în derularea activităților, altele decât management de proiect) </w:t>
      </w:r>
    </w:p>
    <w:p w14:paraId="076977CD"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actul administrativ (ordin, decizie, etc.) emis la încadrare, inclusiv modificările acestuia avizat şi aprobat conform legii;</w:t>
      </w:r>
    </w:p>
    <w:p w14:paraId="74259B68"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contract individual de muncă, acte adiționale la contractele individuale de muncă (CIM);</w:t>
      </w:r>
    </w:p>
    <w:p w14:paraId="61C7DDDD" w14:textId="2B3A216B"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proceduri de selecție a experților  cooptați în afara organigramei și documentele aferente acestora/ dispozitii de numire în echipele de implementare pentru angajații proprii;</w:t>
      </w:r>
    </w:p>
    <w:p w14:paraId="4B975581"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fișe de post;</w:t>
      </w:r>
    </w:p>
    <w:p w14:paraId="07B81720"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rapoarte de activitate (cu detalierea activităţilor, a numărului de ore prestate și a tarifelor/oră) conform formularului prevăzut în Ghidul beneficiarului POCA, aprobate de managerul de proiect;</w:t>
      </w:r>
    </w:p>
    <w:p w14:paraId="3C5BD142"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livrabile (dacă este cazul) însoțite de procesele verbale de recepție;</w:t>
      </w:r>
    </w:p>
    <w:p w14:paraId="2977B861"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centralizator recapitulație stat de plată salarii/onorarii conform formularului prevăzut în Ghidul beneficiarului POCA, atât în format editabil, cât și în format pdf, asumat de Beneficiar, conform prevederilor legale și state de plată care includ drepturile acordate şi impozitele reţinute, conform prevederilor legale în vigoare;</w:t>
      </w:r>
    </w:p>
    <w:p w14:paraId="70E92E30" w14:textId="77777777" w:rsid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notă de avizare a raportului de activitate a personalului implicat în implementarea proiectului din partea  partenerilor, aprobată de managerul de proiect (pentru proiecte implementate în parteneriat).</w:t>
      </w:r>
    </w:p>
    <w:p w14:paraId="3C9DD62F" w14:textId="77777777" w:rsidR="00A6106C" w:rsidRPr="00A6106C" w:rsidRDefault="00A6106C" w:rsidP="008857DB">
      <w:pPr>
        <w:spacing w:after="0" w:line="240" w:lineRule="auto"/>
        <w:jc w:val="both"/>
        <w:rPr>
          <w:rFonts w:ascii="Trebuchet MS" w:eastAsia="Times New Roman" w:hAnsi="Trebuchet MS"/>
          <w:bCs/>
          <w:iCs/>
          <w:lang w:val="ro-RO" w:eastAsia="ro-RO"/>
        </w:rPr>
      </w:pPr>
    </w:p>
    <w:p w14:paraId="0E2E8E89" w14:textId="77777777" w:rsidR="00A6106C" w:rsidRPr="008857DB" w:rsidRDefault="00A6106C" w:rsidP="008857DB">
      <w:pPr>
        <w:spacing w:after="0" w:line="240" w:lineRule="auto"/>
        <w:jc w:val="both"/>
        <w:rPr>
          <w:rFonts w:ascii="Trebuchet MS" w:eastAsia="Times New Roman" w:hAnsi="Trebuchet MS"/>
          <w:b/>
          <w:bCs/>
          <w:iCs/>
          <w:u w:val="single"/>
          <w:lang w:val="ro-RO" w:eastAsia="ro-RO"/>
        </w:rPr>
      </w:pPr>
      <w:r w:rsidRPr="008857DB">
        <w:rPr>
          <w:rFonts w:ascii="Trebuchet MS" w:eastAsia="Times New Roman" w:hAnsi="Trebuchet MS"/>
          <w:b/>
          <w:bCs/>
          <w:iCs/>
          <w:u w:val="single"/>
          <w:lang w:val="ro-RO" w:eastAsia="ro-RO"/>
        </w:rPr>
        <w:t>Pentru decontare onorarii / venituri asimilate salariilor pentru experții proprii/ cooptați</w:t>
      </w:r>
    </w:p>
    <w:p w14:paraId="6D056831" w14:textId="08845B11" w:rsidR="005E7AF9" w:rsidRPr="005E7AF9" w:rsidRDefault="00A6106C" w:rsidP="005E7AF9">
      <w:pPr>
        <w:numPr>
          <w:ilvl w:val="0"/>
          <w:numId w:val="48"/>
        </w:numPr>
        <w:spacing w:after="0" w:line="240" w:lineRule="auto"/>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contracte civile de prestări servicii/convenţii, contracte de cesiune drepturi de autor, proceduri interne de selecție a experților și documentele aferente acestora</w:t>
      </w:r>
      <w:r w:rsidR="007D61CC">
        <w:rPr>
          <w:rFonts w:ascii="Trebuchet MS" w:eastAsia="Times New Roman" w:hAnsi="Trebuchet MS"/>
          <w:bCs/>
          <w:iCs/>
          <w:lang w:val="ro-RO" w:eastAsia="ro-RO"/>
        </w:rPr>
        <w:t>.</w:t>
      </w:r>
      <w:r w:rsidR="005E7AF9" w:rsidRPr="005E7AF9">
        <w:t xml:space="preserve"> </w:t>
      </w:r>
      <w:r w:rsidR="00CB78C2">
        <w:rPr>
          <w:rFonts w:ascii="Trebuchet MS" w:eastAsia="Times New Roman" w:hAnsi="Trebuchet MS"/>
          <w:bCs/>
          <w:iCs/>
          <w:lang w:val="ro-RO" w:eastAsia="ro-RO"/>
        </w:rPr>
        <w:t>Beneficiarul</w:t>
      </w:r>
      <w:r w:rsidR="004443C3">
        <w:rPr>
          <w:rFonts w:ascii="Trebuchet MS" w:eastAsia="Times New Roman" w:hAnsi="Trebuchet MS"/>
          <w:bCs/>
          <w:iCs/>
          <w:lang w:val="ro-RO" w:eastAsia="ro-RO"/>
        </w:rPr>
        <w:t>/partenerul</w:t>
      </w:r>
      <w:r w:rsidR="005E7AF9" w:rsidRPr="005E7AF9">
        <w:rPr>
          <w:rFonts w:ascii="Trebuchet MS" w:eastAsia="Times New Roman" w:hAnsi="Trebuchet MS"/>
          <w:bCs/>
          <w:iCs/>
          <w:lang w:val="ro-RO" w:eastAsia="ro-RO"/>
        </w:rPr>
        <w:t xml:space="preserve"> are obligația de a elabora și de a aplica o procedură proprie doar în cazul selectării experților cooptați în cadrul proiectului, nu și în situația contractării experților proprii ai organizației</w:t>
      </w:r>
      <w:r w:rsidR="005E7AF9">
        <w:rPr>
          <w:rFonts w:ascii="Trebuchet MS" w:eastAsia="Times New Roman" w:hAnsi="Trebuchet MS"/>
          <w:bCs/>
          <w:iCs/>
          <w:lang w:val="ro-RO" w:eastAsia="ro-RO"/>
        </w:rPr>
        <w:t>.</w:t>
      </w:r>
      <w:r w:rsidR="005E7AF9" w:rsidRPr="005E7AF9">
        <w:t xml:space="preserve"> </w:t>
      </w:r>
      <w:r w:rsidR="005E7AF9" w:rsidRPr="005E7AF9">
        <w:rPr>
          <w:rFonts w:ascii="Trebuchet MS" w:eastAsia="Times New Roman" w:hAnsi="Trebuchet MS"/>
          <w:bCs/>
          <w:iCs/>
          <w:lang w:val="ro-RO" w:eastAsia="ro-RO"/>
        </w:rPr>
        <w:t>Experții proprii sunt acei experți proprii angajați în cadrul unui organizații cu contract individual de muncă/contract de voluntariat, la data semnării contractului de finanțare .</w:t>
      </w:r>
    </w:p>
    <w:p w14:paraId="2B1EDFDC" w14:textId="33471CF4" w:rsidR="00A6106C" w:rsidRPr="00A6106C" w:rsidRDefault="005E7AF9" w:rsidP="007F67F1">
      <w:pPr>
        <w:spacing w:after="0" w:line="240" w:lineRule="auto"/>
        <w:ind w:left="502"/>
        <w:jc w:val="both"/>
        <w:rPr>
          <w:rFonts w:ascii="Trebuchet MS" w:eastAsia="Times New Roman" w:hAnsi="Trebuchet MS"/>
          <w:bCs/>
          <w:iCs/>
          <w:lang w:val="ro-RO" w:eastAsia="ro-RO"/>
        </w:rPr>
      </w:pPr>
      <w:r w:rsidRPr="005E7AF9">
        <w:rPr>
          <w:rFonts w:ascii="Trebuchet MS" w:eastAsia="Times New Roman" w:hAnsi="Trebuchet MS"/>
          <w:bCs/>
          <w:iCs/>
          <w:lang w:val="ro-RO" w:eastAsia="ro-RO"/>
        </w:rPr>
        <w:t>Experții cooptați sunt acei experți</w:t>
      </w:r>
      <w:r w:rsidR="00215324">
        <w:rPr>
          <w:rFonts w:ascii="Trebuchet MS" w:eastAsia="Times New Roman" w:hAnsi="Trebuchet MS"/>
          <w:bCs/>
          <w:iCs/>
          <w:lang w:val="ro-RO" w:eastAsia="ro-RO"/>
        </w:rPr>
        <w:t>,</w:t>
      </w:r>
      <w:r w:rsidRPr="005E7AF9">
        <w:rPr>
          <w:rFonts w:ascii="Trebuchet MS" w:eastAsia="Times New Roman" w:hAnsi="Trebuchet MS"/>
          <w:bCs/>
          <w:iCs/>
          <w:lang w:val="ro-RO" w:eastAsia="ro-RO"/>
        </w:rPr>
        <w:t xml:space="preserve"> </w:t>
      </w:r>
      <w:r w:rsidR="002E3682">
        <w:rPr>
          <w:rFonts w:ascii="Trebuchet MS" w:eastAsia="Times New Roman" w:hAnsi="Trebuchet MS"/>
          <w:bCs/>
          <w:iCs/>
          <w:lang w:val="ro-RO" w:eastAsia="ro-RO"/>
        </w:rPr>
        <w:t>cu care</w:t>
      </w:r>
      <w:r w:rsidR="00215324">
        <w:rPr>
          <w:rFonts w:ascii="Trebuchet MS" w:eastAsia="Times New Roman" w:hAnsi="Trebuchet MS"/>
          <w:bCs/>
          <w:iCs/>
          <w:lang w:val="ro-RO" w:eastAsia="ro-RO"/>
        </w:rPr>
        <w:t xml:space="preserve"> </w:t>
      </w:r>
      <w:r w:rsidRPr="005E7AF9">
        <w:rPr>
          <w:rFonts w:ascii="Trebuchet MS" w:eastAsia="Times New Roman" w:hAnsi="Trebuchet MS"/>
          <w:bCs/>
          <w:iCs/>
          <w:lang w:val="ro-RO" w:eastAsia="ro-RO"/>
        </w:rPr>
        <w:t>organizați</w:t>
      </w:r>
      <w:r w:rsidR="002E3682">
        <w:rPr>
          <w:rFonts w:ascii="Trebuchet MS" w:eastAsia="Times New Roman" w:hAnsi="Trebuchet MS"/>
          <w:bCs/>
          <w:iCs/>
          <w:lang w:val="ro-RO" w:eastAsia="ro-RO"/>
        </w:rPr>
        <w:t>a a încheiat un</w:t>
      </w:r>
      <w:r w:rsidRPr="005E7AF9">
        <w:rPr>
          <w:rFonts w:ascii="Trebuchet MS" w:eastAsia="Times New Roman" w:hAnsi="Trebuchet MS"/>
          <w:bCs/>
          <w:iCs/>
          <w:lang w:val="ro-RO" w:eastAsia="ro-RO"/>
        </w:rPr>
        <w:t xml:space="preserve"> cu contract individual de muncă/contract antrepriză/contract cesiune drepturi de autor, după caz, ulterior datei semnării contractului de finanțare.</w:t>
      </w:r>
      <w:r w:rsidR="00A6106C" w:rsidRPr="00A6106C">
        <w:rPr>
          <w:rFonts w:ascii="Trebuchet MS" w:eastAsia="Times New Roman" w:hAnsi="Trebuchet MS"/>
          <w:bCs/>
          <w:iCs/>
          <w:lang w:val="ro-RO" w:eastAsia="ro-RO"/>
        </w:rPr>
        <w:t>;</w:t>
      </w:r>
    </w:p>
    <w:p w14:paraId="5A7EB657"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rapoarte de activitate (cu detalierea activităţilor, a numărului de ore prestate și a tarifelor/oră) conform formularului prevăzut în Ghidul beneficiarului POCA, aprobate de managerul de proiect sau livrabile (dacă este cazul) însoțite de procesele verbale de recepție;</w:t>
      </w:r>
    </w:p>
    <w:p w14:paraId="6AE4A067" w14:textId="55A6E47C" w:rsidR="004C4D87" w:rsidRPr="00215324" w:rsidRDefault="00A6106C" w:rsidP="007F67F1">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centralizator recapitulație stat de plată onorarii conform formularului prevăzut în Ghidul beneficiarului POCA, atât în format editabil, cât și în format pdf, asumat de Beneficiar, conform prevederilor legale și state de plată care includ drepturile acordate şi impozitele reţinute, conform prevederilor legale în vigoare;</w:t>
      </w:r>
    </w:p>
    <w:p w14:paraId="1098D0AE" w14:textId="77777777" w:rsidR="00B26C12" w:rsidRDefault="00B26C12" w:rsidP="008857DB">
      <w:pPr>
        <w:spacing w:after="0" w:line="240" w:lineRule="auto"/>
        <w:jc w:val="both"/>
        <w:rPr>
          <w:rFonts w:ascii="Trebuchet MS" w:eastAsia="Times New Roman" w:hAnsi="Trebuchet MS"/>
          <w:b/>
          <w:bCs/>
          <w:iCs/>
          <w:u w:val="single"/>
          <w:lang w:val="ro-RO" w:eastAsia="ro-RO"/>
        </w:rPr>
      </w:pPr>
    </w:p>
    <w:p w14:paraId="43C4C8C1" w14:textId="77777777" w:rsidR="00B26C12" w:rsidRDefault="00B26C12" w:rsidP="008857DB">
      <w:pPr>
        <w:spacing w:after="0" w:line="240" w:lineRule="auto"/>
        <w:jc w:val="both"/>
        <w:rPr>
          <w:rFonts w:ascii="Trebuchet MS" w:eastAsia="Times New Roman" w:hAnsi="Trebuchet MS"/>
          <w:b/>
          <w:bCs/>
          <w:iCs/>
          <w:u w:val="single"/>
          <w:lang w:val="ro-RO" w:eastAsia="ro-RO"/>
        </w:rPr>
      </w:pPr>
    </w:p>
    <w:p w14:paraId="76918915" w14:textId="518A5AA8" w:rsidR="00A6106C" w:rsidRPr="008857DB" w:rsidRDefault="00A6106C" w:rsidP="008857DB">
      <w:pPr>
        <w:spacing w:after="0" w:line="240" w:lineRule="auto"/>
        <w:jc w:val="both"/>
        <w:rPr>
          <w:rFonts w:ascii="Trebuchet MS" w:eastAsia="Times New Roman" w:hAnsi="Trebuchet MS"/>
          <w:b/>
          <w:bCs/>
          <w:iCs/>
          <w:u w:val="single"/>
          <w:lang w:val="ro-RO" w:eastAsia="ro-RO"/>
        </w:rPr>
      </w:pPr>
      <w:r w:rsidRPr="008857DB">
        <w:rPr>
          <w:rFonts w:ascii="Trebuchet MS" w:eastAsia="Times New Roman" w:hAnsi="Trebuchet MS"/>
          <w:b/>
          <w:bCs/>
          <w:iCs/>
          <w:u w:val="single"/>
          <w:lang w:val="ro-RO" w:eastAsia="ro-RO"/>
        </w:rPr>
        <w:t>Pentru decontare salarii cu echipa de management de proiect</w:t>
      </w:r>
    </w:p>
    <w:p w14:paraId="4844E716" w14:textId="77777777" w:rsidR="00A6106C" w:rsidRPr="00A6106C" w:rsidRDefault="00A6106C" w:rsidP="00B26C12">
      <w:pPr>
        <w:spacing w:after="0" w:line="240" w:lineRule="auto"/>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 xml:space="preserve">actul administrativ (ordin, decizie etc.) de constituire a echipei de management a proiectului, inclusiv orice modificări ale acestuia, care să conțină cel puțin următoarele: nume şi prenume, funcţia deţinută conform statului de funcţii al instituţiei/autorităţii, funcţia/responsabilitatea în cadrul echipei (de ex.: manager de proiect, asistent manager, responsabil financiar etc.) şi perioada în care persoanele vor desfăşura activitatea; </w:t>
      </w:r>
    </w:p>
    <w:p w14:paraId="16620598"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 xml:space="preserve">actul administrativ (ordin, decizie, etc.) emis la încadrare, inclusiv orice modificări ale acestuia, pentru fiecare membru al echipei de management, avizat şi aprobat conform legii; </w:t>
      </w:r>
    </w:p>
    <w:p w14:paraId="497D6073"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contract individual de muncă, acte adiționale la contractele individuale de muncă (CIM);</w:t>
      </w:r>
    </w:p>
    <w:p w14:paraId="69E9F983"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bookmarkStart w:id="89" w:name="_Hlk489436715"/>
      <w:r w:rsidRPr="00A6106C">
        <w:rPr>
          <w:rFonts w:ascii="Trebuchet MS" w:eastAsia="Times New Roman" w:hAnsi="Trebuchet MS"/>
          <w:bCs/>
          <w:iCs/>
          <w:lang w:val="ro-RO" w:eastAsia="ro-RO"/>
        </w:rPr>
        <w:t xml:space="preserve">fișe de post </w:t>
      </w:r>
      <w:bookmarkEnd w:id="89"/>
      <w:r w:rsidRPr="00A6106C">
        <w:rPr>
          <w:rFonts w:ascii="Trebuchet MS" w:eastAsia="Times New Roman" w:hAnsi="Trebuchet MS"/>
          <w:bCs/>
          <w:iCs/>
          <w:lang w:val="ro-RO" w:eastAsia="ro-RO"/>
        </w:rPr>
        <w:t xml:space="preserve">ale membrilor echipei de management; </w:t>
      </w:r>
    </w:p>
    <w:p w14:paraId="5015F958"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 xml:space="preserve">rapoarte de activitate echipei de management aprobate de managerul de proiect; </w:t>
      </w:r>
    </w:p>
    <w:p w14:paraId="760B8E3D"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 xml:space="preserve">fişe de pontaj;  </w:t>
      </w:r>
    </w:p>
    <w:p w14:paraId="345CC23B" w14:textId="77777777" w:rsidR="00A6106C" w:rsidRP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notă de avizare a raportului de activitate a personalului implicat în implementarea proiectului din partea  partenerilor, aprobată de managerul de proiect (pentru proiecte implementate în parteneriat).</w:t>
      </w:r>
    </w:p>
    <w:p w14:paraId="659425E0" w14:textId="5D743FCA" w:rsidR="00A6106C" w:rsidRDefault="00A6106C" w:rsidP="00A6106C">
      <w:pPr>
        <w:numPr>
          <w:ilvl w:val="0"/>
          <w:numId w:val="48"/>
        </w:numPr>
        <w:spacing w:after="0" w:line="240" w:lineRule="auto"/>
        <w:ind w:left="0" w:firstLine="0"/>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 xml:space="preserve">centralizator recapitulație stat de plată salarii/onorarii, întocmit conform prevederilor legale și formularului prevăzut în Ghidul beneficiarului POCA, </w:t>
      </w:r>
      <w:bookmarkStart w:id="90" w:name="_Hlk507663422"/>
      <w:r w:rsidRPr="00A6106C">
        <w:rPr>
          <w:rFonts w:ascii="Trebuchet MS" w:eastAsia="Times New Roman" w:hAnsi="Trebuchet MS"/>
          <w:bCs/>
          <w:iCs/>
          <w:lang w:val="ro-RO" w:eastAsia="ro-RO"/>
        </w:rPr>
        <w:t>atât în format editabil, cât și în format pdf</w:t>
      </w:r>
      <w:bookmarkEnd w:id="90"/>
      <w:r w:rsidRPr="00A6106C">
        <w:rPr>
          <w:rFonts w:ascii="Trebuchet MS" w:eastAsia="Times New Roman" w:hAnsi="Trebuchet MS"/>
          <w:bCs/>
          <w:iCs/>
          <w:lang w:val="ro-RO" w:eastAsia="ro-RO"/>
        </w:rPr>
        <w:t>, asumat de Beneficiar, state de plată a drepturilor băneşti, situaţia privind stabilirea contribuţiilor sociale obligatorii aferente angajatului  cât și cele aferente angajatorului (CAS, CASS/</w:t>
      </w:r>
      <w:r w:rsidR="00995DA1">
        <w:rPr>
          <w:rFonts w:ascii="Trebuchet MS" w:eastAsia="Times New Roman" w:hAnsi="Trebuchet MS"/>
          <w:bCs/>
          <w:iCs/>
          <w:lang w:val="ro-RO" w:eastAsia="ro-RO"/>
        </w:rPr>
        <w:t>CAM</w:t>
      </w:r>
      <w:r w:rsidRPr="00A6106C">
        <w:rPr>
          <w:rFonts w:ascii="Trebuchet MS" w:eastAsia="Times New Roman" w:hAnsi="Trebuchet MS"/>
          <w:bCs/>
          <w:iCs/>
          <w:lang w:val="ro-RO" w:eastAsia="ro-RO"/>
        </w:rPr>
        <w:t xml:space="preserve">) și impozitele datorate la bugetul de stat. </w:t>
      </w:r>
    </w:p>
    <w:p w14:paraId="7F7DF769" w14:textId="77777777" w:rsidR="00A6106C" w:rsidRPr="00A6106C" w:rsidRDefault="00A6106C" w:rsidP="008857DB">
      <w:pPr>
        <w:spacing w:after="0" w:line="240" w:lineRule="auto"/>
        <w:jc w:val="both"/>
        <w:rPr>
          <w:rFonts w:ascii="Trebuchet MS" w:eastAsia="Times New Roman" w:hAnsi="Trebuchet MS"/>
          <w:bCs/>
          <w:iCs/>
          <w:lang w:val="ro-RO" w:eastAsia="ro-RO"/>
        </w:rPr>
      </w:pPr>
    </w:p>
    <w:p w14:paraId="1E896CB6" w14:textId="77777777" w:rsidR="00A6106C" w:rsidRPr="008857DB" w:rsidRDefault="00A6106C" w:rsidP="008857DB">
      <w:pPr>
        <w:spacing w:after="0" w:line="240" w:lineRule="auto"/>
        <w:jc w:val="both"/>
        <w:rPr>
          <w:rFonts w:ascii="Trebuchet MS" w:eastAsia="Times New Roman" w:hAnsi="Trebuchet MS"/>
          <w:b/>
          <w:bCs/>
          <w:iCs/>
          <w:u w:val="single"/>
          <w:lang w:val="ro-RO" w:eastAsia="ro-RO"/>
        </w:rPr>
      </w:pPr>
      <w:r w:rsidRPr="008857DB">
        <w:rPr>
          <w:rFonts w:ascii="Trebuchet MS" w:eastAsia="Times New Roman" w:hAnsi="Trebuchet MS"/>
          <w:b/>
          <w:bCs/>
          <w:iCs/>
          <w:u w:val="single"/>
          <w:lang w:val="ro-RO" w:eastAsia="ro-RO"/>
        </w:rPr>
        <w:t>Pentru decontare cheltuieli deplasare</w:t>
      </w:r>
    </w:p>
    <w:p w14:paraId="191C3572" w14:textId="77777777" w:rsidR="00A6106C" w:rsidRPr="00A6106C" w:rsidRDefault="00A6106C" w:rsidP="00A6106C">
      <w:pPr>
        <w:numPr>
          <w:ilvl w:val="0"/>
          <w:numId w:val="51"/>
        </w:numPr>
        <w:spacing w:after="0" w:line="240" w:lineRule="auto"/>
        <w:ind w:left="0" w:firstLine="426"/>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ordin de deplasare, decont de cheltuială (utilizându-se cursul valutar valabil al BNR din data efectuării decontului, pentru deplasările externe), referat justificare deplasare (după caz), întocmite conform prevederilor legale; bilete de călătorie/tichete/bonuri taxi, boardingpass, bonuri taxe autostradă, bonuri taxe de trecere pod/bac, chitanţe/bonuri taxe parcare, polițe și bonuri pentru taxe şi asigurări medicale de călătorie, bonuri fiscale de combustibil, având înscris codul CIF al cumpărătorului precum și pagina printată de pe internet a site-ului distanţa.ro de unde rezultă distanţa cea mai scurtă, în km, a traseului solicitat la decontare;</w:t>
      </w:r>
    </w:p>
    <w:p w14:paraId="6A3B1A26" w14:textId="77777777" w:rsidR="00A6106C" w:rsidRPr="00A6106C" w:rsidRDefault="00A6106C" w:rsidP="00A6106C">
      <w:pPr>
        <w:numPr>
          <w:ilvl w:val="0"/>
          <w:numId w:val="51"/>
        </w:numPr>
        <w:spacing w:after="0" w:line="240" w:lineRule="auto"/>
        <w:ind w:left="0" w:firstLine="426"/>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factură externă sau internă pentru transport persoane și diagrama de transport (după caz);</w:t>
      </w:r>
    </w:p>
    <w:p w14:paraId="7867056F" w14:textId="77777777" w:rsidR="00A6106C" w:rsidRPr="00A6106C" w:rsidRDefault="00A6106C" w:rsidP="00A6106C">
      <w:pPr>
        <w:numPr>
          <w:ilvl w:val="0"/>
          <w:numId w:val="51"/>
        </w:numPr>
        <w:spacing w:after="0" w:line="240" w:lineRule="auto"/>
        <w:ind w:left="0" w:firstLine="426"/>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factură externă (dacă este cazul) sau internă pentru cazare și diagrama de cazare (după caz);</w:t>
      </w:r>
    </w:p>
    <w:p w14:paraId="2348672A" w14:textId="77777777" w:rsidR="00A6106C" w:rsidRPr="008857DB" w:rsidRDefault="00A6106C" w:rsidP="00A6106C">
      <w:pPr>
        <w:numPr>
          <w:ilvl w:val="0"/>
          <w:numId w:val="51"/>
        </w:numPr>
        <w:spacing w:after="0" w:line="240" w:lineRule="auto"/>
        <w:ind w:left="0" w:firstLine="426"/>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centralizator chetuieli de deplasare</w:t>
      </w:r>
      <w:r w:rsidR="00B07310">
        <w:rPr>
          <w:rFonts w:ascii="Trebuchet MS" w:eastAsia="Times New Roman" w:hAnsi="Trebuchet MS"/>
          <w:bCs/>
          <w:iCs/>
          <w:lang w:val="ro-RO" w:eastAsia="ro-RO"/>
        </w:rPr>
        <w:t>,</w:t>
      </w:r>
      <w:r w:rsidR="00B07310" w:rsidRPr="00B07310">
        <w:rPr>
          <w:rFonts w:ascii="Trebuchet MS" w:eastAsia="Times New Roman" w:hAnsi="Trebuchet MS"/>
          <w:bCs/>
          <w:iCs/>
          <w:lang w:val="ro-RO" w:eastAsia="ro-RO"/>
        </w:rPr>
        <w:t xml:space="preserve"> </w:t>
      </w:r>
      <w:r w:rsidR="00B07310" w:rsidRPr="00A6106C">
        <w:rPr>
          <w:rFonts w:ascii="Trebuchet MS" w:eastAsia="Times New Roman" w:hAnsi="Trebuchet MS"/>
          <w:bCs/>
          <w:iCs/>
          <w:lang w:val="ro-RO" w:eastAsia="ro-RO"/>
        </w:rPr>
        <w:t>atât în format editabil, cât și în format pdf</w:t>
      </w:r>
      <w:r w:rsidR="00B07310">
        <w:rPr>
          <w:rFonts w:ascii="Trebuchet MS" w:eastAsia="Times New Roman" w:hAnsi="Trebuchet MS"/>
          <w:bCs/>
          <w:iCs/>
          <w:lang w:val="ro-RO" w:eastAsia="ro-RO"/>
        </w:rPr>
        <w:t xml:space="preserve"> </w:t>
      </w:r>
      <w:r w:rsidRPr="00A6106C">
        <w:rPr>
          <w:rFonts w:ascii="Trebuchet MS" w:eastAsia="Times New Roman" w:hAnsi="Trebuchet MS"/>
          <w:bCs/>
          <w:iCs/>
          <w:lang w:val="ro-RO" w:eastAsia="ro-RO"/>
        </w:rPr>
        <w:t>.</w:t>
      </w:r>
      <w:r w:rsidRPr="00A6106C">
        <w:rPr>
          <w:rFonts w:ascii="Trebuchet MS" w:eastAsia="Times New Roman" w:hAnsi="Trebuchet MS"/>
          <w:lang w:val="ro-RO" w:eastAsia="en-GB"/>
        </w:rPr>
        <w:t xml:space="preserve"> </w:t>
      </w:r>
    </w:p>
    <w:p w14:paraId="2BAA8934" w14:textId="77777777" w:rsidR="00A6106C" w:rsidRPr="00A6106C" w:rsidRDefault="00A6106C" w:rsidP="008857DB">
      <w:pPr>
        <w:spacing w:after="0" w:line="240" w:lineRule="auto"/>
        <w:ind w:left="426"/>
        <w:jc w:val="both"/>
        <w:rPr>
          <w:rFonts w:ascii="Trebuchet MS" w:eastAsia="Times New Roman" w:hAnsi="Trebuchet MS"/>
          <w:bCs/>
          <w:iCs/>
          <w:lang w:val="ro-RO" w:eastAsia="ro-RO"/>
        </w:rPr>
      </w:pPr>
    </w:p>
    <w:p w14:paraId="485E6CA7" w14:textId="77777777" w:rsidR="00A6106C" w:rsidRPr="008857DB" w:rsidRDefault="00A6106C" w:rsidP="008857DB">
      <w:pPr>
        <w:spacing w:after="0" w:line="240" w:lineRule="auto"/>
        <w:jc w:val="both"/>
        <w:rPr>
          <w:rFonts w:ascii="Trebuchet MS" w:eastAsia="Times New Roman" w:hAnsi="Trebuchet MS"/>
          <w:b/>
          <w:u w:val="single"/>
          <w:lang w:val="ro-RO"/>
        </w:rPr>
      </w:pPr>
      <w:r w:rsidRPr="008857DB">
        <w:rPr>
          <w:rFonts w:ascii="Trebuchet MS" w:eastAsia="Times New Roman" w:hAnsi="Trebuchet MS"/>
          <w:b/>
          <w:u w:val="single"/>
          <w:lang w:val="ro-RO"/>
        </w:rPr>
        <w:t xml:space="preserve">Pentru cheltuieli cu contractele de leasing </w:t>
      </w:r>
    </w:p>
    <w:p w14:paraId="697B178F" w14:textId="4FC009A4" w:rsidR="00A6106C" w:rsidRPr="00A6106C" w:rsidRDefault="00A6106C" w:rsidP="00A6106C">
      <w:pPr>
        <w:autoSpaceDE w:val="0"/>
        <w:autoSpaceDN w:val="0"/>
        <w:spacing w:after="0" w:line="240" w:lineRule="auto"/>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Pentru decontarea contravalorii ratelor aferente contractelor de leasing a căror valoare maximă eligibilă nu  poate depăşi echivalentul a 15.000 euro, fără TVA, pentru fiecare autovehicul sau alt mijloc de transport achiziţionat:</w:t>
      </w:r>
    </w:p>
    <w:p w14:paraId="3243C16F" w14:textId="77777777" w:rsidR="00A6106C" w:rsidRPr="00A6106C" w:rsidRDefault="00A6106C" w:rsidP="00A6106C">
      <w:pPr>
        <w:numPr>
          <w:ilvl w:val="0"/>
          <w:numId w:val="52"/>
        </w:numPr>
        <w:autoSpaceDE w:val="0"/>
        <w:autoSpaceDN w:val="0"/>
        <w:spacing w:after="0" w:line="240" w:lineRule="auto"/>
        <w:ind w:left="0" w:firstLine="0"/>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 xml:space="preserve">contractul de leasing cu scadenţarul ratelor de leasing; </w:t>
      </w:r>
    </w:p>
    <w:p w14:paraId="6C609C28" w14:textId="77777777" w:rsidR="00A6106C" w:rsidRPr="00A6106C" w:rsidRDefault="00A6106C" w:rsidP="00A6106C">
      <w:pPr>
        <w:numPr>
          <w:ilvl w:val="0"/>
          <w:numId w:val="52"/>
        </w:numPr>
        <w:autoSpaceDE w:val="0"/>
        <w:autoSpaceDN w:val="0"/>
        <w:spacing w:after="0" w:line="240" w:lineRule="auto"/>
        <w:ind w:left="0" w:firstLine="0"/>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 xml:space="preserve">facturile fiscale cu ratele de leasing plătite; </w:t>
      </w:r>
    </w:p>
    <w:p w14:paraId="5153ACC2" w14:textId="77777777" w:rsidR="00A6106C" w:rsidRPr="00A6106C" w:rsidRDefault="00A6106C" w:rsidP="00A6106C">
      <w:pPr>
        <w:numPr>
          <w:ilvl w:val="0"/>
          <w:numId w:val="52"/>
        </w:numPr>
        <w:autoSpaceDE w:val="0"/>
        <w:autoSpaceDN w:val="0"/>
        <w:spacing w:after="0" w:line="240" w:lineRule="auto"/>
        <w:ind w:left="0" w:firstLine="0"/>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 xml:space="preserve">procesul verbal de recepţie provizorie/finală (unde este cazul). </w:t>
      </w:r>
    </w:p>
    <w:p w14:paraId="12175CA1" w14:textId="77777777" w:rsidR="00A6106C" w:rsidRPr="00A6106C" w:rsidRDefault="00A6106C" w:rsidP="00A6106C">
      <w:pPr>
        <w:autoSpaceDE w:val="0"/>
        <w:autoSpaceDN w:val="0"/>
        <w:spacing w:after="0" w:line="240" w:lineRule="auto"/>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Condiţii specifice pentru decontarea ratelor de leasing:</w:t>
      </w:r>
    </w:p>
    <w:p w14:paraId="25495146" w14:textId="77777777" w:rsidR="00A6106C" w:rsidRPr="00A6106C" w:rsidRDefault="00A6106C" w:rsidP="00A6106C">
      <w:pPr>
        <w:numPr>
          <w:ilvl w:val="0"/>
          <w:numId w:val="52"/>
        </w:numPr>
        <w:autoSpaceDE w:val="0"/>
        <w:autoSpaceDN w:val="0"/>
        <w:spacing w:after="0" w:line="240" w:lineRule="auto"/>
        <w:ind w:left="0" w:firstLine="0"/>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 xml:space="preserve">utilizatorul de leasing este Beneficiarul contractului de finanţare; </w:t>
      </w:r>
    </w:p>
    <w:p w14:paraId="08BFBA88" w14:textId="77777777" w:rsidR="00A6106C" w:rsidRPr="00A6106C" w:rsidRDefault="00A6106C" w:rsidP="00A6106C">
      <w:pPr>
        <w:numPr>
          <w:ilvl w:val="0"/>
          <w:numId w:val="52"/>
        </w:numPr>
        <w:autoSpaceDE w:val="0"/>
        <w:autoSpaceDN w:val="0"/>
        <w:spacing w:after="0" w:line="240" w:lineRule="auto"/>
        <w:ind w:left="0" w:firstLine="0"/>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 xml:space="preserve">ratele de leasing sunt eligibile exclusiv pentru perioada de implementare a proiectului; obiectul contractului de leasing este indispensabil pentru realizarea obiectivului proiectului/managementul operațiunii  şi respectă prevederile contractului de finanţare; </w:t>
      </w:r>
    </w:p>
    <w:p w14:paraId="1105D244" w14:textId="743C33C3" w:rsidR="00A6106C" w:rsidRDefault="00A6106C" w:rsidP="008857DB">
      <w:pPr>
        <w:numPr>
          <w:ilvl w:val="0"/>
          <w:numId w:val="52"/>
        </w:numPr>
        <w:autoSpaceDE w:val="0"/>
        <w:autoSpaceDN w:val="0"/>
        <w:spacing w:after="0" w:line="240" w:lineRule="auto"/>
        <w:ind w:left="0" w:firstLine="0"/>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 xml:space="preserve">rata de leasing plătită de utilizator este aferentă contractului de leasing şi este justificată de documente contabile. </w:t>
      </w:r>
    </w:p>
    <w:p w14:paraId="449AC0B7" w14:textId="77777777" w:rsidR="00B26C12" w:rsidRPr="00B26C12" w:rsidRDefault="00B26C12" w:rsidP="00B26C12">
      <w:pPr>
        <w:autoSpaceDE w:val="0"/>
        <w:autoSpaceDN w:val="0"/>
        <w:spacing w:after="0" w:line="240" w:lineRule="auto"/>
        <w:jc w:val="both"/>
        <w:rPr>
          <w:rFonts w:ascii="Trebuchet MS" w:eastAsia="Times New Roman" w:hAnsi="Trebuchet MS" w:cs="Calibri"/>
          <w:bCs/>
          <w:iCs/>
          <w:lang w:val="ro-RO" w:eastAsia="ro-RO"/>
        </w:rPr>
      </w:pPr>
    </w:p>
    <w:p w14:paraId="27603E97" w14:textId="77777777" w:rsidR="00A6106C" w:rsidRPr="008857DB" w:rsidRDefault="00A6106C" w:rsidP="008857DB">
      <w:pPr>
        <w:spacing w:after="0" w:line="240" w:lineRule="auto"/>
        <w:jc w:val="both"/>
        <w:rPr>
          <w:rFonts w:ascii="Trebuchet MS" w:eastAsia="Times New Roman" w:hAnsi="Trebuchet MS"/>
          <w:b/>
          <w:bCs/>
          <w:iCs/>
          <w:u w:val="single"/>
          <w:lang w:val="ro-RO" w:eastAsia="ro-RO"/>
        </w:rPr>
      </w:pPr>
      <w:r w:rsidRPr="008857DB">
        <w:rPr>
          <w:rFonts w:ascii="Trebuchet MS" w:eastAsia="Times New Roman" w:hAnsi="Trebuchet MS"/>
          <w:b/>
          <w:bCs/>
          <w:iCs/>
          <w:u w:val="single"/>
          <w:lang w:val="ro-RO" w:eastAsia="en-GB"/>
        </w:rPr>
        <w:lastRenderedPageBreak/>
        <w:t xml:space="preserve">Pentru </w:t>
      </w:r>
      <w:r w:rsidRPr="008857DB">
        <w:rPr>
          <w:rFonts w:ascii="Trebuchet MS" w:eastAsia="Times New Roman" w:hAnsi="Trebuchet MS"/>
          <w:b/>
          <w:bCs/>
          <w:iCs/>
          <w:u w:val="single"/>
          <w:lang w:val="ro-RO" w:eastAsia="ro-RO"/>
        </w:rPr>
        <w:t>cheltuieli generale de administrație (proporțional cu gradul de utilizare a acestora în cadrul proiectului):</w:t>
      </w:r>
    </w:p>
    <w:p w14:paraId="324DF010" w14:textId="77777777" w:rsidR="00A6106C" w:rsidRPr="00A6106C" w:rsidRDefault="00A6106C" w:rsidP="00A6106C">
      <w:pPr>
        <w:spacing w:after="0" w:line="240" w:lineRule="auto"/>
        <w:jc w:val="both"/>
        <w:rPr>
          <w:rFonts w:ascii="Trebuchet MS" w:eastAsia="Times New Roman" w:hAnsi="Trebuchet MS"/>
          <w:bCs/>
          <w:iCs/>
          <w:lang w:val="ro-RO"/>
        </w:rPr>
      </w:pPr>
      <w:r w:rsidRPr="00A6106C">
        <w:rPr>
          <w:rFonts w:ascii="Trebuchet MS" w:eastAsia="Times New Roman" w:hAnsi="Trebuchet MS"/>
          <w:lang w:val="ro-RO"/>
        </w:rPr>
        <w:t>Pentru decontarea contravalorii chiriei aferente spațiului închiriat pentru desfășurarea  activităților proiectului</w:t>
      </w:r>
      <w:r w:rsidRPr="00A6106C">
        <w:rPr>
          <w:rFonts w:ascii="Trebuchet MS" w:eastAsia="Times New Roman" w:hAnsi="Trebuchet MS"/>
          <w:bCs/>
          <w:iCs/>
          <w:lang w:val="ro-RO"/>
        </w:rPr>
        <w:t>:</w:t>
      </w:r>
    </w:p>
    <w:p w14:paraId="72FF5B0B" w14:textId="77777777" w:rsidR="00A6106C" w:rsidRPr="00A6106C" w:rsidRDefault="00A6106C" w:rsidP="00A6106C">
      <w:pPr>
        <w:numPr>
          <w:ilvl w:val="0"/>
          <w:numId w:val="52"/>
        </w:numPr>
        <w:autoSpaceDE w:val="0"/>
        <w:autoSpaceDN w:val="0"/>
        <w:spacing w:after="0" w:line="240" w:lineRule="auto"/>
        <w:ind w:left="0" w:firstLine="0"/>
        <w:jc w:val="both"/>
        <w:rPr>
          <w:rFonts w:ascii="Trebuchet MS" w:hAnsi="Trebuchet MS" w:cs="Calibri"/>
          <w:color w:val="000000"/>
          <w:lang w:val="ro-RO" w:eastAsia="ro-RO"/>
        </w:rPr>
      </w:pPr>
      <w:r w:rsidRPr="00A6106C">
        <w:rPr>
          <w:rFonts w:ascii="Trebuchet MS" w:hAnsi="Trebuchet MS" w:cs="Calibri"/>
          <w:color w:val="000000"/>
          <w:lang w:val="ro-RO" w:eastAsia="ro-RO"/>
        </w:rPr>
        <w:t>contractul de închiriere</w:t>
      </w:r>
      <w:r w:rsidRPr="00A6106C">
        <w:rPr>
          <w:rFonts w:ascii="Trebuchet MS" w:hAnsi="Trebuchet MS" w:cs="Calibri"/>
          <w:bCs/>
          <w:iCs/>
          <w:color w:val="000000"/>
          <w:lang w:val="ro-RO" w:eastAsia="ro-RO"/>
        </w:rPr>
        <w:t>;</w:t>
      </w:r>
    </w:p>
    <w:p w14:paraId="3989F7B4" w14:textId="77777777" w:rsidR="008857DB" w:rsidRDefault="00A6106C" w:rsidP="008857DB">
      <w:pPr>
        <w:numPr>
          <w:ilvl w:val="0"/>
          <w:numId w:val="52"/>
        </w:numPr>
        <w:autoSpaceDE w:val="0"/>
        <w:autoSpaceDN w:val="0"/>
        <w:spacing w:after="0" w:line="240" w:lineRule="auto"/>
        <w:ind w:left="0" w:firstLine="0"/>
        <w:jc w:val="both"/>
        <w:rPr>
          <w:rFonts w:ascii="Trebuchet MS" w:hAnsi="Trebuchet MS" w:cs="Calibri"/>
          <w:bCs/>
          <w:iCs/>
          <w:color w:val="000000"/>
          <w:lang w:val="ro-RO" w:eastAsia="ro-RO"/>
        </w:rPr>
      </w:pPr>
      <w:r w:rsidRPr="00A6106C">
        <w:rPr>
          <w:rFonts w:ascii="Trebuchet MS" w:eastAsia="Times New Roman" w:hAnsi="Trebuchet MS" w:cs="Calibri"/>
          <w:bCs/>
          <w:iCs/>
          <w:lang w:val="ro-RO" w:eastAsia="ro-RO"/>
        </w:rPr>
        <w:t>facturi fiscale, dacă este cazul;</w:t>
      </w:r>
    </w:p>
    <w:p w14:paraId="50C6C223" w14:textId="345199E7" w:rsidR="00A6106C" w:rsidRPr="008857DB" w:rsidRDefault="00A6106C" w:rsidP="008857DB">
      <w:pPr>
        <w:numPr>
          <w:ilvl w:val="0"/>
          <w:numId w:val="52"/>
        </w:numPr>
        <w:autoSpaceDE w:val="0"/>
        <w:autoSpaceDN w:val="0"/>
        <w:spacing w:after="0" w:line="240" w:lineRule="auto"/>
        <w:ind w:left="0" w:firstLine="0"/>
        <w:jc w:val="both"/>
        <w:rPr>
          <w:rFonts w:ascii="Trebuchet MS" w:hAnsi="Trebuchet MS" w:cs="Calibri"/>
          <w:bCs/>
          <w:iCs/>
          <w:color w:val="000000"/>
          <w:lang w:val="ro-RO" w:eastAsia="ro-RO"/>
        </w:rPr>
      </w:pPr>
      <w:r w:rsidRPr="008857DB">
        <w:rPr>
          <w:rFonts w:ascii="Trebuchet MS" w:hAnsi="Trebuchet MS" w:cs="Calibri"/>
          <w:bCs/>
          <w:iCs/>
          <w:color w:val="000000"/>
          <w:lang w:val="ro-RO" w:eastAsia="ro-RO"/>
        </w:rPr>
        <w:t>decizie a reprezentantului legal privind gradul de utilizare a spaţiului  (în cazul în care spațiul închiriat nu este utilizat exclusiv pentru proiect);</w:t>
      </w:r>
    </w:p>
    <w:p w14:paraId="741299F8" w14:textId="77777777" w:rsidR="00A6106C" w:rsidRPr="00A6106C" w:rsidRDefault="00A6106C" w:rsidP="00A6106C">
      <w:pPr>
        <w:spacing w:after="0" w:line="240" w:lineRule="auto"/>
        <w:ind w:left="765"/>
        <w:jc w:val="both"/>
        <w:rPr>
          <w:rFonts w:ascii="Trebuchet MS" w:eastAsia="Times New Roman" w:hAnsi="Trebuchet MS"/>
          <w:b/>
          <w:bCs/>
          <w:iCs/>
          <w:lang w:val="ro-RO" w:eastAsia="ro-RO"/>
        </w:rPr>
      </w:pPr>
    </w:p>
    <w:p w14:paraId="08A9B675" w14:textId="77777777" w:rsidR="00A6106C" w:rsidRPr="00B26C12" w:rsidRDefault="00A6106C" w:rsidP="00A6106C">
      <w:pPr>
        <w:spacing w:after="0" w:line="240" w:lineRule="auto"/>
        <w:jc w:val="both"/>
        <w:rPr>
          <w:rFonts w:ascii="Trebuchet MS" w:eastAsia="Times New Roman" w:hAnsi="Trebuchet MS" w:cs="Calibri"/>
          <w:bCs/>
          <w:i/>
          <w:iCs/>
          <w:lang w:val="ro-RO" w:eastAsia="ro-RO"/>
        </w:rPr>
      </w:pPr>
      <w:r w:rsidRPr="00B26C12">
        <w:rPr>
          <w:rFonts w:ascii="Trebuchet MS" w:eastAsia="Times New Roman" w:hAnsi="Trebuchet MS" w:cs="Calibri"/>
          <w:bCs/>
          <w:i/>
          <w:iCs/>
          <w:lang w:val="ro-RO" w:eastAsia="ro-RO"/>
        </w:rPr>
        <w:t>Pentru decontarea contravalorii cheltuielilor aferente spațiului utilizat pentru desfășurarea activitaților proiectului:</w:t>
      </w:r>
    </w:p>
    <w:p w14:paraId="71C9679D" w14:textId="77777777" w:rsidR="00A6106C" w:rsidRPr="00A6106C" w:rsidRDefault="00A6106C" w:rsidP="00A6106C">
      <w:pPr>
        <w:numPr>
          <w:ilvl w:val="0"/>
          <w:numId w:val="55"/>
        </w:numPr>
        <w:spacing w:after="0" w:line="240" w:lineRule="auto"/>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facturi pentru energia electrică, energie termică, gaze naturale, apă, canalizare, salubritate,după caz;</w:t>
      </w:r>
    </w:p>
    <w:p w14:paraId="5698EC51" w14:textId="77777777" w:rsidR="00A6106C" w:rsidRPr="00A6106C" w:rsidRDefault="00A6106C" w:rsidP="00A6106C">
      <w:pPr>
        <w:numPr>
          <w:ilvl w:val="0"/>
          <w:numId w:val="55"/>
        </w:numPr>
        <w:spacing w:after="0" w:line="240" w:lineRule="auto"/>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metodologie de calcul pentru cheltuielile generale de administrație aferente implementării proiectului.</w:t>
      </w:r>
    </w:p>
    <w:p w14:paraId="43AECA0D" w14:textId="77777777" w:rsidR="00A6106C" w:rsidRPr="00B26C12" w:rsidRDefault="00A6106C" w:rsidP="00A6106C">
      <w:pPr>
        <w:spacing w:after="0" w:line="240" w:lineRule="auto"/>
        <w:jc w:val="both"/>
        <w:rPr>
          <w:rFonts w:ascii="Trebuchet MS" w:eastAsia="Times New Roman" w:hAnsi="Trebuchet MS" w:cs="Calibri"/>
          <w:bCs/>
          <w:i/>
          <w:iCs/>
          <w:lang w:val="ro-RO" w:eastAsia="ro-RO"/>
        </w:rPr>
      </w:pPr>
      <w:r w:rsidRPr="00B26C12">
        <w:rPr>
          <w:rFonts w:ascii="Trebuchet MS" w:eastAsia="Times New Roman" w:hAnsi="Trebuchet MS" w:cs="Calibri"/>
          <w:bCs/>
          <w:i/>
          <w:iCs/>
          <w:lang w:val="ro-RO" w:eastAsia="ro-RO"/>
        </w:rPr>
        <w:t>Pentru decontarea cheltuielilor aferente serviciilor de comunicații și date (telefonie, internet):</w:t>
      </w:r>
    </w:p>
    <w:p w14:paraId="238A1A68" w14:textId="77777777" w:rsidR="00A6106C" w:rsidRPr="00A6106C" w:rsidRDefault="00A6106C" w:rsidP="00A6106C">
      <w:pPr>
        <w:numPr>
          <w:ilvl w:val="0"/>
          <w:numId w:val="55"/>
        </w:numPr>
        <w:spacing w:after="0" w:line="240" w:lineRule="auto"/>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facturi fiscale;</w:t>
      </w:r>
    </w:p>
    <w:p w14:paraId="0423DEC7" w14:textId="77777777" w:rsidR="00A6106C" w:rsidRPr="00A6106C" w:rsidRDefault="00A6106C" w:rsidP="00A6106C">
      <w:pPr>
        <w:numPr>
          <w:ilvl w:val="0"/>
          <w:numId w:val="55"/>
        </w:numPr>
        <w:spacing w:after="0" w:line="240" w:lineRule="auto"/>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 xml:space="preserve">declarație a reprezentantului legal privind alocarea numerelor de telefon aferente desfășurării activităților proiectului; </w:t>
      </w:r>
    </w:p>
    <w:p w14:paraId="6F262758" w14:textId="77777777" w:rsidR="00A6106C" w:rsidRPr="00B26C12" w:rsidRDefault="00A6106C" w:rsidP="00A6106C">
      <w:pPr>
        <w:spacing w:after="0" w:line="240" w:lineRule="auto"/>
        <w:jc w:val="both"/>
        <w:rPr>
          <w:rFonts w:ascii="Trebuchet MS" w:eastAsia="Times New Roman" w:hAnsi="Trebuchet MS" w:cs="Calibri"/>
          <w:bCs/>
          <w:i/>
          <w:iCs/>
          <w:lang w:val="ro-RO" w:eastAsia="ro-RO"/>
        </w:rPr>
      </w:pPr>
      <w:r w:rsidRPr="00B26C12">
        <w:rPr>
          <w:rFonts w:ascii="Trebuchet MS" w:eastAsia="Times New Roman" w:hAnsi="Trebuchet MS" w:cs="Calibri"/>
          <w:bCs/>
          <w:i/>
          <w:iCs/>
          <w:lang w:val="ro-RO" w:eastAsia="ro-RO"/>
        </w:rPr>
        <w:t>Pentru servicii poștale și de curierat:</w:t>
      </w:r>
    </w:p>
    <w:p w14:paraId="25C05DDF" w14:textId="77777777" w:rsidR="00A6106C" w:rsidRPr="00A6106C" w:rsidRDefault="00A6106C" w:rsidP="00A6106C">
      <w:pPr>
        <w:numPr>
          <w:ilvl w:val="0"/>
          <w:numId w:val="56"/>
        </w:numPr>
        <w:spacing w:after="0" w:line="240" w:lineRule="auto"/>
        <w:ind w:left="1077" w:hanging="357"/>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 xml:space="preserve"> facturi fiscale;</w:t>
      </w:r>
    </w:p>
    <w:p w14:paraId="5FDDF413" w14:textId="77777777" w:rsidR="00A6106C" w:rsidRPr="00A6106C" w:rsidRDefault="00A6106C" w:rsidP="00A6106C">
      <w:pPr>
        <w:numPr>
          <w:ilvl w:val="0"/>
          <w:numId w:val="56"/>
        </w:numPr>
        <w:spacing w:after="0" w:line="240" w:lineRule="auto"/>
        <w:ind w:left="1077" w:hanging="357"/>
        <w:jc w:val="both"/>
        <w:rPr>
          <w:rFonts w:ascii="Trebuchet MS" w:eastAsia="Times New Roman" w:hAnsi="Trebuchet MS" w:cs="Calibri"/>
          <w:bCs/>
          <w:iCs/>
          <w:lang w:val="ro-RO" w:eastAsia="ro-RO"/>
        </w:rPr>
      </w:pPr>
      <w:r w:rsidRPr="00A6106C">
        <w:rPr>
          <w:rFonts w:ascii="Trebuchet MS" w:eastAsia="Times New Roman" w:hAnsi="Trebuchet MS" w:cs="Calibri"/>
          <w:bCs/>
          <w:iCs/>
          <w:lang w:val="ro-RO" w:eastAsia="ro-RO"/>
        </w:rPr>
        <w:t>declarație a reprezentantului legal prin care se  confirmă faptul că serviciile poștale  și cele de curierat sunt aferente activităților proiectului.</w:t>
      </w:r>
    </w:p>
    <w:p w14:paraId="60E9625B" w14:textId="77777777" w:rsidR="00A6106C" w:rsidRPr="00B26C12" w:rsidRDefault="00A6106C" w:rsidP="00A6106C">
      <w:pPr>
        <w:spacing w:after="0" w:line="240" w:lineRule="auto"/>
        <w:jc w:val="both"/>
        <w:rPr>
          <w:rFonts w:ascii="Trebuchet MS" w:eastAsia="Times New Roman" w:hAnsi="Trebuchet MS"/>
          <w:b/>
          <w:bCs/>
          <w:i/>
          <w:iCs/>
          <w:u w:val="single"/>
          <w:lang w:val="ro-RO" w:eastAsia="ro-RO"/>
        </w:rPr>
      </w:pPr>
      <w:r w:rsidRPr="00B26C12">
        <w:rPr>
          <w:rFonts w:ascii="Trebuchet MS" w:eastAsia="Times New Roman" w:hAnsi="Trebuchet MS"/>
          <w:bCs/>
          <w:i/>
          <w:iCs/>
          <w:lang w:val="ro-RO" w:eastAsia="ro-RO"/>
        </w:rPr>
        <w:t>Pentru decontarea</w:t>
      </w:r>
      <w:r w:rsidRPr="00B26C12">
        <w:rPr>
          <w:rFonts w:ascii="Trebuchet MS" w:eastAsia="Times New Roman" w:hAnsi="Trebuchet MS"/>
          <w:b/>
          <w:bCs/>
          <w:i/>
          <w:iCs/>
          <w:lang w:val="ro-RO" w:eastAsia="ro-RO"/>
        </w:rPr>
        <w:t xml:space="preserve"> </w:t>
      </w:r>
      <w:r w:rsidRPr="00B26C12">
        <w:rPr>
          <w:rFonts w:ascii="Trebuchet MS" w:eastAsia="Times New Roman" w:hAnsi="Trebuchet MS"/>
          <w:bCs/>
          <w:i/>
          <w:iCs/>
          <w:lang w:val="ro-RO" w:eastAsia="en-GB"/>
        </w:rPr>
        <w:t>costului pentru combustibilul necesar mijloacelor de transport utilizate în scopul proiectului:</w:t>
      </w:r>
    </w:p>
    <w:p w14:paraId="746F14A6" w14:textId="77777777" w:rsidR="00A6106C" w:rsidRPr="00A6106C" w:rsidRDefault="00A6106C" w:rsidP="00A6106C">
      <w:pPr>
        <w:numPr>
          <w:ilvl w:val="0"/>
          <w:numId w:val="57"/>
        </w:numPr>
        <w:spacing w:after="0" w:line="240" w:lineRule="auto"/>
        <w:ind w:left="714" w:hanging="357"/>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bon de achiziție carburanți/factură;</w:t>
      </w:r>
    </w:p>
    <w:p w14:paraId="64780B1B" w14:textId="77777777" w:rsidR="00A6106C" w:rsidRPr="00A6106C" w:rsidRDefault="00A6106C" w:rsidP="00A6106C">
      <w:pPr>
        <w:numPr>
          <w:ilvl w:val="0"/>
          <w:numId w:val="57"/>
        </w:numPr>
        <w:spacing w:after="0" w:line="240" w:lineRule="auto"/>
        <w:ind w:left="714" w:hanging="357"/>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documente necesare pentru justificarea consumului:</w:t>
      </w:r>
    </w:p>
    <w:p w14:paraId="6C4EECBD" w14:textId="77777777" w:rsidR="00A6106C" w:rsidRPr="00A6106C" w:rsidRDefault="00A6106C" w:rsidP="00A6106C">
      <w:pPr>
        <w:numPr>
          <w:ilvl w:val="0"/>
          <w:numId w:val="54"/>
        </w:numPr>
        <w:spacing w:after="0" w:line="240" w:lineRule="auto"/>
        <w:ind w:left="1281" w:hanging="357"/>
        <w:jc w:val="both"/>
        <w:rPr>
          <w:rFonts w:ascii="Trebuchet MS" w:eastAsia="Times New Roman" w:hAnsi="Trebuchet MS"/>
          <w:bCs/>
          <w:iCs/>
          <w:lang w:val="ro-RO" w:eastAsia="ro-RO"/>
        </w:rPr>
      </w:pPr>
      <w:r w:rsidRPr="00A6106C">
        <w:rPr>
          <w:rFonts w:ascii="Trebuchet MS" w:eastAsia="Times New Roman" w:hAnsi="Trebuchet MS"/>
          <w:bCs/>
          <w:iCs/>
          <w:lang w:val="ro-RO" w:eastAsia="ro-RO"/>
        </w:rPr>
        <w:t>bon de consum;</w:t>
      </w:r>
    </w:p>
    <w:p w14:paraId="2ADCF803" w14:textId="77777777" w:rsidR="00A6106C" w:rsidRPr="00A6106C" w:rsidRDefault="00A6106C" w:rsidP="00A6106C">
      <w:pPr>
        <w:numPr>
          <w:ilvl w:val="0"/>
          <w:numId w:val="54"/>
        </w:numPr>
        <w:spacing w:after="0" w:line="240" w:lineRule="auto"/>
        <w:ind w:left="1281" w:hanging="357"/>
        <w:jc w:val="both"/>
        <w:rPr>
          <w:rFonts w:ascii="Trebuchet MS" w:eastAsia="Times New Roman" w:hAnsi="Trebuchet MS"/>
          <w:bCs/>
          <w:iCs/>
          <w:lang w:val="ro-RO" w:eastAsia="ro-RO"/>
        </w:rPr>
      </w:pPr>
      <w:r w:rsidRPr="00A6106C">
        <w:rPr>
          <w:rFonts w:ascii="Trebuchet MS" w:eastAsia="Times New Roman" w:hAnsi="Trebuchet MS"/>
          <w:bCs/>
          <w:iCs/>
          <w:lang w:val="ro-RO" w:eastAsia="en-GB"/>
        </w:rPr>
        <w:t>copia foii de parcurs a autovehiculului aprobată de ordonatorul de credite/reprezentantul legal  pentru deplasările efectuate în scopul proiectului ;</w:t>
      </w:r>
    </w:p>
    <w:p w14:paraId="48BC8A54" w14:textId="77777777" w:rsidR="00F62FB0" w:rsidRDefault="00F62FB0" w:rsidP="008857DB">
      <w:pPr>
        <w:pStyle w:val="ListBullet2"/>
        <w:numPr>
          <w:ilvl w:val="0"/>
          <w:numId w:val="0"/>
        </w:numPr>
        <w:tabs>
          <w:tab w:val="left" w:pos="142"/>
          <w:tab w:val="left" w:pos="426"/>
        </w:tabs>
        <w:contextualSpacing w:val="0"/>
        <w:jc w:val="both"/>
        <w:rPr>
          <w:rFonts w:ascii="Trebuchet MS" w:hAnsi="Trebuchet MS"/>
          <w:bCs/>
          <w:iCs/>
          <w:sz w:val="22"/>
          <w:szCs w:val="22"/>
          <w:lang w:eastAsia="ro-RO"/>
        </w:rPr>
      </w:pPr>
    </w:p>
    <w:p w14:paraId="6AE37400" w14:textId="49E747DB" w:rsidR="00A6106C" w:rsidRPr="00753954" w:rsidRDefault="00A6106C" w:rsidP="008857DB">
      <w:pPr>
        <w:pStyle w:val="ListBullet2"/>
        <w:numPr>
          <w:ilvl w:val="0"/>
          <w:numId w:val="0"/>
        </w:numPr>
        <w:tabs>
          <w:tab w:val="left" w:pos="142"/>
          <w:tab w:val="left" w:pos="426"/>
        </w:tabs>
        <w:contextualSpacing w:val="0"/>
        <w:jc w:val="both"/>
        <w:rPr>
          <w:rFonts w:ascii="Trebuchet MS" w:hAnsi="Trebuchet MS"/>
          <w:bCs/>
          <w:iCs/>
          <w:sz w:val="22"/>
          <w:szCs w:val="22"/>
          <w:lang w:eastAsia="ro-RO"/>
        </w:rPr>
      </w:pPr>
      <w:r w:rsidRPr="00753954">
        <w:rPr>
          <w:rFonts w:ascii="Trebuchet MS" w:hAnsi="Trebuchet MS"/>
          <w:bCs/>
          <w:iCs/>
          <w:sz w:val="22"/>
          <w:szCs w:val="22"/>
          <w:lang w:eastAsia="ro-RO"/>
        </w:rPr>
        <w:t xml:space="preserve">În funcție de natura cheltuielilor, tipurile de documente justificative </w:t>
      </w:r>
      <w:r w:rsidRPr="008857DB">
        <w:rPr>
          <w:rFonts w:ascii="Trebuchet MS" w:hAnsi="Trebuchet MS"/>
          <w:b/>
          <w:bCs/>
          <w:iCs/>
          <w:sz w:val="22"/>
          <w:szCs w:val="22"/>
          <w:u w:val="single"/>
          <w:lang w:eastAsia="ro-RO"/>
        </w:rPr>
        <w:t xml:space="preserve">pentru  </w:t>
      </w:r>
      <w:r w:rsidRPr="008857DB">
        <w:rPr>
          <w:rFonts w:ascii="Trebuchet MS" w:hAnsi="Trebuchet MS"/>
          <w:b/>
          <w:bCs/>
          <w:iCs/>
          <w:sz w:val="22"/>
          <w:szCs w:val="22"/>
          <w:u w:val="single"/>
        </w:rPr>
        <w:t>rezultatele obținute și activităţile aferente desfăşurate</w:t>
      </w:r>
      <w:r w:rsidRPr="00753954">
        <w:rPr>
          <w:rFonts w:ascii="Trebuchet MS" w:hAnsi="Trebuchet MS"/>
          <w:bCs/>
          <w:iCs/>
          <w:sz w:val="22"/>
          <w:szCs w:val="22"/>
          <w:lang w:eastAsia="ro-RO"/>
        </w:rPr>
        <w:t xml:space="preserve"> care vor fi transmise, în copie conform cu originalul, dar fără a se limita la acestea, pot fi:</w:t>
      </w:r>
    </w:p>
    <w:p w14:paraId="32E624BA" w14:textId="77777777" w:rsidR="00A6106C" w:rsidRPr="00753954" w:rsidRDefault="00A6106C" w:rsidP="00A6106C">
      <w:pPr>
        <w:numPr>
          <w:ilvl w:val="1"/>
          <w:numId w:val="59"/>
        </w:numPr>
        <w:spacing w:after="0" w:line="240" w:lineRule="auto"/>
        <w:ind w:left="0" w:firstLine="426"/>
        <w:jc w:val="both"/>
        <w:rPr>
          <w:rFonts w:ascii="Trebuchet MS" w:hAnsi="Trebuchet MS"/>
          <w:bCs/>
          <w:iCs/>
          <w:lang w:eastAsia="ro-RO"/>
        </w:rPr>
      </w:pPr>
      <w:r w:rsidRPr="00753954">
        <w:rPr>
          <w:rFonts w:ascii="Trebuchet MS" w:hAnsi="Trebuchet MS"/>
          <w:bCs/>
          <w:iCs/>
          <w:lang w:eastAsia="ro-RO"/>
        </w:rPr>
        <w:t>livrabilele recepționate pentru care au fost solicitate cheltuieli la rambursare (conform prevederilor contractuale);</w:t>
      </w:r>
    </w:p>
    <w:p w14:paraId="421BCFCF" w14:textId="77777777" w:rsidR="00A6106C" w:rsidRPr="00753954" w:rsidRDefault="00A6106C" w:rsidP="00A6106C">
      <w:pPr>
        <w:numPr>
          <w:ilvl w:val="1"/>
          <w:numId w:val="59"/>
        </w:numPr>
        <w:spacing w:after="0" w:line="240" w:lineRule="auto"/>
        <w:ind w:left="0" w:firstLine="0"/>
        <w:jc w:val="both"/>
        <w:rPr>
          <w:rFonts w:ascii="Trebuchet MS" w:hAnsi="Trebuchet MS"/>
          <w:bCs/>
          <w:iCs/>
          <w:lang w:eastAsia="ro-RO"/>
        </w:rPr>
      </w:pPr>
      <w:r w:rsidRPr="00753954">
        <w:rPr>
          <w:rFonts w:ascii="Trebuchet MS" w:hAnsi="Trebuchet MS"/>
          <w:bCs/>
          <w:iCs/>
          <w:lang w:eastAsia="ro-RO"/>
        </w:rPr>
        <w:t xml:space="preserve">listele de prezenţă de la cursurile sau seminariile desfășurate, completate cu datele </w:t>
      </w:r>
      <w:r>
        <w:rPr>
          <w:rFonts w:ascii="Trebuchet MS" w:hAnsi="Trebuchet MS"/>
          <w:bCs/>
          <w:iCs/>
          <w:lang w:eastAsia="ro-RO"/>
        </w:rPr>
        <w:t xml:space="preserve">de contact ale participanţilor </w:t>
      </w:r>
      <w:r w:rsidRPr="00753954">
        <w:rPr>
          <w:rFonts w:ascii="Trebuchet MS" w:hAnsi="Trebuchet MS"/>
          <w:bCs/>
          <w:iCs/>
          <w:lang w:eastAsia="ro-RO"/>
        </w:rPr>
        <w:t xml:space="preserve">şi semnate de către fiecare participant; </w:t>
      </w:r>
    </w:p>
    <w:p w14:paraId="400002AE" w14:textId="77777777" w:rsidR="00A6106C" w:rsidRPr="00753954" w:rsidRDefault="00A6106C" w:rsidP="00A6106C">
      <w:pPr>
        <w:numPr>
          <w:ilvl w:val="1"/>
          <w:numId w:val="59"/>
        </w:numPr>
        <w:spacing w:after="0" w:line="240" w:lineRule="auto"/>
        <w:ind w:left="0" w:firstLine="0"/>
        <w:jc w:val="both"/>
        <w:rPr>
          <w:rFonts w:ascii="Trebuchet MS" w:hAnsi="Trebuchet MS"/>
          <w:bCs/>
          <w:iCs/>
          <w:lang w:eastAsia="ro-RO"/>
        </w:rPr>
      </w:pPr>
      <w:r w:rsidRPr="00753954">
        <w:rPr>
          <w:rFonts w:ascii="Trebuchet MS" w:hAnsi="Trebuchet MS"/>
          <w:bCs/>
          <w:iCs/>
          <w:lang w:eastAsia="ro-RO"/>
        </w:rPr>
        <w:t>suportul de curs;</w:t>
      </w:r>
    </w:p>
    <w:p w14:paraId="5B7395D1" w14:textId="77777777" w:rsidR="00A6106C" w:rsidRPr="00753954" w:rsidRDefault="00A6106C" w:rsidP="00A6106C">
      <w:pPr>
        <w:numPr>
          <w:ilvl w:val="1"/>
          <w:numId w:val="59"/>
        </w:numPr>
        <w:spacing w:after="0" w:line="240" w:lineRule="auto"/>
        <w:ind w:left="0" w:firstLine="0"/>
        <w:jc w:val="both"/>
        <w:rPr>
          <w:rFonts w:ascii="Trebuchet MS" w:hAnsi="Trebuchet MS"/>
          <w:bCs/>
          <w:iCs/>
          <w:lang w:eastAsia="ro-RO"/>
        </w:rPr>
      </w:pPr>
      <w:r w:rsidRPr="00753954">
        <w:rPr>
          <w:rFonts w:ascii="Trebuchet MS" w:hAnsi="Trebuchet MS"/>
          <w:bCs/>
          <w:iCs/>
          <w:lang w:eastAsia="ro-RO"/>
        </w:rPr>
        <w:t>curricula;</w:t>
      </w:r>
    </w:p>
    <w:p w14:paraId="7C474D23" w14:textId="77777777" w:rsidR="00A6106C" w:rsidRPr="00753954" w:rsidRDefault="00A6106C" w:rsidP="00A6106C">
      <w:pPr>
        <w:numPr>
          <w:ilvl w:val="1"/>
          <w:numId w:val="59"/>
        </w:numPr>
        <w:spacing w:after="0" w:line="240" w:lineRule="auto"/>
        <w:ind w:left="0" w:firstLine="0"/>
        <w:jc w:val="both"/>
        <w:rPr>
          <w:rFonts w:ascii="Trebuchet MS" w:hAnsi="Trebuchet MS"/>
          <w:bCs/>
          <w:iCs/>
          <w:lang w:eastAsia="ro-RO"/>
        </w:rPr>
      </w:pPr>
      <w:r w:rsidRPr="00753954">
        <w:rPr>
          <w:rFonts w:ascii="Trebuchet MS" w:hAnsi="Trebuchet MS"/>
          <w:bCs/>
          <w:iCs/>
          <w:lang w:eastAsia="ro-RO"/>
        </w:rPr>
        <w:t>raportul furnizorului de instruire asupra cursurilor realizate, având avizul de opinie al reprezentantului legal al beneficiarului/procesul verbal de recepție a serviciului de instruire, semnat de către comisia de recepție;</w:t>
      </w:r>
    </w:p>
    <w:p w14:paraId="4F18984B" w14:textId="4A074071" w:rsidR="00A6106C" w:rsidRPr="008857DB" w:rsidRDefault="00A6106C" w:rsidP="008857DB">
      <w:pPr>
        <w:numPr>
          <w:ilvl w:val="1"/>
          <w:numId w:val="59"/>
        </w:numPr>
        <w:spacing w:after="0" w:line="240" w:lineRule="auto"/>
        <w:ind w:left="0" w:firstLine="0"/>
        <w:jc w:val="both"/>
        <w:rPr>
          <w:rFonts w:ascii="Trebuchet MS" w:hAnsi="Trebuchet MS"/>
          <w:bCs/>
          <w:iCs/>
          <w:lang w:eastAsia="ro-RO"/>
        </w:rPr>
      </w:pPr>
      <w:r w:rsidRPr="00753954">
        <w:rPr>
          <w:rFonts w:ascii="Trebuchet MS" w:hAnsi="Trebuchet MS"/>
          <w:bCs/>
          <w:iCs/>
          <w:lang w:eastAsia="ro-RO"/>
        </w:rPr>
        <w:t>certificatele şi /sau diplomele obţinute.</w:t>
      </w:r>
    </w:p>
    <w:p w14:paraId="7D974C4F" w14:textId="77777777" w:rsidR="00A6106C" w:rsidRPr="008857DB" w:rsidRDefault="00A6106C" w:rsidP="008857DB">
      <w:pPr>
        <w:spacing w:after="0" w:line="240" w:lineRule="auto"/>
        <w:jc w:val="both"/>
        <w:rPr>
          <w:rFonts w:ascii="Trebuchet MS" w:hAnsi="Trebuchet MS"/>
          <w:bCs/>
          <w:iCs/>
          <w:lang w:eastAsia="ro-RO"/>
        </w:rPr>
      </w:pPr>
      <w:r w:rsidRPr="008857DB">
        <w:rPr>
          <w:rFonts w:ascii="Trebuchet MS" w:hAnsi="Trebuchet MS"/>
          <w:bCs/>
          <w:iCs/>
          <w:lang w:eastAsia="ro-RO"/>
        </w:rPr>
        <w:t xml:space="preserve">În funcție de natura cheltuielilor, </w:t>
      </w:r>
      <w:r w:rsidRPr="008857DB">
        <w:rPr>
          <w:rFonts w:ascii="Trebuchet MS" w:hAnsi="Trebuchet MS"/>
          <w:bCs/>
          <w:iCs/>
          <w:u w:val="single"/>
          <w:lang w:eastAsia="ro-RO"/>
        </w:rPr>
        <w:t>tipurile de documente justificative care să ateste atingerea obiectivelor proiectului,</w:t>
      </w:r>
      <w:r w:rsidRPr="008857DB">
        <w:rPr>
          <w:rFonts w:ascii="Trebuchet MS" w:hAnsi="Trebuchet MS"/>
          <w:bCs/>
          <w:iCs/>
          <w:lang w:eastAsia="ro-RO"/>
        </w:rPr>
        <w:t xml:space="preserve"> în funcție de specificul acestuia, care vor fi transmise, în copie conform cu originalul, dar fără a se limita la acestea, pot fi:</w:t>
      </w:r>
    </w:p>
    <w:p w14:paraId="30577573" w14:textId="77777777" w:rsidR="00A6106C" w:rsidRPr="00753954" w:rsidRDefault="00A6106C" w:rsidP="00A6106C">
      <w:pPr>
        <w:numPr>
          <w:ilvl w:val="1"/>
          <w:numId w:val="59"/>
        </w:numPr>
        <w:spacing w:after="0" w:line="240" w:lineRule="auto"/>
        <w:ind w:left="0" w:firstLine="426"/>
        <w:jc w:val="both"/>
        <w:rPr>
          <w:rFonts w:ascii="Trebuchet MS" w:hAnsi="Trebuchet MS"/>
          <w:bCs/>
          <w:iCs/>
          <w:lang w:eastAsia="ro-RO"/>
        </w:rPr>
      </w:pPr>
      <w:r w:rsidRPr="00753954">
        <w:rPr>
          <w:rFonts w:ascii="Trebuchet MS" w:hAnsi="Trebuchet MS"/>
          <w:bCs/>
          <w:iCs/>
          <w:lang w:eastAsia="ro-RO"/>
        </w:rPr>
        <w:t>actul administrativ de aprobare a strategiei de dezvoltare realizate prin proiect;</w:t>
      </w:r>
    </w:p>
    <w:p w14:paraId="26419545" w14:textId="77777777" w:rsidR="00A6106C" w:rsidRPr="00753954" w:rsidRDefault="00A6106C" w:rsidP="00A6106C">
      <w:pPr>
        <w:numPr>
          <w:ilvl w:val="1"/>
          <w:numId w:val="59"/>
        </w:numPr>
        <w:spacing w:after="0" w:line="240" w:lineRule="auto"/>
        <w:ind w:left="0" w:firstLine="426"/>
        <w:jc w:val="both"/>
        <w:rPr>
          <w:rFonts w:ascii="Trebuchet MS" w:hAnsi="Trebuchet MS"/>
          <w:bCs/>
          <w:iCs/>
          <w:lang w:eastAsia="ro-RO"/>
        </w:rPr>
      </w:pPr>
      <w:r w:rsidRPr="00753954">
        <w:rPr>
          <w:rFonts w:ascii="Trebuchet MS" w:hAnsi="Trebuchet MS"/>
          <w:bCs/>
          <w:iCs/>
          <w:lang w:eastAsia="ro-RO"/>
        </w:rPr>
        <w:t xml:space="preserve">certificatele de calitate obţinute; </w:t>
      </w:r>
    </w:p>
    <w:p w14:paraId="3D083F66" w14:textId="77777777" w:rsidR="00A6106C" w:rsidRPr="00753954" w:rsidRDefault="00A6106C" w:rsidP="00A6106C">
      <w:pPr>
        <w:numPr>
          <w:ilvl w:val="1"/>
          <w:numId w:val="59"/>
        </w:numPr>
        <w:spacing w:after="0" w:line="240" w:lineRule="auto"/>
        <w:ind w:left="0" w:firstLine="426"/>
        <w:jc w:val="both"/>
        <w:rPr>
          <w:rFonts w:ascii="Trebuchet MS" w:hAnsi="Trebuchet MS"/>
          <w:bCs/>
          <w:iCs/>
          <w:lang w:eastAsia="ro-RO"/>
        </w:rPr>
      </w:pPr>
      <w:r w:rsidRPr="00753954">
        <w:rPr>
          <w:rFonts w:ascii="Trebuchet MS" w:hAnsi="Trebuchet MS"/>
          <w:bCs/>
          <w:iCs/>
          <w:lang w:eastAsia="ro-RO"/>
        </w:rPr>
        <w:t xml:space="preserve">documentele de aprobare a studiilor, analizelor şi ghidurilor realizate prin proiect, </w:t>
      </w:r>
    </w:p>
    <w:p w14:paraId="007502E7" w14:textId="77777777" w:rsidR="00A6106C" w:rsidRPr="00753954" w:rsidRDefault="00A6106C" w:rsidP="00A6106C">
      <w:pPr>
        <w:numPr>
          <w:ilvl w:val="1"/>
          <w:numId w:val="59"/>
        </w:numPr>
        <w:spacing w:after="0" w:line="240" w:lineRule="auto"/>
        <w:ind w:left="0" w:firstLine="426"/>
        <w:jc w:val="both"/>
        <w:rPr>
          <w:rFonts w:ascii="Trebuchet MS" w:hAnsi="Trebuchet MS"/>
          <w:bCs/>
          <w:iCs/>
          <w:lang w:eastAsia="ro-RO"/>
        </w:rPr>
      </w:pPr>
      <w:r w:rsidRPr="00753954">
        <w:rPr>
          <w:rFonts w:ascii="Trebuchet MS" w:hAnsi="Trebuchet MS"/>
          <w:bCs/>
          <w:iCs/>
          <w:lang w:eastAsia="ro-RO"/>
        </w:rPr>
        <w:lastRenderedPageBreak/>
        <w:t xml:space="preserve">listă de difuzare a certificatelor sau diplomelor acordate participanților pentru cursurile de instruire, însoțită de modelul de certificat/diplomă; </w:t>
      </w:r>
    </w:p>
    <w:p w14:paraId="23FCF90A" w14:textId="77777777" w:rsidR="00A6106C" w:rsidRPr="00753954" w:rsidRDefault="00A6106C" w:rsidP="00A6106C">
      <w:pPr>
        <w:numPr>
          <w:ilvl w:val="1"/>
          <w:numId w:val="59"/>
        </w:numPr>
        <w:spacing w:after="0" w:line="240" w:lineRule="auto"/>
        <w:ind w:left="0" w:firstLine="426"/>
        <w:jc w:val="both"/>
        <w:rPr>
          <w:rFonts w:ascii="Trebuchet MS" w:hAnsi="Trebuchet MS"/>
          <w:bCs/>
          <w:iCs/>
          <w:lang w:eastAsia="ro-RO"/>
        </w:rPr>
      </w:pPr>
      <w:r w:rsidRPr="00753954">
        <w:rPr>
          <w:rFonts w:ascii="Trebuchet MS" w:hAnsi="Trebuchet MS"/>
          <w:bCs/>
          <w:iCs/>
          <w:lang w:eastAsia="ro-RO"/>
        </w:rPr>
        <w:t>raportul participanţilor la vizitele de studiu, avizat de către reprezentantul legal;</w:t>
      </w:r>
    </w:p>
    <w:p w14:paraId="3AEAB30D" w14:textId="77777777" w:rsidR="00A6106C" w:rsidRDefault="00A6106C" w:rsidP="00A6106C">
      <w:pPr>
        <w:numPr>
          <w:ilvl w:val="1"/>
          <w:numId w:val="59"/>
        </w:numPr>
        <w:spacing w:after="0" w:line="240" w:lineRule="auto"/>
        <w:ind w:left="0" w:firstLine="426"/>
        <w:jc w:val="both"/>
        <w:rPr>
          <w:rFonts w:ascii="Trebuchet MS" w:hAnsi="Trebuchet MS"/>
          <w:bCs/>
          <w:iCs/>
          <w:lang w:eastAsia="ro-RO"/>
        </w:rPr>
      </w:pPr>
      <w:r w:rsidRPr="00753954">
        <w:rPr>
          <w:rFonts w:ascii="Trebuchet MS" w:hAnsi="Trebuchet MS"/>
          <w:bCs/>
          <w:iCs/>
          <w:lang w:eastAsia="ro-RO"/>
        </w:rPr>
        <w:t>alte tipuri de documente, în funcție de situație.</w:t>
      </w:r>
    </w:p>
    <w:p w14:paraId="34F4D702" w14:textId="77777777" w:rsidR="00A6106C" w:rsidRPr="00753954" w:rsidRDefault="00A6106C" w:rsidP="008857DB">
      <w:pPr>
        <w:pStyle w:val="ListBullet2"/>
        <w:numPr>
          <w:ilvl w:val="0"/>
          <w:numId w:val="0"/>
        </w:numPr>
        <w:tabs>
          <w:tab w:val="left" w:pos="142"/>
          <w:tab w:val="left" w:pos="426"/>
        </w:tabs>
        <w:contextualSpacing w:val="0"/>
        <w:jc w:val="both"/>
        <w:rPr>
          <w:rFonts w:ascii="Trebuchet MS" w:hAnsi="Trebuchet MS"/>
          <w:bCs/>
          <w:iCs/>
          <w:sz w:val="22"/>
          <w:szCs w:val="22"/>
          <w:lang w:eastAsia="ro-RO"/>
        </w:rPr>
      </w:pPr>
      <w:r w:rsidRPr="00753954">
        <w:rPr>
          <w:rFonts w:ascii="Trebuchet MS" w:hAnsi="Trebuchet MS"/>
          <w:bCs/>
          <w:iCs/>
          <w:sz w:val="22"/>
          <w:szCs w:val="22"/>
          <w:lang w:eastAsia="ro-RO"/>
        </w:rPr>
        <w:t xml:space="preserve">În funcție de natura cheltuielilor, tipurile de documente justificative </w:t>
      </w:r>
      <w:r w:rsidRPr="00753954">
        <w:rPr>
          <w:rFonts w:ascii="Trebuchet MS" w:hAnsi="Trebuchet MS"/>
          <w:bCs/>
          <w:iCs/>
          <w:sz w:val="22"/>
          <w:szCs w:val="22"/>
        </w:rPr>
        <w:t xml:space="preserve">privind </w:t>
      </w:r>
      <w:r w:rsidRPr="008857DB">
        <w:rPr>
          <w:rFonts w:ascii="Trebuchet MS" w:hAnsi="Trebuchet MS"/>
          <w:bCs/>
          <w:iCs/>
          <w:sz w:val="22"/>
          <w:szCs w:val="22"/>
          <w:u w:val="single"/>
        </w:rPr>
        <w:t xml:space="preserve">realizarea măsurilor de informare şi publicitate </w:t>
      </w:r>
      <w:r w:rsidRPr="00753954">
        <w:rPr>
          <w:rFonts w:ascii="Trebuchet MS" w:hAnsi="Trebuchet MS"/>
          <w:bCs/>
          <w:iCs/>
          <w:sz w:val="22"/>
          <w:szCs w:val="22"/>
        </w:rPr>
        <w:t xml:space="preserve">(în funcție de prevederile secțiunii specifice din cererea de finanțare) </w:t>
      </w:r>
      <w:r w:rsidRPr="00753954">
        <w:rPr>
          <w:rFonts w:ascii="Trebuchet MS" w:hAnsi="Trebuchet MS"/>
          <w:bCs/>
          <w:iCs/>
          <w:sz w:val="22"/>
          <w:szCs w:val="22"/>
          <w:lang w:eastAsia="ro-RO"/>
        </w:rPr>
        <w:t>care vor fi transmise, dar fără a se limita la acestea, pot fi:</w:t>
      </w:r>
    </w:p>
    <w:p w14:paraId="2FE93009" w14:textId="77777777" w:rsidR="00A6106C" w:rsidRPr="00753954" w:rsidRDefault="00A6106C" w:rsidP="00A6106C">
      <w:pPr>
        <w:numPr>
          <w:ilvl w:val="1"/>
          <w:numId w:val="61"/>
        </w:numPr>
        <w:spacing w:after="0" w:line="240" w:lineRule="auto"/>
        <w:ind w:left="284" w:firstLine="142"/>
        <w:jc w:val="both"/>
        <w:rPr>
          <w:rFonts w:ascii="Trebuchet MS" w:hAnsi="Trebuchet MS"/>
          <w:bCs/>
          <w:iCs/>
          <w:lang w:eastAsia="ro-RO"/>
        </w:rPr>
      </w:pPr>
      <w:r w:rsidRPr="00753954">
        <w:rPr>
          <w:rFonts w:ascii="Trebuchet MS" w:hAnsi="Trebuchet MS"/>
          <w:bCs/>
          <w:iCs/>
          <w:lang w:eastAsia="ro-RO"/>
        </w:rPr>
        <w:t xml:space="preserve">1 exemplar din pliantul / broşura / mapa realizată; </w:t>
      </w:r>
    </w:p>
    <w:p w14:paraId="1FE4879D" w14:textId="77777777" w:rsidR="00A6106C" w:rsidRPr="00753954" w:rsidRDefault="00A6106C" w:rsidP="00A6106C">
      <w:pPr>
        <w:numPr>
          <w:ilvl w:val="1"/>
          <w:numId w:val="61"/>
        </w:numPr>
        <w:spacing w:after="0" w:line="240" w:lineRule="auto"/>
        <w:ind w:left="284" w:firstLine="142"/>
        <w:jc w:val="both"/>
        <w:rPr>
          <w:rFonts w:ascii="Trebuchet MS" w:hAnsi="Trebuchet MS"/>
          <w:bCs/>
          <w:iCs/>
          <w:lang w:eastAsia="ro-RO"/>
        </w:rPr>
      </w:pPr>
      <w:r w:rsidRPr="00753954">
        <w:rPr>
          <w:rFonts w:ascii="Trebuchet MS" w:hAnsi="Trebuchet MS"/>
          <w:bCs/>
          <w:iCs/>
          <w:lang w:eastAsia="ro-RO"/>
        </w:rPr>
        <w:t xml:space="preserve">fotografii cu pliantul / broşura / mapa realizată; </w:t>
      </w:r>
    </w:p>
    <w:p w14:paraId="1D334A4F" w14:textId="77777777" w:rsidR="00A6106C" w:rsidRPr="00753954" w:rsidRDefault="00A6106C" w:rsidP="00A6106C">
      <w:pPr>
        <w:numPr>
          <w:ilvl w:val="1"/>
          <w:numId w:val="61"/>
        </w:numPr>
        <w:spacing w:after="0" w:line="240" w:lineRule="auto"/>
        <w:ind w:left="284" w:firstLine="142"/>
        <w:jc w:val="both"/>
        <w:rPr>
          <w:rFonts w:ascii="Trebuchet MS" w:hAnsi="Trebuchet MS"/>
          <w:bCs/>
          <w:iCs/>
          <w:lang w:eastAsia="ro-RO"/>
        </w:rPr>
      </w:pPr>
      <w:r w:rsidRPr="00753954">
        <w:rPr>
          <w:rFonts w:ascii="Trebuchet MS" w:hAnsi="Trebuchet MS"/>
          <w:bCs/>
          <w:iCs/>
          <w:lang w:eastAsia="ro-RO"/>
        </w:rPr>
        <w:t>copii ale articolelor, anunţurilor sau interviurilor apărute în presă, interviuri radio/tv din care să reiasă numele publicației și data difuzării;</w:t>
      </w:r>
    </w:p>
    <w:p w14:paraId="53B67BFC" w14:textId="77777777" w:rsidR="00A6106C" w:rsidRPr="00753954" w:rsidRDefault="00A6106C" w:rsidP="00A6106C">
      <w:pPr>
        <w:numPr>
          <w:ilvl w:val="1"/>
          <w:numId w:val="61"/>
        </w:numPr>
        <w:spacing w:after="0" w:line="240" w:lineRule="auto"/>
        <w:ind w:left="284" w:firstLine="142"/>
        <w:jc w:val="both"/>
        <w:rPr>
          <w:rFonts w:ascii="Trebuchet MS" w:hAnsi="Trebuchet MS"/>
          <w:bCs/>
          <w:iCs/>
          <w:lang w:eastAsia="ro-RO"/>
        </w:rPr>
      </w:pPr>
      <w:r w:rsidRPr="00753954">
        <w:rPr>
          <w:rFonts w:ascii="Trebuchet MS" w:hAnsi="Trebuchet MS"/>
          <w:bCs/>
          <w:iCs/>
          <w:lang w:eastAsia="ro-RO"/>
        </w:rPr>
        <w:t>raportul furnizorului de servicii privind zilele de difuzare a interviului/spotului publicitar la radio sau TV, însoțit de spotul difuzat;</w:t>
      </w:r>
    </w:p>
    <w:p w14:paraId="1ABF50BC" w14:textId="77777777" w:rsidR="00A6106C" w:rsidRPr="00753954" w:rsidRDefault="00A6106C" w:rsidP="00A6106C">
      <w:pPr>
        <w:numPr>
          <w:ilvl w:val="1"/>
          <w:numId w:val="61"/>
        </w:numPr>
        <w:spacing w:after="0" w:line="240" w:lineRule="auto"/>
        <w:ind w:left="284" w:firstLine="142"/>
        <w:jc w:val="both"/>
        <w:rPr>
          <w:rFonts w:ascii="Trebuchet MS" w:hAnsi="Trebuchet MS"/>
          <w:bCs/>
          <w:iCs/>
          <w:lang w:eastAsia="ro-RO"/>
        </w:rPr>
      </w:pPr>
      <w:r w:rsidRPr="00753954">
        <w:rPr>
          <w:rFonts w:ascii="Trebuchet MS" w:hAnsi="Trebuchet MS"/>
          <w:bCs/>
          <w:iCs/>
          <w:lang w:eastAsia="ro-RO"/>
        </w:rPr>
        <w:t>print screen cu site-ul instituţiei din care să reiasă că au fost postate informaţiile despre proiect;</w:t>
      </w:r>
    </w:p>
    <w:p w14:paraId="3888FC23" w14:textId="77777777" w:rsidR="00A6106C" w:rsidRPr="00753954" w:rsidRDefault="00A6106C" w:rsidP="00A6106C">
      <w:pPr>
        <w:numPr>
          <w:ilvl w:val="1"/>
          <w:numId w:val="61"/>
        </w:numPr>
        <w:spacing w:after="0" w:line="240" w:lineRule="auto"/>
        <w:ind w:left="284" w:firstLine="142"/>
        <w:jc w:val="both"/>
        <w:rPr>
          <w:rFonts w:ascii="Trebuchet MS" w:hAnsi="Trebuchet MS"/>
          <w:bCs/>
          <w:iCs/>
          <w:lang w:eastAsia="ro-RO"/>
        </w:rPr>
      </w:pPr>
      <w:r w:rsidRPr="00753954">
        <w:rPr>
          <w:rFonts w:ascii="Trebuchet MS" w:hAnsi="Trebuchet MS"/>
          <w:bCs/>
          <w:iCs/>
          <w:lang w:eastAsia="ro-RO"/>
        </w:rPr>
        <w:t>fotografii din care să reiasă amplasarea afişelor/bannerelor;</w:t>
      </w:r>
    </w:p>
    <w:p w14:paraId="7A3D9B42" w14:textId="77777777" w:rsidR="00A6106C" w:rsidRPr="00753954" w:rsidRDefault="00A6106C" w:rsidP="00A6106C">
      <w:pPr>
        <w:numPr>
          <w:ilvl w:val="1"/>
          <w:numId w:val="61"/>
        </w:numPr>
        <w:spacing w:after="0" w:line="240" w:lineRule="auto"/>
        <w:ind w:left="284" w:firstLine="142"/>
        <w:jc w:val="both"/>
        <w:rPr>
          <w:rFonts w:ascii="Trebuchet MS" w:hAnsi="Trebuchet MS"/>
          <w:bCs/>
          <w:iCs/>
          <w:lang w:eastAsia="ro-RO"/>
        </w:rPr>
      </w:pPr>
      <w:r w:rsidRPr="00753954">
        <w:rPr>
          <w:rFonts w:ascii="Trebuchet MS" w:hAnsi="Trebuchet MS"/>
          <w:bCs/>
          <w:iCs/>
          <w:lang w:eastAsia="ro-RO"/>
        </w:rPr>
        <w:t>fotografii cu materialele promoţionale realizate (de ex: tricouri, şepci, genţi etc.);</w:t>
      </w:r>
    </w:p>
    <w:p w14:paraId="287A3D4C" w14:textId="77777777" w:rsidR="00A6106C" w:rsidRPr="00753954" w:rsidRDefault="00A6106C" w:rsidP="00A6106C">
      <w:pPr>
        <w:numPr>
          <w:ilvl w:val="1"/>
          <w:numId w:val="61"/>
        </w:numPr>
        <w:spacing w:after="0" w:line="240" w:lineRule="auto"/>
        <w:ind w:left="284" w:firstLine="142"/>
        <w:jc w:val="both"/>
        <w:rPr>
          <w:rFonts w:ascii="Trebuchet MS" w:hAnsi="Trebuchet MS"/>
          <w:bCs/>
          <w:iCs/>
          <w:lang w:eastAsia="ro-RO"/>
        </w:rPr>
      </w:pPr>
      <w:r w:rsidRPr="00753954">
        <w:rPr>
          <w:rFonts w:ascii="Trebuchet MS" w:hAnsi="Trebuchet MS"/>
          <w:bCs/>
          <w:iCs/>
          <w:lang w:eastAsia="ro-RO"/>
        </w:rPr>
        <w:t>fotografii cu etichetele lipite pe bunurile achiziţionate prin proiect;</w:t>
      </w:r>
    </w:p>
    <w:p w14:paraId="748E4C12" w14:textId="77777777" w:rsidR="00A6106C" w:rsidRPr="00753954" w:rsidRDefault="00A6106C" w:rsidP="00A6106C">
      <w:pPr>
        <w:numPr>
          <w:ilvl w:val="1"/>
          <w:numId w:val="61"/>
        </w:numPr>
        <w:spacing w:after="0" w:line="240" w:lineRule="auto"/>
        <w:ind w:left="284" w:firstLine="142"/>
        <w:jc w:val="both"/>
        <w:rPr>
          <w:rFonts w:ascii="Trebuchet MS" w:hAnsi="Trebuchet MS"/>
          <w:bCs/>
          <w:iCs/>
          <w:lang w:eastAsia="ro-RO"/>
        </w:rPr>
      </w:pPr>
      <w:r w:rsidRPr="00753954">
        <w:rPr>
          <w:rFonts w:ascii="Trebuchet MS" w:hAnsi="Trebuchet MS"/>
          <w:bCs/>
          <w:iCs/>
          <w:lang w:eastAsia="ro-RO"/>
        </w:rPr>
        <w:t>listele de prezenţă de la conferinţe sau evenimentele de promovare, completate cu datele de contact ale participanților și semnate de fiecare participant;</w:t>
      </w:r>
    </w:p>
    <w:p w14:paraId="120948FA" w14:textId="5DB5506C" w:rsidR="00A6106C" w:rsidRDefault="00A6106C" w:rsidP="00A6106C">
      <w:pPr>
        <w:numPr>
          <w:ilvl w:val="1"/>
          <w:numId w:val="61"/>
        </w:numPr>
        <w:spacing w:after="0" w:line="240" w:lineRule="auto"/>
        <w:ind w:left="284" w:firstLine="142"/>
        <w:jc w:val="both"/>
        <w:rPr>
          <w:rFonts w:ascii="Trebuchet MS" w:hAnsi="Trebuchet MS"/>
          <w:bCs/>
          <w:iCs/>
          <w:lang w:eastAsia="ro-RO"/>
        </w:rPr>
      </w:pPr>
      <w:r w:rsidRPr="00753954">
        <w:rPr>
          <w:rFonts w:ascii="Trebuchet MS" w:hAnsi="Trebuchet MS"/>
          <w:bCs/>
          <w:iCs/>
          <w:lang w:eastAsia="ro-RO"/>
        </w:rPr>
        <w:t>fotografii de la locul de desfăşurare a acestora.</w:t>
      </w:r>
    </w:p>
    <w:p w14:paraId="3DCDF1ED" w14:textId="77777777" w:rsidR="005363B8" w:rsidRPr="00BE680C" w:rsidRDefault="005363B8" w:rsidP="003213BD">
      <w:pPr>
        <w:spacing w:after="0"/>
        <w:jc w:val="both"/>
        <w:rPr>
          <w:rFonts w:ascii="Trebuchet MS" w:eastAsia="Times New Roman" w:hAnsi="Trebuchet MS"/>
          <w:lang w:val="ro-RO"/>
        </w:rPr>
      </w:pPr>
    </w:p>
    <w:p w14:paraId="20C6EE76" w14:textId="77777777" w:rsidR="00CC781C" w:rsidRPr="00BE680C" w:rsidRDefault="0047522F" w:rsidP="003213BD">
      <w:pPr>
        <w:pStyle w:val="Heading3"/>
        <w:spacing w:before="0" w:after="120" w:line="240" w:lineRule="auto"/>
        <w:jc w:val="both"/>
        <w:rPr>
          <w:rFonts w:ascii="Trebuchet MS" w:hAnsi="Trebuchet MS"/>
          <w:color w:val="auto"/>
          <w:sz w:val="22"/>
          <w:szCs w:val="22"/>
          <w:lang w:val="ro-RO"/>
        </w:rPr>
      </w:pPr>
      <w:bookmarkStart w:id="91" w:name="_Toc446318599"/>
      <w:bookmarkStart w:id="92" w:name="_Toc470782916"/>
      <w:r w:rsidRPr="00BE680C">
        <w:rPr>
          <w:rFonts w:ascii="Trebuchet MS" w:hAnsi="Trebuchet MS"/>
          <w:color w:val="auto"/>
          <w:sz w:val="22"/>
          <w:szCs w:val="22"/>
          <w:lang w:val="ro-RO"/>
        </w:rPr>
        <w:t>5</w:t>
      </w:r>
      <w:r w:rsidR="009C2086" w:rsidRPr="00BE680C">
        <w:rPr>
          <w:rFonts w:ascii="Trebuchet MS" w:hAnsi="Trebuchet MS"/>
          <w:color w:val="auto"/>
          <w:sz w:val="22"/>
          <w:szCs w:val="22"/>
          <w:lang w:val="ro-RO"/>
        </w:rPr>
        <w:t xml:space="preserve">.3.4 </w:t>
      </w:r>
      <w:r w:rsidR="00CC781C" w:rsidRPr="00BE680C">
        <w:rPr>
          <w:rFonts w:ascii="Trebuchet MS" w:hAnsi="Trebuchet MS"/>
          <w:color w:val="auto"/>
          <w:sz w:val="22"/>
          <w:szCs w:val="22"/>
          <w:lang w:val="ro-RO"/>
        </w:rPr>
        <w:t>Când se depune cererea de rambursare?</w:t>
      </w:r>
      <w:bookmarkEnd w:id="91"/>
      <w:bookmarkEnd w:id="92"/>
    </w:p>
    <w:p w14:paraId="0AB6E4C9" w14:textId="77777777" w:rsidR="009724B2" w:rsidRPr="00BE680C" w:rsidRDefault="009724B2" w:rsidP="009724B2">
      <w:pPr>
        <w:tabs>
          <w:tab w:val="left" w:pos="0"/>
        </w:tabs>
        <w:spacing w:after="120" w:line="240" w:lineRule="auto"/>
        <w:jc w:val="both"/>
        <w:rPr>
          <w:rFonts w:ascii="Trebuchet MS" w:eastAsia="Times New Roman" w:hAnsi="Trebuchet MS"/>
          <w:lang w:val="ro-RO"/>
        </w:rPr>
      </w:pPr>
      <w:r w:rsidRPr="00BE680C">
        <w:rPr>
          <w:rFonts w:ascii="Trebuchet MS" w:eastAsia="Times New Roman" w:hAnsi="Trebuchet MS"/>
          <w:lang w:val="ro-RO"/>
        </w:rPr>
        <w:t xml:space="preserve">Cererile de rambursare vor fi depuse la AM POCA, la intervalele de timp stabilite în graficele estimative, conform </w:t>
      </w:r>
      <w:hyperlink r:id="rId107" w:history="1">
        <w:r w:rsidRPr="00BE680C">
          <w:rPr>
            <w:rFonts w:ascii="Trebuchet MS" w:eastAsia="Times New Roman" w:hAnsi="Trebuchet MS"/>
            <w:lang w:val="ro-RO"/>
          </w:rPr>
          <w:t xml:space="preserve">Anexei </w:t>
        </w:r>
      </w:hyperlink>
      <w:r w:rsidRPr="00BE680C">
        <w:rPr>
          <w:rFonts w:ascii="Trebuchet MS" w:eastAsia="Times New Roman" w:hAnsi="Trebuchet MS"/>
          <w:lang w:val="ro-RO"/>
        </w:rPr>
        <w:t xml:space="preserve"> la contractul/ordin de finanțare, cu respectarea prevederilor acestora și a legislației naționale în domeniu.</w:t>
      </w:r>
    </w:p>
    <w:p w14:paraId="2573A42D" w14:textId="77777777" w:rsidR="009724B2" w:rsidRPr="00BE680C" w:rsidRDefault="009724B2" w:rsidP="009724B2">
      <w:pPr>
        <w:tabs>
          <w:tab w:val="left" w:pos="0"/>
        </w:tabs>
        <w:spacing w:after="120" w:line="240" w:lineRule="auto"/>
        <w:jc w:val="both"/>
        <w:rPr>
          <w:rFonts w:ascii="Trebuchet MS" w:eastAsia="Times New Roman" w:hAnsi="Trebuchet MS"/>
          <w:lang w:val="ro-RO"/>
        </w:rPr>
      </w:pPr>
      <w:r w:rsidRPr="00BE680C">
        <w:rPr>
          <w:rFonts w:ascii="Trebuchet MS" w:eastAsia="Times New Roman" w:hAnsi="Trebuchet MS"/>
          <w:lang w:val="ro-RO"/>
        </w:rPr>
        <w:t>Înainte de solicitarea la rambursare, cheltuielile respective trebuie să fie deja efectuate şi plătite, iar activităţile pentru care s-au efectuat aceste cheltuieli să fie, de asemenea, realizate.</w:t>
      </w:r>
    </w:p>
    <w:p w14:paraId="606E0BD1" w14:textId="478D6347" w:rsidR="009724B2" w:rsidRDefault="009724B2" w:rsidP="009724B2">
      <w:pPr>
        <w:tabs>
          <w:tab w:val="left" w:pos="0"/>
        </w:tabs>
        <w:spacing w:after="120" w:line="240" w:lineRule="auto"/>
        <w:jc w:val="both"/>
        <w:rPr>
          <w:rFonts w:ascii="Trebuchet MS" w:eastAsia="Times New Roman" w:hAnsi="Trebuchet MS"/>
          <w:lang w:val="ro-RO"/>
        </w:rPr>
      </w:pPr>
      <w:r w:rsidRPr="00BE680C">
        <w:rPr>
          <w:rFonts w:ascii="Trebuchet MS" w:eastAsia="Times New Roman" w:hAnsi="Trebuchet MS"/>
          <w:lang w:val="ro-RO"/>
        </w:rPr>
        <w:t>După primirea cererilor de rambursare, AM POCA va verifica realitatea, legalitatea şi conformitatea cheltuielilor efectuate de dumneavoastră, verificarea făcându-se pe baza documentaţiei care însoţeşte cererile de rambursare şi/sau a verificărilor “on the spot”.</w:t>
      </w:r>
    </w:p>
    <w:p w14:paraId="162674A3" w14:textId="4BEF3EB6" w:rsidR="00C24C56" w:rsidRDefault="00B72780" w:rsidP="009724B2">
      <w:pPr>
        <w:tabs>
          <w:tab w:val="left" w:pos="0"/>
        </w:tabs>
        <w:spacing w:after="120" w:line="240" w:lineRule="auto"/>
        <w:jc w:val="both"/>
        <w:rPr>
          <w:rFonts w:ascii="Trebuchet MS" w:eastAsia="Times New Roman" w:hAnsi="Trebuchet MS"/>
          <w:lang w:val="ro-RO"/>
        </w:rPr>
      </w:pPr>
      <w:r>
        <w:rPr>
          <w:rFonts w:ascii="Trebuchet MS" w:eastAsia="Times New Roman" w:hAnsi="Trebuchet MS"/>
          <w:noProof/>
          <w:lang w:val="ro-RO"/>
        </w:rPr>
        <w:drawing>
          <wp:inline distT="0" distB="0" distL="0" distR="0" wp14:anchorId="372F1066" wp14:editId="6B79AA85">
            <wp:extent cx="6291618" cy="27997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298009" cy="2802642"/>
                    </a:xfrm>
                    <a:prstGeom prst="rect">
                      <a:avLst/>
                    </a:prstGeom>
                    <a:noFill/>
                  </pic:spPr>
                </pic:pic>
              </a:graphicData>
            </a:graphic>
          </wp:inline>
        </w:drawing>
      </w:r>
    </w:p>
    <w:p w14:paraId="1FB4666A" w14:textId="77777777" w:rsidR="00CF5E85" w:rsidRPr="00426A8A" w:rsidRDefault="009C2086" w:rsidP="00481B19">
      <w:pPr>
        <w:pStyle w:val="ListParagraph"/>
        <w:numPr>
          <w:ilvl w:val="0"/>
          <w:numId w:val="16"/>
        </w:numPr>
        <w:spacing w:line="240" w:lineRule="auto"/>
        <w:ind w:left="0"/>
        <w:jc w:val="center"/>
        <w:outlineLvl w:val="0"/>
        <w:rPr>
          <w:rFonts w:ascii="Trebuchet MS" w:hAnsi="Trebuchet MS"/>
          <w:b/>
          <w:sz w:val="22"/>
          <w:szCs w:val="22"/>
          <w:lang w:val="ro-RO"/>
        </w:rPr>
      </w:pPr>
      <w:bookmarkStart w:id="93" w:name="_Toc446318600"/>
      <w:bookmarkStart w:id="94" w:name="_Toc470782917"/>
      <w:r w:rsidRPr="00426A8A">
        <w:rPr>
          <w:rFonts w:ascii="Trebuchet MS" w:hAnsi="Trebuchet MS"/>
          <w:b/>
          <w:sz w:val="22"/>
          <w:szCs w:val="22"/>
          <w:lang w:val="ro-RO"/>
        </w:rPr>
        <w:lastRenderedPageBreak/>
        <w:t>CUM PUTEM MODIFICA PROIECTUL?</w:t>
      </w:r>
      <w:bookmarkEnd w:id="93"/>
      <w:bookmarkEnd w:id="94"/>
    </w:p>
    <w:p w14:paraId="508D78C3" w14:textId="26613FB6" w:rsidR="004256D5" w:rsidRPr="00BE680C" w:rsidRDefault="004256D5" w:rsidP="004256D5">
      <w:pPr>
        <w:pStyle w:val="Heading2"/>
        <w:rPr>
          <w:rFonts w:ascii="Trebuchet MS" w:hAnsi="Trebuchet MS"/>
          <w:color w:val="auto"/>
          <w:sz w:val="22"/>
          <w:szCs w:val="22"/>
          <w:lang w:val="ro-RO"/>
        </w:rPr>
      </w:pPr>
      <w:r w:rsidRPr="00BE680C">
        <w:rPr>
          <w:rFonts w:ascii="Trebuchet MS" w:hAnsi="Trebuchet MS"/>
          <w:color w:val="auto"/>
          <w:sz w:val="22"/>
          <w:szCs w:val="22"/>
          <w:lang w:val="ro-RO"/>
        </w:rPr>
        <w:t>1 Aspecte generale</w:t>
      </w:r>
    </w:p>
    <w:p w14:paraId="5E5EB637" w14:textId="77777777" w:rsidR="004256D5" w:rsidRPr="00BE680C" w:rsidRDefault="004256D5" w:rsidP="004256D5">
      <w:pPr>
        <w:pStyle w:val="BodyText"/>
        <w:spacing w:before="120"/>
        <w:ind w:left="0" w:right="147"/>
        <w:jc w:val="both"/>
        <w:rPr>
          <w:rFonts w:ascii="Trebuchet MS" w:hAnsi="Trebuchet MS"/>
          <w:sz w:val="22"/>
          <w:szCs w:val="22"/>
          <w:lang w:val="ro-RO"/>
        </w:rPr>
      </w:pPr>
      <w:r w:rsidRPr="00BE680C">
        <w:rPr>
          <w:rFonts w:ascii="Trebuchet MS" w:hAnsi="Trebuchet MS"/>
          <w:sz w:val="22"/>
          <w:szCs w:val="22"/>
          <w:lang w:val="ro-RO"/>
        </w:rPr>
        <w:t xml:space="preserve">Pe parcursul perioadei de implementare a unui proiect este posibil să apară nevoia unor modificări în sensul actualizării/adaptării acestuia la un nou context. </w:t>
      </w:r>
      <w:r w:rsidRPr="00BE680C">
        <w:rPr>
          <w:rFonts w:ascii="Trebuchet MS" w:hAnsi="Trebuchet MS"/>
          <w:i/>
          <w:sz w:val="22"/>
          <w:szCs w:val="22"/>
          <w:lang w:val="ro-RO"/>
        </w:rPr>
        <w:t>Orice modificare a proiectului trebuie să fie orientată spre asigurarea celei mai bune performanțe a proiectului</w:t>
      </w:r>
      <w:r w:rsidRPr="00BE680C">
        <w:rPr>
          <w:rFonts w:ascii="Trebuchet MS" w:hAnsi="Trebuchet MS"/>
          <w:sz w:val="22"/>
          <w:szCs w:val="22"/>
          <w:lang w:val="ro-RO"/>
        </w:rPr>
        <w:t xml:space="preserve">.  </w:t>
      </w:r>
    </w:p>
    <w:p w14:paraId="728152F7" w14:textId="77777777" w:rsidR="004256D5" w:rsidRPr="00BE680C" w:rsidRDefault="004256D5" w:rsidP="004256D5">
      <w:pPr>
        <w:pStyle w:val="BodyText"/>
        <w:ind w:left="0" w:right="147"/>
        <w:jc w:val="both"/>
        <w:rPr>
          <w:rFonts w:ascii="Trebuchet MS" w:hAnsi="Trebuchet MS"/>
          <w:sz w:val="22"/>
          <w:szCs w:val="22"/>
          <w:lang w:val="ro-RO"/>
        </w:rPr>
      </w:pPr>
      <w:r w:rsidRPr="00BE680C">
        <w:rPr>
          <w:rFonts w:ascii="Trebuchet MS" w:hAnsi="Trebuchet MS"/>
          <w:sz w:val="22"/>
          <w:szCs w:val="22"/>
          <w:lang w:val="ro-RO"/>
        </w:rPr>
        <w:t>În funcție de ceea ce urmăresc, pe parcursul perioadei de implementare pot interveni următoarele tipuri de modificări:</w:t>
      </w:r>
    </w:p>
    <w:p w14:paraId="6658B8A7" w14:textId="77777777" w:rsidR="004256D5" w:rsidRPr="00BE680C" w:rsidRDefault="004256D5" w:rsidP="004256D5">
      <w:pPr>
        <w:pStyle w:val="ListParagraph"/>
        <w:numPr>
          <w:ilvl w:val="0"/>
          <w:numId w:val="2"/>
        </w:numPr>
        <w:spacing w:after="0"/>
        <w:ind w:left="360"/>
        <w:jc w:val="both"/>
        <w:rPr>
          <w:rFonts w:ascii="Trebuchet MS" w:hAnsi="Trebuchet MS"/>
          <w:sz w:val="22"/>
          <w:szCs w:val="22"/>
          <w:lang w:val="ro-RO"/>
        </w:rPr>
      </w:pPr>
      <w:r w:rsidRPr="00BE680C">
        <w:rPr>
          <w:rFonts w:ascii="Trebuchet MS" w:hAnsi="Trebuchet MS"/>
          <w:sz w:val="22"/>
          <w:szCs w:val="22"/>
          <w:lang w:val="ro-RO"/>
        </w:rPr>
        <w:t>modificări privind partenerul/partenerii implicați în proiect</w:t>
      </w:r>
    </w:p>
    <w:p w14:paraId="74B0C04C" w14:textId="77777777" w:rsidR="004256D5" w:rsidRPr="00BE680C" w:rsidRDefault="004256D5" w:rsidP="004256D5">
      <w:pPr>
        <w:pStyle w:val="ListParagraph"/>
        <w:numPr>
          <w:ilvl w:val="0"/>
          <w:numId w:val="2"/>
        </w:numPr>
        <w:spacing w:after="0"/>
        <w:ind w:left="360"/>
        <w:jc w:val="both"/>
        <w:rPr>
          <w:rFonts w:ascii="Trebuchet MS" w:hAnsi="Trebuchet MS"/>
          <w:sz w:val="22"/>
          <w:szCs w:val="22"/>
          <w:lang w:val="ro-RO"/>
        </w:rPr>
      </w:pPr>
      <w:r w:rsidRPr="00BE680C">
        <w:rPr>
          <w:rFonts w:ascii="Trebuchet MS" w:hAnsi="Trebuchet MS"/>
          <w:sz w:val="22"/>
          <w:szCs w:val="22"/>
          <w:lang w:val="ro-RO"/>
        </w:rPr>
        <w:t>modificări ale bugetului</w:t>
      </w:r>
    </w:p>
    <w:p w14:paraId="3BCE1773" w14:textId="77777777" w:rsidR="004256D5" w:rsidRPr="00BE680C" w:rsidRDefault="004256D5" w:rsidP="004256D5">
      <w:pPr>
        <w:pStyle w:val="ListParagraph"/>
        <w:numPr>
          <w:ilvl w:val="0"/>
          <w:numId w:val="2"/>
        </w:numPr>
        <w:spacing w:after="0"/>
        <w:ind w:left="360"/>
        <w:jc w:val="both"/>
        <w:rPr>
          <w:rFonts w:ascii="Trebuchet MS" w:hAnsi="Trebuchet MS"/>
          <w:sz w:val="22"/>
          <w:szCs w:val="22"/>
          <w:lang w:val="ro-RO"/>
        </w:rPr>
      </w:pPr>
      <w:r w:rsidRPr="00BE680C">
        <w:rPr>
          <w:rFonts w:ascii="Trebuchet MS" w:hAnsi="Trebuchet MS"/>
          <w:sz w:val="22"/>
          <w:szCs w:val="22"/>
          <w:lang w:val="ro-RO"/>
        </w:rPr>
        <w:t>modificări ale graficului obținerii rezultatelor</w:t>
      </w:r>
      <w:r>
        <w:rPr>
          <w:rFonts w:ascii="Trebuchet MS" w:hAnsi="Trebuchet MS"/>
          <w:sz w:val="22"/>
          <w:szCs w:val="22"/>
          <w:lang w:val="ro-RO"/>
        </w:rPr>
        <w:t>/activităţi previzionate</w:t>
      </w:r>
    </w:p>
    <w:p w14:paraId="6C6669B8" w14:textId="77777777" w:rsidR="004256D5" w:rsidRPr="00BE680C" w:rsidRDefault="004256D5" w:rsidP="004256D5">
      <w:pPr>
        <w:pStyle w:val="ListParagraph"/>
        <w:numPr>
          <w:ilvl w:val="0"/>
          <w:numId w:val="2"/>
        </w:numPr>
        <w:spacing w:after="0"/>
        <w:ind w:left="360"/>
        <w:jc w:val="both"/>
        <w:rPr>
          <w:rFonts w:ascii="Trebuchet MS" w:hAnsi="Trebuchet MS"/>
          <w:sz w:val="22"/>
          <w:szCs w:val="22"/>
          <w:lang w:val="ro-RO"/>
        </w:rPr>
      </w:pPr>
      <w:r w:rsidRPr="00BE680C">
        <w:rPr>
          <w:rFonts w:ascii="Trebuchet MS" w:hAnsi="Trebuchet MS"/>
          <w:sz w:val="22"/>
          <w:szCs w:val="22"/>
          <w:lang w:val="ro-RO"/>
        </w:rPr>
        <w:t>extinderea duratei de implementare a proiectului.</w:t>
      </w:r>
    </w:p>
    <w:p w14:paraId="2FF2BAF8" w14:textId="77777777" w:rsidR="004256D5" w:rsidRPr="00BE680C" w:rsidRDefault="004256D5" w:rsidP="004256D5">
      <w:pPr>
        <w:pStyle w:val="BodyText"/>
        <w:spacing w:before="120"/>
        <w:ind w:left="0" w:right="147"/>
        <w:jc w:val="both"/>
        <w:rPr>
          <w:rFonts w:ascii="Trebuchet MS" w:hAnsi="Trebuchet MS"/>
          <w:sz w:val="22"/>
          <w:szCs w:val="22"/>
          <w:lang w:val="ro-RO"/>
        </w:rPr>
      </w:pPr>
      <w:r w:rsidRPr="00BE680C">
        <w:rPr>
          <w:rFonts w:ascii="Trebuchet MS" w:hAnsi="Trebuchet MS"/>
          <w:sz w:val="22"/>
          <w:szCs w:val="22"/>
          <w:lang w:val="ro-RO"/>
        </w:rPr>
        <w:t xml:space="preserve">În funcție de impactul pe care îl poate avea asupra proiectului, putem face diferența între modificări minore și modificări majore. Dacă modificările minore pot fi puse în aplicare într-un anumit interval de flexibilitate, așa cum vor fi prezentate în continuare, modificările majore necesită aprobarea prealabilă a Autorității de Management înainte ca acestea să aibă loc. </w:t>
      </w:r>
    </w:p>
    <w:p w14:paraId="0DFB9124" w14:textId="4221085F" w:rsidR="004256D5" w:rsidRPr="00BE680C" w:rsidRDefault="00642109" w:rsidP="004256D5">
      <w:pPr>
        <w:pStyle w:val="BodyText"/>
        <w:spacing w:before="120"/>
        <w:ind w:left="0" w:right="147"/>
        <w:jc w:val="both"/>
        <w:rPr>
          <w:rFonts w:ascii="Trebuchet MS" w:hAnsi="Trebuchet MS"/>
          <w:sz w:val="22"/>
          <w:szCs w:val="22"/>
          <w:lang w:val="ro-RO"/>
        </w:rPr>
      </w:pPr>
      <w:r>
        <w:rPr>
          <w:noProof/>
        </w:rPr>
        <w:pict w14:anchorId="2E63B4EF">
          <v:roundrect id="AutoShape 18" o:spid="_x0000_s1180" style="position:absolute;left:0;text-align:left;margin-left:5.1pt;margin-top:6.6pt;width:491.8pt;height:7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58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">
            <v:textbox>
              <w:txbxContent>
                <w:p w14:paraId="16D6BB64" w14:textId="77777777" w:rsidR="007F67F1" w:rsidRPr="005A6433" w:rsidRDefault="007F67F1" w:rsidP="004256D5">
                  <w:pPr>
                    <w:pStyle w:val="Subtitle"/>
                    <w:spacing w:after="0" w:line="240" w:lineRule="auto"/>
                    <w:jc w:val="both"/>
                    <w:rPr>
                      <w:rFonts w:ascii="Trebuchet MS" w:hAnsi="Trebuchet MS"/>
                      <w:sz w:val="22"/>
                      <w:szCs w:val="22"/>
                      <w:lang w:val="ro-RO"/>
                    </w:rPr>
                  </w:pPr>
                  <w:r>
                    <w:rPr>
                      <w:rFonts w:ascii="Trebuchet MS" w:hAnsi="Trebuchet MS"/>
                      <w:sz w:val="22"/>
                      <w:szCs w:val="22"/>
                      <w:lang w:val="ro-RO"/>
                    </w:rPr>
                    <w:t>ATENŢIE</w:t>
                  </w:r>
                  <w:r w:rsidRPr="005A6433">
                    <w:rPr>
                      <w:rFonts w:ascii="Trebuchet MS" w:hAnsi="Trebuchet MS"/>
                      <w:sz w:val="22"/>
                      <w:szCs w:val="22"/>
                      <w:lang w:val="ro-RO"/>
                    </w:rPr>
                    <w:t>: Unele modificări pe care le considerați minore s-ar putea dovedi a fi modificări majore. Consultați contractul/ordinul de finanțare și contactați ofițerul de proiect desemnat atunci când există situații ce pot determina modificări la nivelul proiectului.</w:t>
                  </w:r>
                </w:p>
                <w:p w14:paraId="46DF9690" w14:textId="77777777" w:rsidR="007F67F1" w:rsidRPr="005A6433" w:rsidRDefault="007F67F1" w:rsidP="004256D5">
                  <w:pPr>
                    <w:spacing w:after="0" w:line="240" w:lineRule="auto"/>
                    <w:ind w:left="720"/>
                    <w:jc w:val="both"/>
                    <w:rPr>
                      <w:rFonts w:ascii="Cambria" w:eastAsia="Times New Roman" w:hAnsi="Cambria"/>
                      <w:i/>
                      <w:iCs/>
                      <w:color w:val="4F81BD"/>
                      <w:spacing w:val="15"/>
                      <w:lang w:val="ro-RO"/>
                    </w:rPr>
                  </w:pPr>
                </w:p>
                <w:p w14:paraId="0A9FE4BD" w14:textId="77777777" w:rsidR="007F67F1" w:rsidRPr="003070D7" w:rsidRDefault="007F67F1" w:rsidP="004256D5">
                  <w:pPr>
                    <w:pStyle w:val="ListParagraph"/>
                    <w:rPr>
                      <w:lang w:val="ro-RO"/>
                    </w:rPr>
                  </w:pPr>
                </w:p>
              </w:txbxContent>
            </v:textbox>
          </v:roundrect>
        </w:pict>
      </w:r>
    </w:p>
    <w:p w14:paraId="06FBCBC7" w14:textId="6B46068E" w:rsidR="004256D5" w:rsidRPr="00BE680C" w:rsidRDefault="004256D5" w:rsidP="004256D5">
      <w:pPr>
        <w:jc w:val="both"/>
        <w:rPr>
          <w:rFonts w:ascii="Trebuchet MS" w:hAnsi="Trebuchet MS"/>
          <w:lang w:val="ro-RO"/>
        </w:rPr>
      </w:pPr>
    </w:p>
    <w:p w14:paraId="04C53F87" w14:textId="77777777" w:rsidR="004256D5" w:rsidRPr="00BE680C" w:rsidRDefault="004256D5" w:rsidP="004256D5">
      <w:pPr>
        <w:jc w:val="both"/>
        <w:rPr>
          <w:rFonts w:ascii="Trebuchet MS" w:hAnsi="Trebuchet MS"/>
          <w:b/>
          <w:lang w:val="ro-RO"/>
        </w:rPr>
      </w:pPr>
    </w:p>
    <w:p w14:paraId="39370834" w14:textId="5579DC77" w:rsidR="004256D5" w:rsidRDefault="004256D5" w:rsidP="004256D5">
      <w:pPr>
        <w:spacing w:after="120" w:line="240" w:lineRule="auto"/>
        <w:jc w:val="both"/>
        <w:rPr>
          <w:rFonts w:ascii="Trebuchet MS" w:hAnsi="Trebuchet MS"/>
          <w:lang w:val="ro-RO"/>
        </w:rPr>
      </w:pPr>
    </w:p>
    <w:p w14:paraId="0F428D42" w14:textId="77777777" w:rsidR="004256D5" w:rsidRDefault="004256D5" w:rsidP="004256D5">
      <w:pPr>
        <w:spacing w:after="120" w:line="240" w:lineRule="auto"/>
        <w:jc w:val="both"/>
        <w:rPr>
          <w:rFonts w:ascii="Trebuchet MS" w:hAnsi="Trebuchet MS"/>
          <w:lang w:val="ro-RO"/>
        </w:rPr>
      </w:pPr>
      <w:r>
        <w:rPr>
          <w:rFonts w:ascii="Trebuchet MS" w:hAnsi="Trebuchet MS"/>
          <w:lang w:val="ro-RO"/>
        </w:rPr>
        <w:t xml:space="preserve">Modalitatea de transmitere a modificărilor contractuale către AM POCA se realizează prin modulul de </w:t>
      </w:r>
      <w:r w:rsidRPr="00DF50A5">
        <w:rPr>
          <w:rFonts w:ascii="Trebuchet MS" w:hAnsi="Trebuchet MS"/>
          <w:b/>
          <w:lang w:val="ro-RO"/>
        </w:rPr>
        <w:t>contractare</w:t>
      </w:r>
      <w:r>
        <w:rPr>
          <w:rFonts w:ascii="Trebuchet MS" w:hAnsi="Trebuchet MS"/>
          <w:lang w:val="ro-RO"/>
        </w:rPr>
        <w:t xml:space="preserve"> sau cel de </w:t>
      </w:r>
      <w:r w:rsidRPr="00DF50A5">
        <w:rPr>
          <w:rFonts w:ascii="Trebuchet MS" w:hAnsi="Trebuchet MS"/>
          <w:b/>
          <w:lang w:val="ro-RO"/>
        </w:rPr>
        <w:t>comunicare</w:t>
      </w:r>
      <w:r>
        <w:rPr>
          <w:rFonts w:ascii="Trebuchet MS" w:hAnsi="Trebuchet MS"/>
          <w:lang w:val="ro-RO"/>
        </w:rPr>
        <w:t xml:space="preserve"> din MySMIS, după cum urmează</w:t>
      </w:r>
      <w:r>
        <w:rPr>
          <w:rFonts w:ascii="Trebuchet MS" w:hAnsi="Trebuchet MS"/>
        </w:rPr>
        <w:t>:</w:t>
      </w:r>
      <w:r>
        <w:rPr>
          <w:rFonts w:ascii="Trebuchet MS" w:hAnsi="Trebuchet MS"/>
          <w:lang w:val="ro-RO"/>
        </w:rPr>
        <w:t xml:space="preserve"> </w:t>
      </w:r>
    </w:p>
    <w:p w14:paraId="756CAE1D" w14:textId="77777777" w:rsidR="004173F3" w:rsidRDefault="004173F3" w:rsidP="004256D5">
      <w:pPr>
        <w:spacing w:after="120" w:line="240" w:lineRule="auto"/>
        <w:jc w:val="both"/>
        <w:rPr>
          <w:rFonts w:ascii="Trebuchet MS" w:hAnsi="Trebuchet MS"/>
          <w:b/>
          <w:lang w:val="ro-RO"/>
        </w:rPr>
      </w:pPr>
    </w:p>
    <w:p w14:paraId="0731D2B4" w14:textId="063D36D1" w:rsidR="004256D5" w:rsidRPr="006C2462" w:rsidRDefault="004256D5" w:rsidP="004256D5">
      <w:pPr>
        <w:spacing w:after="120" w:line="240" w:lineRule="auto"/>
        <w:jc w:val="both"/>
        <w:rPr>
          <w:rFonts w:ascii="Trebuchet MS" w:hAnsi="Trebuchet MS"/>
          <w:lang w:val="ro-RO"/>
        </w:rPr>
      </w:pPr>
      <w:r w:rsidRPr="006C2462">
        <w:rPr>
          <w:rFonts w:ascii="Trebuchet MS" w:hAnsi="Trebuchet MS"/>
          <w:b/>
          <w:lang w:val="ro-RO"/>
        </w:rPr>
        <w:t>Modulul de contractare</w:t>
      </w:r>
      <w:r w:rsidRPr="006C2462">
        <w:rPr>
          <w:rFonts w:ascii="Trebuchet MS" w:hAnsi="Trebuchet MS"/>
          <w:lang w:val="ro-RO"/>
        </w:rPr>
        <w:t xml:space="preserve"> </w:t>
      </w:r>
    </w:p>
    <w:p w14:paraId="3CD1BA2F" w14:textId="48B49FD3" w:rsidR="006C2462" w:rsidRPr="006C2462" w:rsidRDefault="004256D5" w:rsidP="004256D5">
      <w:pPr>
        <w:spacing w:after="120" w:line="240" w:lineRule="auto"/>
        <w:jc w:val="both"/>
        <w:rPr>
          <w:rFonts w:ascii="Trebuchet MS" w:hAnsi="Trebuchet MS"/>
          <w:lang w:val="ro-RO"/>
        </w:rPr>
      </w:pPr>
      <w:r w:rsidRPr="006C2462">
        <w:rPr>
          <w:rFonts w:ascii="Trebuchet MS" w:hAnsi="Trebuchet MS"/>
          <w:lang w:val="ro-RO"/>
        </w:rPr>
        <w:t xml:space="preserve">In cazul în care se operează modificări la nivelul secțiunilor cererii de finantare (de ex. reprezentant legal, manager de proiect, activități, resurse, plan de achizitii, buget, etc.) se va transmite AM POCA o solicitare cu privire la modificările </w:t>
      </w:r>
      <w:r w:rsidR="000D04CA">
        <w:rPr>
          <w:rFonts w:ascii="Trebuchet MS" w:hAnsi="Trebuchet MS"/>
          <w:lang w:val="ro-RO"/>
        </w:rPr>
        <w:t>necesare</w:t>
      </w:r>
      <w:r w:rsidRPr="006C2462">
        <w:rPr>
          <w:rFonts w:ascii="Trebuchet MS" w:hAnsi="Trebuchet MS"/>
          <w:lang w:val="ro-RO"/>
        </w:rPr>
        <w:t xml:space="preserve"> (cu precizarea secțiunilor ce necesită deblocarea). Dacă solicitarea face obiectul unei notificări sau a unui act adițional, AM POCA va debloca secțiunile menționate, astfel încât să puteți demara acțiunea de modificare a cererii de finanțare, urmată de încărcarea notificării </w:t>
      </w:r>
      <w:r w:rsidRPr="006C2462">
        <w:rPr>
          <w:rFonts w:ascii="Trebuchet MS" w:hAnsi="Trebuchet MS"/>
          <w:b/>
          <w:lang w:val="ro-RO"/>
        </w:rPr>
        <w:t>(Anexa 1 la prezentul ghid)</w:t>
      </w:r>
      <w:r w:rsidRPr="006C2462">
        <w:rPr>
          <w:rFonts w:ascii="Trebuchet MS" w:hAnsi="Trebuchet MS"/>
          <w:lang w:val="ro-RO"/>
        </w:rPr>
        <w:t>/notei explicative pentru actul adițional</w:t>
      </w:r>
      <w:r w:rsidRPr="006C2462">
        <w:rPr>
          <w:rFonts w:ascii="Trebuchet MS" w:hAnsi="Trebuchet MS"/>
          <w:b/>
          <w:lang w:val="ro-RO"/>
        </w:rPr>
        <w:t>(Anexa 2 la prezentul ghid)</w:t>
      </w:r>
      <w:r w:rsidRPr="006C2462">
        <w:rPr>
          <w:rFonts w:ascii="Trebuchet MS" w:hAnsi="Trebuchet MS"/>
          <w:lang w:val="ro-RO"/>
        </w:rPr>
        <w:t xml:space="preserve"> și a documentelor justificative (dacă este cazul) și transmiterea către AMPO</w:t>
      </w:r>
      <w:r w:rsidR="006C2462">
        <w:rPr>
          <w:rFonts w:ascii="Trebuchet MS" w:hAnsi="Trebuchet MS"/>
          <w:lang w:val="ro-RO"/>
        </w:rPr>
        <w:t xml:space="preserve">CA, prin sistemul informatic.  </w:t>
      </w:r>
    </w:p>
    <w:p w14:paraId="078E53F4" w14:textId="1ECCFD23" w:rsidR="004256D5" w:rsidRPr="006C2462" w:rsidRDefault="004256D5" w:rsidP="004256D5">
      <w:pPr>
        <w:spacing w:after="120" w:line="240" w:lineRule="auto"/>
        <w:jc w:val="both"/>
        <w:rPr>
          <w:rFonts w:ascii="Trebuchet MS" w:hAnsi="Trebuchet MS"/>
          <w:lang w:val="ro-RO"/>
        </w:rPr>
      </w:pPr>
      <w:r w:rsidRPr="006C2462">
        <w:rPr>
          <w:rFonts w:ascii="Trebuchet MS" w:hAnsi="Trebuchet MS"/>
          <w:b/>
          <w:lang w:val="ro-RO"/>
        </w:rPr>
        <w:t>Modulul de comunicare</w:t>
      </w:r>
      <w:r w:rsidRPr="006C2462">
        <w:rPr>
          <w:rFonts w:ascii="Trebuchet MS" w:hAnsi="Trebuchet MS"/>
          <w:lang w:val="ro-RO"/>
        </w:rPr>
        <w:t xml:space="preserve"> </w:t>
      </w:r>
    </w:p>
    <w:p w14:paraId="281CF6A6" w14:textId="6A81CFD2" w:rsidR="006C2462" w:rsidRDefault="004256D5" w:rsidP="006C2462">
      <w:pPr>
        <w:spacing w:after="120" w:line="240" w:lineRule="auto"/>
        <w:jc w:val="both"/>
        <w:rPr>
          <w:rFonts w:ascii="Trebuchet MS" w:hAnsi="Trebuchet MS"/>
          <w:lang w:val="ro-RO"/>
        </w:rPr>
      </w:pPr>
      <w:r w:rsidRPr="006C2462">
        <w:rPr>
          <w:rFonts w:ascii="Trebuchet MS" w:hAnsi="Trebuchet MS"/>
          <w:lang w:val="ro-RO"/>
        </w:rPr>
        <w:t>In cazul in care se operează modificări care nu afectează secțiunile cererii de finantare (de. ex. conturi proiect, sediu, înlocuirea unor experți ai echipei de management, etc.), se va transmite AM POCA notificarea și documentele justificative (dacă este cazul), prin sistemul informatic. Ulterior, se va comunica acest lucru ofițerului de proiect, pentru ca notificar</w:t>
      </w:r>
      <w:r w:rsidR="006C2462">
        <w:rPr>
          <w:rFonts w:ascii="Trebuchet MS" w:hAnsi="Trebuchet MS"/>
          <w:lang w:val="ro-RO"/>
        </w:rPr>
        <w:t xml:space="preserve">ea dvs. să fie înregistrată.   </w:t>
      </w:r>
    </w:p>
    <w:p w14:paraId="5E4DFC23" w14:textId="5C6725A3" w:rsidR="004256D5" w:rsidRPr="006C2462" w:rsidRDefault="004256D5" w:rsidP="004256D5">
      <w:pPr>
        <w:pStyle w:val="Heading2"/>
        <w:spacing w:before="0" w:after="120" w:line="360" w:lineRule="auto"/>
        <w:rPr>
          <w:rFonts w:ascii="Trebuchet MS" w:hAnsi="Trebuchet MS"/>
          <w:color w:val="auto"/>
          <w:sz w:val="22"/>
          <w:szCs w:val="22"/>
          <w:lang w:val="ro-RO"/>
        </w:rPr>
      </w:pPr>
      <w:r w:rsidRPr="006C2462">
        <w:rPr>
          <w:rFonts w:ascii="Trebuchet MS" w:hAnsi="Trebuchet MS"/>
          <w:color w:val="auto"/>
          <w:sz w:val="22"/>
          <w:szCs w:val="22"/>
          <w:lang w:val="ro-RO"/>
        </w:rPr>
        <w:t>6.2 Modificări minore și cum se pot realiza acestea</w:t>
      </w:r>
    </w:p>
    <w:p w14:paraId="325340EC" w14:textId="77777777" w:rsidR="00467961" w:rsidRDefault="004256D5" w:rsidP="004256D5">
      <w:pPr>
        <w:spacing w:after="120" w:line="240" w:lineRule="auto"/>
        <w:jc w:val="both"/>
        <w:rPr>
          <w:rFonts w:ascii="Trebuchet MS" w:hAnsi="Trebuchet MS"/>
          <w:lang w:val="ro-RO"/>
        </w:rPr>
      </w:pPr>
      <w:r w:rsidRPr="006C2462">
        <w:rPr>
          <w:rFonts w:ascii="Trebuchet MS" w:hAnsi="Trebuchet MS"/>
          <w:lang w:val="ro-RO"/>
        </w:rPr>
        <w:t xml:space="preserve">Modificările minore NU AU UN IMPACT RELEVANT asupra rezultatelor principale sau asupra obiectivelor proiectului și se transmit AM POCA printr-o </w:t>
      </w:r>
      <w:r w:rsidRPr="006C2462">
        <w:rPr>
          <w:rFonts w:ascii="Trebuchet MS" w:hAnsi="Trebuchet MS"/>
          <w:b/>
          <w:lang w:val="ro-RO"/>
        </w:rPr>
        <w:t>notificare (Anexa 1 la prezentul ghid)</w:t>
      </w:r>
      <w:r w:rsidRPr="006C2462">
        <w:rPr>
          <w:rFonts w:ascii="Trebuchet MS" w:hAnsi="Trebuchet MS"/>
          <w:lang w:val="ro-RO"/>
        </w:rPr>
        <w:t xml:space="preserve">,  semnată și ștampilată, după caz, de către reprezentantul legal sau persoana împuternicită expres în acest sens printr-un act administrativ. </w:t>
      </w:r>
    </w:p>
    <w:p w14:paraId="39A2D969" w14:textId="7F68DA9C" w:rsidR="00467961" w:rsidRPr="00BE680C" w:rsidRDefault="004256D5" w:rsidP="004256D5">
      <w:pPr>
        <w:spacing w:after="120" w:line="240" w:lineRule="auto"/>
        <w:jc w:val="both"/>
        <w:rPr>
          <w:rFonts w:ascii="Trebuchet MS" w:hAnsi="Trebuchet MS"/>
          <w:lang w:val="ro-RO"/>
        </w:rPr>
      </w:pPr>
      <w:r w:rsidRPr="006C2462">
        <w:rPr>
          <w:rFonts w:ascii="Trebuchet MS" w:hAnsi="Trebuchet MS"/>
          <w:lang w:val="ro-RO"/>
        </w:rPr>
        <w:lastRenderedPageBreak/>
        <w:t>Deoarece există modificări ce nu necesită acordul Autorității de Management, însă acest fapt nu exclude notificarea lor, vom detalia în cele ce urmează tipurile de modificări ce se pot face prin notificare, termenele de transmitere a acestora și documentele justificative necesare.</w:t>
      </w:r>
    </w:p>
    <w:p w14:paraId="65426384" w14:textId="5B1FF2A7" w:rsidR="004256D5" w:rsidRPr="00BE680C" w:rsidRDefault="004256D5" w:rsidP="004256D5">
      <w:pPr>
        <w:pStyle w:val="Heading3"/>
        <w:spacing w:before="0" w:after="120" w:line="240" w:lineRule="auto"/>
        <w:rPr>
          <w:rFonts w:ascii="Trebuchet MS" w:hAnsi="Trebuchet MS"/>
          <w:color w:val="auto"/>
          <w:sz w:val="22"/>
          <w:szCs w:val="22"/>
          <w:lang w:val="ro-RO"/>
        </w:rPr>
      </w:pPr>
      <w:r w:rsidRPr="00BE680C">
        <w:rPr>
          <w:rFonts w:ascii="Trebuchet MS" w:hAnsi="Trebuchet MS"/>
          <w:color w:val="auto"/>
          <w:sz w:val="22"/>
          <w:szCs w:val="22"/>
          <w:lang w:val="ro-RO"/>
        </w:rPr>
        <w:t xml:space="preserve">6.2.1 </w:t>
      </w:r>
      <w:r w:rsidRPr="00BE680C">
        <w:rPr>
          <w:rFonts w:ascii="Trebuchet MS" w:hAnsi="Trebuchet MS"/>
          <w:b w:val="0"/>
          <w:color w:val="auto"/>
          <w:sz w:val="22"/>
          <w:szCs w:val="22"/>
          <w:lang w:val="ro-RO"/>
        </w:rPr>
        <w:t xml:space="preserve">Modificări minore pentru care </w:t>
      </w:r>
      <w:r w:rsidRPr="00BE680C">
        <w:rPr>
          <w:rFonts w:ascii="Trebuchet MS" w:hAnsi="Trebuchet MS"/>
          <w:b w:val="0"/>
          <w:color w:val="auto"/>
          <w:sz w:val="22"/>
          <w:szCs w:val="22"/>
          <w:u w:val="single"/>
          <w:lang w:val="ro-RO"/>
        </w:rPr>
        <w:t>nu este necesar acordul Autorității de Management</w:t>
      </w:r>
    </w:p>
    <w:p w14:paraId="3EF0A12F" w14:textId="5FAA8D8B" w:rsidR="004256D5" w:rsidRDefault="004256D5" w:rsidP="004256D5">
      <w:pPr>
        <w:spacing w:after="120" w:line="240" w:lineRule="auto"/>
        <w:jc w:val="both"/>
        <w:rPr>
          <w:rFonts w:ascii="Trebuchet MS" w:hAnsi="Trebuchet MS"/>
          <w:lang w:val="ro-RO"/>
        </w:rPr>
      </w:pPr>
      <w:r w:rsidRPr="00BE680C">
        <w:rPr>
          <w:rFonts w:ascii="Trebuchet MS" w:hAnsi="Trebuchet MS"/>
          <w:lang w:val="ro-RO"/>
        </w:rPr>
        <w:t>În vederea operării modificărilor minore ce nu impun acordul AM POCA, este suficientă transmiterea de către Beneficiar a unei notificări, însoțită de documentele justificative aferente,</w:t>
      </w:r>
      <w:r>
        <w:rPr>
          <w:rFonts w:ascii="Trebuchet MS" w:hAnsi="Trebuchet MS"/>
          <w:lang w:val="ro-RO"/>
        </w:rPr>
        <w:t xml:space="preserve"> </w:t>
      </w:r>
      <w:r>
        <w:rPr>
          <w:rFonts w:ascii="Trebuchet MS" w:hAnsi="Trebuchet MS"/>
          <w:i/>
          <w:lang w:val="ro-RO"/>
        </w:rPr>
        <w:t>nu mai târziu de data solicitării la rambursare a cheltuielilor aferente respectivei modificări</w:t>
      </w:r>
      <w:r w:rsidRPr="00BE680C">
        <w:rPr>
          <w:rFonts w:ascii="Trebuchet MS" w:hAnsi="Trebuchet MS"/>
          <w:lang w:val="ro-RO"/>
        </w:rPr>
        <w:t xml:space="preserve">.  </w:t>
      </w:r>
    </w:p>
    <w:p w14:paraId="3678834A" w14:textId="58C3EBFD" w:rsidR="006C2462" w:rsidRDefault="00642109" w:rsidP="004256D5">
      <w:pPr>
        <w:spacing w:after="120" w:line="240" w:lineRule="auto"/>
        <w:jc w:val="both"/>
        <w:rPr>
          <w:rFonts w:ascii="Trebuchet MS" w:hAnsi="Trebuchet MS"/>
          <w:lang w:val="ro-RO"/>
        </w:rPr>
      </w:pPr>
      <w:r>
        <w:rPr>
          <w:noProof/>
        </w:rPr>
        <w:pict w14:anchorId="2A92B203">
          <v:roundrect id="_x0000_s1179" style="position:absolute;left:0;text-align:left;margin-left:-.55pt;margin-top:6.55pt;width:497.65pt;height:44.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">
            <v:textbox>
              <w:txbxContent>
                <w:p w14:paraId="0D9BCF53" w14:textId="77777777" w:rsidR="007F67F1" w:rsidRPr="00467961" w:rsidRDefault="007F67F1" w:rsidP="004256D5">
                  <w:pPr>
                    <w:pStyle w:val="Subtitle"/>
                    <w:spacing w:after="0" w:line="240" w:lineRule="auto"/>
                    <w:jc w:val="both"/>
                    <w:rPr>
                      <w:rFonts w:ascii="Trebuchet MS" w:hAnsi="Trebuchet MS"/>
                      <w:sz w:val="21"/>
                      <w:szCs w:val="21"/>
                      <w:lang w:val="ro-RO"/>
                    </w:rPr>
                  </w:pPr>
                  <w:r w:rsidRPr="00467961">
                    <w:rPr>
                      <w:rFonts w:ascii="Trebuchet MS" w:hAnsi="Trebuchet MS"/>
                      <w:sz w:val="21"/>
                      <w:szCs w:val="21"/>
                      <w:lang w:val="ro-RO"/>
                    </w:rPr>
                    <w:t xml:space="preserve">ATENŢIE: Notificarea și nota explicativă se transmit prin MySMIS, sub semnătura electronică  a reprezentantului legal sau persoanei împuternicite în sistemul informatic. </w:t>
                  </w:r>
                </w:p>
                <w:p w14:paraId="2D6D4C4A" w14:textId="77777777" w:rsidR="007F67F1" w:rsidRPr="005A6433" w:rsidRDefault="007F67F1" w:rsidP="004256D5">
                  <w:pPr>
                    <w:spacing w:after="0" w:line="240" w:lineRule="auto"/>
                    <w:ind w:left="720"/>
                    <w:jc w:val="both"/>
                    <w:rPr>
                      <w:rFonts w:ascii="Cambria" w:eastAsia="Times New Roman" w:hAnsi="Cambria"/>
                      <w:i/>
                      <w:iCs/>
                      <w:color w:val="4F81BD"/>
                      <w:spacing w:val="15"/>
                      <w:lang w:val="ro-RO"/>
                    </w:rPr>
                  </w:pPr>
                </w:p>
                <w:p w14:paraId="55148202" w14:textId="77777777" w:rsidR="007F67F1" w:rsidRPr="003070D7" w:rsidRDefault="007F67F1" w:rsidP="004256D5">
                  <w:pPr>
                    <w:pStyle w:val="ListParagraph"/>
                    <w:rPr>
                      <w:lang w:val="ro-RO"/>
                    </w:rPr>
                  </w:pPr>
                </w:p>
              </w:txbxContent>
            </v:textbox>
          </v:roundrect>
        </w:pict>
      </w:r>
    </w:p>
    <w:p w14:paraId="0A7B36B9" w14:textId="755FAD7C" w:rsidR="006C2462" w:rsidRDefault="006C2462" w:rsidP="004256D5">
      <w:pPr>
        <w:spacing w:after="120" w:line="240" w:lineRule="auto"/>
        <w:jc w:val="both"/>
        <w:rPr>
          <w:rFonts w:ascii="Trebuchet MS" w:hAnsi="Trebuchet MS"/>
          <w:lang w:val="ro-RO"/>
        </w:rPr>
      </w:pPr>
    </w:p>
    <w:p w14:paraId="295CABA3" w14:textId="39E73355" w:rsidR="006C2462" w:rsidRDefault="006C2462" w:rsidP="004256D5">
      <w:pPr>
        <w:spacing w:after="120" w:line="240" w:lineRule="auto"/>
        <w:jc w:val="both"/>
        <w:rPr>
          <w:rFonts w:ascii="Trebuchet MS" w:hAnsi="Trebuchet MS"/>
          <w:lang w:val="ro-RO"/>
        </w:rPr>
      </w:pPr>
    </w:p>
    <w:p w14:paraId="172504B8" w14:textId="77777777" w:rsidR="00C24C56" w:rsidRDefault="00C24C56" w:rsidP="004256D5">
      <w:pPr>
        <w:spacing w:after="120" w:line="240" w:lineRule="auto"/>
        <w:jc w:val="both"/>
        <w:rPr>
          <w:rFonts w:ascii="Trebuchet MS" w:hAnsi="Trebuchet MS"/>
          <w:lang w:val="ro-RO"/>
        </w:rPr>
      </w:pPr>
    </w:p>
    <w:p w14:paraId="306466EF" w14:textId="49F35587" w:rsidR="004256D5" w:rsidRPr="00BE680C" w:rsidRDefault="004256D5" w:rsidP="004256D5">
      <w:pPr>
        <w:spacing w:after="120" w:line="240" w:lineRule="auto"/>
        <w:jc w:val="both"/>
        <w:rPr>
          <w:rFonts w:ascii="Trebuchet MS" w:hAnsi="Trebuchet MS"/>
          <w:lang w:val="ro-RO"/>
        </w:rPr>
      </w:pPr>
      <w:r w:rsidRPr="00BE680C">
        <w:rPr>
          <w:rFonts w:ascii="Trebuchet MS" w:hAnsi="Trebuchet MS"/>
          <w:lang w:val="ro-RO"/>
        </w:rPr>
        <w:t>Tipuri de modificări ce pot înscrie în această categorie și documentele justificative aferente/secțiunile din cadrul cererii de finanțare ce trebuie transmise (lista nu este exhaustivă):</w:t>
      </w:r>
    </w:p>
    <w:p w14:paraId="16CDB705" w14:textId="6B388E99" w:rsidR="004256D5" w:rsidRPr="00BE680C" w:rsidRDefault="00C24C56" w:rsidP="004256D5">
      <w:pPr>
        <w:spacing w:after="120" w:line="240" w:lineRule="auto"/>
        <w:ind w:left="540"/>
        <w:jc w:val="both"/>
        <w:rPr>
          <w:rFonts w:ascii="Trebuchet MS" w:hAnsi="Trebuchet MS"/>
          <w:lang w:val="ro-RO"/>
        </w:rPr>
      </w:pPr>
      <w:r w:rsidRPr="00BE680C">
        <w:rPr>
          <w:rFonts w:ascii="Trebuchet MS" w:hAnsi="Trebuchet MS"/>
          <w:noProof/>
        </w:rPr>
        <w:drawing>
          <wp:inline distT="0" distB="0" distL="0" distR="0" wp14:anchorId="73C37159" wp14:editId="358F9792">
            <wp:extent cx="5497558" cy="3570515"/>
            <wp:effectExtent l="19050" t="19050" r="27305" b="11430"/>
            <wp:docPr id="6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p>
    <w:p w14:paraId="6CF2E646" w14:textId="77777777" w:rsidR="004256D5" w:rsidRDefault="004256D5" w:rsidP="004256D5">
      <w:pPr>
        <w:spacing w:after="0" w:line="240" w:lineRule="auto"/>
        <w:jc w:val="center"/>
        <w:rPr>
          <w:rFonts w:ascii="Trebuchet MS" w:hAnsi="Trebuchet MS"/>
          <w:color w:val="17365D"/>
          <w:lang w:val="ro-RO"/>
        </w:rPr>
      </w:pPr>
    </w:p>
    <w:p w14:paraId="3D78F2C2" w14:textId="77777777" w:rsidR="004256D5" w:rsidRDefault="004256D5" w:rsidP="004256D5">
      <w:pPr>
        <w:spacing w:after="0" w:line="240" w:lineRule="auto"/>
        <w:jc w:val="center"/>
        <w:rPr>
          <w:rFonts w:ascii="Trebuchet MS" w:hAnsi="Trebuchet MS"/>
          <w:color w:val="17365D"/>
          <w:lang w:val="ro-RO"/>
        </w:rPr>
      </w:pPr>
    </w:p>
    <w:p w14:paraId="22CF1DA3" w14:textId="77777777" w:rsidR="006C2462" w:rsidRDefault="006C2462" w:rsidP="004256D5">
      <w:pPr>
        <w:spacing w:after="0" w:line="240" w:lineRule="auto"/>
        <w:jc w:val="center"/>
        <w:rPr>
          <w:rFonts w:ascii="Trebuchet MS" w:hAnsi="Trebuchet MS"/>
          <w:color w:val="17365D"/>
          <w:lang w:val="ro-RO"/>
        </w:rPr>
      </w:pPr>
    </w:p>
    <w:p w14:paraId="02F8E377" w14:textId="77777777" w:rsidR="00D32329" w:rsidRDefault="00D32329" w:rsidP="004256D5">
      <w:pPr>
        <w:spacing w:after="0" w:line="240" w:lineRule="auto"/>
        <w:jc w:val="center"/>
        <w:rPr>
          <w:rFonts w:ascii="Trebuchet MS" w:hAnsi="Trebuchet MS"/>
          <w:color w:val="17365D"/>
          <w:lang w:val="ro-RO"/>
        </w:rPr>
      </w:pPr>
    </w:p>
    <w:p w14:paraId="6EDDFB05" w14:textId="77777777" w:rsidR="00D32329" w:rsidRDefault="00D32329" w:rsidP="004256D5">
      <w:pPr>
        <w:spacing w:after="0" w:line="240" w:lineRule="auto"/>
        <w:jc w:val="center"/>
        <w:rPr>
          <w:rFonts w:ascii="Trebuchet MS" w:hAnsi="Trebuchet MS"/>
          <w:color w:val="17365D"/>
          <w:lang w:val="ro-RO"/>
        </w:rPr>
      </w:pPr>
    </w:p>
    <w:p w14:paraId="2D87202B" w14:textId="77777777" w:rsidR="00D32329" w:rsidRDefault="00D32329" w:rsidP="004256D5">
      <w:pPr>
        <w:spacing w:after="0" w:line="240" w:lineRule="auto"/>
        <w:jc w:val="center"/>
        <w:rPr>
          <w:rFonts w:ascii="Trebuchet MS" w:hAnsi="Trebuchet MS"/>
          <w:color w:val="17365D"/>
          <w:lang w:val="ro-RO"/>
        </w:rPr>
      </w:pPr>
    </w:p>
    <w:p w14:paraId="2D34DF7C" w14:textId="77777777" w:rsidR="00D32329" w:rsidRDefault="00D32329" w:rsidP="004256D5">
      <w:pPr>
        <w:spacing w:after="0" w:line="240" w:lineRule="auto"/>
        <w:jc w:val="center"/>
        <w:rPr>
          <w:rFonts w:ascii="Trebuchet MS" w:hAnsi="Trebuchet MS"/>
          <w:color w:val="17365D"/>
          <w:lang w:val="ro-RO"/>
        </w:rPr>
      </w:pPr>
    </w:p>
    <w:p w14:paraId="0553A2D3" w14:textId="77777777" w:rsidR="00D32329" w:rsidRDefault="00D32329" w:rsidP="004256D5">
      <w:pPr>
        <w:spacing w:after="0" w:line="240" w:lineRule="auto"/>
        <w:jc w:val="center"/>
        <w:rPr>
          <w:rFonts w:ascii="Trebuchet MS" w:hAnsi="Trebuchet MS"/>
          <w:color w:val="17365D"/>
          <w:lang w:val="ro-RO"/>
        </w:rPr>
      </w:pPr>
    </w:p>
    <w:p w14:paraId="5B5F0B5B" w14:textId="77777777" w:rsidR="00D32329" w:rsidRDefault="00D32329" w:rsidP="004256D5">
      <w:pPr>
        <w:spacing w:after="0" w:line="240" w:lineRule="auto"/>
        <w:jc w:val="center"/>
        <w:rPr>
          <w:rFonts w:ascii="Trebuchet MS" w:hAnsi="Trebuchet MS"/>
          <w:color w:val="17365D"/>
          <w:lang w:val="ro-RO"/>
        </w:rPr>
      </w:pPr>
    </w:p>
    <w:p w14:paraId="00ACEFF4" w14:textId="77777777" w:rsidR="00D32329" w:rsidRDefault="00D32329" w:rsidP="004256D5">
      <w:pPr>
        <w:spacing w:after="0" w:line="240" w:lineRule="auto"/>
        <w:jc w:val="center"/>
        <w:rPr>
          <w:rFonts w:ascii="Trebuchet MS" w:hAnsi="Trebuchet MS"/>
          <w:color w:val="17365D"/>
          <w:lang w:val="ro-RO"/>
        </w:rPr>
      </w:pPr>
    </w:p>
    <w:p w14:paraId="51F06412" w14:textId="77777777" w:rsidR="00D32329" w:rsidRDefault="00D32329" w:rsidP="004256D5">
      <w:pPr>
        <w:spacing w:after="0" w:line="240" w:lineRule="auto"/>
        <w:jc w:val="center"/>
        <w:rPr>
          <w:rFonts w:ascii="Trebuchet MS" w:hAnsi="Trebuchet MS"/>
          <w:color w:val="17365D"/>
          <w:lang w:val="ro-RO"/>
        </w:rPr>
      </w:pPr>
    </w:p>
    <w:p w14:paraId="4C04D53D" w14:textId="057E1B77" w:rsidR="004256D5" w:rsidRPr="00BE680C" w:rsidRDefault="004256D5" w:rsidP="004256D5">
      <w:pPr>
        <w:spacing w:after="0" w:line="240" w:lineRule="auto"/>
        <w:jc w:val="center"/>
        <w:rPr>
          <w:rFonts w:ascii="Trebuchet MS" w:hAnsi="Trebuchet MS"/>
          <w:color w:val="17365D"/>
          <w:lang w:val="ro-RO"/>
        </w:rPr>
      </w:pPr>
      <w:r w:rsidRPr="00BE680C">
        <w:rPr>
          <w:rFonts w:ascii="Trebuchet MS" w:hAnsi="Trebuchet MS"/>
          <w:color w:val="17365D"/>
          <w:lang w:val="ro-RO"/>
        </w:rPr>
        <w:lastRenderedPageBreak/>
        <w:t>Pași de urmat pentru acest tip de notificare:</w:t>
      </w:r>
    </w:p>
    <w:p w14:paraId="70756C55" w14:textId="77777777" w:rsidR="004256D5" w:rsidRPr="00BE680C" w:rsidRDefault="004256D5" w:rsidP="004256D5">
      <w:pPr>
        <w:rPr>
          <w:rFonts w:ascii="Trebuchet MS" w:hAnsi="Trebuchet MS"/>
          <w:lang w:val="ro-RO"/>
        </w:rPr>
      </w:pPr>
      <w:r w:rsidRPr="00BE680C">
        <w:rPr>
          <w:rFonts w:ascii="Trebuchet MS" w:hAnsi="Trebuchet MS"/>
          <w:noProof/>
        </w:rPr>
        <w:drawing>
          <wp:inline distT="0" distB="0" distL="0" distR="0" wp14:anchorId="73E6EABC" wp14:editId="60B67B34">
            <wp:extent cx="6305265" cy="1414780"/>
            <wp:effectExtent l="19050" t="0" r="19685" b="0"/>
            <wp:docPr id="8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inline>
        </w:drawing>
      </w:r>
    </w:p>
    <w:p w14:paraId="63C9FDA6" w14:textId="77777777" w:rsidR="004256D5" w:rsidRPr="00BE680C" w:rsidRDefault="004256D5" w:rsidP="004256D5">
      <w:pPr>
        <w:pStyle w:val="Heading3"/>
        <w:spacing w:before="0" w:after="120" w:line="240" w:lineRule="auto"/>
        <w:rPr>
          <w:rFonts w:ascii="Trebuchet MS" w:hAnsi="Trebuchet MS"/>
          <w:b w:val="0"/>
          <w:color w:val="000000"/>
          <w:sz w:val="22"/>
          <w:szCs w:val="22"/>
          <w:lang w:val="ro-RO"/>
        </w:rPr>
      </w:pPr>
      <w:r w:rsidRPr="00BE680C">
        <w:rPr>
          <w:rFonts w:ascii="Trebuchet MS" w:hAnsi="Trebuchet MS"/>
          <w:color w:val="000000"/>
          <w:sz w:val="22"/>
          <w:szCs w:val="22"/>
          <w:lang w:val="ro-RO"/>
        </w:rPr>
        <w:t xml:space="preserve">6.2.2 </w:t>
      </w:r>
      <w:r w:rsidRPr="00BE680C">
        <w:rPr>
          <w:rFonts w:ascii="Trebuchet MS" w:hAnsi="Trebuchet MS"/>
          <w:b w:val="0"/>
          <w:color w:val="000000"/>
          <w:sz w:val="22"/>
          <w:szCs w:val="22"/>
          <w:lang w:val="ro-RO"/>
        </w:rPr>
        <w:t>Modificări minore pentru care</w:t>
      </w:r>
      <w:r w:rsidRPr="00BE680C">
        <w:rPr>
          <w:rFonts w:ascii="Trebuchet MS" w:hAnsi="Trebuchet MS"/>
          <w:color w:val="000000"/>
          <w:sz w:val="22"/>
          <w:szCs w:val="22"/>
          <w:lang w:val="ro-RO"/>
        </w:rPr>
        <w:t xml:space="preserve"> </w:t>
      </w:r>
      <w:r w:rsidRPr="00BE680C">
        <w:rPr>
          <w:rFonts w:ascii="Trebuchet MS" w:hAnsi="Trebuchet MS"/>
          <w:b w:val="0"/>
          <w:color w:val="000000"/>
          <w:sz w:val="22"/>
          <w:szCs w:val="22"/>
          <w:u w:val="single"/>
          <w:lang w:val="ro-RO"/>
        </w:rPr>
        <w:t>este necesar acordul Autorității de Management</w:t>
      </w:r>
    </w:p>
    <w:p w14:paraId="5714C469" w14:textId="77777777" w:rsidR="004256D5" w:rsidRPr="00BE680C" w:rsidRDefault="004256D5" w:rsidP="004256D5">
      <w:pPr>
        <w:spacing w:after="120" w:line="240" w:lineRule="auto"/>
        <w:jc w:val="both"/>
        <w:rPr>
          <w:rFonts w:ascii="Trebuchet MS" w:hAnsi="Trebuchet MS"/>
          <w:lang w:val="ro-RO"/>
        </w:rPr>
      </w:pPr>
      <w:r w:rsidRPr="00BE680C">
        <w:rPr>
          <w:rFonts w:ascii="Trebuchet MS" w:hAnsi="Trebuchet MS"/>
          <w:lang w:val="ro-RO"/>
        </w:rPr>
        <w:t xml:space="preserve">În vederea operării modificărilor minore ce impun acordul AM POCA, este necesară transmiterea de către Beneficiar a unei </w:t>
      </w:r>
      <w:r w:rsidRPr="00BE680C">
        <w:rPr>
          <w:rFonts w:ascii="Trebuchet MS" w:hAnsi="Trebuchet MS"/>
          <w:b/>
          <w:lang w:val="ro-RO"/>
        </w:rPr>
        <w:t>notificări</w:t>
      </w:r>
      <w:r w:rsidRPr="00BE680C">
        <w:rPr>
          <w:rFonts w:ascii="Trebuchet MS" w:hAnsi="Trebuchet MS"/>
          <w:lang w:val="ro-RO"/>
        </w:rPr>
        <w:t>, semnată de către reprezentantul legal sau persoana împuternicită expres în acest sens printr-un act administrativ. Deoarece tipurile de modificări prezentate în această secțiune necesită acordul Autorității de Management, notificarea va cuprinde suplimentar în partea de descriere detalierea și justificarea modificărilor, din punct de vedere al necesității, oportunității și utilizării eficiente a fondurilor. Notificarea va fi însoțită de documente justificative, secțiuni ale cererii de finanțare/anexe la contractul de finanțare/oferte de preț, actualizate</w:t>
      </w:r>
      <w:r>
        <w:rPr>
          <w:rFonts w:ascii="Trebuchet MS" w:hAnsi="Trebuchet MS"/>
          <w:lang w:val="ro-RO"/>
        </w:rPr>
        <w:t>.</w:t>
      </w:r>
      <w:r w:rsidRPr="00BE680C">
        <w:rPr>
          <w:rFonts w:ascii="Trebuchet MS" w:hAnsi="Trebuchet MS"/>
          <w:lang w:val="ro-RO"/>
        </w:rPr>
        <w:t xml:space="preserve"> </w:t>
      </w:r>
    </w:p>
    <w:p w14:paraId="52BFDAB1" w14:textId="228A5CC7" w:rsidR="004256D5" w:rsidRDefault="004256D5" w:rsidP="004256D5">
      <w:pPr>
        <w:spacing w:after="120" w:line="240" w:lineRule="auto"/>
        <w:jc w:val="both"/>
        <w:rPr>
          <w:rFonts w:ascii="Trebuchet MS" w:hAnsi="Trebuchet MS"/>
          <w:lang w:val="ro-RO"/>
        </w:rPr>
      </w:pPr>
      <w:r w:rsidRPr="00BE680C">
        <w:rPr>
          <w:rFonts w:ascii="Trebuchet MS" w:hAnsi="Trebuchet MS"/>
          <w:lang w:val="ro-RO"/>
        </w:rPr>
        <w:t>Tipuri de modificări ce se pot înscrie în această categorie și documentele, ce trebuie transmise, cu titlu de exemplu (lista nu este exhaustivă):</w:t>
      </w:r>
    </w:p>
    <w:p w14:paraId="31160B78" w14:textId="36A678B1" w:rsidR="00E2733B" w:rsidRDefault="00E2733B" w:rsidP="004256D5">
      <w:pPr>
        <w:spacing w:after="120" w:line="240" w:lineRule="auto"/>
        <w:jc w:val="both"/>
        <w:rPr>
          <w:rFonts w:ascii="Trebuchet MS" w:hAnsi="Trebuchet MS"/>
          <w:lang w:val="ro-RO"/>
        </w:rPr>
      </w:pPr>
      <w:r w:rsidRPr="00BE680C">
        <w:rPr>
          <w:rFonts w:ascii="Trebuchet MS" w:hAnsi="Trebuchet MS"/>
          <w:noProof/>
        </w:rPr>
        <w:drawing>
          <wp:inline distT="0" distB="0" distL="0" distR="0" wp14:anchorId="2B7100E8" wp14:editId="53A15873">
            <wp:extent cx="6448567" cy="4428490"/>
            <wp:effectExtent l="19050" t="19050" r="9525" b="10160"/>
            <wp:docPr id="1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9" r:lo="rId120" r:qs="rId121" r:cs="rId122"/>
              </a:graphicData>
            </a:graphic>
          </wp:inline>
        </w:drawing>
      </w:r>
    </w:p>
    <w:p w14:paraId="6491DB27" w14:textId="5A518F49" w:rsidR="008015BD" w:rsidRPr="00BE680C" w:rsidRDefault="008015BD" w:rsidP="003213BD">
      <w:pPr>
        <w:spacing w:after="0" w:line="240" w:lineRule="auto"/>
        <w:jc w:val="both"/>
        <w:rPr>
          <w:rFonts w:ascii="Trebuchet MS" w:hAnsi="Trebuchet MS"/>
          <w:lang w:val="ro-RO"/>
        </w:rPr>
      </w:pPr>
    </w:p>
    <w:p w14:paraId="5E3357F4" w14:textId="77777777" w:rsidR="00E2733B" w:rsidRDefault="00E2733B" w:rsidP="003213BD">
      <w:pPr>
        <w:spacing w:after="0" w:line="240" w:lineRule="auto"/>
        <w:jc w:val="center"/>
        <w:rPr>
          <w:rFonts w:ascii="Trebuchet MS" w:hAnsi="Trebuchet MS"/>
          <w:lang w:val="ro-RO"/>
        </w:rPr>
      </w:pPr>
    </w:p>
    <w:p w14:paraId="197D1F21" w14:textId="7C4AD752" w:rsidR="006A3DCF" w:rsidRPr="00BE680C" w:rsidRDefault="006A3DCF" w:rsidP="003213BD">
      <w:pPr>
        <w:spacing w:after="0" w:line="240" w:lineRule="auto"/>
        <w:jc w:val="center"/>
        <w:rPr>
          <w:rFonts w:ascii="Trebuchet MS" w:hAnsi="Trebuchet MS"/>
          <w:color w:val="17365D"/>
          <w:lang w:val="ro-RO"/>
        </w:rPr>
      </w:pPr>
      <w:r w:rsidRPr="00BE680C">
        <w:rPr>
          <w:rFonts w:ascii="Trebuchet MS" w:hAnsi="Trebuchet MS"/>
          <w:lang w:val="ro-RO"/>
        </w:rPr>
        <w:t xml:space="preserve"> </w:t>
      </w:r>
      <w:r w:rsidRPr="00BE680C">
        <w:rPr>
          <w:rFonts w:ascii="Trebuchet MS" w:hAnsi="Trebuchet MS"/>
          <w:color w:val="17365D"/>
          <w:lang w:val="ro-RO"/>
        </w:rPr>
        <w:t>Etapele operării modificărilor minore prin notificare ce necesită acordul</w:t>
      </w:r>
      <w:r w:rsidR="008D11F1" w:rsidRPr="00BE680C">
        <w:rPr>
          <w:rFonts w:ascii="Trebuchet MS" w:hAnsi="Trebuchet MS"/>
          <w:color w:val="17365D"/>
          <w:lang w:val="ro-RO"/>
        </w:rPr>
        <w:t xml:space="preserve"> </w:t>
      </w:r>
      <w:r w:rsidRPr="00BE680C">
        <w:rPr>
          <w:rFonts w:ascii="Trebuchet MS" w:hAnsi="Trebuchet MS"/>
          <w:color w:val="17365D"/>
          <w:lang w:val="ro-RO"/>
        </w:rPr>
        <w:t>AM POCA:</w:t>
      </w:r>
    </w:p>
    <w:p w14:paraId="702001A3" w14:textId="77777777" w:rsidR="0024492B" w:rsidRPr="00BE680C" w:rsidRDefault="0024492B" w:rsidP="003213BD">
      <w:pPr>
        <w:spacing w:after="0" w:line="240" w:lineRule="auto"/>
        <w:jc w:val="center"/>
        <w:rPr>
          <w:rFonts w:ascii="Trebuchet MS" w:hAnsi="Trebuchet MS"/>
          <w:color w:val="17365D"/>
          <w:lang w:val="ro-RO"/>
        </w:rPr>
      </w:pPr>
    </w:p>
    <w:p w14:paraId="16EBC374" w14:textId="77777777" w:rsidR="0024492B" w:rsidRPr="00BE680C" w:rsidRDefault="0024492B" w:rsidP="003213BD">
      <w:pPr>
        <w:spacing w:after="0" w:line="240" w:lineRule="auto"/>
        <w:jc w:val="center"/>
        <w:rPr>
          <w:rFonts w:ascii="Trebuchet MS" w:hAnsi="Trebuchet MS"/>
          <w:color w:val="17365D"/>
          <w:lang w:val="ro-RO"/>
        </w:rPr>
      </w:pPr>
    </w:p>
    <w:p w14:paraId="6DB5E8B8" w14:textId="77777777" w:rsidR="00F5709E" w:rsidRPr="00F5709E" w:rsidRDefault="0024492B" w:rsidP="00F5709E">
      <w:pPr>
        <w:spacing w:after="0" w:line="240" w:lineRule="auto"/>
        <w:jc w:val="center"/>
        <w:rPr>
          <w:rFonts w:ascii="Trebuchet MS" w:hAnsi="Trebuchet MS"/>
          <w:color w:val="17365D"/>
          <w:lang w:val="ro-RO"/>
        </w:rPr>
      </w:pPr>
      <w:r w:rsidRPr="00BE680C">
        <w:rPr>
          <w:rFonts w:ascii="Trebuchet MS" w:hAnsi="Trebuchet MS"/>
          <w:noProof/>
          <w:color w:val="17365D"/>
        </w:rPr>
        <w:drawing>
          <wp:inline distT="0" distB="0" distL="0" distR="0" wp14:anchorId="13EA4AC9" wp14:editId="6FCB1675">
            <wp:extent cx="6301105" cy="4890052"/>
            <wp:effectExtent l="38100" t="19050" r="80645" b="6350"/>
            <wp:docPr id="20"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4" r:lo="rId125" r:qs="rId126" r:cs="rId127"/>
              </a:graphicData>
            </a:graphic>
          </wp:inline>
        </w:drawing>
      </w:r>
    </w:p>
    <w:p w14:paraId="76ADC1CB" w14:textId="77777777" w:rsidR="00E32449" w:rsidRDefault="00E32449" w:rsidP="00F5709E">
      <w:pPr>
        <w:pStyle w:val="Heading2"/>
        <w:spacing w:before="0" w:after="120" w:line="240" w:lineRule="auto"/>
        <w:rPr>
          <w:rFonts w:ascii="Trebuchet MS" w:hAnsi="Trebuchet MS"/>
          <w:color w:val="000000"/>
          <w:sz w:val="22"/>
          <w:szCs w:val="22"/>
          <w:lang w:val="ro-RO"/>
        </w:rPr>
      </w:pPr>
      <w:bookmarkStart w:id="95" w:name="_Toc446318605"/>
    </w:p>
    <w:p w14:paraId="0EDFD86E" w14:textId="77777777" w:rsidR="004256D5" w:rsidRPr="00F5709E" w:rsidRDefault="004256D5" w:rsidP="004256D5">
      <w:pPr>
        <w:pStyle w:val="Heading2"/>
        <w:spacing w:before="0" w:after="120" w:line="240" w:lineRule="auto"/>
        <w:rPr>
          <w:rFonts w:ascii="Trebuchet MS" w:hAnsi="Trebuchet MS"/>
          <w:color w:val="000000"/>
          <w:sz w:val="22"/>
          <w:szCs w:val="22"/>
          <w:lang w:val="ro-RO"/>
        </w:rPr>
      </w:pPr>
      <w:bookmarkStart w:id="96" w:name="_Toc470782922"/>
      <w:r w:rsidRPr="00BE680C">
        <w:rPr>
          <w:rFonts w:ascii="Trebuchet MS" w:hAnsi="Trebuchet MS"/>
          <w:color w:val="000000"/>
          <w:sz w:val="22"/>
          <w:szCs w:val="22"/>
          <w:lang w:val="ro-RO"/>
        </w:rPr>
        <w:t>6.3 Modificări majore și cum se pot realiza acestea</w:t>
      </w:r>
    </w:p>
    <w:p w14:paraId="3C7EB6A6" w14:textId="77777777" w:rsidR="004256D5" w:rsidRPr="00BE680C" w:rsidRDefault="004256D5" w:rsidP="004256D5">
      <w:pPr>
        <w:spacing w:after="120" w:line="240" w:lineRule="auto"/>
        <w:jc w:val="both"/>
        <w:rPr>
          <w:rFonts w:ascii="Trebuchet MS" w:hAnsi="Trebuchet MS"/>
          <w:lang w:val="ro-RO"/>
        </w:rPr>
      </w:pPr>
      <w:r w:rsidRPr="00BE680C">
        <w:rPr>
          <w:rFonts w:ascii="Trebuchet MS" w:hAnsi="Trebuchet MS"/>
          <w:lang w:val="ro-RO"/>
        </w:rPr>
        <w:t xml:space="preserve">Modificările majore </w:t>
      </w:r>
      <w:r w:rsidRPr="00C85F9F">
        <w:rPr>
          <w:rFonts w:ascii="Trebuchet MS" w:hAnsi="Trebuchet MS"/>
          <w:b/>
          <w:u w:val="single"/>
          <w:lang w:val="ro-RO"/>
        </w:rPr>
        <w:t>AU UN IMPACT RELEVANT</w:t>
      </w:r>
      <w:r w:rsidRPr="00467961">
        <w:rPr>
          <w:rFonts w:ascii="Trebuchet MS" w:hAnsi="Trebuchet MS"/>
          <w:u w:val="single"/>
          <w:lang w:val="ro-RO"/>
        </w:rPr>
        <w:t xml:space="preserve"> </w:t>
      </w:r>
      <w:r w:rsidRPr="00BE680C">
        <w:rPr>
          <w:rFonts w:ascii="Trebuchet MS" w:hAnsi="Trebuchet MS"/>
          <w:lang w:val="ro-RO"/>
        </w:rPr>
        <w:t xml:space="preserve">asupra rezultatelor principale şi a obiectivelor proiectului și se transmit Autorității de Management printr-o </w:t>
      </w:r>
      <w:r w:rsidRPr="00BE680C">
        <w:rPr>
          <w:rFonts w:ascii="Trebuchet MS" w:hAnsi="Trebuchet MS"/>
          <w:b/>
          <w:lang w:val="ro-RO"/>
        </w:rPr>
        <w:t xml:space="preserve">notă explicativă (Anexa 2 la prezentul ghid) </w:t>
      </w:r>
      <w:r w:rsidRPr="00BE680C">
        <w:rPr>
          <w:rFonts w:ascii="Trebuchet MS" w:hAnsi="Trebuchet MS"/>
          <w:lang w:val="ro-RO"/>
        </w:rPr>
        <w:t>semnată și ștampilată</w:t>
      </w:r>
      <w:r>
        <w:rPr>
          <w:rFonts w:ascii="Trebuchet MS" w:hAnsi="Trebuchet MS"/>
          <w:lang w:val="ro-RO"/>
        </w:rPr>
        <w:t>, după caz,</w:t>
      </w:r>
      <w:r w:rsidRPr="00BE680C">
        <w:rPr>
          <w:rFonts w:ascii="Trebuchet MS" w:hAnsi="Trebuchet MS"/>
          <w:lang w:val="ro-RO"/>
        </w:rPr>
        <w:t xml:space="preserve"> de către reprezentantul legal sau persoana împuternicită expres în acest sens printr-un act administrativ. </w:t>
      </w:r>
    </w:p>
    <w:p w14:paraId="6431CB1B" w14:textId="5822EEF2" w:rsidR="004256D5" w:rsidRDefault="00642109" w:rsidP="004256D5">
      <w:pPr>
        <w:spacing w:after="120" w:line="240" w:lineRule="auto"/>
        <w:jc w:val="both"/>
        <w:rPr>
          <w:rFonts w:ascii="Trebuchet MS" w:hAnsi="Trebuchet MS"/>
          <w:lang w:val="ro-RO"/>
        </w:rPr>
      </w:pPr>
      <w:r>
        <w:rPr>
          <w:noProof/>
        </w:rPr>
        <w:pict w14:anchorId="11BB43C1">
          <v:roundrect id="AutoShape 19" o:spid="_x0000_s1178" style="position:absolute;left:0;text-align:left;margin-left:-5.55pt;margin-top:56.15pt;width:506.25pt;height:6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">
            <v:textbox>
              <w:txbxContent>
                <w:p w14:paraId="62BCAF7B" w14:textId="77777777" w:rsidR="007F67F1" w:rsidRPr="00F5709E" w:rsidRDefault="007F67F1" w:rsidP="004256D5">
                  <w:pPr>
                    <w:pStyle w:val="Subtitle"/>
                    <w:spacing w:after="0" w:line="240" w:lineRule="auto"/>
                    <w:jc w:val="both"/>
                    <w:rPr>
                      <w:rFonts w:ascii="Trebuchet MS" w:hAnsi="Trebuchet MS"/>
                      <w:sz w:val="22"/>
                      <w:szCs w:val="22"/>
                      <w:lang w:val="ro-RO"/>
                    </w:rPr>
                  </w:pPr>
                  <w:r>
                    <w:rPr>
                      <w:rFonts w:ascii="Trebuchet MS" w:hAnsi="Trebuchet MS"/>
                      <w:sz w:val="22"/>
                      <w:szCs w:val="22"/>
                      <w:lang w:val="ro-RO"/>
                    </w:rPr>
                    <w:t>ATENŢIE</w:t>
                  </w:r>
                  <w:r w:rsidRPr="00F5709E">
                    <w:rPr>
                      <w:rFonts w:ascii="Trebuchet MS" w:hAnsi="Trebuchet MS"/>
                      <w:sz w:val="22"/>
                      <w:szCs w:val="22"/>
                      <w:lang w:val="ro-RO"/>
                    </w:rPr>
                    <w:t>: Este necesar să planificați din timp modificările ce se pot opera prin act adițional, deoarece procesul de aprobare al acestuia poate dura. Totodată, nu uitați că se pot efectua modificări doar justificat și doar dacă sunt absolut necesare pentru atingerea rezultatelor și obiectivelor proiectului.</w:t>
                  </w:r>
                </w:p>
                <w:p w14:paraId="7BA4FA51" w14:textId="77777777" w:rsidR="007F67F1" w:rsidRPr="00924623" w:rsidRDefault="007F67F1" w:rsidP="004256D5">
                  <w:pPr>
                    <w:spacing w:after="0" w:line="240" w:lineRule="auto"/>
                    <w:ind w:left="720"/>
                    <w:jc w:val="both"/>
                    <w:rPr>
                      <w:rFonts w:ascii="Cambria" w:eastAsia="Times New Roman" w:hAnsi="Cambria"/>
                      <w:i/>
                      <w:iCs/>
                      <w:color w:val="4F81BD"/>
                      <w:spacing w:val="15"/>
                      <w:sz w:val="20"/>
                      <w:szCs w:val="20"/>
                      <w:lang w:val="ro-RO"/>
                    </w:rPr>
                  </w:pPr>
                </w:p>
                <w:p w14:paraId="0323E034" w14:textId="77777777" w:rsidR="007F67F1" w:rsidRPr="003070D7" w:rsidRDefault="007F67F1" w:rsidP="004256D5">
                  <w:pPr>
                    <w:pStyle w:val="ListParagraph"/>
                    <w:rPr>
                      <w:lang w:val="ro-RO"/>
                    </w:rPr>
                  </w:pPr>
                </w:p>
              </w:txbxContent>
            </v:textbox>
          </v:roundrect>
        </w:pict>
      </w:r>
      <w:r w:rsidR="004256D5" w:rsidRPr="00BE680C">
        <w:rPr>
          <w:rFonts w:ascii="Trebuchet MS" w:hAnsi="Trebuchet MS"/>
          <w:lang w:val="ro-RO"/>
        </w:rPr>
        <w:t xml:space="preserve">În cazul modificărilor majore, precizate în acest ghid, se încheie un act adițional la contractul de finanțare a proiectului, care devine parte a contractului. Modificările consfințite prin actul adițional vor intra în vigoare de la data semnării acestuia de către reprezentantul legal al Autorității de Management. </w:t>
      </w:r>
    </w:p>
    <w:p w14:paraId="077E2D99" w14:textId="2B63AE87" w:rsidR="00B4067F" w:rsidRDefault="00B4067F" w:rsidP="004256D5">
      <w:pPr>
        <w:spacing w:after="120" w:line="240" w:lineRule="auto"/>
        <w:jc w:val="both"/>
        <w:rPr>
          <w:rFonts w:ascii="Trebuchet MS" w:hAnsi="Trebuchet MS"/>
          <w:lang w:val="ro-RO"/>
        </w:rPr>
      </w:pPr>
    </w:p>
    <w:p w14:paraId="2A2B4C9B" w14:textId="77777777" w:rsidR="00B4067F" w:rsidRDefault="00B4067F" w:rsidP="004256D5">
      <w:pPr>
        <w:spacing w:after="120" w:line="240" w:lineRule="auto"/>
        <w:jc w:val="both"/>
        <w:rPr>
          <w:rFonts w:ascii="Trebuchet MS" w:hAnsi="Trebuchet MS"/>
          <w:lang w:val="ro-RO"/>
        </w:rPr>
      </w:pPr>
    </w:p>
    <w:bookmarkEnd w:id="95"/>
    <w:bookmarkEnd w:id="96"/>
    <w:p w14:paraId="123D27C6" w14:textId="77777777" w:rsidR="00017F56" w:rsidRDefault="00866DFC" w:rsidP="003213BD">
      <w:pPr>
        <w:spacing w:after="0" w:line="240" w:lineRule="auto"/>
        <w:jc w:val="both"/>
        <w:rPr>
          <w:rFonts w:ascii="Trebuchet MS" w:hAnsi="Trebuchet MS"/>
          <w:lang w:val="ro-RO"/>
        </w:rPr>
      </w:pPr>
      <w:r w:rsidRPr="00BE680C">
        <w:rPr>
          <w:rFonts w:ascii="Trebuchet MS" w:hAnsi="Trebuchet MS"/>
          <w:lang w:val="ro-RO"/>
        </w:rPr>
        <w:lastRenderedPageBreak/>
        <w:t>T</w:t>
      </w:r>
      <w:r w:rsidR="00353BF5" w:rsidRPr="00BE680C">
        <w:rPr>
          <w:rFonts w:ascii="Trebuchet MS" w:hAnsi="Trebuchet MS"/>
          <w:lang w:val="ro-RO"/>
        </w:rPr>
        <w:t>ipuri de modificări ce se pot înscrie în această categorie și documentele, ce trebuie transmise actualizate, cu titlu de exemplu</w:t>
      </w:r>
      <w:r w:rsidRPr="00BE680C">
        <w:rPr>
          <w:rFonts w:ascii="Trebuchet MS" w:hAnsi="Trebuchet MS"/>
          <w:lang w:val="ro-RO"/>
        </w:rPr>
        <w:t xml:space="preserve"> (lista nu este exhaustivă)</w:t>
      </w:r>
      <w:r w:rsidR="00353BF5" w:rsidRPr="00BE680C">
        <w:rPr>
          <w:rFonts w:ascii="Trebuchet MS" w:hAnsi="Trebuchet MS"/>
          <w:lang w:val="ro-RO"/>
        </w:rPr>
        <w:t>:</w:t>
      </w:r>
    </w:p>
    <w:p w14:paraId="4F2B8562" w14:textId="386194D8" w:rsidR="00E32449" w:rsidRPr="00BE680C" w:rsidRDefault="00E32449" w:rsidP="003213BD">
      <w:pPr>
        <w:spacing w:after="0" w:line="240" w:lineRule="auto"/>
        <w:jc w:val="both"/>
        <w:rPr>
          <w:rFonts w:ascii="Trebuchet MS" w:hAnsi="Trebuchet MS"/>
          <w:lang w:val="ro-RO"/>
        </w:rPr>
      </w:pPr>
    </w:p>
    <w:p w14:paraId="53A8F21E" w14:textId="77777777" w:rsidR="00AD74D9" w:rsidRPr="00BE680C" w:rsidRDefault="00AD74D9" w:rsidP="003213BD">
      <w:pPr>
        <w:spacing w:after="0" w:line="240" w:lineRule="auto"/>
        <w:jc w:val="both"/>
        <w:rPr>
          <w:rFonts w:ascii="Trebuchet MS" w:hAnsi="Trebuchet MS"/>
          <w:lang w:val="ro-RO"/>
        </w:rPr>
      </w:pPr>
      <w:r w:rsidRPr="00BE680C">
        <w:rPr>
          <w:rFonts w:ascii="Trebuchet MS" w:hAnsi="Trebuchet MS"/>
          <w:noProof/>
        </w:rPr>
        <w:drawing>
          <wp:inline distT="0" distB="0" distL="0" distR="0" wp14:anchorId="52AC841A" wp14:editId="5D2968CF">
            <wp:extent cx="6186115" cy="6925310"/>
            <wp:effectExtent l="19050" t="19050" r="24765" b="8890"/>
            <wp:docPr id="2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9" r:lo="rId130" r:qs="rId131" r:cs="rId132"/>
              </a:graphicData>
            </a:graphic>
          </wp:inline>
        </w:drawing>
      </w:r>
    </w:p>
    <w:p w14:paraId="5B93E5BA" w14:textId="77777777" w:rsidR="00467961" w:rsidRDefault="00467961" w:rsidP="003213BD">
      <w:pPr>
        <w:spacing w:after="0" w:line="240" w:lineRule="auto"/>
        <w:jc w:val="both"/>
        <w:rPr>
          <w:rFonts w:ascii="Trebuchet MS" w:hAnsi="Trebuchet MS"/>
          <w:lang w:val="ro-RO"/>
        </w:rPr>
      </w:pPr>
    </w:p>
    <w:p w14:paraId="136B68E0" w14:textId="77777777" w:rsidR="00467961" w:rsidRDefault="00467961" w:rsidP="003213BD">
      <w:pPr>
        <w:spacing w:after="0" w:line="240" w:lineRule="auto"/>
        <w:jc w:val="both"/>
        <w:rPr>
          <w:rFonts w:ascii="Trebuchet MS" w:hAnsi="Trebuchet MS"/>
          <w:lang w:val="ro-RO"/>
        </w:rPr>
      </w:pPr>
    </w:p>
    <w:p w14:paraId="23ECE0FB" w14:textId="77777777" w:rsidR="00467961" w:rsidRDefault="00467961" w:rsidP="003213BD">
      <w:pPr>
        <w:spacing w:after="0" w:line="240" w:lineRule="auto"/>
        <w:jc w:val="both"/>
        <w:rPr>
          <w:rFonts w:ascii="Trebuchet MS" w:hAnsi="Trebuchet MS"/>
          <w:lang w:val="ro-RO"/>
        </w:rPr>
      </w:pPr>
    </w:p>
    <w:p w14:paraId="4C77C7E2" w14:textId="2652AD2B" w:rsidR="00D02540" w:rsidRDefault="00D02540" w:rsidP="003213BD">
      <w:pPr>
        <w:spacing w:after="0" w:line="240" w:lineRule="auto"/>
        <w:jc w:val="both"/>
        <w:rPr>
          <w:rFonts w:ascii="Trebuchet MS" w:hAnsi="Trebuchet MS"/>
          <w:lang w:val="ro-RO"/>
        </w:rPr>
      </w:pPr>
      <w:r w:rsidRPr="00BE680C">
        <w:rPr>
          <w:rFonts w:ascii="Trebuchet MS" w:hAnsi="Trebuchet MS"/>
          <w:lang w:val="ro-RO"/>
        </w:rPr>
        <w:lastRenderedPageBreak/>
        <w:t xml:space="preserve">AM POCA nu încurajează efectuarea modificărilor prin act adițional la contractul de finanțare, decât dacă acestea sunt absolut necesare pentru buna implementare a proiectului. Cu toate acestea, în situația în care Beneficiarul constată necesitatea încheierii unui act adițional, acesta trebuie să se asigure de toate consecințele ce pot decurge din modificările solicitate, implicit să se asigure că acestea nu vor afecta global implementarea proiectului. </w:t>
      </w:r>
    </w:p>
    <w:p w14:paraId="2A3BF48E" w14:textId="77777777" w:rsidR="00E32449" w:rsidRPr="00BE680C" w:rsidRDefault="00E32449" w:rsidP="003213BD">
      <w:pPr>
        <w:spacing w:after="0" w:line="240" w:lineRule="auto"/>
        <w:jc w:val="both"/>
        <w:rPr>
          <w:rFonts w:ascii="Trebuchet MS" w:hAnsi="Trebuchet MS"/>
          <w:lang w:val="ro-RO"/>
        </w:rPr>
      </w:pPr>
    </w:p>
    <w:p w14:paraId="5921C20D" w14:textId="77777777" w:rsidR="00E32449" w:rsidRPr="00BE680C" w:rsidRDefault="00D02540" w:rsidP="00E32449">
      <w:pPr>
        <w:spacing w:after="0" w:line="240" w:lineRule="auto"/>
        <w:jc w:val="center"/>
        <w:rPr>
          <w:rFonts w:ascii="Trebuchet MS" w:hAnsi="Trebuchet MS"/>
          <w:color w:val="17365D"/>
          <w:lang w:val="ro-RO"/>
        </w:rPr>
      </w:pPr>
      <w:r w:rsidRPr="00BE680C">
        <w:rPr>
          <w:rFonts w:ascii="Trebuchet MS" w:hAnsi="Trebuchet MS"/>
          <w:lang w:val="ro-RO"/>
        </w:rPr>
        <w:t xml:space="preserve">  </w:t>
      </w:r>
      <w:r w:rsidRPr="00BE680C">
        <w:rPr>
          <w:rFonts w:ascii="Trebuchet MS" w:hAnsi="Trebuchet MS"/>
          <w:color w:val="17365D"/>
          <w:lang w:val="ro-RO"/>
        </w:rPr>
        <w:t>Etapele operării modificărilor majore AM POCA:</w:t>
      </w:r>
    </w:p>
    <w:p w14:paraId="7F1E5E16" w14:textId="77777777" w:rsidR="00DA068E" w:rsidRPr="00BE680C" w:rsidRDefault="00DA068E" w:rsidP="003213BD">
      <w:pPr>
        <w:spacing w:after="0" w:line="240" w:lineRule="auto"/>
        <w:jc w:val="center"/>
        <w:rPr>
          <w:rFonts w:ascii="Trebuchet MS" w:hAnsi="Trebuchet MS"/>
          <w:color w:val="17365D"/>
          <w:lang w:val="ro-RO"/>
        </w:rPr>
      </w:pPr>
    </w:p>
    <w:p w14:paraId="4B0C6B60" w14:textId="77777777" w:rsidR="00982AA6" w:rsidRPr="00E32449" w:rsidRDefault="00DA068E" w:rsidP="00E32449">
      <w:pPr>
        <w:spacing w:after="0" w:line="240" w:lineRule="auto"/>
        <w:jc w:val="center"/>
        <w:rPr>
          <w:rFonts w:ascii="Trebuchet MS" w:hAnsi="Trebuchet MS"/>
          <w:color w:val="17365D"/>
          <w:lang w:val="ro-RO"/>
        </w:rPr>
      </w:pPr>
      <w:r w:rsidRPr="00BE680C">
        <w:rPr>
          <w:rFonts w:ascii="Trebuchet MS" w:hAnsi="Trebuchet MS"/>
          <w:noProof/>
          <w:color w:val="17365D"/>
        </w:rPr>
        <w:drawing>
          <wp:inline distT="0" distB="0" distL="0" distR="0" wp14:anchorId="322669E5" wp14:editId="18A6B308">
            <wp:extent cx="6301105" cy="5760197"/>
            <wp:effectExtent l="38100" t="0" r="42545" b="12065"/>
            <wp:docPr id="2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4" r:lo="rId135" r:qs="rId136" r:cs="rId137"/>
              </a:graphicData>
            </a:graphic>
          </wp:inline>
        </w:drawing>
      </w:r>
    </w:p>
    <w:p w14:paraId="3680259B" w14:textId="77777777" w:rsidR="00B16A52" w:rsidRDefault="00B16A52" w:rsidP="003213BD">
      <w:pPr>
        <w:spacing w:after="0" w:line="240" w:lineRule="auto"/>
        <w:jc w:val="both"/>
        <w:rPr>
          <w:rFonts w:ascii="Trebuchet MS" w:hAnsi="Trebuchet MS"/>
          <w:lang w:val="ro-RO"/>
        </w:rPr>
      </w:pPr>
    </w:p>
    <w:p w14:paraId="6D2F7C14" w14:textId="75C9B778" w:rsidR="00B16A52" w:rsidRDefault="00642109" w:rsidP="003213BD">
      <w:pPr>
        <w:spacing w:after="0" w:line="240" w:lineRule="auto"/>
        <w:jc w:val="both"/>
        <w:rPr>
          <w:rFonts w:ascii="Trebuchet MS" w:hAnsi="Trebuchet MS"/>
          <w:lang w:val="ro-RO"/>
        </w:rPr>
      </w:pPr>
      <w:r>
        <w:rPr>
          <w:noProof/>
        </w:rPr>
        <w:pict w14:anchorId="70367F97">
          <v:roundrect id="_x0000_s1177" style="position:absolute;left:0;text-align:left;margin-left:-2.4pt;margin-top:1.8pt;width:481.6pt;height:52.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">
            <v:textbox>
              <w:txbxContent>
                <w:p w14:paraId="2110D213" w14:textId="77777777" w:rsidR="007F67F1" w:rsidRPr="00E32449" w:rsidRDefault="007F67F1" w:rsidP="000F5B64">
                  <w:pPr>
                    <w:pStyle w:val="Subtitle"/>
                    <w:spacing w:after="0" w:line="240" w:lineRule="auto"/>
                    <w:jc w:val="both"/>
                    <w:rPr>
                      <w:rFonts w:ascii="Trebuchet MS" w:hAnsi="Trebuchet MS"/>
                      <w:sz w:val="22"/>
                      <w:szCs w:val="22"/>
                      <w:lang w:val="ro-RO"/>
                    </w:rPr>
                  </w:pPr>
                  <w:r>
                    <w:rPr>
                      <w:rFonts w:ascii="Trebuchet MS" w:hAnsi="Trebuchet MS"/>
                      <w:sz w:val="22"/>
                      <w:szCs w:val="22"/>
                      <w:lang w:val="ro-RO"/>
                    </w:rPr>
                    <w:t>ATENŢIE</w:t>
                  </w:r>
                  <w:r w:rsidRPr="00E32449">
                    <w:rPr>
                      <w:rFonts w:ascii="Trebuchet MS" w:hAnsi="Trebuchet MS"/>
                      <w:sz w:val="22"/>
                      <w:szCs w:val="22"/>
                      <w:lang w:val="ro-RO"/>
                    </w:rPr>
                    <w:t xml:space="preserve">: Modificările majore sunt considerate ca fiind excepționale și acestea pot fi aprobate numai în cazuri temeinic justificate. Așadar, </w:t>
                  </w:r>
                  <w:r w:rsidRPr="00467961">
                    <w:rPr>
                      <w:rFonts w:ascii="Trebuchet MS" w:hAnsi="Trebuchet MS"/>
                      <w:sz w:val="22"/>
                      <w:szCs w:val="22"/>
                      <w:u w:val="single"/>
                      <w:lang w:val="ro-RO"/>
                    </w:rPr>
                    <w:t>în situația în care o modificare nu este temeinic justificată, NU VA FI APROBATĂ</w:t>
                  </w:r>
                  <w:r w:rsidRPr="00E32449">
                    <w:rPr>
                      <w:rFonts w:ascii="Trebuchet MS" w:hAnsi="Trebuchet MS"/>
                      <w:sz w:val="22"/>
                      <w:szCs w:val="22"/>
                      <w:lang w:val="ro-RO"/>
                    </w:rPr>
                    <w:t>.</w:t>
                  </w:r>
                </w:p>
                <w:p w14:paraId="1D57DEFF" w14:textId="77777777" w:rsidR="007F67F1" w:rsidRPr="003070D7" w:rsidRDefault="007F67F1" w:rsidP="000F5B64">
                  <w:pPr>
                    <w:pStyle w:val="ListParagraph"/>
                    <w:rPr>
                      <w:lang w:val="ro-RO"/>
                    </w:rPr>
                  </w:pPr>
                </w:p>
              </w:txbxContent>
            </v:textbox>
          </v:roundrect>
        </w:pict>
      </w:r>
    </w:p>
    <w:p w14:paraId="51B80420" w14:textId="0337FF70" w:rsidR="00B16A52" w:rsidRDefault="00B16A52" w:rsidP="003213BD">
      <w:pPr>
        <w:spacing w:after="0" w:line="240" w:lineRule="auto"/>
        <w:jc w:val="both"/>
        <w:rPr>
          <w:rFonts w:ascii="Trebuchet MS" w:hAnsi="Trebuchet MS"/>
          <w:lang w:val="ro-RO"/>
        </w:rPr>
      </w:pPr>
    </w:p>
    <w:p w14:paraId="1B831904" w14:textId="77777777" w:rsidR="00B16A52" w:rsidRDefault="00B16A52" w:rsidP="003213BD">
      <w:pPr>
        <w:spacing w:after="0" w:line="240" w:lineRule="auto"/>
        <w:jc w:val="both"/>
        <w:rPr>
          <w:rFonts w:ascii="Trebuchet MS" w:hAnsi="Trebuchet MS"/>
          <w:lang w:val="ro-RO"/>
        </w:rPr>
      </w:pPr>
    </w:p>
    <w:p w14:paraId="0F637CAE" w14:textId="77777777" w:rsidR="00B16A52" w:rsidRDefault="00B16A52" w:rsidP="003213BD">
      <w:pPr>
        <w:spacing w:after="0" w:line="240" w:lineRule="auto"/>
        <w:jc w:val="both"/>
        <w:rPr>
          <w:rFonts w:ascii="Trebuchet MS" w:hAnsi="Trebuchet MS"/>
          <w:lang w:val="ro-RO"/>
        </w:rPr>
      </w:pPr>
    </w:p>
    <w:p w14:paraId="76B2EAF6" w14:textId="77777777" w:rsidR="00B16A52" w:rsidRDefault="00B16A52" w:rsidP="003213BD">
      <w:pPr>
        <w:spacing w:after="0" w:line="240" w:lineRule="auto"/>
        <w:jc w:val="both"/>
        <w:rPr>
          <w:rFonts w:ascii="Trebuchet MS" w:hAnsi="Trebuchet MS"/>
          <w:lang w:val="ro-RO"/>
        </w:rPr>
      </w:pPr>
    </w:p>
    <w:p w14:paraId="48ECD1B5" w14:textId="77777777" w:rsidR="0047522F" w:rsidRPr="00467961" w:rsidRDefault="00C9689E" w:rsidP="00467961">
      <w:pPr>
        <w:spacing w:after="0" w:line="240" w:lineRule="auto"/>
        <w:jc w:val="both"/>
        <w:rPr>
          <w:rFonts w:ascii="Trebuchet MS" w:hAnsi="Trebuchet MS"/>
          <w:lang w:val="ro-RO"/>
        </w:rPr>
      </w:pPr>
      <w:r w:rsidRPr="00467961">
        <w:rPr>
          <w:rFonts w:ascii="Trebuchet MS" w:hAnsi="Trebuchet MS"/>
          <w:lang w:val="ro-RO"/>
        </w:rPr>
        <w:lastRenderedPageBreak/>
        <w:t>Precizăm</w:t>
      </w:r>
      <w:r w:rsidR="00625B1E" w:rsidRPr="00467961">
        <w:rPr>
          <w:rFonts w:ascii="Trebuchet MS" w:hAnsi="Trebuchet MS"/>
          <w:lang w:val="ro-RO"/>
        </w:rPr>
        <w:t xml:space="preserve"> faptul că modificările </w:t>
      </w:r>
      <w:r w:rsidR="00DB0628" w:rsidRPr="00467961">
        <w:rPr>
          <w:rFonts w:ascii="Trebuchet MS" w:hAnsi="Trebuchet MS"/>
          <w:lang w:val="ro-RO"/>
        </w:rPr>
        <w:t>nu se pot opera</w:t>
      </w:r>
      <w:r w:rsidR="00625B1E" w:rsidRPr="00467961">
        <w:rPr>
          <w:rFonts w:ascii="Trebuchet MS" w:hAnsi="Trebuchet MS"/>
          <w:lang w:val="ro-RO"/>
        </w:rPr>
        <w:t xml:space="preserve"> retroactiv, acestea producând efecte numai pentru viitor, sens în care, dacă </w:t>
      </w:r>
      <w:r w:rsidR="0024326A" w:rsidRPr="00467961">
        <w:rPr>
          <w:rFonts w:ascii="Trebuchet MS" w:hAnsi="Trebuchet MS"/>
          <w:lang w:val="ro-RO"/>
        </w:rPr>
        <w:t xml:space="preserve">deja </w:t>
      </w:r>
      <w:r w:rsidR="00625B1E" w:rsidRPr="00467961">
        <w:rPr>
          <w:rFonts w:ascii="Trebuchet MS" w:hAnsi="Trebuchet MS"/>
          <w:lang w:val="ro-RO"/>
        </w:rPr>
        <w:t>au fost realizate activități sau angajate cheltuieli, acestea nu vor putea fi decontate de către AM decât dacă s-au realizat după intrarea în vigoare a modificărilor</w:t>
      </w:r>
      <w:r w:rsidR="00EC7C45" w:rsidRPr="00467961">
        <w:rPr>
          <w:rFonts w:ascii="Trebuchet MS" w:hAnsi="Trebuchet MS"/>
          <w:lang w:val="ro-RO"/>
        </w:rPr>
        <w:t>.</w:t>
      </w:r>
    </w:p>
    <w:p w14:paraId="4035EDC9" w14:textId="1E4AE138" w:rsidR="0047522F" w:rsidRPr="00467961" w:rsidRDefault="0047522F" w:rsidP="00467961">
      <w:pPr>
        <w:spacing w:after="0" w:line="240" w:lineRule="auto"/>
        <w:jc w:val="both"/>
        <w:rPr>
          <w:rFonts w:ascii="Trebuchet MS" w:hAnsi="Trebuchet MS"/>
          <w:lang w:val="ro-RO"/>
        </w:rPr>
      </w:pPr>
    </w:p>
    <w:p w14:paraId="6FF01A79" w14:textId="77777777" w:rsidR="00366560" w:rsidRPr="00467961" w:rsidRDefault="00366560" w:rsidP="00467961">
      <w:pPr>
        <w:spacing w:after="0" w:line="240" w:lineRule="auto"/>
        <w:jc w:val="both"/>
        <w:rPr>
          <w:rFonts w:ascii="Trebuchet MS" w:hAnsi="Trebuchet MS"/>
          <w:lang w:val="ro-RO"/>
        </w:rPr>
      </w:pPr>
    </w:p>
    <w:p w14:paraId="78D2A9CA" w14:textId="13B7646B" w:rsidR="00B4067F" w:rsidRPr="00467961" w:rsidRDefault="00B4067F" w:rsidP="00467961">
      <w:pPr>
        <w:overflowPunct w:val="0"/>
        <w:autoSpaceDE w:val="0"/>
        <w:autoSpaceDN w:val="0"/>
        <w:spacing w:after="0" w:line="240" w:lineRule="auto"/>
        <w:jc w:val="both"/>
        <w:textAlignment w:val="baseline"/>
        <w:rPr>
          <w:rFonts w:ascii="Trebuchet MS" w:hAnsi="Trebuchet MS"/>
          <w:lang w:val="ro-RO"/>
        </w:rPr>
      </w:pPr>
      <w:r w:rsidRPr="00467961">
        <w:rPr>
          <w:rFonts w:ascii="Trebuchet MS" w:hAnsi="Trebuchet MS"/>
          <w:lang w:val="ro-RO"/>
        </w:rPr>
        <w:t>Î</w:t>
      </w:r>
      <w:r w:rsidR="00467961">
        <w:rPr>
          <w:rFonts w:ascii="Trebuchet MS" w:hAnsi="Trebuchet MS"/>
          <w:lang w:val="ro-RO"/>
        </w:rPr>
        <w:t>n concluzie, subliniem importanț</w:t>
      </w:r>
      <w:r w:rsidRPr="00467961">
        <w:rPr>
          <w:rFonts w:ascii="Trebuchet MS" w:hAnsi="Trebuchet MS"/>
          <w:lang w:val="ro-RO"/>
        </w:rPr>
        <w:t>a justificării temeinice a modificărilor solicitate în cadrul notificărilor și a notelor explicative, precum și evaluarea riscului asupra activităţilor şi rezultatelor proiectului, în special în cazul solicitării de prelungire a duratei de implementare, cu respectarea duratei maxime din ghidul solicitantului, și fără ca întârzierile să fie din culpa exclusivă a beneficiarului și/sau partenerului.</w:t>
      </w:r>
    </w:p>
    <w:p w14:paraId="44C8A2A5" w14:textId="3F3A9512" w:rsidR="00B4067F" w:rsidRDefault="00B4067F" w:rsidP="00467961">
      <w:pPr>
        <w:overflowPunct w:val="0"/>
        <w:autoSpaceDE w:val="0"/>
        <w:autoSpaceDN w:val="0"/>
        <w:spacing w:after="0" w:line="240" w:lineRule="auto"/>
        <w:jc w:val="both"/>
        <w:textAlignment w:val="baseline"/>
        <w:rPr>
          <w:rFonts w:ascii="Trebuchet MS" w:hAnsi="Trebuchet MS"/>
          <w:lang w:val="ro-RO"/>
        </w:rPr>
      </w:pPr>
      <w:r w:rsidRPr="00467961">
        <w:rPr>
          <w:rFonts w:ascii="Trebuchet MS" w:hAnsi="Trebuchet MS"/>
          <w:lang w:val="ro-RO"/>
        </w:rPr>
        <w:t>Se va urmări cu atenție ca modificările solicitate să se încadreze în tipul notificare/notă explicativă corespunzător, asigurând inclusiv respectarea termenelor prevăzute în contract.</w:t>
      </w:r>
    </w:p>
    <w:p w14:paraId="45759DCB" w14:textId="77777777" w:rsidR="00467961" w:rsidRPr="00467961" w:rsidRDefault="00467961" w:rsidP="00467961">
      <w:pPr>
        <w:overflowPunct w:val="0"/>
        <w:autoSpaceDE w:val="0"/>
        <w:autoSpaceDN w:val="0"/>
        <w:spacing w:after="0" w:line="240" w:lineRule="auto"/>
        <w:jc w:val="both"/>
        <w:textAlignment w:val="baseline"/>
        <w:rPr>
          <w:rFonts w:ascii="Trebuchet MS" w:hAnsi="Trebuchet MS"/>
          <w:lang w:val="ro-RO"/>
        </w:rPr>
      </w:pPr>
    </w:p>
    <w:p w14:paraId="4BB516AA" w14:textId="4D4B7B95" w:rsidR="000F5B64" w:rsidRPr="00467961" w:rsidRDefault="00B4067F" w:rsidP="00467961">
      <w:pPr>
        <w:pStyle w:val="Heading1"/>
        <w:ind w:left="0"/>
        <w:jc w:val="both"/>
        <w:rPr>
          <w:rFonts w:ascii="Trebuchet MS" w:hAnsi="Trebuchet MS"/>
          <w:sz w:val="22"/>
          <w:szCs w:val="22"/>
          <w:lang w:val="ro-RO"/>
        </w:rPr>
      </w:pPr>
      <w:r w:rsidRPr="00467961">
        <w:rPr>
          <w:rFonts w:ascii="Trebuchet MS" w:hAnsi="Trebuchet MS"/>
          <w:sz w:val="22"/>
          <w:szCs w:val="22"/>
          <w:lang w:val="ro-RO"/>
        </w:rPr>
        <w:t>Modificările solicitate și aprobate de către AM POCA nu reprezintă o confirmare a eligibilității cheltuielilor. Orice modificare a contractului de finanțare nu exonerează Beneficiarul de răspunderea exclusivă în ceea ce privește respectarea, în cadrul tuturor activităților desfășurate, a condițiilor de legalitate, regularitate sau conformitate stabilite potrivit prevederilor legislației naționale și comunitare în vigoare.</w:t>
      </w:r>
    </w:p>
    <w:p w14:paraId="7D3360CE" w14:textId="2F1DB7A6" w:rsidR="000F5B64" w:rsidRDefault="00642109" w:rsidP="000C2816">
      <w:pPr>
        <w:pStyle w:val="Heading1"/>
        <w:ind w:left="0"/>
        <w:rPr>
          <w:rFonts w:ascii="Trebuchet MS" w:hAnsi="Trebuchet MS"/>
          <w:lang w:val="ro-RO"/>
        </w:rPr>
      </w:pPr>
      <w:r>
        <w:rPr>
          <w:noProof/>
        </w:rPr>
        <w:pict w14:anchorId="601F62CA">
          <v:roundrect id="_x0000_s1176" style="position:absolute;margin-left:-6.3pt;margin-top:7.1pt;width:501pt;height:10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">
            <v:textbox>
              <w:txbxContent>
                <w:p w14:paraId="5B3FC6CA" w14:textId="7FA8F86A" w:rsidR="007F67F1" w:rsidRPr="000F5B64" w:rsidRDefault="007F67F1" w:rsidP="0087241A">
                  <w:pPr>
                    <w:overflowPunct w:val="0"/>
                    <w:autoSpaceDE w:val="0"/>
                    <w:autoSpaceDN w:val="0"/>
                    <w:spacing w:before="60" w:after="60"/>
                    <w:jc w:val="both"/>
                    <w:textAlignment w:val="baseline"/>
                    <w:rPr>
                      <w:rFonts w:ascii="Trebuchet MS" w:eastAsia="Times New Roman" w:hAnsi="Trebuchet MS"/>
                      <w:i/>
                      <w:iCs/>
                      <w:color w:val="4F81BD"/>
                      <w:spacing w:val="15"/>
                      <w:lang w:val="ro-RO"/>
                    </w:rPr>
                  </w:pPr>
                  <w:r w:rsidRPr="000F5B64">
                    <w:rPr>
                      <w:rFonts w:ascii="Trebuchet MS" w:eastAsia="Times New Roman" w:hAnsi="Trebuchet MS"/>
                      <w:i/>
                      <w:iCs/>
                      <w:color w:val="4F81BD"/>
                      <w:spacing w:val="15"/>
                      <w:lang w:val="ro-RO"/>
                    </w:rPr>
                    <w:t>ATENŢIE: În cazul în care o solicitare de modificare a contractului de finanțare prin notificare sau act adițional, având ca obiect actualizarea unor secțiuni din cererea de finanțare, este în curs de verificare sau pe circuitul de avizare, următoarea modificare a acestor secțiuni va putea fi solicitată numai după aprobarea de către AM POCA a modificărilor anterioare.</w:t>
                  </w:r>
                </w:p>
                <w:p w14:paraId="38BA243A" w14:textId="77777777" w:rsidR="007F67F1" w:rsidRPr="00E32449" w:rsidRDefault="007F67F1" w:rsidP="0087241A">
                  <w:pPr>
                    <w:pStyle w:val="Subtitle"/>
                    <w:spacing w:after="0" w:line="240" w:lineRule="auto"/>
                    <w:jc w:val="both"/>
                    <w:rPr>
                      <w:rFonts w:ascii="Trebuchet MS" w:hAnsi="Trebuchet MS"/>
                      <w:sz w:val="22"/>
                      <w:szCs w:val="22"/>
                      <w:lang w:val="ro-RO"/>
                    </w:rPr>
                  </w:pPr>
                </w:p>
                <w:p w14:paraId="580C8DAD" w14:textId="77777777" w:rsidR="007F67F1" w:rsidRPr="003070D7" w:rsidRDefault="007F67F1" w:rsidP="0087241A">
                  <w:pPr>
                    <w:pStyle w:val="ListParagraph"/>
                    <w:rPr>
                      <w:lang w:val="ro-RO"/>
                    </w:rPr>
                  </w:pPr>
                </w:p>
              </w:txbxContent>
            </v:textbox>
          </v:roundrect>
        </w:pict>
      </w:r>
    </w:p>
    <w:p w14:paraId="3715B200" w14:textId="77777777" w:rsidR="000F5B64" w:rsidRDefault="000F5B64" w:rsidP="000C2816">
      <w:pPr>
        <w:pStyle w:val="Heading1"/>
        <w:ind w:left="0"/>
        <w:rPr>
          <w:rFonts w:ascii="Trebuchet MS" w:hAnsi="Trebuchet MS"/>
          <w:lang w:val="ro-RO"/>
        </w:rPr>
      </w:pPr>
    </w:p>
    <w:p w14:paraId="565A8AE2" w14:textId="77777777" w:rsidR="000F5B64" w:rsidRDefault="000F5B64" w:rsidP="000C2816">
      <w:pPr>
        <w:pStyle w:val="Heading1"/>
        <w:ind w:left="0"/>
        <w:rPr>
          <w:rFonts w:ascii="Trebuchet MS" w:hAnsi="Trebuchet MS"/>
          <w:lang w:val="ro-RO"/>
        </w:rPr>
      </w:pPr>
    </w:p>
    <w:p w14:paraId="6A8ED49E" w14:textId="77777777" w:rsidR="000C2816" w:rsidRDefault="000C2816" w:rsidP="00D75C5A">
      <w:pPr>
        <w:pStyle w:val="Heading1"/>
        <w:ind w:left="0"/>
        <w:jc w:val="center"/>
        <w:rPr>
          <w:rFonts w:ascii="Trebuchet MS" w:hAnsi="Trebuchet MS"/>
          <w:lang w:val="ro-RO"/>
        </w:rPr>
      </w:pPr>
    </w:p>
    <w:p w14:paraId="047FAD69" w14:textId="77777777" w:rsidR="000F5B64" w:rsidRDefault="000F5B64" w:rsidP="00D75C5A">
      <w:pPr>
        <w:pStyle w:val="Heading1"/>
        <w:ind w:left="0"/>
        <w:jc w:val="center"/>
        <w:rPr>
          <w:rFonts w:ascii="Trebuchet MS" w:hAnsi="Trebuchet MS"/>
          <w:lang w:val="ro-RO"/>
        </w:rPr>
      </w:pPr>
    </w:p>
    <w:p w14:paraId="312C39DC" w14:textId="77777777" w:rsidR="000F5B64" w:rsidRDefault="000F5B64" w:rsidP="00D75C5A">
      <w:pPr>
        <w:pStyle w:val="Heading1"/>
        <w:ind w:left="0"/>
        <w:jc w:val="center"/>
        <w:rPr>
          <w:rFonts w:ascii="Trebuchet MS" w:hAnsi="Trebuchet MS"/>
          <w:lang w:val="ro-RO"/>
        </w:rPr>
      </w:pPr>
    </w:p>
    <w:p w14:paraId="08B486EA" w14:textId="77777777" w:rsidR="00D938DA" w:rsidRPr="00BE680C" w:rsidRDefault="00366560" w:rsidP="00D75C5A">
      <w:pPr>
        <w:pStyle w:val="Heading1"/>
        <w:ind w:left="0"/>
        <w:jc w:val="center"/>
        <w:rPr>
          <w:rFonts w:ascii="Trebuchet MS" w:hAnsi="Trebuchet MS"/>
          <w:lang w:val="ro-RO"/>
        </w:rPr>
      </w:pPr>
      <w:bookmarkStart w:id="97" w:name="_Toc470782923"/>
      <w:r w:rsidRPr="00BE680C">
        <w:rPr>
          <w:rFonts w:ascii="Trebuchet MS" w:hAnsi="Trebuchet MS"/>
          <w:lang w:val="ro-RO"/>
        </w:rPr>
        <w:t>7. ASPECTE PRIVIND NEREGULILE ȘI CONTESTAȚIILE</w:t>
      </w:r>
      <w:bookmarkEnd w:id="97"/>
    </w:p>
    <w:p w14:paraId="10A87842" w14:textId="77777777" w:rsidR="00366560" w:rsidRPr="00BE680C" w:rsidRDefault="00366560" w:rsidP="003213BD">
      <w:pPr>
        <w:spacing w:after="120" w:line="240" w:lineRule="auto"/>
        <w:rPr>
          <w:rFonts w:ascii="Trebuchet MS" w:hAnsi="Trebuchet MS"/>
          <w:b/>
          <w:color w:val="000000"/>
          <w:lang w:val="ro-RO"/>
        </w:rPr>
      </w:pPr>
    </w:p>
    <w:p w14:paraId="29C47552" w14:textId="51A17ED2" w:rsidR="0087241A" w:rsidRDefault="0087241A" w:rsidP="0061014E">
      <w:pPr>
        <w:pStyle w:val="Heading2"/>
        <w:rPr>
          <w:rFonts w:ascii="Trebuchet MS" w:hAnsi="Trebuchet MS"/>
          <w:color w:val="000000"/>
          <w:sz w:val="22"/>
          <w:szCs w:val="22"/>
          <w:lang w:val="ro-RO"/>
        </w:rPr>
      </w:pPr>
      <w:bookmarkStart w:id="98" w:name="_Toc470782924"/>
    </w:p>
    <w:p w14:paraId="3B8B1090" w14:textId="29C65545" w:rsidR="0087241A" w:rsidRDefault="0087241A" w:rsidP="008857DB">
      <w:pPr>
        <w:rPr>
          <w:lang w:val="ro-RO"/>
        </w:rPr>
      </w:pPr>
    </w:p>
    <w:p w14:paraId="1883B25D" w14:textId="3C0A3901" w:rsidR="008857DB" w:rsidRDefault="008857DB" w:rsidP="008857DB">
      <w:pPr>
        <w:rPr>
          <w:lang w:val="ro-RO"/>
        </w:rPr>
      </w:pPr>
    </w:p>
    <w:p w14:paraId="6F39B9EC" w14:textId="0B499664" w:rsidR="00467961" w:rsidRDefault="00467961" w:rsidP="008857DB">
      <w:pPr>
        <w:rPr>
          <w:lang w:val="ro-RO"/>
        </w:rPr>
      </w:pPr>
    </w:p>
    <w:p w14:paraId="211B2CE8" w14:textId="45811D3C" w:rsidR="00467961" w:rsidRDefault="00467961" w:rsidP="008857DB">
      <w:pPr>
        <w:rPr>
          <w:lang w:val="ro-RO"/>
        </w:rPr>
      </w:pPr>
    </w:p>
    <w:p w14:paraId="054B504E" w14:textId="2510CADF" w:rsidR="00467961" w:rsidRDefault="00467961" w:rsidP="008857DB">
      <w:pPr>
        <w:rPr>
          <w:lang w:val="ro-RO"/>
        </w:rPr>
      </w:pPr>
    </w:p>
    <w:p w14:paraId="104399E4" w14:textId="7F675EE7" w:rsidR="00467961" w:rsidRDefault="00467961" w:rsidP="008857DB">
      <w:pPr>
        <w:rPr>
          <w:lang w:val="ro-RO"/>
        </w:rPr>
      </w:pPr>
    </w:p>
    <w:p w14:paraId="3BB0B523" w14:textId="21768452" w:rsidR="00467961" w:rsidRDefault="00467961" w:rsidP="008857DB">
      <w:pPr>
        <w:rPr>
          <w:lang w:val="ro-RO"/>
        </w:rPr>
      </w:pPr>
    </w:p>
    <w:p w14:paraId="5ABF0F03" w14:textId="3C481364" w:rsidR="00467961" w:rsidRDefault="00467961" w:rsidP="008857DB">
      <w:pPr>
        <w:rPr>
          <w:lang w:val="ro-RO"/>
        </w:rPr>
      </w:pPr>
    </w:p>
    <w:p w14:paraId="341CBE98" w14:textId="6A78CF3B" w:rsidR="00467961" w:rsidRDefault="00467961" w:rsidP="008857DB">
      <w:pPr>
        <w:rPr>
          <w:lang w:val="ro-RO"/>
        </w:rPr>
      </w:pPr>
    </w:p>
    <w:p w14:paraId="37B3052B" w14:textId="5B5B3F13" w:rsidR="00467961" w:rsidRDefault="00467961" w:rsidP="008857DB">
      <w:pPr>
        <w:rPr>
          <w:lang w:val="ro-RO"/>
        </w:rPr>
      </w:pPr>
    </w:p>
    <w:p w14:paraId="568FAB3F" w14:textId="77777777" w:rsidR="00467961" w:rsidRPr="008857DB" w:rsidRDefault="00467961" w:rsidP="008857DB">
      <w:pPr>
        <w:rPr>
          <w:lang w:val="ro-RO"/>
        </w:rPr>
      </w:pPr>
    </w:p>
    <w:bookmarkEnd w:id="98"/>
    <w:p w14:paraId="740EE5DD" w14:textId="77777777" w:rsidR="00CA56C7" w:rsidRPr="00BE680C" w:rsidRDefault="00CA56C7" w:rsidP="00CA56C7">
      <w:pPr>
        <w:pStyle w:val="Heading2"/>
        <w:rPr>
          <w:rFonts w:ascii="Trebuchet MS" w:hAnsi="Trebuchet MS"/>
          <w:color w:val="000000"/>
          <w:sz w:val="22"/>
          <w:szCs w:val="22"/>
          <w:lang w:val="ro-RO"/>
        </w:rPr>
      </w:pPr>
      <w:r w:rsidRPr="00BE680C">
        <w:rPr>
          <w:rFonts w:ascii="Trebuchet MS" w:hAnsi="Trebuchet MS"/>
          <w:color w:val="000000"/>
          <w:sz w:val="22"/>
          <w:szCs w:val="22"/>
          <w:lang w:val="ro-RO"/>
        </w:rPr>
        <w:lastRenderedPageBreak/>
        <w:t>7.1 Aspecte privind neregulile</w:t>
      </w:r>
    </w:p>
    <w:p w14:paraId="7A95466B" w14:textId="482B1426" w:rsidR="00CA56C7" w:rsidRPr="00BE680C" w:rsidRDefault="00642109" w:rsidP="00CA56C7">
      <w:pPr>
        <w:rPr>
          <w:rFonts w:ascii="Trebuchet MS" w:eastAsia="Times New Roman" w:hAnsi="Trebuchet MS" w:cs="Tahoma"/>
          <w:bCs/>
          <w:i/>
          <w:iCs/>
          <w:lang w:val="ro-RO"/>
        </w:rPr>
      </w:pPr>
      <w:r>
        <w:rPr>
          <w:noProof/>
        </w:rPr>
        <w:pict w14:anchorId="4F88A4E7">
          <v:group id="Group 62" o:spid="_x0000_s1170" style="position:absolute;margin-left:-1.95pt;margin-top:19.75pt;width:467.25pt;height:160.05pt;z-index:251653120" coordorigin="1095,3930" coordsize="9345,2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">
            <v:rect id="Rectangle 63" o:spid="_x0000_s1171" style="position:absolute;left:4155;top:3930;width:297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" fillcolor="#dbe5f1">
              <v:shadow on="t" opacity=".5" offset="-6pt,-6pt"/>
              <v:textbox>
                <w:txbxContent>
                  <w:p w14:paraId="4B8E2209" w14:textId="77777777" w:rsidR="007F67F1" w:rsidRPr="007F1510" w:rsidRDefault="007F67F1" w:rsidP="00CA56C7">
                    <w:pPr>
                      <w:jc w:val="center"/>
                      <w:rPr>
                        <w:rFonts w:ascii="Trebuchet MS" w:eastAsia="Times New Roman" w:hAnsi="Trebuchet MS" w:cs="Tahoma"/>
                        <w:b/>
                        <w:bCs/>
                        <w:iCs/>
                        <w:lang w:val="ro-RO"/>
                      </w:rPr>
                    </w:pPr>
                    <w:r w:rsidRPr="007F1510">
                      <w:rPr>
                        <w:rFonts w:ascii="Trebuchet MS" w:eastAsia="Times New Roman" w:hAnsi="Trebuchet MS" w:cs="Tahoma"/>
                        <w:b/>
                        <w:bCs/>
                        <w:iCs/>
                        <w:lang w:val="ro-RO"/>
                      </w:rPr>
                      <w:t>Categorii de nereguli</w:t>
                    </w:r>
                  </w:p>
                  <w:p w14:paraId="26BC7E59" w14:textId="77777777" w:rsidR="007F67F1" w:rsidRDefault="007F67F1" w:rsidP="00CA56C7"/>
                </w:txbxContent>
              </v:textbox>
            </v:rect>
            <v:rect id="Rectangle 64" o:spid="_x0000_s1172" style="position:absolute;left:2707;top:4944;width:273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" fillcolor="#dbe5f1">
              <v:textbox>
                <w:txbxContent>
                  <w:p w14:paraId="6BC18765" w14:textId="77777777" w:rsidR="007F67F1" w:rsidRPr="007F1510" w:rsidRDefault="007F67F1" w:rsidP="00CA56C7">
                    <w:pPr>
                      <w:jc w:val="center"/>
                      <w:rPr>
                        <w:rFonts w:ascii="Trebuchet MS" w:eastAsia="Times New Roman" w:hAnsi="Trebuchet MS" w:cs="Tahoma"/>
                        <w:b/>
                        <w:bCs/>
                        <w:iCs/>
                        <w:lang w:val="ro-RO"/>
                      </w:rPr>
                    </w:pPr>
                    <w:r w:rsidRPr="007F1510">
                      <w:rPr>
                        <w:rFonts w:ascii="Trebuchet MS" w:eastAsia="Times New Roman" w:hAnsi="Trebuchet MS" w:cs="Tahoma"/>
                        <w:b/>
                        <w:bCs/>
                        <w:iCs/>
                        <w:lang w:val="ro-RO"/>
                      </w:rPr>
                      <w:t>neintenționate</w:t>
                    </w:r>
                  </w:p>
                  <w:p w14:paraId="7A742533" w14:textId="77777777" w:rsidR="007F67F1" w:rsidRDefault="007F67F1" w:rsidP="00CA56C7"/>
                </w:txbxContent>
              </v:textbox>
            </v:rect>
            <v:rect id="Rectangle 65" o:spid="_x0000_s1173" style="position:absolute;left:5887;top:4944;width:273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" fillcolor="#dbe5f1">
              <v:textbox>
                <w:txbxContent>
                  <w:p w14:paraId="7FE48B4D" w14:textId="77777777" w:rsidR="007F67F1" w:rsidRPr="007F1510" w:rsidRDefault="007F67F1" w:rsidP="00CA56C7">
                    <w:pPr>
                      <w:jc w:val="center"/>
                      <w:rPr>
                        <w:rFonts w:ascii="Trebuchet MS" w:eastAsia="Times New Roman" w:hAnsi="Trebuchet MS" w:cs="Tahoma"/>
                        <w:b/>
                        <w:bCs/>
                        <w:iCs/>
                        <w:lang w:val="ro-RO"/>
                      </w:rPr>
                    </w:pPr>
                    <w:r w:rsidRPr="007F1510">
                      <w:rPr>
                        <w:rFonts w:ascii="Trebuchet MS" w:eastAsia="Times New Roman" w:hAnsi="Trebuchet MS" w:cs="Tahoma"/>
                        <w:b/>
                        <w:bCs/>
                        <w:iCs/>
                        <w:lang w:val="ro-RO"/>
                      </w:rPr>
                      <w:t>intenționate/fraude</w:t>
                    </w:r>
                  </w:p>
                  <w:p w14:paraId="7DC0FB4F" w14:textId="77777777" w:rsidR="007F67F1" w:rsidRDefault="007F67F1" w:rsidP="00CA56C7"/>
                </w:txbxContent>
              </v:textbox>
            </v:rect>
            <v:rect id="Rectangle 66" o:spid="_x0000_s1174" style="position:absolute;left:1095;top:5574;width:4350;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" fillcolor="#ffc">
              <v:shadow on="t" opacity=".5" offset="6pt,-6pt"/>
              <v:textbox>
                <w:txbxContent>
                  <w:p w14:paraId="1EE13440" w14:textId="77777777" w:rsidR="007F67F1" w:rsidRDefault="007F67F1" w:rsidP="00CA56C7">
                    <w:pPr>
                      <w:pStyle w:val="NoSpacing0"/>
                      <w:jc w:val="center"/>
                      <w:rPr>
                        <w:rFonts w:ascii="Trebuchet MS" w:hAnsi="Trebuchet MS"/>
                        <w:sz w:val="20"/>
                        <w:szCs w:val="20"/>
                      </w:rPr>
                    </w:pPr>
                  </w:p>
                  <w:p w14:paraId="409E4FB2" w14:textId="77777777" w:rsidR="007F67F1" w:rsidRPr="006B5917" w:rsidRDefault="007F67F1" w:rsidP="00CA56C7">
                    <w:pPr>
                      <w:pStyle w:val="NoSpacing0"/>
                      <w:jc w:val="center"/>
                      <w:rPr>
                        <w:rFonts w:ascii="Trebuchet MS" w:hAnsi="Trebuchet MS"/>
                        <w:sz w:val="20"/>
                        <w:szCs w:val="20"/>
                      </w:rPr>
                    </w:pPr>
                    <w:r w:rsidRPr="006B5917">
                      <w:rPr>
                        <w:rFonts w:ascii="Trebuchet MS" w:hAnsi="Trebuchet MS"/>
                        <w:sz w:val="20"/>
                        <w:szCs w:val="20"/>
                      </w:rPr>
                      <w:t xml:space="preserve">Abateri/acțiuni </w:t>
                    </w:r>
                    <w:r>
                      <w:rPr>
                        <w:rFonts w:ascii="Trebuchet MS" w:hAnsi="Trebuchet MS"/>
                        <w:sz w:val="20"/>
                        <w:szCs w:val="20"/>
                      </w:rPr>
                      <w:t>produse din neglijență sau ca</w:t>
                    </w:r>
                    <w:r w:rsidRPr="006B5917">
                      <w:rPr>
                        <w:rFonts w:ascii="Trebuchet MS" w:hAnsi="Trebuchet MS"/>
                        <w:sz w:val="20"/>
                        <w:szCs w:val="20"/>
                      </w:rPr>
                      <w:t xml:space="preserve"> </w:t>
                    </w:r>
                    <w:r>
                      <w:rPr>
                        <w:rFonts w:ascii="Trebuchet MS" w:hAnsi="Trebuchet MS"/>
                        <w:sz w:val="20"/>
                        <w:szCs w:val="20"/>
                      </w:rPr>
                      <w:t>urmare a</w:t>
                    </w:r>
                    <w:r w:rsidRPr="006B5917">
                      <w:rPr>
                        <w:rFonts w:ascii="Trebuchet MS" w:hAnsi="Trebuchet MS"/>
                        <w:sz w:val="20"/>
                        <w:szCs w:val="20"/>
                      </w:rPr>
                      <w:t xml:space="preserve"> încălcării dispozițiilor legale incidente, fără intenție</w:t>
                    </w:r>
                  </w:p>
                  <w:p w14:paraId="14642E57" w14:textId="77777777" w:rsidR="007F67F1" w:rsidRPr="0047082F" w:rsidRDefault="007F67F1" w:rsidP="00CA56C7">
                    <w:pPr>
                      <w:rPr>
                        <w:lang w:val="ro-RO"/>
                      </w:rPr>
                    </w:pPr>
                  </w:p>
                </w:txbxContent>
              </v:textbox>
            </v:rect>
            <v:rect id="Rectangle 67" o:spid="_x0000_s1175" style="position:absolute;left:5887;top:5574;width:4553;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" fillcolor="#ffc">
              <v:shadow on="t" opacity=".5" offset="6pt,-6pt"/>
              <v:textbox>
                <w:txbxContent>
                  <w:p w14:paraId="143D4E74" w14:textId="77777777" w:rsidR="007F67F1" w:rsidRPr="007F1510" w:rsidRDefault="007F67F1" w:rsidP="00CA56C7">
                    <w:pPr>
                      <w:jc w:val="center"/>
                      <w:rPr>
                        <w:rFonts w:ascii="Trebuchet MS" w:hAnsi="Trebuchet MS"/>
                        <w:sz w:val="20"/>
                        <w:szCs w:val="20"/>
                        <w:lang w:val="ro-RO"/>
                      </w:rPr>
                    </w:pPr>
                    <w:r w:rsidRPr="007F1510">
                      <w:rPr>
                        <w:rFonts w:ascii="Trebuchet MS" w:hAnsi="Trebuchet MS"/>
                        <w:sz w:val="20"/>
                        <w:szCs w:val="20"/>
                        <w:lang w:val="ro-RO"/>
                      </w:rPr>
                      <w:t>Abateri/acțiuni</w:t>
                    </w:r>
                    <w:r w:rsidRPr="007F1510">
                      <w:rPr>
                        <w:rFonts w:ascii="Trebuchet MS" w:eastAsia="Times New Roman" w:hAnsi="Trebuchet MS" w:cs="Tahoma"/>
                        <w:bCs/>
                        <w:iCs/>
                        <w:color w:val="FF0000"/>
                        <w:sz w:val="20"/>
                        <w:szCs w:val="20"/>
                        <w:lang w:val="ro-RO"/>
                      </w:rPr>
                      <w:t xml:space="preserve"> </w:t>
                    </w:r>
                    <w:r w:rsidRPr="007F1510">
                      <w:rPr>
                        <w:rFonts w:ascii="Trebuchet MS" w:eastAsia="Times New Roman" w:hAnsi="Trebuchet MS" w:cs="Tahoma"/>
                        <w:bCs/>
                        <w:iCs/>
                        <w:sz w:val="20"/>
                        <w:szCs w:val="20"/>
                        <w:lang w:val="ro-RO"/>
                      </w:rPr>
                      <w:t>cu caracter intenționat,</w:t>
                    </w:r>
                    <w:r w:rsidRPr="007F1510">
                      <w:rPr>
                        <w:rFonts w:ascii="Trebuchet MS" w:eastAsia="Times New Roman" w:hAnsi="Trebuchet MS" w:cs="Tahoma"/>
                        <w:bCs/>
                        <w:iCs/>
                        <w:color w:val="FF0000"/>
                        <w:sz w:val="20"/>
                        <w:szCs w:val="20"/>
                        <w:lang w:val="ro-RO"/>
                      </w:rPr>
                      <w:t xml:space="preserve"> </w:t>
                    </w:r>
                    <w:r w:rsidRPr="007F1510">
                      <w:rPr>
                        <w:rFonts w:ascii="Trebuchet MS" w:hAnsi="Trebuchet MS"/>
                        <w:sz w:val="20"/>
                        <w:szCs w:val="20"/>
                        <w:lang w:val="ro-RO"/>
                      </w:rPr>
                      <w:t>săvârșite în legătură cu obținerea ori utilizarea fondurilor europene și/sau a fondurilor publice naționale</w:t>
                    </w:r>
                    <w:r w:rsidRPr="007F1510">
                      <w:rPr>
                        <w:rFonts w:ascii="Trebuchet MS" w:eastAsia="Times New Roman" w:hAnsi="Trebuchet MS" w:cs="Tahoma"/>
                        <w:bCs/>
                        <w:iCs/>
                        <w:color w:val="FF0000"/>
                        <w:sz w:val="20"/>
                        <w:szCs w:val="20"/>
                        <w:lang w:val="ro-RO"/>
                      </w:rPr>
                      <w:t xml:space="preserve"> </w:t>
                    </w:r>
                    <w:r w:rsidRPr="007F1510">
                      <w:rPr>
                        <w:rFonts w:ascii="Trebuchet MS" w:hAnsi="Trebuchet MS"/>
                        <w:sz w:val="20"/>
                        <w:szCs w:val="20"/>
                        <w:lang w:val="ro-RO"/>
                      </w:rPr>
                      <w:t>aferente acestora,</w:t>
                    </w:r>
                    <w:r w:rsidRPr="007F1510">
                      <w:rPr>
                        <w:rFonts w:ascii="Trebuchet MS" w:eastAsia="Times New Roman" w:hAnsi="Trebuchet MS" w:cs="Tahoma"/>
                        <w:bCs/>
                        <w:iCs/>
                        <w:color w:val="FF0000"/>
                        <w:sz w:val="27"/>
                        <w:lang w:val="ro-RO"/>
                      </w:rPr>
                      <w:t xml:space="preserve"> </w:t>
                    </w:r>
                    <w:r w:rsidRPr="007F1510">
                      <w:rPr>
                        <w:rFonts w:ascii="Trebuchet MS" w:hAnsi="Trebuchet MS"/>
                        <w:sz w:val="20"/>
                        <w:szCs w:val="20"/>
                        <w:lang w:val="ro-RO"/>
                      </w:rPr>
                      <w:t>incriminate de Codul penal</w:t>
                    </w:r>
                    <w:r w:rsidRPr="007F1510">
                      <w:rPr>
                        <w:rFonts w:ascii="Trebuchet MS" w:eastAsia="Times New Roman" w:hAnsi="Trebuchet MS" w:cs="Tahoma"/>
                        <w:bCs/>
                        <w:iCs/>
                        <w:color w:val="FF0000"/>
                        <w:sz w:val="27"/>
                        <w:lang w:val="ro-RO"/>
                      </w:rPr>
                      <w:t xml:space="preserve"> </w:t>
                    </w:r>
                    <w:r w:rsidRPr="007F1510">
                      <w:rPr>
                        <w:rFonts w:ascii="Trebuchet MS" w:hAnsi="Trebuchet MS"/>
                        <w:sz w:val="20"/>
                        <w:szCs w:val="20"/>
                        <w:lang w:val="ro-RO"/>
                      </w:rPr>
                      <w:t>ori de alte legi speciale</w:t>
                    </w:r>
                  </w:p>
                  <w:p w14:paraId="0EF774E9" w14:textId="77777777" w:rsidR="007F67F1" w:rsidRDefault="007F67F1" w:rsidP="00CA56C7"/>
                </w:txbxContent>
              </v:textbox>
            </v:rect>
          </v:group>
        </w:pict>
      </w:r>
    </w:p>
    <w:p w14:paraId="4BBB6FE1" w14:textId="69B193AD" w:rsidR="00CA56C7" w:rsidRPr="00BE680C" w:rsidRDefault="00642109" w:rsidP="00CA56C7">
      <w:pPr>
        <w:rPr>
          <w:rFonts w:ascii="Trebuchet MS" w:eastAsia="Times New Roman" w:hAnsi="Trebuchet MS" w:cs="Tahoma"/>
          <w:bCs/>
          <w:i/>
          <w:iCs/>
          <w:lang w:val="ro-RO"/>
        </w:rPr>
      </w:pPr>
      <w:r>
        <w:rPr>
          <w:noProof/>
        </w:rPr>
        <w:pict w14:anchorId="4861C439">
          <v:shape id="AutoShape 59" o:spid="_x0000_s1169" type="#_x0000_t32" style="position:absolute;margin-left:226.05pt;margin-top:9.05pt;width:0;height:12.75pt;z-index:251649024;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"/>
        </w:pict>
      </w:r>
    </w:p>
    <w:p w14:paraId="70BFF210" w14:textId="529467B1" w:rsidR="00CA56C7" w:rsidRPr="00BE680C" w:rsidRDefault="00642109" w:rsidP="00CA56C7">
      <w:pPr>
        <w:rPr>
          <w:rFonts w:ascii="Trebuchet MS" w:eastAsia="Times New Roman" w:hAnsi="Trebuchet MS" w:cs="Tahoma"/>
          <w:bCs/>
          <w:i/>
          <w:iCs/>
          <w:lang w:val="ro-RO"/>
        </w:rPr>
      </w:pPr>
      <w:r>
        <w:rPr>
          <w:noProof/>
        </w:rPr>
        <w:pict w14:anchorId="0E2F95D9">
          <v:shape id="AutoShape 56" o:spid="_x0000_s1168" type="#_x0000_t32" style="position:absolute;margin-left:145.8pt;margin-top:7.85pt;width:159pt;height:0;z-index:2516449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0/HwIAAD0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"/>
        </w:pict>
      </w:r>
      <w:r>
        <w:rPr>
          <w:noProof/>
        </w:rPr>
        <w:pict w14:anchorId="5234141A">
          <v:shape id="AutoShape 58" o:spid="_x0000_s1167" type="#_x0000_t32" style="position:absolute;margin-left:304.8pt;margin-top:7.85pt;width:0;height:15.45pt;z-index:251648000;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">
            <v:stroke endarrow="block"/>
          </v:shape>
        </w:pict>
      </w:r>
      <w:r>
        <w:rPr>
          <w:noProof/>
        </w:rPr>
        <w:pict w14:anchorId="5DD24AB7">
          <v:shape id="AutoShape 57" o:spid="_x0000_s1166" type="#_x0000_t32" style="position:absolute;margin-left:145.8pt;margin-top:7.85pt;width:0;height:15.45pt;z-index:251646976;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">
            <v:stroke endarrow="block"/>
          </v:shape>
        </w:pict>
      </w:r>
    </w:p>
    <w:p w14:paraId="0EB63C2A" w14:textId="77777777" w:rsidR="00CA56C7" w:rsidRPr="00BE680C" w:rsidRDefault="00CA56C7" w:rsidP="00CA56C7">
      <w:pPr>
        <w:rPr>
          <w:rFonts w:ascii="Trebuchet MS" w:eastAsia="Times New Roman" w:hAnsi="Trebuchet MS" w:cs="Tahoma"/>
          <w:bCs/>
          <w:i/>
          <w:iCs/>
          <w:lang w:val="ro-RO"/>
        </w:rPr>
      </w:pPr>
    </w:p>
    <w:p w14:paraId="002EBD8D" w14:textId="77777777" w:rsidR="00CA56C7" w:rsidRPr="00BE680C" w:rsidRDefault="00CA56C7" w:rsidP="00CA56C7">
      <w:pPr>
        <w:rPr>
          <w:rFonts w:ascii="Trebuchet MS" w:eastAsia="Times New Roman" w:hAnsi="Trebuchet MS" w:cs="Tahoma"/>
          <w:bCs/>
          <w:i/>
          <w:iCs/>
          <w:lang w:val="ro-RO"/>
        </w:rPr>
      </w:pPr>
    </w:p>
    <w:p w14:paraId="1C2A76BC" w14:textId="77777777" w:rsidR="00CA56C7" w:rsidRPr="00BE680C" w:rsidRDefault="00CA56C7" w:rsidP="00CA56C7">
      <w:pPr>
        <w:rPr>
          <w:rFonts w:ascii="Trebuchet MS" w:eastAsia="Times New Roman" w:hAnsi="Trebuchet MS" w:cs="Tahoma"/>
          <w:bCs/>
          <w:i/>
          <w:iCs/>
          <w:lang w:val="ro-RO"/>
        </w:rPr>
      </w:pPr>
    </w:p>
    <w:p w14:paraId="2419B9BB" w14:textId="77777777" w:rsidR="00CA56C7" w:rsidRPr="00BE680C" w:rsidRDefault="00CA56C7" w:rsidP="00CA56C7">
      <w:pPr>
        <w:rPr>
          <w:rFonts w:ascii="Trebuchet MS" w:eastAsia="Times New Roman" w:hAnsi="Trebuchet MS" w:cs="Tahoma"/>
          <w:bCs/>
          <w:i/>
          <w:iCs/>
          <w:lang w:val="ro-RO"/>
        </w:rPr>
      </w:pPr>
    </w:p>
    <w:p w14:paraId="09F6FBFA" w14:textId="77777777" w:rsidR="00CA56C7" w:rsidRPr="00BE680C" w:rsidRDefault="00CA56C7" w:rsidP="00CA56C7">
      <w:pPr>
        <w:rPr>
          <w:rFonts w:ascii="Trebuchet MS" w:eastAsia="Times New Roman" w:hAnsi="Trebuchet MS" w:cs="Tahoma"/>
          <w:bCs/>
          <w:i/>
          <w:iCs/>
          <w:lang w:val="ro-RO"/>
        </w:rPr>
      </w:pPr>
    </w:p>
    <w:p w14:paraId="632D4C68" w14:textId="77777777" w:rsidR="00CA56C7" w:rsidRPr="00BE680C" w:rsidRDefault="00CA56C7" w:rsidP="00CA56C7">
      <w:pPr>
        <w:rPr>
          <w:rFonts w:ascii="Trebuchet MS" w:hAnsi="Trebuchet MS"/>
          <w:b/>
          <w:lang w:val="ro-RO"/>
        </w:rPr>
      </w:pPr>
      <w:r w:rsidRPr="00BE680C">
        <w:rPr>
          <w:rFonts w:ascii="Trebuchet MS" w:hAnsi="Trebuchet MS"/>
          <w:b/>
          <w:lang w:val="ro-RO"/>
        </w:rPr>
        <w:t>Care sunt principalele metode de detectare ale neregulilor?</w:t>
      </w:r>
    </w:p>
    <w:p w14:paraId="5BD92086" w14:textId="77777777" w:rsidR="00CA56C7" w:rsidRPr="00BE680C" w:rsidRDefault="00CA56C7" w:rsidP="00CA56C7">
      <w:pPr>
        <w:numPr>
          <w:ilvl w:val="0"/>
          <w:numId w:val="35"/>
        </w:numPr>
        <w:spacing w:after="0" w:line="240" w:lineRule="auto"/>
        <w:ind w:left="0" w:firstLine="0"/>
        <w:jc w:val="both"/>
        <w:rPr>
          <w:rFonts w:ascii="Trebuchet MS" w:eastAsia="Times New Roman" w:hAnsi="Trebuchet MS" w:cs="Tahoma"/>
          <w:bCs/>
          <w:iCs/>
          <w:lang w:val="ro-RO"/>
        </w:rPr>
      </w:pPr>
      <w:r w:rsidRPr="00BE680C">
        <w:rPr>
          <w:rFonts w:ascii="Trebuchet MS" w:eastAsia="Times New Roman" w:hAnsi="Trebuchet MS" w:cs="Tahoma"/>
          <w:bCs/>
          <w:iCs/>
          <w:lang w:val="ro-RO"/>
        </w:rPr>
        <w:t xml:space="preserve">verificări administrative de management efectuate de AM POCA cu ocazia solicitărilor/cererilor de prefinanțare/plată/rambursare ale Beneficiarilor, inclusiv referitoare la verificarea procedurilor de achiziții și la verificarea respectării reglementărilor pentru evitarea conflictului de interese; </w:t>
      </w:r>
    </w:p>
    <w:p w14:paraId="33C1A05A" w14:textId="77777777" w:rsidR="00CA56C7" w:rsidRPr="00BE680C" w:rsidRDefault="00CA56C7" w:rsidP="00CA56C7">
      <w:pPr>
        <w:numPr>
          <w:ilvl w:val="0"/>
          <w:numId w:val="35"/>
        </w:numPr>
        <w:spacing w:after="0" w:line="240" w:lineRule="auto"/>
        <w:ind w:left="0" w:firstLine="0"/>
        <w:jc w:val="both"/>
        <w:rPr>
          <w:rFonts w:ascii="Trebuchet MS" w:eastAsia="Times New Roman" w:hAnsi="Trebuchet MS" w:cs="Tahoma"/>
          <w:bCs/>
          <w:iCs/>
          <w:lang w:val="ro-RO"/>
        </w:rPr>
      </w:pPr>
      <w:r w:rsidRPr="00BE680C">
        <w:rPr>
          <w:rFonts w:ascii="Trebuchet MS" w:eastAsia="Times New Roman" w:hAnsi="Trebuchet MS" w:cs="Tahoma"/>
          <w:bCs/>
          <w:iCs/>
          <w:lang w:val="ro-RO"/>
        </w:rPr>
        <w:t>verificări de management ale operațiunilor realizate de AM POCA efectuate la fața locului pe durata derulării proiectelor și ex-post;</w:t>
      </w:r>
    </w:p>
    <w:p w14:paraId="26317736" w14:textId="77777777" w:rsidR="00CA56C7" w:rsidRPr="00BE680C" w:rsidRDefault="00CA56C7" w:rsidP="00CA56C7">
      <w:pPr>
        <w:numPr>
          <w:ilvl w:val="0"/>
          <w:numId w:val="35"/>
        </w:numPr>
        <w:spacing w:after="0" w:line="240" w:lineRule="auto"/>
        <w:ind w:left="0" w:firstLine="0"/>
        <w:jc w:val="both"/>
        <w:rPr>
          <w:rFonts w:ascii="Trebuchet MS" w:eastAsia="Times New Roman" w:hAnsi="Trebuchet MS" w:cs="Tahoma"/>
          <w:bCs/>
          <w:iCs/>
          <w:lang w:val="ro-RO"/>
        </w:rPr>
      </w:pPr>
      <w:r w:rsidRPr="00BE680C">
        <w:rPr>
          <w:rFonts w:ascii="Trebuchet MS" w:eastAsia="Times New Roman" w:hAnsi="Trebuchet MS" w:cs="Tahoma"/>
          <w:bCs/>
          <w:iCs/>
          <w:lang w:val="ro-RO"/>
        </w:rPr>
        <w:t>informații pr</w:t>
      </w:r>
      <w:r>
        <w:rPr>
          <w:rFonts w:ascii="Trebuchet MS" w:eastAsia="Times New Roman" w:hAnsi="Trebuchet MS" w:cs="Tahoma"/>
          <w:bCs/>
          <w:iCs/>
          <w:lang w:val="ro-RO"/>
        </w:rPr>
        <w:t>o</w:t>
      </w:r>
      <w:r w:rsidRPr="00BE680C">
        <w:rPr>
          <w:rFonts w:ascii="Trebuchet MS" w:eastAsia="Times New Roman" w:hAnsi="Trebuchet MS" w:cs="Tahoma"/>
          <w:bCs/>
          <w:iCs/>
          <w:lang w:val="ro-RO"/>
        </w:rPr>
        <w:t>venite ca urmare a desfășurării activității de asistență a implementării proiectelor;</w:t>
      </w:r>
    </w:p>
    <w:p w14:paraId="52B71647" w14:textId="77777777" w:rsidR="00CA56C7" w:rsidRDefault="00CA56C7" w:rsidP="00CA56C7">
      <w:pPr>
        <w:numPr>
          <w:ilvl w:val="0"/>
          <w:numId w:val="35"/>
        </w:numPr>
        <w:spacing w:after="0" w:line="240" w:lineRule="auto"/>
        <w:ind w:left="0" w:firstLine="0"/>
        <w:jc w:val="both"/>
        <w:rPr>
          <w:rFonts w:ascii="Trebuchet MS" w:eastAsia="Times New Roman" w:hAnsi="Trebuchet MS" w:cs="Tahoma"/>
          <w:bCs/>
          <w:iCs/>
          <w:lang w:val="ro-RO"/>
        </w:rPr>
      </w:pPr>
      <w:r w:rsidRPr="00BE680C">
        <w:rPr>
          <w:rFonts w:ascii="Trebuchet MS" w:eastAsia="Times New Roman" w:hAnsi="Trebuchet MS" w:cs="Tahoma"/>
          <w:bCs/>
          <w:iCs/>
          <w:lang w:val="ro-RO"/>
        </w:rPr>
        <w:t>auditul public intern al operațiunilor/sistemului de management al AM POCA;</w:t>
      </w:r>
    </w:p>
    <w:p w14:paraId="54DE7C75" w14:textId="77777777" w:rsidR="00CA56C7" w:rsidRDefault="00CA56C7" w:rsidP="00CA56C7">
      <w:pPr>
        <w:numPr>
          <w:ilvl w:val="0"/>
          <w:numId w:val="35"/>
        </w:numPr>
        <w:spacing w:after="0" w:line="240" w:lineRule="auto"/>
        <w:ind w:left="0" w:firstLine="0"/>
        <w:jc w:val="both"/>
        <w:rPr>
          <w:rFonts w:ascii="Trebuchet MS" w:eastAsia="Times New Roman" w:hAnsi="Trebuchet MS" w:cs="Tahoma"/>
          <w:bCs/>
          <w:iCs/>
          <w:lang w:val="ro-RO"/>
        </w:rPr>
      </w:pPr>
      <w:r w:rsidRPr="007D397D">
        <w:rPr>
          <w:rFonts w:ascii="Trebuchet MS" w:eastAsia="Times New Roman" w:hAnsi="Trebuchet MS" w:cs="Tahoma"/>
          <w:bCs/>
          <w:iCs/>
          <w:lang w:val="ro-RO"/>
        </w:rPr>
        <w:t>verificări efectuate de Autoritatea de Cerificare și Plată din cadrul Ministerului Finanțelor Publice;</w:t>
      </w:r>
    </w:p>
    <w:p w14:paraId="76596619" w14:textId="77777777" w:rsidR="00CA56C7" w:rsidRDefault="00CA56C7" w:rsidP="00CA56C7">
      <w:pPr>
        <w:numPr>
          <w:ilvl w:val="0"/>
          <w:numId w:val="35"/>
        </w:numPr>
        <w:spacing w:after="0" w:line="240" w:lineRule="auto"/>
        <w:ind w:left="0" w:firstLine="0"/>
        <w:jc w:val="both"/>
        <w:rPr>
          <w:rFonts w:ascii="Trebuchet MS" w:eastAsia="Times New Roman" w:hAnsi="Trebuchet MS" w:cs="Tahoma"/>
          <w:bCs/>
          <w:iCs/>
          <w:lang w:val="ro-RO"/>
        </w:rPr>
      </w:pPr>
      <w:r w:rsidRPr="007D397D">
        <w:rPr>
          <w:rFonts w:ascii="Trebuchet MS" w:eastAsia="Times New Roman" w:hAnsi="Trebuchet MS" w:cs="Tahoma"/>
          <w:bCs/>
          <w:iCs/>
          <w:lang w:val="ro-RO"/>
        </w:rPr>
        <w:t>auditul extern efectuat de către Autoritatea de Audit din cadrul Curții de Conturi a României;</w:t>
      </w:r>
    </w:p>
    <w:p w14:paraId="5EAEC5DD" w14:textId="77777777" w:rsidR="00CA56C7" w:rsidRDefault="00CA56C7" w:rsidP="00CA56C7">
      <w:pPr>
        <w:numPr>
          <w:ilvl w:val="0"/>
          <w:numId w:val="35"/>
        </w:numPr>
        <w:spacing w:after="0" w:line="240" w:lineRule="auto"/>
        <w:ind w:left="0" w:firstLine="0"/>
        <w:jc w:val="both"/>
        <w:rPr>
          <w:rFonts w:ascii="Trebuchet MS" w:eastAsia="Times New Roman" w:hAnsi="Trebuchet MS" w:cs="Tahoma"/>
          <w:bCs/>
          <w:iCs/>
          <w:lang w:val="ro-RO"/>
        </w:rPr>
      </w:pPr>
      <w:r w:rsidRPr="007D397D">
        <w:rPr>
          <w:rFonts w:ascii="Trebuchet MS" w:eastAsia="Times New Roman" w:hAnsi="Trebuchet MS" w:cs="Tahoma"/>
          <w:bCs/>
          <w:iCs/>
          <w:lang w:val="ro-RO"/>
        </w:rPr>
        <w:t>alte controale realizate de instituțiile/autoritățile naționale sau comunitare, inclusiv ale Curții Europene de Conturi și a altor servicii ale Comisiei Europene;</w:t>
      </w:r>
    </w:p>
    <w:p w14:paraId="71E9A7FE" w14:textId="77777777" w:rsidR="00CA56C7" w:rsidRDefault="00CA56C7" w:rsidP="00CA56C7">
      <w:pPr>
        <w:numPr>
          <w:ilvl w:val="0"/>
          <w:numId w:val="35"/>
        </w:numPr>
        <w:spacing w:after="0" w:line="240" w:lineRule="auto"/>
        <w:ind w:left="0" w:firstLine="0"/>
        <w:jc w:val="both"/>
        <w:rPr>
          <w:rFonts w:ascii="Trebuchet MS" w:eastAsia="Times New Roman" w:hAnsi="Trebuchet MS" w:cs="Tahoma"/>
          <w:bCs/>
          <w:iCs/>
          <w:lang w:val="ro-RO"/>
        </w:rPr>
      </w:pPr>
      <w:r w:rsidRPr="007D397D">
        <w:rPr>
          <w:rFonts w:ascii="Trebuchet MS" w:eastAsia="Times New Roman" w:hAnsi="Trebuchet MS" w:cs="Tahoma"/>
          <w:bCs/>
          <w:iCs/>
          <w:lang w:val="ro-RO"/>
        </w:rPr>
        <w:t>auditul intern realizat în cadrul proiectelor/alte activități de control intern/managerial realizate la nivelul Beneficiarilor/partenerilor;</w:t>
      </w:r>
    </w:p>
    <w:p w14:paraId="2BDEAD04" w14:textId="77777777" w:rsidR="00CA56C7" w:rsidRPr="007D397D" w:rsidRDefault="00CA56C7" w:rsidP="00CA56C7">
      <w:pPr>
        <w:numPr>
          <w:ilvl w:val="0"/>
          <w:numId w:val="35"/>
        </w:numPr>
        <w:spacing w:after="0" w:line="240" w:lineRule="auto"/>
        <w:ind w:left="0" w:firstLine="0"/>
        <w:jc w:val="both"/>
        <w:rPr>
          <w:rFonts w:ascii="Trebuchet MS" w:eastAsia="Times New Roman" w:hAnsi="Trebuchet MS" w:cs="Tahoma"/>
          <w:bCs/>
          <w:iCs/>
          <w:lang w:val="ro-RO"/>
        </w:rPr>
      </w:pPr>
      <w:r w:rsidRPr="007D397D">
        <w:rPr>
          <w:rFonts w:ascii="Trebuchet MS" w:eastAsia="Times New Roman" w:hAnsi="Trebuchet MS" w:cs="Tahoma"/>
          <w:bCs/>
          <w:iCs/>
          <w:lang w:val="ro-RO"/>
        </w:rPr>
        <w:t>sistemul whistle-blowing: sistemul prin care AM POCA este informată cu privire la o potențială neregulă/fraudă în contractarea și derularea implementării proiectelor, prin intermediul unei sesizări, semnată sau anonimă („tragerea semnalului de alarmă”).</w:t>
      </w:r>
    </w:p>
    <w:p w14:paraId="18A0421B" w14:textId="0E474DC3" w:rsidR="00CA56C7" w:rsidRDefault="00CA56C7" w:rsidP="00CA56C7">
      <w:pPr>
        <w:jc w:val="both"/>
        <w:rPr>
          <w:rFonts w:ascii="Trebuchet MS" w:eastAsia="Times New Roman" w:hAnsi="Trebuchet MS" w:cs="Tahoma"/>
          <w:bCs/>
          <w:iCs/>
          <w:lang w:val="ro-RO"/>
        </w:rPr>
      </w:pPr>
      <w:r>
        <w:rPr>
          <w:rFonts w:ascii="Trebuchet MS" w:eastAsia="Times New Roman" w:hAnsi="Trebuchet MS" w:cs="Tahoma"/>
          <w:bCs/>
          <w:iCs/>
          <w:lang w:val="ro-RO"/>
        </w:rPr>
        <w:t>C</w:t>
      </w:r>
      <w:r w:rsidRPr="00BE680C">
        <w:rPr>
          <w:rFonts w:ascii="Trebuchet MS" w:eastAsia="Times New Roman" w:hAnsi="Trebuchet MS" w:cs="Tahoma"/>
          <w:bCs/>
          <w:iCs/>
          <w:lang w:val="ro-RO"/>
        </w:rPr>
        <w:t xml:space="preserve">ele mai frecvente nereguli sunt identificare în procesul verificărilor </w:t>
      </w:r>
      <w:r>
        <w:rPr>
          <w:rFonts w:ascii="Trebuchet MS" w:eastAsia="Times New Roman" w:hAnsi="Trebuchet MS" w:cs="Tahoma"/>
          <w:bCs/>
          <w:iCs/>
          <w:lang w:val="ro-RO"/>
        </w:rPr>
        <w:t>administrative</w:t>
      </w:r>
      <w:r w:rsidRPr="00F1587C">
        <w:rPr>
          <w:rFonts w:ascii="Trebuchet MS" w:eastAsia="Times New Roman" w:hAnsi="Trebuchet MS" w:cs="Tahoma"/>
          <w:bCs/>
          <w:iCs/>
          <w:lang w:val="ro-RO"/>
        </w:rPr>
        <w:t xml:space="preserve"> </w:t>
      </w:r>
      <w:r>
        <w:rPr>
          <w:rFonts w:ascii="Trebuchet MS" w:eastAsia="Times New Roman" w:hAnsi="Trebuchet MS" w:cs="Tahoma"/>
          <w:bCs/>
          <w:iCs/>
          <w:lang w:val="ro-RO"/>
        </w:rPr>
        <w:t xml:space="preserve">efectuate de către </w:t>
      </w:r>
      <w:r w:rsidRPr="00BE680C">
        <w:rPr>
          <w:rFonts w:ascii="Trebuchet MS" w:eastAsia="Times New Roman" w:hAnsi="Trebuchet MS" w:cs="Tahoma"/>
          <w:bCs/>
          <w:iCs/>
          <w:lang w:val="ro-RO"/>
        </w:rPr>
        <w:t>AM POCA</w:t>
      </w:r>
      <w:r>
        <w:rPr>
          <w:rFonts w:ascii="Trebuchet MS" w:eastAsia="Times New Roman" w:hAnsi="Trebuchet MS" w:cs="Tahoma"/>
          <w:bCs/>
          <w:iCs/>
          <w:lang w:val="ro-RO"/>
        </w:rPr>
        <w:t xml:space="preserve"> cu privire la legalitatea și regularitatea cheltuielilor declarate în cadrul cererilor de rambursare/plată</w:t>
      </w:r>
      <w:r w:rsidRPr="00BE680C">
        <w:rPr>
          <w:rFonts w:ascii="Trebuchet MS" w:eastAsia="Times New Roman" w:hAnsi="Trebuchet MS" w:cs="Tahoma"/>
          <w:bCs/>
          <w:iCs/>
          <w:lang w:val="ro-RO"/>
        </w:rPr>
        <w:t>,</w:t>
      </w:r>
      <w:r>
        <w:rPr>
          <w:rFonts w:ascii="Trebuchet MS" w:eastAsia="Times New Roman" w:hAnsi="Trebuchet MS" w:cs="Tahoma"/>
          <w:bCs/>
          <w:iCs/>
          <w:lang w:val="ro-RO"/>
        </w:rPr>
        <w:t xml:space="preserve"> </w:t>
      </w:r>
      <w:r w:rsidRPr="00BE680C">
        <w:rPr>
          <w:rFonts w:ascii="Trebuchet MS" w:eastAsia="Times New Roman" w:hAnsi="Trebuchet MS" w:cs="Tahoma"/>
          <w:bCs/>
          <w:iCs/>
          <w:lang w:val="ro-RO"/>
        </w:rPr>
        <w:t>în procesul de auditare efectuat de către Autoritatea de Audit</w:t>
      </w:r>
      <w:r>
        <w:rPr>
          <w:rFonts w:ascii="Trebuchet MS" w:eastAsia="Times New Roman" w:hAnsi="Trebuchet MS" w:cs="Tahoma"/>
          <w:bCs/>
          <w:iCs/>
          <w:lang w:val="ro-RO"/>
        </w:rPr>
        <w:t>, precum</w:t>
      </w:r>
      <w:r w:rsidRPr="00BE680C">
        <w:rPr>
          <w:rFonts w:ascii="Trebuchet MS" w:eastAsia="Times New Roman" w:hAnsi="Trebuchet MS" w:cs="Tahoma"/>
          <w:bCs/>
          <w:iCs/>
          <w:lang w:val="ro-RO"/>
        </w:rPr>
        <w:t xml:space="preserve"> și </w:t>
      </w:r>
      <w:r>
        <w:rPr>
          <w:rFonts w:ascii="Trebuchet MS" w:eastAsia="Times New Roman" w:hAnsi="Trebuchet MS" w:cs="Tahoma"/>
          <w:bCs/>
          <w:iCs/>
          <w:lang w:val="ro-RO"/>
        </w:rPr>
        <w:t xml:space="preserve">ca </w:t>
      </w:r>
      <w:r w:rsidRPr="00BE680C">
        <w:rPr>
          <w:rFonts w:ascii="Trebuchet MS" w:eastAsia="Times New Roman" w:hAnsi="Trebuchet MS" w:cs="Tahoma"/>
          <w:bCs/>
          <w:iCs/>
          <w:lang w:val="ro-RO"/>
        </w:rPr>
        <w:t>urmare a verificărilor efectuate de Autoritatea de Certificare și Plată.</w:t>
      </w:r>
    </w:p>
    <w:p w14:paraId="607EE2D7" w14:textId="77777777" w:rsidR="004262B3" w:rsidRPr="00BE680C" w:rsidRDefault="004262B3" w:rsidP="00CA56C7">
      <w:pPr>
        <w:jc w:val="both"/>
        <w:rPr>
          <w:rFonts w:ascii="Trebuchet MS" w:eastAsia="Times New Roman" w:hAnsi="Trebuchet MS" w:cs="Tahoma"/>
          <w:bCs/>
          <w:iCs/>
          <w:lang w:val="ro-RO"/>
        </w:rPr>
      </w:pPr>
    </w:p>
    <w:p w14:paraId="5714BC81" w14:textId="65C19176" w:rsidR="00CA56C7" w:rsidRPr="00BE680C" w:rsidRDefault="00642109" w:rsidP="00CA56C7">
      <w:pPr>
        <w:jc w:val="both"/>
        <w:rPr>
          <w:rFonts w:ascii="Trebuchet MS" w:eastAsia="Times New Roman" w:hAnsi="Trebuchet MS" w:cs="Tahoma"/>
          <w:bCs/>
          <w:iCs/>
          <w:lang w:val="ro-RO"/>
        </w:rPr>
      </w:pPr>
      <w:r>
        <w:rPr>
          <w:noProof/>
        </w:rPr>
        <w:pict w14:anchorId="04BD1B00">
          <v:roundrect id="_x0000_s1165" style="position:absolute;left:0;text-align:left;margin-left:-9.55pt;margin-top:-19.6pt;width:494.85pt;height:8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">
            <v:textbox>
              <w:txbxContent>
                <w:p w14:paraId="0B88FC60" w14:textId="77777777" w:rsidR="007F67F1" w:rsidRPr="007D397D" w:rsidRDefault="007F67F1" w:rsidP="00CA56C7">
                  <w:pPr>
                    <w:autoSpaceDE w:val="0"/>
                    <w:autoSpaceDN w:val="0"/>
                    <w:adjustRightInd w:val="0"/>
                    <w:jc w:val="both"/>
                    <w:rPr>
                      <w:rFonts w:ascii="Trebuchet MS" w:hAnsi="Trebuchet MS"/>
                      <w:color w:val="0000FF"/>
                    </w:rPr>
                  </w:pPr>
                  <w:r w:rsidRPr="00572D9E">
                    <w:rPr>
                      <w:rFonts w:ascii="Trebuchet MS" w:eastAsia="Times New Roman" w:hAnsi="Trebuchet MS"/>
                      <w:i/>
                      <w:iCs/>
                      <w:color w:val="4F81BD"/>
                      <w:spacing w:val="15"/>
                      <w:lang w:val="ro-RO"/>
                    </w:rPr>
                    <w:t>ATENŢIE:</w:t>
                  </w:r>
                  <w:r w:rsidRPr="007D397D">
                    <w:rPr>
                      <w:rFonts w:ascii="Trebuchet MS" w:hAnsi="Trebuchet MS"/>
                      <w:lang w:val="ro-RO"/>
                    </w:rPr>
                    <w:t xml:space="preserve"> </w:t>
                  </w:r>
                  <w:r w:rsidRPr="007D397D">
                    <w:rPr>
                      <w:rFonts w:ascii="Trebuchet MS" w:eastAsia="Times New Roman" w:hAnsi="Trebuchet MS"/>
                      <w:i/>
                      <w:iCs/>
                      <w:color w:val="4F81BD"/>
                      <w:spacing w:val="15"/>
                      <w:lang w:val="ro-RO"/>
                    </w:rPr>
                    <w:t>În cazul în care, ca urmare a activității proprii de management și control intern al proiectului, detectați/aveți suspiciunea existenței unei nereguli în gestiunea propriului proiect, aveți obligația raportării ei către AM POCA, în termen de 5 zile lucrătoare de la data identificării neregulii respective, indiferent dacă cheltuiala solicitată la plată a fost sau nu rambursată.</w:t>
                  </w:r>
                </w:p>
                <w:p w14:paraId="21469ED5" w14:textId="77777777" w:rsidR="007F67F1" w:rsidRPr="00E32449" w:rsidRDefault="007F67F1" w:rsidP="00CA56C7">
                  <w:pPr>
                    <w:pStyle w:val="Subtitle"/>
                    <w:spacing w:after="0" w:line="240" w:lineRule="auto"/>
                    <w:jc w:val="both"/>
                    <w:rPr>
                      <w:rFonts w:ascii="Trebuchet MS" w:hAnsi="Trebuchet MS"/>
                      <w:sz w:val="22"/>
                      <w:szCs w:val="22"/>
                      <w:lang w:val="ro-RO"/>
                    </w:rPr>
                  </w:pPr>
                </w:p>
                <w:p w14:paraId="2D480E72" w14:textId="77777777" w:rsidR="007F67F1" w:rsidRPr="003070D7" w:rsidRDefault="007F67F1" w:rsidP="00CA56C7">
                  <w:pPr>
                    <w:pStyle w:val="ListParagraph"/>
                    <w:rPr>
                      <w:lang w:val="ro-RO"/>
                    </w:rPr>
                  </w:pPr>
                </w:p>
              </w:txbxContent>
            </v:textbox>
          </v:roundrect>
        </w:pict>
      </w:r>
    </w:p>
    <w:p w14:paraId="519091A1" w14:textId="77777777" w:rsidR="00CA56C7" w:rsidRPr="00BE680C" w:rsidRDefault="00CA56C7" w:rsidP="00CA56C7">
      <w:pPr>
        <w:jc w:val="both"/>
        <w:rPr>
          <w:rFonts w:ascii="Trebuchet MS" w:eastAsia="Times New Roman" w:hAnsi="Trebuchet MS" w:cs="Tahoma"/>
          <w:bCs/>
          <w:iCs/>
          <w:lang w:val="ro-RO"/>
        </w:rPr>
      </w:pPr>
    </w:p>
    <w:p w14:paraId="51701F29" w14:textId="54A67324" w:rsidR="00CA56C7" w:rsidRPr="00BE680C" w:rsidRDefault="00642109" w:rsidP="00CA56C7">
      <w:pPr>
        <w:rPr>
          <w:rFonts w:ascii="Trebuchet MS" w:eastAsia="Times New Roman" w:hAnsi="Trebuchet MS" w:cs="Tahoma"/>
          <w:bCs/>
          <w:i/>
          <w:iCs/>
          <w:lang w:val="ro-RO"/>
        </w:rPr>
      </w:pPr>
      <w:r>
        <w:rPr>
          <w:noProof/>
        </w:rPr>
        <w:lastRenderedPageBreak/>
        <w:pict w14:anchorId="6CA6C37D">
          <v:rect id="Rectangle 72" o:spid="_x0000_s1164" style="position:absolute;margin-left:151.05pt;margin-top:-.45pt;width:148.5pt;height:3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" fillcolor="#dbe5f1">
            <v:shadow on="t" opacity=".5" offset="-6pt,-6pt"/>
            <v:textbox>
              <w:txbxContent>
                <w:p w14:paraId="188FFDD5" w14:textId="77777777" w:rsidR="007F67F1" w:rsidRPr="007F1510" w:rsidRDefault="007F67F1" w:rsidP="00CA56C7">
                  <w:pPr>
                    <w:jc w:val="center"/>
                    <w:rPr>
                      <w:rFonts w:ascii="Trebuchet MS" w:eastAsia="Times New Roman" w:hAnsi="Trebuchet MS" w:cs="Tahoma"/>
                      <w:b/>
                      <w:bCs/>
                      <w:iCs/>
                      <w:lang w:val="ro-RO"/>
                    </w:rPr>
                  </w:pPr>
                  <w:r w:rsidRPr="007F1510">
                    <w:rPr>
                      <w:rFonts w:ascii="Trebuchet MS" w:eastAsia="Times New Roman" w:hAnsi="Trebuchet MS" w:cs="Tahoma"/>
                      <w:b/>
                      <w:bCs/>
                      <w:iCs/>
                      <w:lang w:val="ro-RO"/>
                    </w:rPr>
                    <w:t>Momentul detectării neregulilor</w:t>
                  </w:r>
                </w:p>
                <w:p w14:paraId="670985D4" w14:textId="77777777" w:rsidR="007F67F1" w:rsidRDefault="007F67F1" w:rsidP="00CA56C7"/>
              </w:txbxContent>
            </v:textbox>
          </v:rect>
        </w:pict>
      </w:r>
    </w:p>
    <w:p w14:paraId="556856B6" w14:textId="0B5F9DB6" w:rsidR="00CA56C7" w:rsidRPr="00BE680C" w:rsidRDefault="00642109" w:rsidP="00CA56C7">
      <w:pPr>
        <w:rPr>
          <w:rFonts w:ascii="Trebuchet MS" w:eastAsia="Times New Roman" w:hAnsi="Trebuchet MS" w:cs="Tahoma"/>
          <w:bCs/>
          <w:i/>
          <w:iCs/>
          <w:lang w:val="ro-RO"/>
        </w:rPr>
      </w:pPr>
      <w:r>
        <w:rPr>
          <w:noProof/>
        </w:rPr>
        <w:pict w14:anchorId="35AB6572">
          <v:shape id="AutoShape 71" o:spid="_x0000_s1163" type="#_x0000_t32" style="position:absolute;margin-left:226.05pt;margin-top:9.05pt;width:0;height:12.75pt;z-index:251663360;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"/>
        </w:pict>
      </w:r>
      <w:r>
        <w:rPr>
          <w:noProof/>
        </w:rPr>
        <w:pict w14:anchorId="7D167D0F">
          <v:shape id="AutoShape 68" o:spid="_x0000_s1162" type="#_x0000_t32" style="position:absolute;margin-left:145.8pt;margin-top:7.85pt;width:159pt;height:0;z-index:25165516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Wj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"/>
        </w:pict>
      </w:r>
      <w:r>
        <w:rPr>
          <w:noProof/>
        </w:rPr>
        <w:pict w14:anchorId="09901250">
          <v:shape id="AutoShape 70" o:spid="_x0000_s1161" type="#_x0000_t32" style="position:absolute;margin-left:304.8pt;margin-top:7.85pt;width:0;height:15.45pt;z-index:251659264;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">
            <v:stroke endarrow="block"/>
          </v:shape>
        </w:pict>
      </w:r>
      <w:r>
        <w:rPr>
          <w:noProof/>
        </w:rPr>
        <w:pict w14:anchorId="5B803145">
          <v:shape id="AutoShape 69" o:spid="_x0000_s1160" type="#_x0000_t32" style="position:absolute;margin-left:145.8pt;margin-top:7.85pt;width:0;height:15.45pt;z-index:251657216;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2lSMwIAAF4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">
            <v:stroke endarrow="block"/>
          </v:shape>
        </w:pict>
      </w:r>
    </w:p>
    <w:p w14:paraId="1ED376C3" w14:textId="3BB000B0" w:rsidR="00CA56C7" w:rsidRPr="00BE680C" w:rsidRDefault="00642109" w:rsidP="00CA56C7">
      <w:pPr>
        <w:rPr>
          <w:rFonts w:ascii="Trebuchet MS" w:eastAsia="Times New Roman" w:hAnsi="Trebuchet MS" w:cs="Tahoma"/>
          <w:bCs/>
          <w:i/>
          <w:iCs/>
          <w:lang w:val="ro-RO"/>
        </w:rPr>
      </w:pPr>
      <w:r>
        <w:rPr>
          <w:noProof/>
        </w:rPr>
        <w:pict w14:anchorId="3B8A1763">
          <v:rect id="Rectangle 73" o:spid="_x0000_s1159" style="position:absolute;margin-left:-8.55pt;margin-top:9.35pt;width:223.95pt;height:6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" fillcolor="#dbe5f1">
            <v:textbox>
              <w:txbxContent>
                <w:p w14:paraId="4794BBC6" w14:textId="77777777" w:rsidR="007F67F1" w:rsidRPr="007F1510" w:rsidRDefault="007F67F1" w:rsidP="00CA56C7">
                  <w:pPr>
                    <w:jc w:val="center"/>
                    <w:rPr>
                      <w:lang w:val="ro-RO"/>
                    </w:rPr>
                  </w:pPr>
                  <w:r w:rsidRPr="007F1510">
                    <w:rPr>
                      <w:rFonts w:ascii="Trebuchet MS" w:hAnsi="Trebuchet MS"/>
                      <w:b/>
                      <w:lang w:val="ro-RO"/>
                    </w:rPr>
                    <w:t>abateri:  detectate înainte de plăți/rambursări</w:t>
                  </w:r>
                  <w:r w:rsidRPr="007F1510">
                    <w:rPr>
                      <w:rFonts w:ascii="Trebuchet MS" w:hAnsi="Trebuchet MS"/>
                      <w:lang w:val="ro-RO"/>
                    </w:rPr>
                    <w:t xml:space="preserve"> efectuate de AM POCA aferente solicitărilor de cheltuieli cuprinse în cererile de rambursare</w:t>
                  </w:r>
                  <w:r w:rsidRPr="007F1510">
                    <w:rPr>
                      <w:lang w:val="ro-RO"/>
                    </w:rPr>
                    <w:t>/</w:t>
                  </w:r>
                  <w:r w:rsidRPr="007F1510">
                    <w:rPr>
                      <w:rFonts w:ascii="Trebuchet MS" w:hAnsi="Trebuchet MS"/>
                      <w:lang w:val="ro-RO"/>
                    </w:rPr>
                    <w:t>plată</w:t>
                  </w:r>
                </w:p>
              </w:txbxContent>
            </v:textbox>
          </v:rect>
        </w:pict>
      </w:r>
      <w:r>
        <w:rPr>
          <w:noProof/>
        </w:rPr>
        <w:pict w14:anchorId="64CEED78">
          <v:rect id="Rectangle 74" o:spid="_x0000_s1158" style="position:absolute;margin-left:239.7pt;margin-top:9.35pt;width:237pt;height:6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" fillcolor="#dbe5f1">
            <v:textbox>
              <w:txbxContent>
                <w:p w14:paraId="52B45E45" w14:textId="77777777" w:rsidR="007F67F1" w:rsidRPr="007F1510" w:rsidRDefault="007F67F1" w:rsidP="00CA56C7">
                  <w:pPr>
                    <w:jc w:val="center"/>
                    <w:rPr>
                      <w:rFonts w:ascii="Trebuchet MS" w:hAnsi="Trebuchet MS"/>
                      <w:lang w:val="ro-RO"/>
                    </w:rPr>
                  </w:pPr>
                  <w:r w:rsidRPr="007F1510">
                    <w:rPr>
                      <w:rFonts w:ascii="Trebuchet MS" w:hAnsi="Trebuchet MS"/>
                      <w:b/>
                      <w:lang w:val="ro-RO"/>
                    </w:rPr>
                    <w:t>nereguli: detectate după plăți/rambursări</w:t>
                  </w:r>
                  <w:r w:rsidRPr="007F1510">
                    <w:rPr>
                      <w:rFonts w:ascii="Trebuchet MS" w:hAnsi="Trebuchet MS"/>
                      <w:lang w:val="ro-RO"/>
                    </w:rPr>
                    <w:t xml:space="preserve">, parțiale sau totale, efectuate de AM POCA, aferente cheltuielilor care sunt afectate de nereguli constatate </w:t>
                  </w:r>
                </w:p>
                <w:p w14:paraId="6C91540E" w14:textId="77777777" w:rsidR="007F67F1" w:rsidRPr="00366560" w:rsidRDefault="007F67F1" w:rsidP="00CA56C7">
                  <w:pPr>
                    <w:rPr>
                      <w:lang w:val="fr-FR"/>
                    </w:rPr>
                  </w:pPr>
                </w:p>
              </w:txbxContent>
            </v:textbox>
          </v:rect>
        </w:pict>
      </w:r>
    </w:p>
    <w:p w14:paraId="317FC6DF" w14:textId="77777777" w:rsidR="00CA56C7" w:rsidRPr="00BE680C" w:rsidRDefault="00CA56C7" w:rsidP="00CA56C7">
      <w:pPr>
        <w:rPr>
          <w:rFonts w:ascii="Trebuchet MS" w:eastAsia="Times New Roman" w:hAnsi="Trebuchet MS" w:cs="Tahoma"/>
          <w:bCs/>
          <w:i/>
          <w:iCs/>
          <w:lang w:val="ro-RO"/>
        </w:rPr>
      </w:pPr>
    </w:p>
    <w:p w14:paraId="0DFD1D0D" w14:textId="7258D53B" w:rsidR="00CA56C7" w:rsidRPr="00BE680C" w:rsidRDefault="00642109" w:rsidP="00CA56C7">
      <w:pPr>
        <w:rPr>
          <w:rFonts w:ascii="Trebuchet MS" w:eastAsia="Times New Roman" w:hAnsi="Trebuchet MS" w:cs="Tahoma"/>
          <w:bCs/>
          <w:i/>
          <w:iCs/>
          <w:lang w:val="ro-RO"/>
        </w:rPr>
      </w:pPr>
      <w:r>
        <w:rPr>
          <w:noProof/>
        </w:rPr>
        <w:pict w14:anchorId="7F301314">
          <v:shape id="AutoShape 80" o:spid="_x0000_s1157" type="#_x0000_t32" style="position:absolute;margin-left:304.8pt;margin-top:10.55pt;width:0;height:15.45pt;z-index:251675648;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"/>
        </w:pict>
      </w:r>
      <w:r>
        <w:rPr>
          <w:noProof/>
        </w:rPr>
        <w:pict w14:anchorId="00F2FCE8">
          <v:shape id="AutoShape 79" o:spid="_x0000_s1156" type="#_x0000_t32" style="position:absolute;margin-left:145.8pt;margin-top:12pt;width:0;height:15.45pt;z-index:251672576;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"/>
        </w:pict>
      </w:r>
    </w:p>
    <w:p w14:paraId="42502C80" w14:textId="7BF86ED3" w:rsidR="00CA56C7" w:rsidRPr="00BE680C" w:rsidRDefault="00642109" w:rsidP="00CA56C7">
      <w:pPr>
        <w:rPr>
          <w:rFonts w:ascii="Trebuchet MS" w:eastAsia="Times New Roman" w:hAnsi="Trebuchet MS" w:cs="Tahoma"/>
          <w:bCs/>
          <w:i/>
          <w:iCs/>
          <w:lang w:val="ro-RO"/>
        </w:rPr>
      </w:pPr>
      <w:r>
        <w:rPr>
          <w:noProof/>
        </w:rPr>
        <w:pict w14:anchorId="28A27893">
          <v:shape id="AutoShape 78" o:spid="_x0000_s1155" type="#_x0000_t32" style="position:absolute;margin-left:226.05pt;margin-top:13.55pt;width:0;height:15.45pt;z-index:251671552;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">
            <v:stroke endarrow="block"/>
          </v:shape>
        </w:pict>
      </w:r>
      <w:r>
        <w:rPr>
          <w:noProof/>
        </w:rPr>
        <w:pict w14:anchorId="4DC8F90D">
          <v:shape id="AutoShape 77" o:spid="_x0000_s1154" type="#_x0000_t32" style="position:absolute;margin-left:145.8pt;margin-top:13.55pt;width:159pt;height:0;z-index:25166950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"/>
        </w:pict>
      </w:r>
    </w:p>
    <w:p w14:paraId="18C80DDC" w14:textId="08841701" w:rsidR="00CA56C7" w:rsidRPr="00BE680C" w:rsidRDefault="00642109" w:rsidP="00CA56C7">
      <w:pPr>
        <w:rPr>
          <w:rFonts w:ascii="Trebuchet MS" w:eastAsia="Times New Roman" w:hAnsi="Trebuchet MS" w:cs="Tahoma"/>
          <w:bCs/>
          <w:i/>
          <w:iCs/>
          <w:lang w:val="ro-RO"/>
        </w:rPr>
      </w:pPr>
      <w:r>
        <w:rPr>
          <w:noProof/>
        </w:rPr>
        <w:pict w14:anchorId="17894761">
          <v:rect id="Rectangle 60" o:spid="_x0000_s1153" style="position:absolute;margin-left:113.55pt;margin-top:1.1pt;width:249.75pt;height:39.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" fillcolor="#ffc">
            <v:textbox>
              <w:txbxContent>
                <w:p w14:paraId="61BF592F" w14:textId="77777777" w:rsidR="007F67F1" w:rsidRPr="007F1510" w:rsidRDefault="007F67F1" w:rsidP="00CA56C7">
                  <w:pPr>
                    <w:jc w:val="center"/>
                    <w:rPr>
                      <w:rFonts w:ascii="Trebuchet MS" w:eastAsia="Times New Roman" w:hAnsi="Trebuchet MS" w:cs="Tahoma"/>
                      <w:b/>
                      <w:bCs/>
                      <w:iCs/>
                      <w:lang w:val="ro-RO"/>
                    </w:rPr>
                  </w:pPr>
                  <w:r w:rsidRPr="007F1510">
                    <w:rPr>
                      <w:rFonts w:ascii="Trebuchet MS" w:eastAsia="Times New Roman" w:hAnsi="Trebuchet MS" w:cs="Tahoma"/>
                      <w:b/>
                      <w:bCs/>
                      <w:iCs/>
                      <w:lang w:val="ro-RO"/>
                    </w:rPr>
                    <w:t>Acte administrative de constatare a neregulilor/debitelor</w:t>
                  </w:r>
                </w:p>
              </w:txbxContent>
            </v:textbox>
          </v:rect>
        </w:pict>
      </w:r>
    </w:p>
    <w:p w14:paraId="4DC85EDA" w14:textId="77777777" w:rsidR="00CA56C7" w:rsidRPr="00BE680C" w:rsidRDefault="00CA56C7" w:rsidP="00CA56C7">
      <w:pPr>
        <w:rPr>
          <w:rFonts w:ascii="Trebuchet MS" w:hAnsi="Trebuchet MS"/>
          <w:b/>
          <w:lang w:val="ro-RO"/>
        </w:rPr>
      </w:pPr>
    </w:p>
    <w:p w14:paraId="1AEBB84D" w14:textId="2173AD87" w:rsidR="00CA56C7" w:rsidRPr="00BE680C" w:rsidRDefault="00642109" w:rsidP="00CA56C7">
      <w:pPr>
        <w:rPr>
          <w:rFonts w:ascii="Trebuchet MS" w:hAnsi="Trebuchet MS"/>
          <w:b/>
          <w:lang w:val="ro-RO"/>
        </w:rPr>
      </w:pPr>
      <w:r>
        <w:rPr>
          <w:noProof/>
        </w:rPr>
        <w:pict w14:anchorId="2A9E9981">
          <v:rect id="Rectangle 61" o:spid="_x0000_s1152" style="position:absolute;margin-left:-9.55pt;margin-top:8.25pt;width:225.2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" fillcolor="#ffc">
            <v:shadow on="t" opacity=".5" offset="6pt,-6pt"/>
            <v:textbox>
              <w:txbxContent>
                <w:p w14:paraId="5213A215" w14:textId="77777777" w:rsidR="007F67F1" w:rsidRPr="007F1510" w:rsidRDefault="007F67F1" w:rsidP="00CA56C7">
                  <w:pPr>
                    <w:numPr>
                      <w:ilvl w:val="0"/>
                      <w:numId w:val="36"/>
                    </w:numPr>
                    <w:spacing w:after="0" w:line="240" w:lineRule="auto"/>
                    <w:ind w:left="357" w:hanging="357"/>
                    <w:jc w:val="both"/>
                    <w:rPr>
                      <w:rFonts w:ascii="Trebuchet MS" w:hAnsi="Trebuchet MS"/>
                      <w:color w:val="FF0000"/>
                      <w:sz w:val="20"/>
                      <w:szCs w:val="20"/>
                      <w:lang w:val="ro-RO"/>
                    </w:rPr>
                  </w:pPr>
                  <w:r w:rsidRPr="007F1510">
                    <w:rPr>
                      <w:rFonts w:ascii="Trebuchet MS" w:hAnsi="Trebuchet MS"/>
                      <w:sz w:val="20"/>
                      <w:szCs w:val="20"/>
                      <w:lang w:val="ro-RO"/>
                    </w:rPr>
                    <w:t>decizia de recuperare a prefinanţării</w:t>
                  </w:r>
                  <w:r>
                    <w:rPr>
                      <w:rFonts w:ascii="Trebuchet MS" w:hAnsi="Trebuchet MS"/>
                      <w:sz w:val="20"/>
                      <w:szCs w:val="20"/>
                      <w:lang w:val="ro-RO"/>
                    </w:rPr>
                    <w:t xml:space="preserve">, </w:t>
                  </w:r>
                  <w:r w:rsidRPr="007F1510">
                    <w:rPr>
                      <w:rFonts w:ascii="Trebuchet MS" w:hAnsi="Trebuchet MS"/>
                      <w:i/>
                      <w:sz w:val="20"/>
                      <w:szCs w:val="20"/>
                      <w:lang w:val="ro-RO"/>
                    </w:rPr>
                    <w:t xml:space="preserve">emisă ulterior notificării cu privire la obligația </w:t>
                  </w:r>
                  <w:r>
                    <w:rPr>
                      <w:rFonts w:ascii="Trebuchet MS" w:hAnsi="Trebuchet MS"/>
                      <w:i/>
                      <w:sz w:val="20"/>
                      <w:szCs w:val="20"/>
                      <w:lang w:val="ro-RO"/>
                    </w:rPr>
                    <w:t xml:space="preserve">de </w:t>
                  </w:r>
                  <w:r w:rsidRPr="007F1510">
                    <w:rPr>
                      <w:rFonts w:ascii="Trebuchet MS" w:hAnsi="Trebuchet MS"/>
                      <w:i/>
                      <w:sz w:val="20"/>
                      <w:szCs w:val="20"/>
                      <w:lang w:val="ro-RO"/>
                    </w:rPr>
                    <w:t>restituir</w:t>
                  </w:r>
                  <w:r>
                    <w:rPr>
                      <w:rFonts w:ascii="Trebuchet MS" w:hAnsi="Trebuchet MS"/>
                      <w:i/>
                      <w:sz w:val="20"/>
                      <w:szCs w:val="20"/>
                      <w:lang w:val="ro-RO"/>
                    </w:rPr>
                    <w:t>e a</w:t>
                  </w:r>
                  <w:r w:rsidRPr="007F1510">
                    <w:rPr>
                      <w:rFonts w:ascii="Trebuchet MS" w:hAnsi="Trebuchet MS"/>
                      <w:i/>
                      <w:sz w:val="20"/>
                      <w:szCs w:val="20"/>
                      <w:lang w:val="ro-RO"/>
                    </w:rPr>
                    <w:t xml:space="preserve"> prefinanțării acordate și nejustificate corespunzător prin cereri de rambursare</w:t>
                  </w:r>
                </w:p>
                <w:p w14:paraId="563DDB57" w14:textId="77777777" w:rsidR="007F67F1" w:rsidRPr="007F1510" w:rsidRDefault="007F67F1" w:rsidP="00CA56C7">
                  <w:pPr>
                    <w:numPr>
                      <w:ilvl w:val="0"/>
                      <w:numId w:val="36"/>
                    </w:numPr>
                    <w:spacing w:after="0" w:line="240" w:lineRule="auto"/>
                    <w:jc w:val="both"/>
                    <w:rPr>
                      <w:rFonts w:ascii="Trebuchet MS" w:hAnsi="Trebuchet MS"/>
                      <w:i/>
                      <w:sz w:val="20"/>
                      <w:szCs w:val="20"/>
                      <w:lang w:val="ro-RO"/>
                    </w:rPr>
                  </w:pPr>
                  <w:r w:rsidRPr="007F1510">
                    <w:rPr>
                      <w:rFonts w:ascii="Trebuchet MS" w:hAnsi="Trebuchet MS"/>
                      <w:sz w:val="20"/>
                      <w:szCs w:val="20"/>
                      <w:lang w:val="ro-RO"/>
                    </w:rPr>
                    <w:t>decizia de recuperare a sumelor acordate</w:t>
                  </w:r>
                  <w:r>
                    <w:rPr>
                      <w:rFonts w:ascii="Trebuchet MS" w:hAnsi="Trebuchet MS"/>
                      <w:sz w:val="20"/>
                      <w:szCs w:val="20"/>
                      <w:lang w:val="ro-RO"/>
                    </w:rPr>
                    <w:t xml:space="preserve"> </w:t>
                  </w:r>
                  <w:r w:rsidRPr="007F1510">
                    <w:rPr>
                      <w:rFonts w:ascii="Trebuchet MS" w:hAnsi="Trebuchet MS"/>
                      <w:sz w:val="20"/>
                      <w:szCs w:val="20"/>
                      <w:lang w:val="ro-RO"/>
                    </w:rPr>
                    <w:t xml:space="preserve">prin mecanismul cererilor de plată, </w:t>
                  </w:r>
                  <w:r w:rsidRPr="007F1510">
                    <w:rPr>
                      <w:rFonts w:ascii="Trebuchet MS" w:hAnsi="Trebuchet MS"/>
                      <w:i/>
                      <w:sz w:val="20"/>
                      <w:szCs w:val="20"/>
                      <w:lang w:val="ro-RO"/>
                    </w:rPr>
                    <w:t xml:space="preserve">emisă ulterior notificării cu privire la obligația </w:t>
                  </w:r>
                  <w:r>
                    <w:rPr>
                      <w:rFonts w:ascii="Trebuchet MS" w:hAnsi="Trebuchet MS"/>
                      <w:i/>
                      <w:sz w:val="20"/>
                      <w:szCs w:val="20"/>
                      <w:lang w:val="ro-RO"/>
                    </w:rPr>
                    <w:t xml:space="preserve">de </w:t>
                  </w:r>
                  <w:r w:rsidRPr="007F1510">
                    <w:rPr>
                      <w:rFonts w:ascii="Trebuchet MS" w:hAnsi="Trebuchet MS"/>
                      <w:i/>
                      <w:sz w:val="20"/>
                      <w:szCs w:val="20"/>
                      <w:lang w:val="ro-RO"/>
                    </w:rPr>
                    <w:t>restituir</w:t>
                  </w:r>
                  <w:r>
                    <w:rPr>
                      <w:rFonts w:ascii="Trebuchet MS" w:hAnsi="Trebuchet MS"/>
                      <w:i/>
                      <w:sz w:val="20"/>
                      <w:szCs w:val="20"/>
                      <w:lang w:val="ro-RO"/>
                    </w:rPr>
                    <w:t>e a</w:t>
                  </w:r>
                  <w:r w:rsidRPr="007F1510">
                    <w:rPr>
                      <w:rFonts w:ascii="Trebuchet MS" w:hAnsi="Trebuchet MS"/>
                      <w:i/>
                      <w:sz w:val="20"/>
                      <w:szCs w:val="20"/>
                      <w:lang w:val="ro-RO"/>
                    </w:rPr>
                    <w:t xml:space="preserve"> sumelor nejustificate corespunzător prin cereri de rambursare </w:t>
                  </w:r>
                </w:p>
                <w:p w14:paraId="1E147F09" w14:textId="77777777" w:rsidR="007F67F1" w:rsidRPr="007F1510" w:rsidRDefault="007F67F1" w:rsidP="00CA56C7">
                  <w:pPr>
                    <w:numPr>
                      <w:ilvl w:val="0"/>
                      <w:numId w:val="36"/>
                    </w:numPr>
                    <w:spacing w:after="0" w:line="240" w:lineRule="auto"/>
                    <w:ind w:left="357" w:hanging="357"/>
                    <w:jc w:val="both"/>
                    <w:rPr>
                      <w:rFonts w:ascii="Trebuchet MS" w:hAnsi="Trebuchet MS"/>
                      <w:i/>
                      <w:sz w:val="20"/>
                      <w:szCs w:val="20"/>
                      <w:lang w:val="ro-RO"/>
                    </w:rPr>
                  </w:pPr>
                  <w:r w:rsidRPr="007F1510">
                    <w:rPr>
                      <w:rFonts w:ascii="Trebuchet MS" w:hAnsi="Trebuchet MS"/>
                      <w:sz w:val="20"/>
                      <w:szCs w:val="20"/>
                      <w:lang w:val="ro-RO"/>
                    </w:rPr>
                    <w:t>deciziile de reziliere</w:t>
                  </w:r>
                  <w:r>
                    <w:rPr>
                      <w:rFonts w:ascii="Trebuchet MS" w:hAnsi="Trebuchet MS"/>
                      <w:sz w:val="20"/>
                      <w:szCs w:val="20"/>
                      <w:lang w:val="ro-RO"/>
                    </w:rPr>
                    <w:t>/revocare a unui contract/ordin de finanțare</w:t>
                  </w:r>
                  <w:r w:rsidRPr="007F1510">
                    <w:rPr>
                      <w:rFonts w:ascii="Trebuchet MS" w:hAnsi="Trebuchet MS"/>
                      <w:sz w:val="20"/>
                      <w:szCs w:val="20"/>
                      <w:lang w:val="ro-RO"/>
                    </w:rPr>
                    <w:t xml:space="preserve">, </w:t>
                  </w:r>
                  <w:r w:rsidRPr="007F1510">
                    <w:rPr>
                      <w:rFonts w:ascii="Trebuchet MS" w:hAnsi="Trebuchet MS"/>
                      <w:i/>
                      <w:sz w:val="20"/>
                      <w:szCs w:val="20"/>
                      <w:lang w:val="ro-RO"/>
                    </w:rPr>
                    <w:t>în cazul în care sunt stabilite debite de recuperat</w:t>
                  </w:r>
                </w:p>
              </w:txbxContent>
            </v:textbox>
          </v:rect>
        </w:pict>
      </w:r>
      <w:r>
        <w:rPr>
          <w:noProof/>
        </w:rPr>
        <w:pict w14:anchorId="67ECDC77">
          <v:rect id="Rectangle 75" o:spid="_x0000_s1151" style="position:absolute;margin-left:232.05pt;margin-top:8.05pt;width:187.5pt;height:77.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" fillcolor="#ffc">
            <v:shadow on="t" opacity=".5" offset="6pt,-6pt"/>
            <v:textbox>
              <w:txbxContent>
                <w:p w14:paraId="07A41004" w14:textId="77777777" w:rsidR="007F67F1" w:rsidRPr="007F1510" w:rsidRDefault="007F67F1" w:rsidP="00CA56C7">
                  <w:pPr>
                    <w:numPr>
                      <w:ilvl w:val="0"/>
                      <w:numId w:val="38"/>
                    </w:numPr>
                    <w:autoSpaceDE w:val="0"/>
                    <w:autoSpaceDN w:val="0"/>
                    <w:adjustRightInd w:val="0"/>
                    <w:spacing w:after="0" w:line="240" w:lineRule="auto"/>
                    <w:jc w:val="both"/>
                    <w:rPr>
                      <w:rFonts w:ascii="Trebuchet MS" w:hAnsi="Trebuchet MS"/>
                      <w:sz w:val="20"/>
                      <w:szCs w:val="20"/>
                      <w:lang w:val="ro-RO"/>
                    </w:rPr>
                  </w:pPr>
                  <w:r w:rsidRPr="007F1510">
                    <w:rPr>
                      <w:rFonts w:ascii="Trebuchet MS" w:hAnsi="Trebuchet MS"/>
                      <w:b/>
                      <w:sz w:val="20"/>
                      <w:szCs w:val="20"/>
                      <w:lang w:val="ro-RO"/>
                    </w:rPr>
                    <w:t xml:space="preserve">Proces - verbal de constatare a neregulilor </w:t>
                  </w:r>
                  <w:r w:rsidRPr="00A65E17">
                    <w:rPr>
                      <w:rFonts w:ascii="Trebuchet MS" w:hAnsi="Trebuchet MS"/>
                      <w:b/>
                      <w:sz w:val="20"/>
                      <w:szCs w:val="20"/>
                      <w:lang w:val="ro-RO"/>
                    </w:rPr>
                    <w:t>și</w:t>
                  </w:r>
                  <w:r w:rsidRPr="007F1510">
                    <w:rPr>
                      <w:rFonts w:ascii="Trebuchet MS" w:hAnsi="Trebuchet MS"/>
                      <w:b/>
                      <w:sz w:val="20"/>
                      <w:szCs w:val="20"/>
                      <w:lang w:val="ro-RO"/>
                    </w:rPr>
                    <w:t xml:space="preserve"> de stabilire a </w:t>
                  </w:r>
                  <w:r w:rsidRPr="00A65E17">
                    <w:rPr>
                      <w:rFonts w:ascii="Trebuchet MS" w:hAnsi="Trebuchet MS"/>
                      <w:b/>
                      <w:sz w:val="20"/>
                      <w:szCs w:val="20"/>
                      <w:lang w:val="ro-RO"/>
                    </w:rPr>
                    <w:t>creanțelor</w:t>
                  </w:r>
                  <w:r w:rsidRPr="007F1510">
                    <w:rPr>
                      <w:rFonts w:ascii="Trebuchet MS" w:hAnsi="Trebuchet MS"/>
                      <w:b/>
                      <w:sz w:val="20"/>
                      <w:szCs w:val="20"/>
                      <w:lang w:val="ro-RO"/>
                    </w:rPr>
                    <w:t xml:space="preserve"> bugetare</w:t>
                  </w:r>
                  <w:r w:rsidRPr="007F1510">
                    <w:rPr>
                      <w:rFonts w:ascii="Trebuchet MS" w:hAnsi="Trebuchet MS"/>
                      <w:sz w:val="20"/>
                      <w:szCs w:val="20"/>
                      <w:lang w:val="ro-RO"/>
                    </w:rPr>
                    <w:t xml:space="preserve"> (PVC)</w:t>
                  </w:r>
                </w:p>
                <w:p w14:paraId="3C0729E4" w14:textId="77777777" w:rsidR="007F67F1" w:rsidRPr="007F1510" w:rsidRDefault="007F67F1" w:rsidP="00CA56C7">
                  <w:pPr>
                    <w:numPr>
                      <w:ilvl w:val="0"/>
                      <w:numId w:val="38"/>
                    </w:numPr>
                    <w:autoSpaceDE w:val="0"/>
                    <w:autoSpaceDN w:val="0"/>
                    <w:adjustRightInd w:val="0"/>
                    <w:spacing w:after="0" w:line="240" w:lineRule="auto"/>
                    <w:jc w:val="both"/>
                    <w:rPr>
                      <w:rFonts w:ascii="Trebuchet MS" w:hAnsi="Trebuchet MS"/>
                      <w:sz w:val="20"/>
                      <w:szCs w:val="20"/>
                      <w:lang w:val="ro-RO"/>
                    </w:rPr>
                  </w:pPr>
                  <w:r w:rsidRPr="007F1510">
                    <w:rPr>
                      <w:rFonts w:ascii="Trebuchet MS" w:hAnsi="Trebuchet MS"/>
                      <w:b/>
                      <w:sz w:val="20"/>
                      <w:szCs w:val="20"/>
                      <w:lang w:val="ro-RO"/>
                    </w:rPr>
                    <w:t xml:space="preserve">Notă de constatare a neregulilor </w:t>
                  </w:r>
                  <w:r w:rsidRPr="00A65E17">
                    <w:rPr>
                      <w:rFonts w:ascii="Trebuchet MS" w:hAnsi="Trebuchet MS"/>
                      <w:b/>
                      <w:sz w:val="20"/>
                      <w:szCs w:val="20"/>
                      <w:lang w:val="ro-RO"/>
                    </w:rPr>
                    <w:t>și</w:t>
                  </w:r>
                  <w:r w:rsidRPr="007F1510">
                    <w:rPr>
                      <w:rFonts w:ascii="Trebuchet MS" w:hAnsi="Trebuchet MS"/>
                      <w:b/>
                      <w:sz w:val="20"/>
                      <w:szCs w:val="20"/>
                      <w:lang w:val="ro-RO"/>
                    </w:rPr>
                    <w:t xml:space="preserve"> de stabilire a </w:t>
                  </w:r>
                  <w:r w:rsidRPr="00A65E17">
                    <w:rPr>
                      <w:rFonts w:ascii="Trebuchet MS" w:hAnsi="Trebuchet MS"/>
                      <w:b/>
                      <w:sz w:val="20"/>
                      <w:szCs w:val="20"/>
                      <w:lang w:val="ro-RO"/>
                    </w:rPr>
                    <w:t>corecțiilor</w:t>
                  </w:r>
                  <w:r w:rsidRPr="007F1510">
                    <w:rPr>
                      <w:rFonts w:ascii="Trebuchet MS" w:hAnsi="Trebuchet MS"/>
                      <w:b/>
                      <w:sz w:val="20"/>
                      <w:szCs w:val="20"/>
                      <w:lang w:val="ro-RO"/>
                    </w:rPr>
                    <w:t xml:space="preserve"> financiare</w:t>
                  </w:r>
                  <w:r w:rsidRPr="007F1510">
                    <w:rPr>
                      <w:rFonts w:ascii="Trebuchet MS" w:hAnsi="Trebuchet MS"/>
                      <w:sz w:val="20"/>
                      <w:szCs w:val="20"/>
                      <w:lang w:val="ro-RO"/>
                    </w:rPr>
                    <w:t xml:space="preserve"> (NC)</w:t>
                  </w:r>
                </w:p>
              </w:txbxContent>
            </v:textbox>
          </v:rect>
        </w:pict>
      </w:r>
      <w:r>
        <w:rPr>
          <w:noProof/>
        </w:rPr>
        <w:pict w14:anchorId="78C5896D">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82" o:spid="_x0000_s1150" type="#_x0000_t103" style="position:absolute;margin-left:434.5pt;margin-top:13pt;width:66.75pt;height:99.7pt;rotation:-1728782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" fillcolor="#ccf"/>
        </w:pict>
      </w:r>
    </w:p>
    <w:p w14:paraId="600A130D" w14:textId="77777777" w:rsidR="00CA56C7" w:rsidRPr="00BE680C" w:rsidRDefault="00CA56C7" w:rsidP="00CA56C7">
      <w:pPr>
        <w:rPr>
          <w:rFonts w:ascii="Trebuchet MS" w:hAnsi="Trebuchet MS"/>
          <w:b/>
          <w:lang w:val="ro-RO"/>
        </w:rPr>
      </w:pPr>
    </w:p>
    <w:p w14:paraId="7D89B296" w14:textId="77777777" w:rsidR="00CA56C7" w:rsidRPr="00BE680C" w:rsidRDefault="00CA56C7" w:rsidP="00CA56C7">
      <w:pPr>
        <w:rPr>
          <w:rFonts w:ascii="Trebuchet MS" w:hAnsi="Trebuchet MS"/>
          <w:b/>
          <w:lang w:val="ro-RO"/>
        </w:rPr>
      </w:pPr>
    </w:p>
    <w:p w14:paraId="26950EAB" w14:textId="77777777" w:rsidR="00CA56C7" w:rsidRPr="00BE680C" w:rsidRDefault="00CA56C7" w:rsidP="00CA56C7">
      <w:pPr>
        <w:rPr>
          <w:rFonts w:ascii="Trebuchet MS" w:hAnsi="Trebuchet MS"/>
          <w:b/>
          <w:lang w:val="ro-RO"/>
        </w:rPr>
      </w:pPr>
    </w:p>
    <w:p w14:paraId="3F60786F" w14:textId="392E6FAB" w:rsidR="00CA56C7" w:rsidRPr="00BE680C" w:rsidRDefault="00642109" w:rsidP="00CA56C7">
      <w:pPr>
        <w:rPr>
          <w:rFonts w:ascii="Trebuchet MS" w:hAnsi="Trebuchet MS"/>
          <w:b/>
          <w:lang w:val="ro-RO"/>
        </w:rPr>
      </w:pPr>
      <w:r>
        <w:rPr>
          <w:noProof/>
        </w:rPr>
        <w:pict w14:anchorId="360D597A">
          <v:roundrect id="AutoShape 81" o:spid="_x0000_s1149" style="position:absolute;margin-left:226.05pt;margin-top:5.55pt;width:286.5pt;height:22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" fillcolor="#ccf" strokecolor="blue">
            <v:textbox>
              <w:txbxContent>
                <w:p w14:paraId="78ED88D3" w14:textId="77777777" w:rsidR="007F67F1" w:rsidRPr="007F1510" w:rsidRDefault="007F67F1" w:rsidP="00CA56C7">
                  <w:pPr>
                    <w:numPr>
                      <w:ilvl w:val="0"/>
                      <w:numId w:val="37"/>
                    </w:numPr>
                    <w:autoSpaceDE w:val="0"/>
                    <w:autoSpaceDN w:val="0"/>
                    <w:adjustRightInd w:val="0"/>
                    <w:spacing w:after="0" w:line="240" w:lineRule="auto"/>
                    <w:jc w:val="both"/>
                    <w:rPr>
                      <w:rFonts w:ascii="Trebuchet MS" w:hAnsi="Trebuchet MS"/>
                      <w:color w:val="0000FF"/>
                      <w:sz w:val="20"/>
                      <w:szCs w:val="20"/>
                      <w:lang w:val="ro-RO"/>
                    </w:rPr>
                  </w:pPr>
                  <w:r w:rsidRPr="007F1510">
                    <w:rPr>
                      <w:rFonts w:ascii="Trebuchet MS" w:hAnsi="Trebuchet MS"/>
                      <w:i/>
                      <w:color w:val="0000FF"/>
                      <w:sz w:val="20"/>
                      <w:szCs w:val="20"/>
                      <w:lang w:val="ro-RO"/>
                    </w:rPr>
                    <w:t>Încă din faza înregistrării existenței unor suspiciuni de nereguli, AM POCA informează beneficiarul despre constatările cu posibil impact financiar</w:t>
                  </w:r>
                  <w:r>
                    <w:rPr>
                      <w:rFonts w:ascii="Trebuchet MS" w:hAnsi="Trebuchet MS"/>
                      <w:i/>
                      <w:color w:val="0000FF"/>
                      <w:sz w:val="20"/>
                      <w:szCs w:val="20"/>
                      <w:lang w:val="ro-RO"/>
                    </w:rPr>
                    <w:t xml:space="preserve"> ori despre </w:t>
                  </w:r>
                  <w:r w:rsidRPr="007F1510">
                    <w:rPr>
                      <w:rFonts w:ascii="Trebuchet MS" w:hAnsi="Trebuchet MS"/>
                      <w:i/>
                      <w:color w:val="0000FF"/>
                      <w:sz w:val="20"/>
                      <w:szCs w:val="20"/>
                      <w:lang w:val="ro-RO"/>
                    </w:rPr>
                    <w:t>sesizările de nereguli</w:t>
                  </w:r>
                  <w:r>
                    <w:rPr>
                      <w:rFonts w:ascii="Trebuchet MS" w:hAnsi="Trebuchet MS"/>
                      <w:i/>
                      <w:color w:val="0000FF"/>
                      <w:sz w:val="20"/>
                      <w:szCs w:val="20"/>
                      <w:lang w:val="ro-RO"/>
                    </w:rPr>
                    <w:t xml:space="preserve"> primite</w:t>
                  </w:r>
                  <w:r w:rsidRPr="007F1510">
                    <w:rPr>
                      <w:rFonts w:ascii="Trebuchet MS" w:hAnsi="Trebuchet MS"/>
                      <w:i/>
                      <w:color w:val="0000FF"/>
                      <w:sz w:val="20"/>
                      <w:szCs w:val="20"/>
                      <w:lang w:val="ro-RO"/>
                    </w:rPr>
                    <w:t xml:space="preserve"> (cu excepția cazurilor în care aceste informări ar putea prejudicia obiectul verificărilor), ocazii cu care solicită </w:t>
                  </w:r>
                  <w:r w:rsidRPr="007F1510">
                    <w:rPr>
                      <w:rFonts w:ascii="Trebuchet MS" w:hAnsi="Trebuchet MS"/>
                      <w:b/>
                      <w:i/>
                      <w:color w:val="0000FF"/>
                      <w:sz w:val="20"/>
                      <w:szCs w:val="20"/>
                      <w:lang w:val="ro-RO"/>
                    </w:rPr>
                    <w:t>puncte de vedere încă din faza premergătoare declanșării activității de verificare</w:t>
                  </w:r>
                  <w:r w:rsidRPr="007F1510">
                    <w:rPr>
                      <w:rFonts w:ascii="Trebuchet MS" w:hAnsi="Trebuchet MS"/>
                      <w:i/>
                      <w:color w:val="0000FF"/>
                      <w:sz w:val="20"/>
                      <w:szCs w:val="20"/>
                      <w:lang w:val="ro-RO"/>
                    </w:rPr>
                    <w:t xml:space="preserve"> organizată de către structurile competente</w:t>
                  </w:r>
                  <w:r>
                    <w:rPr>
                      <w:rFonts w:ascii="Trebuchet MS" w:hAnsi="Trebuchet MS"/>
                      <w:i/>
                      <w:color w:val="0000FF"/>
                      <w:sz w:val="20"/>
                      <w:szCs w:val="20"/>
                      <w:lang w:val="ro-RO"/>
                    </w:rPr>
                    <w:t xml:space="preserve"> de control</w:t>
                  </w:r>
                </w:p>
                <w:p w14:paraId="4BA6EF7A" w14:textId="77777777" w:rsidR="007F67F1" w:rsidRPr="007F1510" w:rsidRDefault="007F67F1" w:rsidP="00CA56C7">
                  <w:pPr>
                    <w:numPr>
                      <w:ilvl w:val="0"/>
                      <w:numId w:val="37"/>
                    </w:numPr>
                    <w:autoSpaceDE w:val="0"/>
                    <w:autoSpaceDN w:val="0"/>
                    <w:adjustRightInd w:val="0"/>
                    <w:spacing w:after="0" w:line="240" w:lineRule="auto"/>
                    <w:jc w:val="both"/>
                    <w:rPr>
                      <w:rFonts w:ascii="Trebuchet MS" w:hAnsi="Trebuchet MS"/>
                      <w:color w:val="0000FF"/>
                      <w:sz w:val="20"/>
                      <w:szCs w:val="20"/>
                      <w:lang w:val="ro-RO"/>
                    </w:rPr>
                  </w:pPr>
                  <w:r w:rsidRPr="007F1510">
                    <w:rPr>
                      <w:rFonts w:ascii="Trebuchet MS" w:hAnsi="Trebuchet MS"/>
                      <w:i/>
                      <w:color w:val="0000FF"/>
                      <w:sz w:val="20"/>
                      <w:szCs w:val="20"/>
                      <w:lang w:val="ro-RO"/>
                    </w:rPr>
                    <w:t xml:space="preserve">de asemenea, înainte de aprobarea actului administrativ de constatare, structura competentă pentru constatarea neregulilor </w:t>
                  </w:r>
                  <w:r w:rsidRPr="00A94649">
                    <w:rPr>
                      <w:rFonts w:ascii="Trebuchet MS" w:hAnsi="Trebuchet MS"/>
                      <w:i/>
                      <w:color w:val="0000FF"/>
                      <w:sz w:val="20"/>
                      <w:szCs w:val="20"/>
                      <w:lang w:val="ro-RO"/>
                    </w:rPr>
                    <w:t>și</w:t>
                  </w:r>
                  <w:r w:rsidRPr="007F1510">
                    <w:rPr>
                      <w:rFonts w:ascii="Trebuchet MS" w:hAnsi="Trebuchet MS"/>
                      <w:i/>
                      <w:color w:val="0000FF"/>
                      <w:sz w:val="20"/>
                      <w:szCs w:val="20"/>
                      <w:lang w:val="ro-RO"/>
                    </w:rPr>
                    <w:t xml:space="preserve"> stabilirea </w:t>
                  </w:r>
                  <w:r w:rsidRPr="00A94649">
                    <w:rPr>
                      <w:rFonts w:ascii="Trebuchet MS" w:hAnsi="Trebuchet MS"/>
                      <w:i/>
                      <w:color w:val="0000FF"/>
                      <w:sz w:val="20"/>
                      <w:szCs w:val="20"/>
                      <w:lang w:val="ro-RO"/>
                    </w:rPr>
                    <w:t>creanțelor</w:t>
                  </w:r>
                  <w:r w:rsidRPr="007F1510">
                    <w:rPr>
                      <w:rFonts w:ascii="Trebuchet MS" w:hAnsi="Trebuchet MS"/>
                      <w:i/>
                      <w:color w:val="0000FF"/>
                      <w:sz w:val="20"/>
                      <w:szCs w:val="20"/>
                      <w:lang w:val="ro-RO"/>
                    </w:rPr>
                    <w:t xml:space="preserve"> bugetare aferente, în cazul confirmării existenței unor nereguli, solicită </w:t>
                  </w:r>
                  <w:r w:rsidRPr="007F1510">
                    <w:rPr>
                      <w:rFonts w:ascii="Trebuchet MS" w:hAnsi="Trebuchet MS"/>
                      <w:b/>
                      <w:i/>
                      <w:color w:val="0000FF"/>
                      <w:sz w:val="20"/>
                      <w:szCs w:val="20"/>
                      <w:lang w:val="ro-RO"/>
                    </w:rPr>
                    <w:t xml:space="preserve">punctul de vedere </w:t>
                  </w:r>
                  <w:r>
                    <w:rPr>
                      <w:rFonts w:ascii="Trebuchet MS" w:hAnsi="Trebuchet MS"/>
                      <w:b/>
                      <w:i/>
                      <w:color w:val="0000FF"/>
                      <w:sz w:val="20"/>
                      <w:szCs w:val="20"/>
                      <w:lang w:val="ro-RO"/>
                    </w:rPr>
                    <w:t xml:space="preserve">al beneficiarului/debitorului </w:t>
                  </w:r>
                  <w:r w:rsidRPr="007F1510">
                    <w:rPr>
                      <w:rFonts w:ascii="Trebuchet MS" w:hAnsi="Trebuchet MS"/>
                      <w:b/>
                      <w:i/>
                      <w:color w:val="0000FF"/>
                      <w:sz w:val="20"/>
                      <w:szCs w:val="20"/>
                      <w:lang w:val="ro-RO"/>
                    </w:rPr>
                    <w:t xml:space="preserve">cu privire la constatările </w:t>
                  </w:r>
                  <w:r>
                    <w:rPr>
                      <w:rFonts w:ascii="Trebuchet MS" w:hAnsi="Trebuchet MS"/>
                      <w:b/>
                      <w:i/>
                      <w:color w:val="0000FF"/>
                      <w:sz w:val="20"/>
                      <w:szCs w:val="20"/>
                      <w:lang w:val="ro-RO"/>
                    </w:rPr>
                    <w:t xml:space="preserve">consemnate în </w:t>
                  </w:r>
                  <w:r w:rsidRPr="007F1510">
                    <w:rPr>
                      <w:rFonts w:ascii="Trebuchet MS" w:hAnsi="Trebuchet MS"/>
                      <w:b/>
                      <w:i/>
                      <w:color w:val="0000FF"/>
                      <w:sz w:val="20"/>
                      <w:szCs w:val="20"/>
                      <w:lang w:val="ro-RO"/>
                    </w:rPr>
                    <w:t>proiectul actului</w:t>
                  </w:r>
                </w:p>
                <w:p w14:paraId="5E3DF9A7" w14:textId="77777777" w:rsidR="007F67F1" w:rsidRPr="00ED1929" w:rsidRDefault="007F67F1" w:rsidP="00CA56C7">
                  <w:pPr>
                    <w:ind w:left="720"/>
                    <w:rPr>
                      <w:rFonts w:ascii="Trebuchet MS" w:eastAsia="Times New Roman" w:hAnsi="Trebuchet MS"/>
                      <w:i/>
                      <w:iCs/>
                      <w:color w:val="0000FF"/>
                      <w:spacing w:val="15"/>
                    </w:rPr>
                  </w:pPr>
                </w:p>
                <w:p w14:paraId="0A9F6FCF" w14:textId="77777777" w:rsidR="007F67F1" w:rsidRPr="00ED1929" w:rsidRDefault="007F67F1" w:rsidP="00CA56C7">
                  <w:pPr>
                    <w:pStyle w:val="ListParagraph"/>
                    <w:rPr>
                      <w:rFonts w:ascii="Trebuchet MS" w:hAnsi="Trebuchet MS"/>
                      <w:color w:val="0000FF"/>
                      <w:lang w:val="ro-RO"/>
                    </w:rPr>
                  </w:pPr>
                </w:p>
              </w:txbxContent>
            </v:textbox>
          </v:roundrect>
        </w:pict>
      </w:r>
    </w:p>
    <w:p w14:paraId="72F90AA5" w14:textId="77777777" w:rsidR="00CA56C7" w:rsidRPr="00BE680C" w:rsidRDefault="00CA56C7" w:rsidP="00CA56C7">
      <w:pPr>
        <w:rPr>
          <w:rFonts w:ascii="Trebuchet MS" w:hAnsi="Trebuchet MS"/>
          <w:b/>
          <w:lang w:val="ro-RO"/>
        </w:rPr>
      </w:pPr>
    </w:p>
    <w:p w14:paraId="571A515A" w14:textId="77777777" w:rsidR="00CA56C7" w:rsidRPr="00BE680C" w:rsidRDefault="00CA56C7" w:rsidP="00CA56C7">
      <w:pPr>
        <w:rPr>
          <w:rFonts w:ascii="Trebuchet MS" w:hAnsi="Trebuchet MS"/>
          <w:b/>
          <w:lang w:val="ro-RO"/>
        </w:rPr>
      </w:pPr>
    </w:p>
    <w:p w14:paraId="27AFDBD0" w14:textId="0B4C9E16" w:rsidR="00CA56C7" w:rsidRPr="00BE680C" w:rsidRDefault="00642109" w:rsidP="00CA56C7">
      <w:pPr>
        <w:rPr>
          <w:rFonts w:ascii="Trebuchet MS" w:eastAsia="Times New Roman" w:hAnsi="Trebuchet MS" w:cs="Tahoma"/>
          <w:color w:val="333333"/>
          <w:spacing w:val="-2"/>
          <w:lang w:val="ro-RO" w:eastAsia="en-GB"/>
        </w:rPr>
      </w:pPr>
      <w:r>
        <w:rPr>
          <w:noProof/>
        </w:rPr>
        <w:pict w14:anchorId="669C0A86">
          <v:rect id="_x0000_s1148" style="position:absolute;margin-left:-8.65pt;margin-top:13.5pt;width:231.05pt;height:200.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" fillcolor="#ffc">
            <v:shadow on="t" opacity=".5" offset="6pt,-6pt"/>
            <v:textbox>
              <w:txbxContent>
                <w:p w14:paraId="5798D991" w14:textId="77777777" w:rsidR="007F67F1" w:rsidRPr="00620901" w:rsidRDefault="007F67F1" w:rsidP="00CA56C7">
                  <w:pPr>
                    <w:numPr>
                      <w:ilvl w:val="0"/>
                      <w:numId w:val="36"/>
                    </w:numPr>
                    <w:spacing w:after="0" w:line="240" w:lineRule="auto"/>
                    <w:ind w:left="357" w:hanging="357"/>
                    <w:jc w:val="both"/>
                    <w:rPr>
                      <w:rFonts w:ascii="Trebuchet MS" w:hAnsi="Trebuchet MS"/>
                      <w:i/>
                      <w:sz w:val="20"/>
                      <w:szCs w:val="20"/>
                      <w:lang w:val="ro-RO"/>
                    </w:rPr>
                  </w:pPr>
                  <w:r w:rsidRPr="00620901">
                    <w:rPr>
                      <w:rFonts w:ascii="Trebuchet MS" w:hAnsi="Trebuchet MS"/>
                      <w:sz w:val="20"/>
                      <w:szCs w:val="20"/>
                      <w:lang w:val="ro-RO"/>
                    </w:rPr>
                    <w:t>notificare</w:t>
                  </w:r>
                  <w:r>
                    <w:rPr>
                      <w:rFonts w:ascii="Trebuchet MS" w:hAnsi="Trebuchet MS"/>
                      <w:sz w:val="20"/>
                      <w:szCs w:val="20"/>
                      <w:lang w:val="ro-RO"/>
                    </w:rPr>
                    <w:t>a</w:t>
                  </w:r>
                  <w:r w:rsidRPr="00620901">
                    <w:rPr>
                      <w:rFonts w:ascii="Trebuchet MS" w:hAnsi="Trebuchet MS"/>
                      <w:sz w:val="20"/>
                      <w:szCs w:val="20"/>
                      <w:lang w:val="ro-RO"/>
                    </w:rPr>
                    <w:t xml:space="preserve"> cu privire la sumele virate în conturile de venituri corespunzătoare rambursării cheltuielilor aferente fondurilor europene</w:t>
                  </w:r>
                  <w:r>
                    <w:rPr>
                      <w:rFonts w:ascii="Trebuchet MS" w:hAnsi="Trebuchet MS"/>
                      <w:sz w:val="20"/>
                      <w:szCs w:val="20"/>
                      <w:lang w:val="ro-RO"/>
                    </w:rPr>
                    <w:t>/cofinanțării de la bugetul de stat</w:t>
                  </w:r>
                  <w:r w:rsidRPr="00620901">
                    <w:rPr>
                      <w:rFonts w:ascii="Trebuchet MS" w:hAnsi="Trebuchet MS"/>
                      <w:sz w:val="20"/>
                      <w:szCs w:val="20"/>
                      <w:lang w:val="ro-RO"/>
                    </w:rPr>
                    <w:t xml:space="preserve"> </w:t>
                  </w:r>
                  <w:r>
                    <w:rPr>
                      <w:rFonts w:ascii="Trebuchet MS" w:hAnsi="Trebuchet MS"/>
                      <w:i/>
                      <w:sz w:val="20"/>
                      <w:szCs w:val="20"/>
                      <w:lang w:val="ro-RO"/>
                    </w:rPr>
                    <w:t xml:space="preserve">care, în cazul abaterilor de respectarea normelor legale privind achizițiile, este însoțită de o </w:t>
                  </w:r>
                  <w:r w:rsidRPr="00620901">
                    <w:rPr>
                      <w:rFonts w:ascii="Trebuchet MS" w:hAnsi="Trebuchet MS"/>
                      <w:i/>
                      <w:sz w:val="20"/>
                      <w:szCs w:val="20"/>
                      <w:lang w:val="ro-RO"/>
                    </w:rPr>
                    <w:t>ane</w:t>
                  </w:r>
                  <w:r>
                    <w:rPr>
                      <w:rFonts w:ascii="Trebuchet MS" w:hAnsi="Trebuchet MS"/>
                      <w:i/>
                      <w:sz w:val="20"/>
                      <w:szCs w:val="20"/>
                      <w:lang w:val="ro-RO"/>
                    </w:rPr>
                    <w:t>xă a</w:t>
                  </w:r>
                  <w:r w:rsidRPr="00620901">
                    <w:rPr>
                      <w:rFonts w:ascii="Trebuchet MS" w:hAnsi="Trebuchet MS"/>
                      <w:i/>
                      <w:sz w:val="20"/>
                      <w:szCs w:val="20"/>
                      <w:lang w:val="ro-RO"/>
                    </w:rPr>
                    <w:t xml:space="preserve"> notificării</w:t>
                  </w:r>
                  <w:r>
                    <w:rPr>
                      <w:rFonts w:ascii="Trebuchet MS" w:hAnsi="Trebuchet MS"/>
                      <w:i/>
                      <w:sz w:val="20"/>
                      <w:szCs w:val="20"/>
                      <w:lang w:val="ro-RO"/>
                    </w:rPr>
                    <w:t xml:space="preserve"> prezentată sub forma unei </w:t>
                  </w:r>
                  <w:r w:rsidRPr="00620901">
                    <w:rPr>
                      <w:rFonts w:ascii="Trebuchet MS" w:hAnsi="Trebuchet MS"/>
                      <w:i/>
                      <w:sz w:val="20"/>
                      <w:szCs w:val="20"/>
                      <w:lang w:val="ro-RO"/>
                    </w:rPr>
                    <w:t>Not</w:t>
                  </w:r>
                  <w:r>
                    <w:rPr>
                      <w:rFonts w:ascii="Trebuchet MS" w:hAnsi="Trebuchet MS"/>
                      <w:i/>
                      <w:sz w:val="20"/>
                      <w:szCs w:val="20"/>
                      <w:lang w:val="ro-RO"/>
                    </w:rPr>
                    <w:t>e</w:t>
                  </w:r>
                  <w:r w:rsidRPr="00620901">
                    <w:rPr>
                      <w:rFonts w:ascii="Trebuchet MS" w:hAnsi="Trebuchet MS"/>
                      <w:i/>
                      <w:sz w:val="20"/>
                      <w:szCs w:val="20"/>
                      <w:lang w:val="ro-RO"/>
                    </w:rPr>
                    <w:t xml:space="preserve"> de constatare a abaterilor și de stabilire a reducerilor procentuale emisă pentru încălcări ale reglementărilor privind achizițiile</w:t>
                  </w:r>
                </w:p>
                <w:p w14:paraId="1DDF6E50" w14:textId="77777777" w:rsidR="007F67F1" w:rsidRPr="007F1510" w:rsidRDefault="007F67F1" w:rsidP="00CA56C7">
                  <w:pPr>
                    <w:autoSpaceDE w:val="0"/>
                    <w:autoSpaceDN w:val="0"/>
                    <w:adjustRightInd w:val="0"/>
                    <w:spacing w:after="0" w:line="240" w:lineRule="auto"/>
                    <w:ind w:left="360"/>
                    <w:jc w:val="both"/>
                    <w:rPr>
                      <w:rFonts w:ascii="Trebuchet MS" w:hAnsi="Trebuchet MS"/>
                      <w:i/>
                      <w:sz w:val="20"/>
                      <w:szCs w:val="20"/>
                      <w:lang w:val="ro-RO"/>
                    </w:rPr>
                  </w:pPr>
                  <w:r>
                    <w:rPr>
                      <w:rFonts w:ascii="Trebuchet MS" w:hAnsi="Trebuchet MS"/>
                      <w:b/>
                      <w:sz w:val="20"/>
                      <w:szCs w:val="20"/>
                      <w:lang w:val="ro-RO"/>
                    </w:rPr>
                    <w:t>(</w:t>
                  </w:r>
                  <w:r w:rsidRPr="007F1510">
                    <w:rPr>
                      <w:rFonts w:ascii="Trebuchet MS" w:hAnsi="Trebuchet MS"/>
                      <w:sz w:val="20"/>
                      <w:szCs w:val="20"/>
                      <w:lang w:val="ro-RO"/>
                    </w:rPr>
                    <w:t xml:space="preserve">nu constituie titlu de creanță: </w:t>
                  </w:r>
                  <w:r w:rsidRPr="007F1510">
                    <w:rPr>
                      <w:rFonts w:ascii="Trebuchet MS" w:hAnsi="Trebuchet MS"/>
                      <w:i/>
                      <w:sz w:val="20"/>
                      <w:szCs w:val="20"/>
                      <w:lang w:val="ro-RO"/>
                    </w:rPr>
                    <w:t>documentul poate cuprinde sumele neautorizate/cheltuielile neeligibile care sunt stabilite înainte de rambursări către beneficiari/parteneri)</w:t>
                  </w:r>
                </w:p>
              </w:txbxContent>
            </v:textbox>
          </v:rect>
        </w:pict>
      </w:r>
    </w:p>
    <w:p w14:paraId="2090868B" w14:textId="77777777" w:rsidR="00CA56C7" w:rsidRPr="00BE680C" w:rsidRDefault="00CA56C7" w:rsidP="00CA56C7">
      <w:pPr>
        <w:rPr>
          <w:rFonts w:ascii="Trebuchet MS" w:eastAsia="Times New Roman" w:hAnsi="Trebuchet MS" w:cs="Tahoma"/>
          <w:color w:val="333333"/>
          <w:spacing w:val="-2"/>
          <w:lang w:val="ro-RO" w:eastAsia="en-GB"/>
        </w:rPr>
      </w:pPr>
    </w:p>
    <w:p w14:paraId="63863D03" w14:textId="77777777" w:rsidR="00CA56C7" w:rsidRPr="00BE680C" w:rsidRDefault="00CA56C7" w:rsidP="00CA56C7">
      <w:pPr>
        <w:rPr>
          <w:rFonts w:ascii="Trebuchet MS" w:eastAsia="Times New Roman" w:hAnsi="Trebuchet MS" w:cs="Tahoma"/>
          <w:color w:val="333333"/>
          <w:spacing w:val="-2"/>
          <w:lang w:val="ro-RO" w:eastAsia="en-GB"/>
        </w:rPr>
      </w:pPr>
    </w:p>
    <w:p w14:paraId="2FDF96F9" w14:textId="77777777" w:rsidR="00CA56C7" w:rsidRPr="00BE680C" w:rsidRDefault="00CA56C7" w:rsidP="00CA56C7">
      <w:pPr>
        <w:rPr>
          <w:rFonts w:ascii="Trebuchet MS" w:eastAsia="Times New Roman" w:hAnsi="Trebuchet MS" w:cs="Tahoma"/>
          <w:color w:val="333333"/>
          <w:spacing w:val="-2"/>
          <w:lang w:val="ro-RO" w:eastAsia="en-GB"/>
        </w:rPr>
      </w:pPr>
    </w:p>
    <w:p w14:paraId="2FAFA41A" w14:textId="77777777" w:rsidR="00CA56C7" w:rsidRPr="00BE680C" w:rsidRDefault="00CA56C7" w:rsidP="00CA56C7">
      <w:pPr>
        <w:rPr>
          <w:rFonts w:ascii="Trebuchet MS" w:eastAsia="Times New Roman" w:hAnsi="Trebuchet MS" w:cs="Tahoma"/>
          <w:color w:val="333333"/>
          <w:spacing w:val="-2"/>
          <w:lang w:val="ro-RO" w:eastAsia="en-GB"/>
        </w:rPr>
      </w:pPr>
    </w:p>
    <w:p w14:paraId="00374487" w14:textId="4202DCA8" w:rsidR="00CA56C7" w:rsidRDefault="00CA56C7" w:rsidP="00CA56C7">
      <w:pPr>
        <w:rPr>
          <w:rFonts w:ascii="Trebuchet MS" w:eastAsia="Times New Roman" w:hAnsi="Trebuchet MS" w:cs="Tahoma"/>
          <w:color w:val="333333"/>
          <w:spacing w:val="-2"/>
          <w:lang w:val="ro-RO" w:eastAsia="en-GB"/>
        </w:rPr>
      </w:pPr>
    </w:p>
    <w:p w14:paraId="02D7F7BF" w14:textId="7F349701" w:rsidR="004262B3" w:rsidRDefault="00642109" w:rsidP="00CA56C7">
      <w:pPr>
        <w:rPr>
          <w:rFonts w:ascii="Trebuchet MS" w:eastAsia="Times New Roman" w:hAnsi="Trebuchet MS" w:cs="Tahoma"/>
          <w:color w:val="333333"/>
          <w:spacing w:val="-2"/>
          <w:lang w:val="ro-RO" w:eastAsia="en-GB"/>
        </w:rPr>
      </w:pPr>
      <w:r>
        <w:rPr>
          <w:noProof/>
        </w:rPr>
        <w:pict w14:anchorId="2F4B84DB">
          <v:rect id="Rectangle 83" o:spid="_x0000_s1147" style="position:absolute;margin-left:275.6pt;margin-top:15.6pt;width:189.1pt;height:43.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" fillcolor="#ffc">
            <v:shadow on="t" opacity=".5" offset="6pt,-6pt"/>
            <v:textbox>
              <w:txbxContent>
                <w:p w14:paraId="1A3B5285" w14:textId="77777777" w:rsidR="007F67F1" w:rsidRPr="007F1510" w:rsidRDefault="007F67F1" w:rsidP="00CA56C7">
                  <w:pPr>
                    <w:numPr>
                      <w:ilvl w:val="0"/>
                      <w:numId w:val="39"/>
                    </w:numPr>
                    <w:autoSpaceDE w:val="0"/>
                    <w:autoSpaceDN w:val="0"/>
                    <w:adjustRightInd w:val="0"/>
                    <w:spacing w:after="0" w:line="240" w:lineRule="auto"/>
                    <w:jc w:val="both"/>
                    <w:rPr>
                      <w:rFonts w:ascii="Trebuchet MS" w:hAnsi="Trebuchet MS"/>
                      <w:b/>
                      <w:i/>
                      <w:sz w:val="20"/>
                      <w:szCs w:val="20"/>
                      <w:lang w:val="ro-RO"/>
                    </w:rPr>
                  </w:pPr>
                  <w:r w:rsidRPr="007F1510">
                    <w:rPr>
                      <w:rFonts w:ascii="Trebuchet MS" w:hAnsi="Trebuchet MS"/>
                      <w:b/>
                      <w:i/>
                      <w:sz w:val="20"/>
                      <w:szCs w:val="20"/>
                      <w:lang w:val="ro-RO"/>
                    </w:rPr>
                    <w:t>Proces - verbal de stabilire a creanțelor bugetare rezultate din aplicarea dobânzii datorate</w:t>
                  </w:r>
                </w:p>
              </w:txbxContent>
            </v:textbox>
          </v:rect>
        </w:pict>
      </w:r>
    </w:p>
    <w:p w14:paraId="2C097C77" w14:textId="42BE22B4" w:rsidR="004262B3" w:rsidRPr="00BE680C" w:rsidRDefault="004262B3" w:rsidP="00CA56C7">
      <w:pPr>
        <w:rPr>
          <w:rFonts w:ascii="Trebuchet MS" w:eastAsia="Times New Roman" w:hAnsi="Trebuchet MS" w:cs="Tahoma"/>
          <w:color w:val="333333"/>
          <w:spacing w:val="-2"/>
          <w:lang w:val="ro-RO" w:eastAsia="en-GB"/>
        </w:rPr>
      </w:pPr>
    </w:p>
    <w:p w14:paraId="634CA2AB" w14:textId="468CD491" w:rsidR="00CA56C7" w:rsidRPr="00BE680C" w:rsidRDefault="00642109" w:rsidP="00CA56C7">
      <w:pPr>
        <w:rPr>
          <w:rFonts w:ascii="Trebuchet MS" w:eastAsia="Times New Roman" w:hAnsi="Trebuchet MS" w:cs="Tahoma"/>
          <w:color w:val="333333"/>
          <w:spacing w:val="-2"/>
          <w:lang w:val="ro-RO" w:eastAsia="en-GB"/>
        </w:rPr>
      </w:pPr>
      <w:r>
        <w:rPr>
          <w:noProof/>
        </w:rPr>
        <w:pict w14:anchorId="3A075677">
          <v:rect id="Rectangle 76" o:spid="_x0000_s1146" style="position:absolute;margin-left:60.2pt;margin-top:22.55pt;width:373.7pt;height:9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" fillcolor="#ffc">
            <v:shadow on="t" type="perspective" opacity=".5" origin=",.5" offset="0,0" matrix=",-56756f,,.5"/>
            <v:textbox>
              <w:txbxContent>
                <w:p w14:paraId="61E36714" w14:textId="77777777" w:rsidR="007F67F1" w:rsidRPr="007F1510" w:rsidRDefault="007F67F1" w:rsidP="00CA56C7">
                  <w:pPr>
                    <w:spacing w:line="240" w:lineRule="auto"/>
                    <w:jc w:val="center"/>
                    <w:rPr>
                      <w:rFonts w:ascii="Trebuchet MS" w:eastAsia="Times New Roman" w:hAnsi="Trebuchet MS" w:cs="Tahoma"/>
                      <w:b/>
                      <w:bCs/>
                      <w:iCs/>
                      <w:lang w:val="ro-RO"/>
                    </w:rPr>
                  </w:pPr>
                  <w:r w:rsidRPr="007F1510">
                    <w:rPr>
                      <w:rFonts w:ascii="Trebuchet MS" w:eastAsia="Times New Roman" w:hAnsi="Trebuchet MS" w:cs="Tahoma"/>
                      <w:b/>
                      <w:bCs/>
                      <w:iCs/>
                      <w:lang w:val="ro-RO"/>
                    </w:rPr>
                    <w:t>Alte acte de constatare primară administrativă ori judiciară</w:t>
                  </w:r>
                  <w:r>
                    <w:rPr>
                      <w:rFonts w:ascii="Trebuchet MS" w:eastAsia="Times New Roman" w:hAnsi="Trebuchet MS" w:cs="Tahoma"/>
                      <w:b/>
                      <w:bCs/>
                      <w:iCs/>
                      <w:lang w:val="ro-RO"/>
                    </w:rPr>
                    <w:t xml:space="preserve"> a unei nereguli din categoria suspiciunilor de fraudă/fraudelor confirmate</w:t>
                  </w:r>
                  <w:r w:rsidRPr="007F1510">
                    <w:rPr>
                      <w:rFonts w:ascii="Trebuchet MS" w:eastAsia="Times New Roman" w:hAnsi="Trebuchet MS" w:cs="Tahoma"/>
                      <w:b/>
                      <w:bCs/>
                      <w:iCs/>
                      <w:lang w:val="ro-RO"/>
                    </w:rPr>
                    <w:t>:</w:t>
                  </w:r>
                </w:p>
                <w:p w14:paraId="6BF64E4B" w14:textId="77777777" w:rsidR="007F67F1" w:rsidRPr="007F1510" w:rsidRDefault="007F67F1" w:rsidP="00CA56C7">
                  <w:pPr>
                    <w:numPr>
                      <w:ilvl w:val="0"/>
                      <w:numId w:val="40"/>
                    </w:numPr>
                    <w:spacing w:after="0" w:line="240" w:lineRule="auto"/>
                    <w:jc w:val="both"/>
                    <w:rPr>
                      <w:rFonts w:ascii="Trebuchet MS" w:eastAsia="Times New Roman" w:hAnsi="Trebuchet MS" w:cs="Tahoma"/>
                      <w:bCs/>
                      <w:iCs/>
                      <w:sz w:val="20"/>
                      <w:szCs w:val="20"/>
                      <w:lang w:val="ro-RO"/>
                    </w:rPr>
                  </w:pPr>
                  <w:r w:rsidRPr="007F1510">
                    <w:rPr>
                      <w:rFonts w:ascii="Trebuchet MS" w:eastAsia="Times New Roman" w:hAnsi="Trebuchet MS" w:cs="Tahoma"/>
                      <w:bCs/>
                      <w:iCs/>
                      <w:sz w:val="20"/>
                      <w:szCs w:val="20"/>
                      <w:lang w:val="ro-RO"/>
                    </w:rPr>
                    <w:t>actul de control emis de DLAF</w:t>
                  </w:r>
                  <w:r>
                    <w:rPr>
                      <w:rFonts w:ascii="Trebuchet MS" w:eastAsia="Times New Roman" w:hAnsi="Trebuchet MS" w:cs="Tahoma"/>
                      <w:bCs/>
                      <w:iCs/>
                      <w:sz w:val="20"/>
                      <w:szCs w:val="20"/>
                      <w:lang w:val="ro-RO"/>
                    </w:rPr>
                    <w:t>,</w:t>
                  </w:r>
                  <w:r w:rsidRPr="007F1510">
                    <w:rPr>
                      <w:rFonts w:ascii="Trebuchet MS" w:eastAsia="Times New Roman" w:hAnsi="Trebuchet MS" w:cs="Tahoma"/>
                      <w:bCs/>
                      <w:iCs/>
                      <w:sz w:val="20"/>
                      <w:szCs w:val="20"/>
                      <w:lang w:val="ro-RO"/>
                    </w:rPr>
                    <w:t xml:space="preserve"> raportul de </w:t>
                  </w:r>
                  <w:r w:rsidRPr="0017645A">
                    <w:rPr>
                      <w:rFonts w:ascii="Trebuchet MS" w:eastAsia="Times New Roman" w:hAnsi="Trebuchet MS" w:cs="Tahoma"/>
                      <w:bCs/>
                      <w:iCs/>
                      <w:sz w:val="20"/>
                      <w:szCs w:val="20"/>
                      <w:lang w:val="ro-RO"/>
                    </w:rPr>
                    <w:t>inspecție</w:t>
                  </w:r>
                  <w:r w:rsidRPr="007F1510">
                    <w:rPr>
                      <w:rFonts w:ascii="Trebuchet MS" w:eastAsia="Times New Roman" w:hAnsi="Trebuchet MS" w:cs="Tahoma"/>
                      <w:bCs/>
                      <w:iCs/>
                      <w:sz w:val="20"/>
                      <w:szCs w:val="20"/>
                      <w:lang w:val="ro-RO"/>
                    </w:rPr>
                    <w:t xml:space="preserve"> emis de OLAF</w:t>
                  </w:r>
                  <w:r>
                    <w:rPr>
                      <w:rFonts w:ascii="Trebuchet MS" w:eastAsia="Times New Roman" w:hAnsi="Trebuchet MS" w:cs="Tahoma"/>
                      <w:bCs/>
                      <w:iCs/>
                      <w:sz w:val="20"/>
                      <w:szCs w:val="20"/>
                      <w:lang w:val="ro-RO"/>
                    </w:rPr>
                    <w:t xml:space="preserve"> și ordonanțele/rechizitoriile emise de autoritățile judiciare care, pe baza faptelor existente, au ajuns la concluzia că există o suspiciune de fraudă </w:t>
                  </w:r>
                </w:p>
                <w:p w14:paraId="63267FE4" w14:textId="77777777" w:rsidR="007F67F1" w:rsidRPr="00E448B1" w:rsidRDefault="007F67F1" w:rsidP="00CA56C7">
                  <w:pPr>
                    <w:numPr>
                      <w:ilvl w:val="0"/>
                      <w:numId w:val="40"/>
                    </w:numPr>
                    <w:spacing w:after="0" w:line="240" w:lineRule="auto"/>
                    <w:jc w:val="both"/>
                    <w:rPr>
                      <w:rFonts w:ascii="Trebuchet MS" w:eastAsia="Times New Roman" w:hAnsi="Trebuchet MS" w:cs="Tahoma"/>
                      <w:bCs/>
                      <w:iCs/>
                      <w:sz w:val="20"/>
                      <w:szCs w:val="20"/>
                    </w:rPr>
                  </w:pPr>
                  <w:r w:rsidRPr="007F1510">
                    <w:rPr>
                      <w:rFonts w:ascii="Trebuchet MS" w:eastAsia="Times New Roman" w:hAnsi="Trebuchet MS" w:cs="Tahoma"/>
                      <w:bCs/>
                      <w:iCs/>
                      <w:sz w:val="20"/>
                      <w:szCs w:val="20"/>
                      <w:lang w:val="ro-RO"/>
                    </w:rPr>
                    <w:t>deciziile definitive ale instanțelor judecătorești competente</w:t>
                  </w:r>
                  <w:r>
                    <w:rPr>
                      <w:rFonts w:ascii="Trebuchet MS" w:eastAsia="Times New Roman" w:hAnsi="Trebuchet MS" w:cs="Tahoma"/>
                      <w:bCs/>
                      <w:iCs/>
                      <w:sz w:val="20"/>
                      <w:szCs w:val="20"/>
                    </w:rPr>
                    <w:t>.</w:t>
                  </w:r>
                </w:p>
              </w:txbxContent>
            </v:textbox>
          </v:rect>
        </w:pict>
      </w:r>
    </w:p>
    <w:p w14:paraId="0E0959BC" w14:textId="4012C70C" w:rsidR="00CA56C7" w:rsidRPr="00BE680C" w:rsidRDefault="00CA56C7" w:rsidP="00CA56C7">
      <w:pPr>
        <w:rPr>
          <w:rFonts w:ascii="Trebuchet MS" w:eastAsia="Times New Roman" w:hAnsi="Trebuchet MS" w:cs="Tahoma"/>
          <w:color w:val="333333"/>
          <w:spacing w:val="-2"/>
          <w:lang w:val="ro-RO" w:eastAsia="en-GB"/>
        </w:rPr>
      </w:pPr>
    </w:p>
    <w:p w14:paraId="17C43A78" w14:textId="77777777" w:rsidR="00CA56C7" w:rsidRPr="00BE680C" w:rsidRDefault="00CA56C7" w:rsidP="00CA56C7">
      <w:pPr>
        <w:rPr>
          <w:rFonts w:ascii="Trebuchet MS" w:eastAsia="Times New Roman" w:hAnsi="Trebuchet MS" w:cs="Tahoma"/>
          <w:color w:val="333333"/>
          <w:spacing w:val="-2"/>
          <w:lang w:val="ro-RO" w:eastAsia="en-GB"/>
        </w:rPr>
      </w:pPr>
    </w:p>
    <w:p w14:paraId="5816C2E0" w14:textId="77777777" w:rsidR="00CA56C7" w:rsidRPr="00BE680C" w:rsidRDefault="00CA56C7" w:rsidP="00CA56C7">
      <w:pPr>
        <w:spacing w:after="120" w:line="240" w:lineRule="auto"/>
        <w:jc w:val="both"/>
        <w:rPr>
          <w:rFonts w:ascii="Trebuchet MS" w:eastAsia="Times New Roman" w:hAnsi="Trebuchet MS" w:cs="Tahoma"/>
          <w:bCs/>
          <w:iCs/>
          <w:lang w:val="ro-RO"/>
        </w:rPr>
      </w:pPr>
      <w:r w:rsidRPr="00BE680C">
        <w:rPr>
          <w:rFonts w:ascii="Trebuchet MS" w:eastAsia="Times New Roman" w:hAnsi="Trebuchet MS" w:cs="Tahoma"/>
          <w:bCs/>
          <w:iCs/>
          <w:lang w:val="ro-RO"/>
        </w:rPr>
        <w:lastRenderedPageBreak/>
        <w:t>Urmare solicitărilor AM POCA/structurilor competente de control de puncte de vedere cu privire la suspiciunile de nereguli/proiectele actelor de constatare a neregulilor, Beneficiarul/partenerul are dreptul de a răspunde în termenul solicitat. Punctele de vedere comunicate sunt analizate în procesul de verificare declanșat potrivit obligațiilor legale în vigoare.</w:t>
      </w:r>
    </w:p>
    <w:p w14:paraId="7C3EFE63" w14:textId="77777777" w:rsidR="00CA56C7" w:rsidRDefault="00CA56C7" w:rsidP="00CA56C7">
      <w:pPr>
        <w:spacing w:after="120" w:line="240" w:lineRule="auto"/>
        <w:jc w:val="both"/>
        <w:rPr>
          <w:rFonts w:ascii="Trebuchet MS" w:eastAsia="Times New Roman" w:hAnsi="Trebuchet MS" w:cs="Tahoma"/>
          <w:bCs/>
          <w:iCs/>
          <w:lang w:val="ro-RO"/>
        </w:rPr>
      </w:pPr>
      <w:r w:rsidRPr="00BE680C">
        <w:rPr>
          <w:rFonts w:ascii="Trebuchet MS" w:eastAsia="Times New Roman" w:hAnsi="Trebuchet MS" w:cs="Tahoma"/>
          <w:bCs/>
          <w:iCs/>
          <w:lang w:val="ro-RO"/>
        </w:rPr>
        <w:t xml:space="preserve">În acest sens, </w:t>
      </w:r>
      <w:r w:rsidRPr="00BE680C">
        <w:rPr>
          <w:rFonts w:ascii="Trebuchet MS" w:eastAsia="Times New Roman" w:hAnsi="Trebuchet MS" w:cs="Tahoma"/>
          <w:b/>
          <w:bCs/>
          <w:iCs/>
          <w:lang w:val="ro-RO"/>
        </w:rPr>
        <w:t>răspunsurile nu ar trebui să fie formalizate sub forma unor contestații/plângeri prealabile</w:t>
      </w:r>
      <w:r w:rsidRPr="00BE680C">
        <w:rPr>
          <w:rFonts w:ascii="Trebuchet MS" w:eastAsia="Times New Roman" w:hAnsi="Trebuchet MS" w:cs="Tahoma"/>
          <w:bCs/>
          <w:iCs/>
          <w:lang w:val="ro-RO"/>
        </w:rPr>
        <w:t xml:space="preserve">, întrucât analizele punctelor de vedere sunt faze premergătoare emiterii unor acte administrative de constatare a neregulilor, în cazurile confirmării existenței neregulilor. </w:t>
      </w:r>
    </w:p>
    <w:p w14:paraId="17B21534" w14:textId="77777777" w:rsidR="00CA56C7" w:rsidRPr="00BE680C" w:rsidRDefault="00CA56C7" w:rsidP="00CA56C7">
      <w:pPr>
        <w:spacing w:after="120" w:line="240" w:lineRule="auto"/>
        <w:jc w:val="both"/>
        <w:rPr>
          <w:rFonts w:ascii="Trebuchet MS" w:eastAsia="Times New Roman" w:hAnsi="Trebuchet MS" w:cs="Tahoma"/>
          <w:bCs/>
          <w:iCs/>
          <w:lang w:val="ro-RO"/>
        </w:rPr>
      </w:pPr>
      <w:r w:rsidRPr="00BE680C">
        <w:rPr>
          <w:rFonts w:ascii="Trebuchet MS" w:eastAsia="Times New Roman" w:hAnsi="Trebuchet MS" w:cs="Tahoma"/>
          <w:bCs/>
          <w:iCs/>
          <w:lang w:val="ro-RO"/>
        </w:rPr>
        <w:t xml:space="preserve">Împotriva titlurilor de creanță/actelor administrative de constatare a neregulilor, debitorii/beneficiarii pot formula </w:t>
      </w:r>
      <w:r w:rsidRPr="00BE680C">
        <w:rPr>
          <w:rFonts w:ascii="Trebuchet MS" w:eastAsia="Times New Roman" w:hAnsi="Trebuchet MS" w:cs="Tahoma"/>
          <w:b/>
          <w:bCs/>
          <w:iCs/>
          <w:lang w:val="ro-RO"/>
        </w:rPr>
        <w:t>contestații, în scris, în termen de maximum 30 de zile calendaristice de la data comunicării actelor finale de constatare</w:t>
      </w:r>
      <w:r w:rsidRPr="00BE680C">
        <w:rPr>
          <w:rFonts w:ascii="Trebuchet MS" w:eastAsia="Times New Roman" w:hAnsi="Trebuchet MS" w:cs="Tahoma"/>
          <w:bCs/>
          <w:iCs/>
          <w:lang w:val="ro-RO"/>
        </w:rPr>
        <w:t xml:space="preserve">. </w:t>
      </w:r>
    </w:p>
    <w:p w14:paraId="3478BD75" w14:textId="77777777" w:rsidR="00285FDE" w:rsidRDefault="00285FDE" w:rsidP="00285FDE">
      <w:pPr>
        <w:spacing w:after="120" w:line="240" w:lineRule="auto"/>
        <w:jc w:val="both"/>
        <w:rPr>
          <w:rFonts w:ascii="Trebuchet MS" w:eastAsia="Times New Roman" w:hAnsi="Trebuchet MS" w:cs="Tahoma"/>
          <w:bCs/>
          <w:iCs/>
          <w:lang w:val="ro-RO"/>
        </w:rPr>
      </w:pPr>
      <w:bookmarkStart w:id="99" w:name="_Hlk518640585"/>
      <w:r>
        <w:rPr>
          <w:rFonts w:ascii="Trebuchet MS" w:eastAsia="Times New Roman" w:hAnsi="Trebuchet MS" w:cs="Tahoma"/>
          <w:bCs/>
          <w:iCs/>
          <w:lang w:val="ro-RO"/>
        </w:rPr>
        <w:t>I</w:t>
      </w:r>
      <w:r w:rsidRPr="00BE680C">
        <w:rPr>
          <w:rFonts w:ascii="Trebuchet MS" w:eastAsia="Times New Roman" w:hAnsi="Trebuchet MS" w:cs="Tahoma"/>
          <w:bCs/>
          <w:iCs/>
          <w:lang w:val="ro-RO"/>
        </w:rPr>
        <w:t xml:space="preserve">ntroducerea contestației pe cale administrativă </w:t>
      </w:r>
      <w:r>
        <w:rPr>
          <w:rFonts w:ascii="Trebuchet MS" w:eastAsia="Times New Roman" w:hAnsi="Trebuchet MS" w:cs="Tahoma"/>
          <w:bCs/>
          <w:iCs/>
          <w:lang w:val="ro-RO"/>
        </w:rPr>
        <w:t xml:space="preserve">de atac împotriva unui titlu de creanță/act de constatare a unei nereguli </w:t>
      </w:r>
      <w:r w:rsidRPr="00BE680C">
        <w:rPr>
          <w:rFonts w:ascii="Trebuchet MS" w:eastAsia="Times New Roman" w:hAnsi="Trebuchet MS" w:cs="Tahoma"/>
          <w:bCs/>
          <w:iCs/>
          <w:lang w:val="ro-RO"/>
        </w:rPr>
        <w:t>nu suspendă executarea unui titlu de creanță, fără a aduce atingere dreptului contestatarului sau al împuternicitului acestuia de a cere suspendarea executării titlului de creanță, în temeiul Legii nr. 554/2004, cu modificările și completările ulterioare.</w:t>
      </w:r>
    </w:p>
    <w:bookmarkEnd w:id="99"/>
    <w:p w14:paraId="34E9800F" w14:textId="77777777" w:rsidR="00366B38" w:rsidRDefault="00366B38" w:rsidP="00366B38">
      <w:pPr>
        <w:spacing w:after="120" w:line="240" w:lineRule="auto"/>
        <w:jc w:val="both"/>
        <w:rPr>
          <w:rFonts w:ascii="Trebuchet MS" w:eastAsia="Times New Roman" w:hAnsi="Trebuchet MS" w:cs="Tahoma"/>
          <w:bCs/>
          <w:iCs/>
          <w:lang w:val="ro-RO"/>
        </w:rPr>
      </w:pPr>
    </w:p>
    <w:p w14:paraId="3AFEB18C" w14:textId="15D95AE7" w:rsidR="00CA56C7" w:rsidRDefault="00642109" w:rsidP="00CA56C7">
      <w:pPr>
        <w:spacing w:after="120" w:line="240" w:lineRule="auto"/>
        <w:jc w:val="both"/>
        <w:rPr>
          <w:rFonts w:ascii="Trebuchet MS" w:eastAsia="Times New Roman" w:hAnsi="Trebuchet MS" w:cs="Tahoma"/>
          <w:bCs/>
          <w:iCs/>
          <w:lang w:val="ro-RO"/>
        </w:rPr>
      </w:pPr>
      <w:r>
        <w:rPr>
          <w:noProof/>
        </w:rPr>
        <w:pict w14:anchorId="4A255922">
          <v:roundrect id="_x0000_s1145" style="position:absolute;left:0;text-align:left;margin-left:-3.3pt;margin-top:7.55pt;width:509.1pt;height: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">
            <v:textbox>
              <w:txbxContent>
                <w:p w14:paraId="7E030371" w14:textId="77777777" w:rsidR="007F67F1" w:rsidRPr="00ED1929" w:rsidRDefault="007F67F1" w:rsidP="00CA56C7">
                  <w:pPr>
                    <w:autoSpaceDE w:val="0"/>
                    <w:autoSpaceDN w:val="0"/>
                    <w:adjustRightInd w:val="0"/>
                    <w:jc w:val="both"/>
                    <w:rPr>
                      <w:rFonts w:ascii="Trebuchet MS" w:hAnsi="Trebuchet MS"/>
                      <w:color w:val="0000FF"/>
                    </w:rPr>
                  </w:pPr>
                  <w:r w:rsidRPr="00101D7C">
                    <w:rPr>
                      <w:rFonts w:ascii="Trebuchet MS" w:eastAsia="Times New Roman" w:hAnsi="Trebuchet MS"/>
                      <w:i/>
                      <w:iCs/>
                      <w:color w:val="4F81BD"/>
                      <w:spacing w:val="15"/>
                      <w:lang w:val="ro-RO"/>
                    </w:rPr>
                    <w:t>A</w:t>
                  </w:r>
                  <w:r>
                    <w:rPr>
                      <w:rFonts w:ascii="Trebuchet MS" w:eastAsia="Times New Roman" w:hAnsi="Trebuchet MS"/>
                      <w:i/>
                      <w:iCs/>
                      <w:color w:val="4F81BD"/>
                      <w:spacing w:val="15"/>
                      <w:lang w:val="ro-RO"/>
                    </w:rPr>
                    <w:t>TENŢIE</w:t>
                  </w:r>
                  <w:r w:rsidRPr="00101D7C">
                    <w:rPr>
                      <w:rFonts w:ascii="Trebuchet MS" w:eastAsia="Times New Roman" w:hAnsi="Trebuchet MS"/>
                      <w:i/>
                      <w:iCs/>
                      <w:color w:val="4F81BD"/>
                      <w:spacing w:val="15"/>
                      <w:lang w:val="ro-RO"/>
                    </w:rPr>
                    <w:t>: În cazul în care ați primit un proiect al unui titlu de creanță (proiect al unui PVC sau proiect al unei NC), țineți cont că acesta nu reprezintă un titlu de creanță și nu efectuați plăți ale debitelor decât ulterior comunicării titlului de creanță final emis de către AM POCA/structura de control competentă.</w:t>
                  </w:r>
                </w:p>
                <w:p w14:paraId="54A803B4" w14:textId="77777777" w:rsidR="007F67F1" w:rsidRPr="00E32449" w:rsidRDefault="007F67F1" w:rsidP="00CA56C7">
                  <w:pPr>
                    <w:pStyle w:val="Subtitle"/>
                    <w:spacing w:after="0" w:line="240" w:lineRule="auto"/>
                    <w:jc w:val="both"/>
                    <w:rPr>
                      <w:rFonts w:ascii="Trebuchet MS" w:hAnsi="Trebuchet MS"/>
                      <w:sz w:val="22"/>
                      <w:szCs w:val="22"/>
                      <w:lang w:val="ro-RO"/>
                    </w:rPr>
                  </w:pPr>
                </w:p>
                <w:p w14:paraId="4CA301C2" w14:textId="77777777" w:rsidR="007F67F1" w:rsidRPr="003070D7" w:rsidRDefault="007F67F1" w:rsidP="00CA56C7">
                  <w:pPr>
                    <w:pStyle w:val="ListParagraph"/>
                    <w:rPr>
                      <w:lang w:val="ro-RO"/>
                    </w:rPr>
                  </w:pPr>
                </w:p>
              </w:txbxContent>
            </v:textbox>
          </v:roundrect>
        </w:pict>
      </w:r>
    </w:p>
    <w:p w14:paraId="57EE115D" w14:textId="77777777" w:rsidR="00CA56C7" w:rsidRPr="00BE680C" w:rsidRDefault="00CA56C7" w:rsidP="00CA56C7">
      <w:pPr>
        <w:spacing w:after="120" w:line="240" w:lineRule="auto"/>
        <w:jc w:val="both"/>
        <w:rPr>
          <w:rFonts w:ascii="Trebuchet MS" w:eastAsia="Times New Roman" w:hAnsi="Trebuchet MS" w:cs="Tahoma"/>
          <w:bCs/>
          <w:iCs/>
          <w:lang w:val="ro-RO"/>
        </w:rPr>
      </w:pPr>
    </w:p>
    <w:p w14:paraId="631CFDE4" w14:textId="77777777" w:rsidR="00CA56C7" w:rsidRPr="00BE680C" w:rsidRDefault="00CA56C7" w:rsidP="00CA56C7">
      <w:pPr>
        <w:rPr>
          <w:rFonts w:ascii="Trebuchet MS" w:hAnsi="Trebuchet MS" w:cs="Tahoma"/>
          <w:highlight w:val="yellow"/>
          <w:lang w:val="ro-RO"/>
        </w:rPr>
      </w:pPr>
    </w:p>
    <w:p w14:paraId="6A44FD40" w14:textId="77777777" w:rsidR="00CA56C7" w:rsidRPr="00BE680C" w:rsidRDefault="00CA56C7" w:rsidP="00CA56C7">
      <w:pPr>
        <w:rPr>
          <w:rFonts w:ascii="Trebuchet MS" w:hAnsi="Trebuchet MS" w:cs="Tahoma"/>
          <w:highlight w:val="yellow"/>
          <w:lang w:val="ro-RO"/>
        </w:rPr>
      </w:pPr>
    </w:p>
    <w:p w14:paraId="7380C4F6" w14:textId="77777777" w:rsidR="00285FDE" w:rsidRDefault="00285FDE" w:rsidP="00285FDE">
      <w:pPr>
        <w:spacing w:after="120" w:line="240" w:lineRule="auto"/>
        <w:jc w:val="both"/>
        <w:rPr>
          <w:rFonts w:ascii="Trebuchet MS" w:eastAsia="Times New Roman" w:hAnsi="Trebuchet MS" w:cs="Tahoma"/>
          <w:bCs/>
          <w:iCs/>
          <w:lang w:val="ro-RO"/>
        </w:rPr>
      </w:pPr>
    </w:p>
    <w:p w14:paraId="337AA449" w14:textId="77777777" w:rsidR="003D22E0" w:rsidRDefault="003D22E0" w:rsidP="003D22E0">
      <w:pPr>
        <w:spacing w:after="120" w:line="240" w:lineRule="auto"/>
        <w:jc w:val="both"/>
        <w:rPr>
          <w:rFonts w:ascii="Trebuchet MS" w:eastAsia="Times New Roman" w:hAnsi="Trebuchet MS" w:cs="Tahoma"/>
          <w:bCs/>
          <w:iCs/>
          <w:lang w:val="ro-RO"/>
        </w:rPr>
      </w:pPr>
      <w:r w:rsidRPr="00BE680C">
        <w:rPr>
          <w:rFonts w:ascii="Trebuchet MS" w:eastAsia="Times New Roman" w:hAnsi="Trebuchet MS" w:cs="Tahoma"/>
          <w:bCs/>
          <w:iCs/>
          <w:lang w:val="ro-RO"/>
        </w:rPr>
        <w:t>În cazul în care actul final de constatare a unei/unor nereguli comunicat de către AM POCA reprezintă titlu de creanță,</w:t>
      </w:r>
      <w:r>
        <w:rPr>
          <w:rFonts w:ascii="Trebuchet MS" w:eastAsia="Times New Roman" w:hAnsi="Trebuchet MS" w:cs="Tahoma"/>
          <w:bCs/>
          <w:iCs/>
          <w:lang w:val="ro-RO"/>
        </w:rPr>
        <w:t xml:space="preserve"> pentru</w:t>
      </w:r>
      <w:r w:rsidRPr="005070A5">
        <w:rPr>
          <w:rFonts w:ascii="Trebuchet MS" w:eastAsia="Times New Roman" w:hAnsi="Trebuchet MS" w:cs="Tahoma"/>
          <w:bCs/>
          <w:iCs/>
          <w:lang w:val="ro-RO"/>
        </w:rPr>
        <w:t xml:space="preserve"> evit</w:t>
      </w:r>
      <w:r>
        <w:rPr>
          <w:rFonts w:ascii="Trebuchet MS" w:eastAsia="Times New Roman" w:hAnsi="Trebuchet MS" w:cs="Tahoma"/>
          <w:bCs/>
          <w:iCs/>
          <w:lang w:val="ro-RO"/>
        </w:rPr>
        <w:t>area</w:t>
      </w:r>
      <w:r w:rsidRPr="005070A5">
        <w:rPr>
          <w:rFonts w:ascii="Trebuchet MS" w:eastAsia="Times New Roman" w:hAnsi="Trebuchet MS" w:cs="Tahoma"/>
          <w:bCs/>
          <w:iCs/>
          <w:lang w:val="ro-RO"/>
        </w:rPr>
        <w:t xml:space="preserve"> aplicării unor dobânzi </w:t>
      </w:r>
      <w:r>
        <w:rPr>
          <w:rFonts w:ascii="Trebuchet MS" w:eastAsia="Times New Roman" w:hAnsi="Trebuchet MS" w:cs="Tahoma"/>
          <w:bCs/>
          <w:iCs/>
          <w:lang w:val="ro-RO"/>
        </w:rPr>
        <w:t>pentru</w:t>
      </w:r>
      <w:r w:rsidRPr="005070A5">
        <w:rPr>
          <w:rFonts w:ascii="Trebuchet MS" w:eastAsia="Times New Roman" w:hAnsi="Trebuchet MS" w:cs="Tahoma"/>
          <w:bCs/>
          <w:iCs/>
          <w:lang w:val="ro-RO"/>
        </w:rPr>
        <w:t xml:space="preserve"> neachitarea la termen a obligațiilor stabilite prin titlul de creanță</w:t>
      </w:r>
      <w:r w:rsidRPr="00FD0AE9">
        <w:rPr>
          <w:rFonts w:ascii="Trebuchet MS" w:eastAsia="Times New Roman" w:hAnsi="Trebuchet MS" w:cs="Tahoma"/>
          <w:bCs/>
          <w:iCs/>
          <w:lang w:val="ro-RO"/>
        </w:rPr>
        <w:t>,</w:t>
      </w:r>
      <w:r w:rsidRPr="00BE680C">
        <w:rPr>
          <w:rFonts w:ascii="Trebuchet MS" w:eastAsia="Times New Roman" w:hAnsi="Trebuchet MS" w:cs="Tahoma"/>
          <w:bCs/>
          <w:iCs/>
          <w:lang w:val="ro-RO"/>
        </w:rPr>
        <w:t xml:space="preserve"> debitorul trebuie să se asigure de </w:t>
      </w:r>
      <w:r w:rsidRPr="005070A5">
        <w:rPr>
          <w:rFonts w:ascii="Trebuchet MS" w:eastAsia="Times New Roman" w:hAnsi="Trebuchet MS" w:cs="Tahoma"/>
          <w:b/>
          <w:bCs/>
          <w:iCs/>
          <w:lang w:val="ro-RO"/>
        </w:rPr>
        <w:t>stingerea creanțelor bugetare în</w:t>
      </w:r>
      <w:r w:rsidRPr="00BE680C">
        <w:rPr>
          <w:rFonts w:ascii="Trebuchet MS" w:eastAsia="Times New Roman" w:hAnsi="Trebuchet MS" w:cs="Tahoma"/>
          <w:bCs/>
          <w:iCs/>
          <w:lang w:val="ro-RO"/>
        </w:rPr>
        <w:t xml:space="preserve"> </w:t>
      </w:r>
      <w:r w:rsidRPr="005070A5">
        <w:rPr>
          <w:rFonts w:ascii="Trebuchet MS" w:eastAsia="Times New Roman" w:hAnsi="Trebuchet MS" w:cs="Tahoma"/>
          <w:b/>
          <w:bCs/>
          <w:iCs/>
          <w:lang w:val="ro-RO"/>
        </w:rPr>
        <w:t>30 de zile de la data comunicării actului</w:t>
      </w:r>
      <w:r w:rsidRPr="00BE680C">
        <w:rPr>
          <w:rFonts w:ascii="Trebuchet MS" w:eastAsia="Times New Roman" w:hAnsi="Trebuchet MS" w:cs="Tahoma"/>
          <w:bCs/>
          <w:iCs/>
          <w:lang w:val="ro-RO"/>
        </w:rPr>
        <w:t xml:space="preserve">. </w:t>
      </w:r>
      <w:r>
        <w:rPr>
          <w:rFonts w:ascii="Trebuchet MS" w:eastAsia="Times New Roman" w:hAnsi="Trebuchet MS" w:cs="Tahoma"/>
          <w:bCs/>
          <w:iCs/>
          <w:lang w:val="ro-RO"/>
        </w:rPr>
        <w:t>Î</w:t>
      </w:r>
      <w:r w:rsidRPr="00BE680C">
        <w:rPr>
          <w:rFonts w:ascii="Trebuchet MS" w:eastAsia="Times New Roman" w:hAnsi="Trebuchet MS" w:cs="Tahoma"/>
          <w:bCs/>
          <w:iCs/>
          <w:lang w:val="ro-RO"/>
        </w:rPr>
        <w:t>n cazul în care</w:t>
      </w:r>
      <w:r>
        <w:rPr>
          <w:rFonts w:ascii="Trebuchet MS" w:eastAsia="Times New Roman" w:hAnsi="Trebuchet MS" w:cs="Tahoma"/>
          <w:bCs/>
          <w:iCs/>
          <w:lang w:val="ro-RO"/>
        </w:rPr>
        <w:t xml:space="preserve"> debitul nu a fost stins prin plată în contul indicat în titlul de creanță, în termenul scadent și</w:t>
      </w:r>
      <w:r w:rsidRPr="00BE680C">
        <w:rPr>
          <w:rFonts w:ascii="Trebuchet MS" w:eastAsia="Times New Roman" w:hAnsi="Trebuchet MS" w:cs="Tahoma"/>
          <w:bCs/>
          <w:iCs/>
          <w:lang w:val="ro-RO"/>
        </w:rPr>
        <w:t xml:space="preserve"> la nivelul AM POCA nu au fost înregistrate și autorizate cereri de rambursare în sumă totală acoperitoare a debitului constatat, respectiv stingerea creanțelor bugetare nu</w:t>
      </w:r>
      <w:r>
        <w:rPr>
          <w:rFonts w:ascii="Trebuchet MS" w:eastAsia="Times New Roman" w:hAnsi="Trebuchet MS" w:cs="Tahoma"/>
          <w:bCs/>
          <w:iCs/>
          <w:lang w:val="ro-RO"/>
        </w:rPr>
        <w:t xml:space="preserve"> s-a realizat prin încasare și nu</w:t>
      </w:r>
      <w:r w:rsidRPr="00BE680C">
        <w:rPr>
          <w:rFonts w:ascii="Trebuchet MS" w:eastAsia="Times New Roman" w:hAnsi="Trebuchet MS" w:cs="Tahoma"/>
          <w:bCs/>
          <w:iCs/>
          <w:lang w:val="ro-RO"/>
        </w:rPr>
        <w:t xml:space="preserve"> poate fi realizată integral prin deducere</w:t>
      </w:r>
      <w:r>
        <w:rPr>
          <w:rFonts w:ascii="Trebuchet MS" w:eastAsia="Times New Roman" w:hAnsi="Trebuchet MS" w:cs="Tahoma"/>
          <w:bCs/>
          <w:iCs/>
          <w:lang w:val="ro-RO"/>
        </w:rPr>
        <w:t xml:space="preserve"> </w:t>
      </w:r>
      <w:r w:rsidRPr="00BE680C">
        <w:rPr>
          <w:rFonts w:ascii="Trebuchet MS" w:eastAsia="Times New Roman" w:hAnsi="Trebuchet MS" w:cs="Tahoma"/>
          <w:bCs/>
          <w:iCs/>
          <w:lang w:val="ro-RO"/>
        </w:rPr>
        <w:t xml:space="preserve">din plățile/rambursările următoare, </w:t>
      </w:r>
      <w:r>
        <w:rPr>
          <w:rFonts w:ascii="Trebuchet MS" w:eastAsia="Times New Roman" w:hAnsi="Trebuchet MS" w:cs="Tahoma"/>
          <w:bCs/>
          <w:iCs/>
          <w:lang w:val="ro-RO"/>
        </w:rPr>
        <w:t>AM POCA va solicita</w:t>
      </w:r>
      <w:r w:rsidRPr="00FA5EF0">
        <w:t xml:space="preserve"> </w:t>
      </w:r>
      <w:r w:rsidRPr="00FA5EF0">
        <w:rPr>
          <w:rFonts w:ascii="Trebuchet MS" w:eastAsia="Times New Roman" w:hAnsi="Trebuchet MS" w:cs="Tahoma"/>
          <w:bCs/>
          <w:iCs/>
          <w:lang w:val="ro-RO"/>
        </w:rPr>
        <w:t xml:space="preserve">organelor fiscale competente </w:t>
      </w:r>
      <w:r>
        <w:rPr>
          <w:rFonts w:ascii="Trebuchet MS" w:eastAsia="Times New Roman" w:hAnsi="Trebuchet MS" w:cs="Tahoma"/>
          <w:bCs/>
          <w:iCs/>
          <w:lang w:val="ro-RO"/>
        </w:rPr>
        <w:t xml:space="preserve">efectuarea demersurilor legale de recuperare prin procedura de executare silită. </w:t>
      </w:r>
    </w:p>
    <w:p w14:paraId="02FD4D94" w14:textId="77777777" w:rsidR="003D22E0" w:rsidRPr="00BE680C" w:rsidRDefault="003D22E0" w:rsidP="003D22E0">
      <w:pPr>
        <w:spacing w:after="120" w:line="240" w:lineRule="auto"/>
        <w:jc w:val="both"/>
        <w:rPr>
          <w:rFonts w:ascii="Trebuchet MS" w:eastAsia="Times New Roman" w:hAnsi="Trebuchet MS" w:cs="Tahoma"/>
          <w:bCs/>
          <w:iCs/>
          <w:lang w:val="ro-RO"/>
        </w:rPr>
      </w:pPr>
      <w:r>
        <w:rPr>
          <w:rFonts w:ascii="Trebuchet MS" w:eastAsia="Times New Roman" w:hAnsi="Trebuchet MS" w:cs="Tahoma"/>
          <w:bCs/>
          <w:iCs/>
          <w:lang w:val="ro-RO"/>
        </w:rPr>
        <w:t>Pentru neachitarea la termen a obligațiilor prevăzute în titlul de creanță,</w:t>
      </w:r>
      <w:r w:rsidRPr="00BE680C">
        <w:rPr>
          <w:rFonts w:ascii="Trebuchet MS" w:eastAsia="Times New Roman" w:hAnsi="Trebuchet MS" w:cs="Tahoma"/>
          <w:bCs/>
          <w:iCs/>
          <w:lang w:val="ro-RO"/>
        </w:rPr>
        <w:t xml:space="preserve"> AM POCA va aplica prevederile legale pentru stabilirea creanțelor bugetare rezultate din aplicarea dobânzii datorate</w:t>
      </w:r>
      <w:r>
        <w:rPr>
          <w:rFonts w:ascii="Trebuchet MS" w:eastAsia="Times New Roman" w:hAnsi="Trebuchet MS" w:cs="Tahoma"/>
          <w:bCs/>
          <w:iCs/>
          <w:lang w:val="ro-RO"/>
        </w:rPr>
        <w:t xml:space="preserve"> - dobândă care</w:t>
      </w:r>
      <w:r w:rsidRPr="002A33C7">
        <w:rPr>
          <w:rFonts w:ascii="Trebuchet MS" w:eastAsia="Times New Roman" w:hAnsi="Trebuchet MS" w:cs="Tahoma"/>
          <w:bCs/>
          <w:iCs/>
          <w:lang w:val="ro-RO"/>
        </w:rPr>
        <w:t xml:space="preserve"> se calculează la sumele rămase de plată, </w:t>
      </w:r>
      <w:r w:rsidRPr="005A0A3C">
        <w:rPr>
          <w:rFonts w:ascii="Trebuchet MS" w:eastAsia="Times New Roman" w:hAnsi="Trebuchet MS" w:cs="Tahoma"/>
          <w:bCs/>
          <w:iCs/>
          <w:lang w:val="ro-RO"/>
        </w:rPr>
        <w:t>stabilite și/sau exprimate în lei după ultima recuperare</w:t>
      </w:r>
      <w:r>
        <w:rPr>
          <w:rFonts w:ascii="Trebuchet MS" w:eastAsia="Times New Roman" w:hAnsi="Trebuchet MS" w:cs="Tahoma"/>
          <w:bCs/>
          <w:iCs/>
          <w:lang w:val="ro-RO"/>
        </w:rPr>
        <w:t xml:space="preserve">, respectiv </w:t>
      </w:r>
      <w:r w:rsidRPr="005070A5">
        <w:rPr>
          <w:rFonts w:ascii="Trebuchet MS" w:eastAsia="Times New Roman" w:hAnsi="Trebuchet MS" w:cs="Tahoma"/>
          <w:bCs/>
          <w:iCs/>
          <w:lang w:val="ro-RO"/>
        </w:rPr>
        <w:t>prin aplicarea ratei dobânzii datorate (</w:t>
      </w:r>
      <w:r w:rsidRPr="005070A5">
        <w:rPr>
          <w:rFonts w:ascii="Trebuchet MS" w:eastAsia="Times New Roman" w:hAnsi="Trebuchet MS" w:cs="Tahoma"/>
          <w:bCs/>
          <w:i/>
          <w:iCs/>
          <w:lang w:val="ro-RO"/>
        </w:rPr>
        <w:t>rata dobânzii de referință a Băncii Naționale a României</w:t>
      </w:r>
      <w:r w:rsidRPr="005070A5">
        <w:rPr>
          <w:rFonts w:ascii="Trebuchet MS" w:hAnsi="Trebuchet MS"/>
          <w:i/>
        </w:rPr>
        <w:t>/</w:t>
      </w:r>
      <w:r>
        <w:rPr>
          <w:rFonts w:ascii="Trebuchet MS" w:hAnsi="Trebuchet MS"/>
          <w:i/>
        </w:rPr>
        <w:t>rata</w:t>
      </w:r>
      <w:r w:rsidRPr="005070A5">
        <w:rPr>
          <w:rFonts w:ascii="Trebuchet MS" w:eastAsia="Times New Roman" w:hAnsi="Trebuchet MS" w:cs="Tahoma"/>
          <w:bCs/>
          <w:i/>
          <w:iCs/>
          <w:lang w:val="ro-RO"/>
        </w:rPr>
        <w:t xml:space="preserve"> dobânzii de politică monetară)</w:t>
      </w:r>
      <w:r w:rsidRPr="005070A5">
        <w:rPr>
          <w:rFonts w:ascii="Trebuchet MS" w:eastAsia="Times New Roman" w:hAnsi="Trebuchet MS" w:cs="Tahoma"/>
          <w:bCs/>
          <w:iCs/>
          <w:lang w:val="ro-RO"/>
        </w:rPr>
        <w:t xml:space="preserve"> la soldul </w:t>
      </w:r>
      <w:r w:rsidRPr="00620901">
        <w:rPr>
          <w:rFonts w:ascii="Trebuchet MS" w:eastAsia="Times New Roman" w:hAnsi="Trebuchet MS" w:cs="Tahoma"/>
          <w:bCs/>
          <w:iCs/>
          <w:lang w:val="ro-RO"/>
        </w:rPr>
        <w:t>creanței bugetare</w:t>
      </w:r>
      <w:r w:rsidRPr="006D4C29">
        <w:rPr>
          <w:rFonts w:ascii="Trebuchet MS" w:eastAsia="Times New Roman" w:hAnsi="Trebuchet MS" w:cs="Tahoma"/>
          <w:bCs/>
          <w:iCs/>
          <w:lang w:val="ro-RO"/>
        </w:rPr>
        <w:t xml:space="preserve"> </w:t>
      </w:r>
      <w:r w:rsidRPr="005070A5">
        <w:rPr>
          <w:rFonts w:ascii="Trebuchet MS" w:eastAsia="Times New Roman" w:hAnsi="Trebuchet MS" w:cs="Tahoma"/>
          <w:bCs/>
          <w:iCs/>
          <w:lang w:val="ro-RO"/>
        </w:rPr>
        <w:t xml:space="preserve">rămas de plată, </w:t>
      </w:r>
      <w:r>
        <w:rPr>
          <w:rFonts w:ascii="Trebuchet MS" w:eastAsia="Times New Roman" w:hAnsi="Trebuchet MS" w:cs="Tahoma"/>
          <w:bCs/>
          <w:iCs/>
          <w:lang w:val="ro-RO"/>
        </w:rPr>
        <w:t xml:space="preserve">calculat </w:t>
      </w:r>
      <w:r w:rsidRPr="005070A5">
        <w:rPr>
          <w:rFonts w:ascii="Trebuchet MS" w:eastAsia="Times New Roman" w:hAnsi="Trebuchet MS" w:cs="Tahoma"/>
          <w:bCs/>
          <w:iCs/>
          <w:lang w:val="ro-RO"/>
        </w:rPr>
        <w:t>din prima zi de după expirarea termenului de plată, până la data stingerii acesteia</w:t>
      </w:r>
      <w:r>
        <w:rPr>
          <w:rFonts w:ascii="Trebuchet MS" w:eastAsia="Times New Roman" w:hAnsi="Trebuchet MS" w:cs="Tahoma"/>
          <w:bCs/>
          <w:iCs/>
          <w:lang w:val="ro-RO"/>
        </w:rPr>
        <w:t>.</w:t>
      </w:r>
    </w:p>
    <w:p w14:paraId="4A95DE10" w14:textId="77777777" w:rsidR="003D22E0" w:rsidRPr="00BE680C" w:rsidRDefault="003D22E0" w:rsidP="003D22E0">
      <w:pPr>
        <w:spacing w:after="120" w:line="240" w:lineRule="auto"/>
        <w:jc w:val="both"/>
        <w:rPr>
          <w:rFonts w:ascii="Trebuchet MS" w:eastAsia="Times New Roman" w:hAnsi="Trebuchet MS" w:cs="Tahoma"/>
          <w:bCs/>
          <w:iCs/>
          <w:lang w:val="ro-RO"/>
        </w:rPr>
      </w:pPr>
      <w:r w:rsidRPr="00BE680C">
        <w:rPr>
          <w:rFonts w:ascii="Trebuchet MS" w:eastAsia="Times New Roman" w:hAnsi="Trebuchet MS" w:cs="Tahoma"/>
          <w:bCs/>
          <w:iCs/>
          <w:lang w:val="ro-RO"/>
        </w:rPr>
        <w:t xml:space="preserve">În cazul existenței unor indicii de fraudă, până la finalizarea verificărilor/investigațiilor efectuate de către autoritățile competente, </w:t>
      </w:r>
      <w:r w:rsidRPr="00BE680C">
        <w:rPr>
          <w:rFonts w:ascii="Trebuchet MS" w:eastAsia="Times New Roman" w:hAnsi="Trebuchet MS" w:cs="Tahoma"/>
          <w:b/>
          <w:bCs/>
          <w:iCs/>
          <w:lang w:val="ro-RO"/>
        </w:rPr>
        <w:t>AM POCA poate decide suspendarea plăților/rambursării tuturor sumelor solicitate</w:t>
      </w:r>
      <w:r w:rsidRPr="00BE680C">
        <w:rPr>
          <w:rFonts w:ascii="Trebuchet MS" w:eastAsia="Times New Roman" w:hAnsi="Trebuchet MS" w:cs="Tahoma"/>
          <w:bCs/>
          <w:iCs/>
          <w:lang w:val="ro-RO"/>
        </w:rPr>
        <w:t>. În acest caz, la solicitarea beneficiarului, se poate aplica drept măsură subsecventă şi suspendarea aplicării prevederilor contractelor/ordinelor de finanțare în vederea prelungirii perioadei de implementare a acestora.</w:t>
      </w:r>
    </w:p>
    <w:p w14:paraId="4880328F" w14:textId="77777777" w:rsidR="003D22E0" w:rsidRDefault="003D22E0" w:rsidP="008857DB">
      <w:pPr>
        <w:keepNext/>
        <w:keepLines/>
        <w:spacing w:before="200" w:after="0"/>
        <w:jc w:val="both"/>
        <w:outlineLvl w:val="1"/>
        <w:rPr>
          <w:rFonts w:ascii="Trebuchet MS" w:eastAsia="Times New Roman" w:hAnsi="Trebuchet MS" w:cs="Tahoma"/>
          <w:b/>
          <w:bCs/>
          <w:color w:val="000000"/>
          <w:lang w:val="ro-RO"/>
        </w:rPr>
      </w:pPr>
    </w:p>
    <w:p w14:paraId="0FFB28CF" w14:textId="18AD3969" w:rsidR="008857DB" w:rsidRPr="009D4497" w:rsidRDefault="008857DB" w:rsidP="008857DB">
      <w:pPr>
        <w:keepNext/>
        <w:keepLines/>
        <w:spacing w:before="200" w:after="0"/>
        <w:jc w:val="both"/>
        <w:outlineLvl w:val="1"/>
        <w:rPr>
          <w:rFonts w:ascii="Trebuchet MS" w:eastAsia="Times New Roman" w:hAnsi="Trebuchet MS" w:cs="Tahoma"/>
          <w:b/>
          <w:bCs/>
          <w:color w:val="000000"/>
          <w:lang w:val="ro-RO"/>
        </w:rPr>
      </w:pPr>
      <w:r>
        <w:rPr>
          <w:rFonts w:ascii="Trebuchet MS" w:eastAsia="Times New Roman" w:hAnsi="Trebuchet MS" w:cs="Tahoma"/>
          <w:b/>
          <w:bCs/>
          <w:color w:val="000000"/>
          <w:lang w:val="ro-RO"/>
        </w:rPr>
        <w:t>7</w:t>
      </w:r>
      <w:r w:rsidRPr="009D4497">
        <w:rPr>
          <w:rFonts w:ascii="Trebuchet MS" w:eastAsia="Times New Roman" w:hAnsi="Trebuchet MS" w:cs="Tahoma"/>
          <w:b/>
          <w:bCs/>
          <w:color w:val="000000"/>
          <w:lang w:val="ro-RO"/>
        </w:rPr>
        <w:t>.2  Aspecte privind formularea și soluționarea contestațiilor</w:t>
      </w:r>
      <w:r w:rsidRPr="009D4497">
        <w:rPr>
          <w:rFonts w:ascii="Trebuchet MS" w:eastAsia="Times New Roman" w:hAnsi="Trebuchet MS" w:cs="Tahoma"/>
          <w:bCs/>
          <w:color w:val="000000"/>
          <w:lang w:val="ro-RO"/>
        </w:rPr>
        <w:t xml:space="preserve"> </w:t>
      </w:r>
      <w:r w:rsidRPr="009D4497">
        <w:rPr>
          <w:rFonts w:ascii="Trebuchet MS" w:eastAsia="Times New Roman" w:hAnsi="Trebuchet MS" w:cs="Tahoma"/>
          <w:b/>
          <w:bCs/>
          <w:color w:val="000000"/>
          <w:lang w:val="ro-RO"/>
        </w:rPr>
        <w:t>împotriva actelor administrative/titlurilor de creanță emise de către Autoritatea de management</w:t>
      </w:r>
    </w:p>
    <w:p w14:paraId="31594EFD" w14:textId="77777777" w:rsidR="008857DB" w:rsidRPr="009D4497" w:rsidRDefault="008857DB" w:rsidP="008857DB">
      <w:pPr>
        <w:spacing w:after="120" w:line="240" w:lineRule="auto"/>
        <w:jc w:val="both"/>
        <w:rPr>
          <w:rFonts w:ascii="Trebuchet MS" w:hAnsi="Trebuchet MS" w:cs="Tahoma"/>
          <w:lang w:val="ro-RO"/>
        </w:rPr>
      </w:pPr>
      <w:r w:rsidRPr="009D4497">
        <w:rPr>
          <w:rFonts w:ascii="Trebuchet MS" w:hAnsi="Trebuchet MS" w:cs="Tahoma"/>
          <w:lang w:val="ro-RO"/>
        </w:rPr>
        <w:t>În procesul de derulare a managementului financiar şi tehnic privind proiecte finanţate din Fondul Social European prin Programul Operaţional Capacitate Administrativă, în conformitate cu legislaţia în vigoare, în sistem descentralizat extins, beneficiarii pot formula contestaţii.</w:t>
      </w:r>
    </w:p>
    <w:p w14:paraId="4A3805D1" w14:textId="77777777" w:rsidR="008857DB" w:rsidRPr="009D4497" w:rsidRDefault="008857DB" w:rsidP="008857DB">
      <w:pPr>
        <w:spacing w:after="120" w:line="240" w:lineRule="auto"/>
        <w:jc w:val="both"/>
        <w:rPr>
          <w:rFonts w:ascii="Trebuchet MS" w:hAnsi="Trebuchet MS" w:cs="Tahoma"/>
          <w:lang w:val="ro-RO"/>
        </w:rPr>
      </w:pPr>
      <w:r w:rsidRPr="009D4497">
        <w:rPr>
          <w:rFonts w:ascii="Trebuchet MS" w:hAnsi="Trebuchet MS" w:cs="Tahoma"/>
          <w:lang w:val="ro-RO"/>
        </w:rPr>
        <w:t>Contestaţiile pot fi îndreptate împotriva:</w:t>
      </w:r>
    </w:p>
    <w:p w14:paraId="62440ED2" w14:textId="77777777" w:rsidR="008857DB" w:rsidRPr="00FF3BD3" w:rsidRDefault="008857DB" w:rsidP="008857DB">
      <w:pPr>
        <w:pStyle w:val="ListParagraph"/>
        <w:numPr>
          <w:ilvl w:val="0"/>
          <w:numId w:val="66"/>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Proceselor - verbale de constatare a neregulilor şi de stabilire a creanţelor bugetare;</w:t>
      </w:r>
    </w:p>
    <w:p w14:paraId="67F97DB5" w14:textId="77777777" w:rsidR="008857DB" w:rsidRPr="00FF3BD3" w:rsidRDefault="008857DB" w:rsidP="008857DB">
      <w:pPr>
        <w:pStyle w:val="ListParagraph"/>
        <w:numPr>
          <w:ilvl w:val="0"/>
          <w:numId w:val="66"/>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Notelor de constatare a neregulilor şi de stabilire a corecţiilor financiare;</w:t>
      </w:r>
    </w:p>
    <w:p w14:paraId="69586669" w14:textId="77777777" w:rsidR="008857DB" w:rsidRPr="00FF3BD3" w:rsidRDefault="008857DB" w:rsidP="008857DB">
      <w:pPr>
        <w:pStyle w:val="ListParagraph"/>
        <w:numPr>
          <w:ilvl w:val="0"/>
          <w:numId w:val="66"/>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Proceselor - verbale de stabilire a creanţelor bugetare rezultate din aplicarea dobânzilor datorate pentru neachitarea, în termen, a obligațiilor de plată stabilite prin procesele - verbale de constatare a neregulilor şi de stabilire a creanţelor bugetare/notele de constatare a neregulilor şi de stabilire a corecţiilor financiare;</w:t>
      </w:r>
    </w:p>
    <w:p w14:paraId="7F5DCC4B" w14:textId="77777777" w:rsidR="008857DB" w:rsidRPr="00FF3BD3" w:rsidRDefault="008857DB" w:rsidP="008857DB">
      <w:pPr>
        <w:pStyle w:val="ListParagraph"/>
        <w:numPr>
          <w:ilvl w:val="0"/>
          <w:numId w:val="66"/>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Notificărilor privind sumele aprobate la plată conform cererilor de plată/rambursare prin care au fost constatate şi reţinute de la plată/rambursare cheltuieli neeligibile conform reglementărilor naţionale şi comunitare;</w:t>
      </w:r>
    </w:p>
    <w:p w14:paraId="4C7346A4" w14:textId="77777777" w:rsidR="008857DB" w:rsidRPr="00FF3BD3" w:rsidRDefault="008857DB" w:rsidP="008857DB">
      <w:pPr>
        <w:pStyle w:val="ListParagraph"/>
        <w:numPr>
          <w:ilvl w:val="0"/>
          <w:numId w:val="66"/>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Deciziilor de recuperare a prefinanțărilor acordate/a debitelor provenite din neutilizarea corespunzătoare a prefinanțării acordate/Deciziile de recuperare a sumelor plătite din cererile de plată, în cazul în care acestea sunt inițiate și comunicate de către AM POCA;</w:t>
      </w:r>
    </w:p>
    <w:p w14:paraId="7D69E2E8" w14:textId="77777777" w:rsidR="008857DB" w:rsidRPr="00FF3BD3" w:rsidRDefault="008857DB" w:rsidP="008857DB">
      <w:pPr>
        <w:pStyle w:val="ListParagraph"/>
        <w:numPr>
          <w:ilvl w:val="0"/>
          <w:numId w:val="66"/>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Deciziilor de stabilire a dobânzii provenite din neachitarea la termen a sumelor acordate ca prefinanțare/prin cereri de plată, în cazul în care acestea sunt inițiate și comunicate de către AM POCA;</w:t>
      </w:r>
    </w:p>
    <w:p w14:paraId="6232DC9C" w14:textId="77777777" w:rsidR="008857DB" w:rsidRPr="00FF3BD3" w:rsidRDefault="008857DB" w:rsidP="008857DB">
      <w:pPr>
        <w:pStyle w:val="ListParagraph"/>
        <w:numPr>
          <w:ilvl w:val="0"/>
          <w:numId w:val="66"/>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Decizia privind suspendarea aplicării prevederilor contractelor de finanțare și suspendarea plăților/ramburărilor tuturor sumelor solicitate de catre beneficiarii privați, în condițiile art. 8 alin. 2 lit. a) din OUG nr. 66/2011, cu completările și modificările ulterioare;</w:t>
      </w:r>
    </w:p>
    <w:p w14:paraId="5446301A" w14:textId="77777777" w:rsidR="008857DB" w:rsidRPr="009D4497" w:rsidRDefault="008857DB" w:rsidP="008857DB">
      <w:pPr>
        <w:pStyle w:val="ListParagraph"/>
        <w:numPr>
          <w:ilvl w:val="0"/>
          <w:numId w:val="66"/>
        </w:numPr>
        <w:spacing w:after="120" w:line="240" w:lineRule="auto"/>
        <w:jc w:val="both"/>
        <w:rPr>
          <w:rFonts w:ascii="Trebuchet MS" w:hAnsi="Trebuchet MS" w:cs="Tahoma"/>
          <w:lang w:val="ro-RO"/>
        </w:rPr>
      </w:pPr>
      <w:r w:rsidRPr="00FF3BD3">
        <w:rPr>
          <w:rFonts w:ascii="Trebuchet MS" w:hAnsi="Trebuchet MS" w:cs="Tahoma"/>
          <w:sz w:val="22"/>
          <w:szCs w:val="22"/>
          <w:lang w:val="ro-RO"/>
        </w:rPr>
        <w:t>Decizia privind suspendarea plăților/rambursărilor tuturor sumelor solicitate de către un beneficiar public, în baza unui contract/decizie/ordin de finanțare, aferente contractului econimic pentru care a fost formulată sesizare, în condițiile art. 8 alin. 2 lit. b) din OUG nr. 66/2011, cu completările si modificările ulterioare</w:t>
      </w:r>
      <w:r w:rsidRPr="009D4497">
        <w:rPr>
          <w:rFonts w:ascii="Trebuchet MS" w:hAnsi="Trebuchet MS" w:cs="Tahoma"/>
          <w:lang w:val="ro-RO"/>
        </w:rPr>
        <w:t>.</w:t>
      </w:r>
    </w:p>
    <w:p w14:paraId="23B030B6" w14:textId="77777777" w:rsidR="008857DB" w:rsidRPr="009D4497" w:rsidRDefault="008857DB" w:rsidP="008857DB">
      <w:pPr>
        <w:spacing w:after="120" w:line="240" w:lineRule="auto"/>
        <w:jc w:val="both"/>
        <w:rPr>
          <w:rFonts w:ascii="Trebuchet MS" w:hAnsi="Trebuchet MS" w:cs="Tahoma"/>
          <w:lang w:val="ro-RO"/>
        </w:rPr>
      </w:pPr>
      <w:r w:rsidRPr="009D4497">
        <w:rPr>
          <w:rFonts w:ascii="Trebuchet MS" w:hAnsi="Trebuchet MS" w:cs="Tahoma"/>
          <w:lang w:val="ro-RO"/>
        </w:rPr>
        <w:t xml:space="preserve">În soluţionarea contestaţiei, se verifică motivele în fapt şi în drept care au stat la baza emiterii actului administrativ, se analizează contestaţia în raport de susţinerile părţilor, de dispoziţiile legale invocate de acesta şi de documentele existente la dosarul cauzei. </w:t>
      </w:r>
    </w:p>
    <w:p w14:paraId="394972BC" w14:textId="5F4C9CA8" w:rsidR="008857DB" w:rsidRPr="009D4497" w:rsidRDefault="008857DB" w:rsidP="008857DB">
      <w:pPr>
        <w:spacing w:after="120" w:line="240" w:lineRule="auto"/>
        <w:jc w:val="both"/>
        <w:rPr>
          <w:rFonts w:ascii="Trebuchet MS" w:hAnsi="Trebuchet MS" w:cs="Tahoma"/>
          <w:lang w:val="ro-RO"/>
        </w:rPr>
      </w:pPr>
      <w:r w:rsidRPr="009D4497">
        <w:rPr>
          <w:rFonts w:ascii="Trebuchet MS" w:hAnsi="Trebuchet MS" w:cs="Tahoma"/>
          <w:lang w:val="ro-RO"/>
        </w:rPr>
        <w:t>Contestația se depune la sediul AM POCA, în original sau prin sistemul MySMIS2014, după caz, în termen de maxim 30 de zile de la comunicarea actului administrativ contestat.</w:t>
      </w:r>
    </w:p>
    <w:p w14:paraId="51C36E1D" w14:textId="77777777" w:rsidR="008857DB" w:rsidRPr="009D4497" w:rsidRDefault="008857DB" w:rsidP="008857DB">
      <w:pPr>
        <w:spacing w:after="120" w:line="240" w:lineRule="auto"/>
        <w:jc w:val="both"/>
        <w:rPr>
          <w:rFonts w:ascii="Trebuchet MS" w:hAnsi="Trebuchet MS" w:cs="Tahoma"/>
          <w:lang w:val="ro-RO"/>
        </w:rPr>
      </w:pPr>
      <w:r w:rsidRPr="009D4497">
        <w:rPr>
          <w:rFonts w:ascii="Trebuchet MS" w:hAnsi="Trebuchet MS" w:cs="Tahoma"/>
          <w:lang w:val="ro-RO"/>
        </w:rPr>
        <w:t>Contestaţia reprezintă o cale administrativă de atac şi nu înlătură dreptul la acţiune al celui care se consideră lezat în drepturile sale printr-un act administrativ.</w:t>
      </w:r>
    </w:p>
    <w:p w14:paraId="516423E1" w14:textId="77777777" w:rsidR="008857DB" w:rsidRPr="009D4497" w:rsidRDefault="008857DB" w:rsidP="008857DB">
      <w:pPr>
        <w:spacing w:after="120" w:line="240" w:lineRule="auto"/>
        <w:jc w:val="both"/>
        <w:rPr>
          <w:rFonts w:ascii="Trebuchet MS" w:hAnsi="Trebuchet MS" w:cs="Tahoma"/>
          <w:lang w:val="ro-RO"/>
        </w:rPr>
      </w:pPr>
      <w:r w:rsidRPr="009D4497">
        <w:rPr>
          <w:rFonts w:ascii="Trebuchet MS" w:hAnsi="Trebuchet MS" w:cs="Tahoma"/>
          <w:lang w:val="ro-RO"/>
        </w:rPr>
        <w:t>Contestația trebuie să cuprindă anumite elemente obligatorii, elemente care sunt verificate în soluționarea contestației.</w:t>
      </w:r>
    </w:p>
    <w:p w14:paraId="09C1444F" w14:textId="77777777" w:rsidR="008857DB" w:rsidRPr="009D4497" w:rsidRDefault="008857DB" w:rsidP="008857DB">
      <w:pPr>
        <w:spacing w:after="120" w:line="240" w:lineRule="auto"/>
        <w:jc w:val="both"/>
        <w:rPr>
          <w:rFonts w:ascii="Trebuchet MS" w:hAnsi="Trebuchet MS" w:cs="Tahoma"/>
          <w:lang w:val="ro-RO"/>
        </w:rPr>
      </w:pPr>
      <w:r w:rsidRPr="009D4497">
        <w:rPr>
          <w:rFonts w:ascii="Trebuchet MS" w:hAnsi="Trebuchet MS" w:cs="Tahoma"/>
          <w:lang w:val="ro-RO"/>
        </w:rPr>
        <w:t>Astfel, contestația trebuie să cuprindă:</w:t>
      </w:r>
    </w:p>
    <w:p w14:paraId="56664ECF" w14:textId="77777777" w:rsidR="008857DB" w:rsidRPr="00FF3BD3" w:rsidRDefault="008857DB" w:rsidP="008857DB">
      <w:pPr>
        <w:pStyle w:val="ListParagraph"/>
        <w:numPr>
          <w:ilvl w:val="0"/>
          <w:numId w:val="67"/>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elemente care să permită identificarea actului administrativ atacat;</w:t>
      </w:r>
    </w:p>
    <w:p w14:paraId="2DEA3950" w14:textId="77777777" w:rsidR="008857DB" w:rsidRPr="00FF3BD3" w:rsidRDefault="008857DB" w:rsidP="008857DB">
      <w:pPr>
        <w:pStyle w:val="ListParagraph"/>
        <w:numPr>
          <w:ilvl w:val="0"/>
          <w:numId w:val="67"/>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 xml:space="preserve">datele de identificare a contestatarului; </w:t>
      </w:r>
    </w:p>
    <w:p w14:paraId="0DA56AF0" w14:textId="77777777" w:rsidR="008857DB" w:rsidRPr="00FF3BD3" w:rsidRDefault="008857DB" w:rsidP="008857DB">
      <w:pPr>
        <w:pStyle w:val="ListParagraph"/>
        <w:numPr>
          <w:ilvl w:val="0"/>
          <w:numId w:val="67"/>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obiectul contestaţiei. Obiectul contestaţiei îl constituie numai sumele şi măsurile stabilite şi înscrise actul administrativ contestat;</w:t>
      </w:r>
    </w:p>
    <w:p w14:paraId="1E04277F" w14:textId="77777777" w:rsidR="008857DB" w:rsidRPr="00FF3BD3" w:rsidRDefault="008857DB" w:rsidP="008857DB">
      <w:pPr>
        <w:pStyle w:val="ListParagraph"/>
        <w:numPr>
          <w:ilvl w:val="0"/>
          <w:numId w:val="67"/>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 xml:space="preserve">motivele de fapt şi de drept; </w:t>
      </w:r>
    </w:p>
    <w:p w14:paraId="206BF05B" w14:textId="77777777" w:rsidR="008857DB" w:rsidRPr="00FF3BD3" w:rsidRDefault="008857DB" w:rsidP="008857DB">
      <w:pPr>
        <w:pStyle w:val="ListParagraph"/>
        <w:numPr>
          <w:ilvl w:val="0"/>
          <w:numId w:val="67"/>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t xml:space="preserve">documentele probante pe care se întemeiază contestaţia; </w:t>
      </w:r>
    </w:p>
    <w:p w14:paraId="67F095E4" w14:textId="77777777" w:rsidR="008857DB" w:rsidRPr="00FF3BD3" w:rsidRDefault="008857DB" w:rsidP="008857DB">
      <w:pPr>
        <w:pStyle w:val="ListParagraph"/>
        <w:numPr>
          <w:ilvl w:val="0"/>
          <w:numId w:val="67"/>
        </w:numPr>
        <w:spacing w:after="120" w:line="240" w:lineRule="auto"/>
        <w:jc w:val="both"/>
        <w:rPr>
          <w:rFonts w:ascii="Trebuchet MS" w:hAnsi="Trebuchet MS" w:cs="Tahoma"/>
          <w:sz w:val="22"/>
          <w:szCs w:val="22"/>
          <w:lang w:val="ro-RO"/>
        </w:rPr>
      </w:pPr>
      <w:r w:rsidRPr="00FF3BD3">
        <w:rPr>
          <w:rFonts w:ascii="Trebuchet MS" w:hAnsi="Trebuchet MS" w:cs="Tahoma"/>
          <w:sz w:val="22"/>
          <w:szCs w:val="22"/>
          <w:lang w:val="ro-RO"/>
        </w:rPr>
        <w:lastRenderedPageBreak/>
        <w:t xml:space="preserve">semnătura contestatarului sau a împuternicitului acestuia, precum şi ştampila, în cazul instituțiilor/autorităților publice, pentru toate contestațiile depuse în original, la sediul AM POCA. Pentru contestațiile formulate și comunicate prin sistemul informatic MySMIS 2014 sunt acceptate formele permise de înregistrarea în sistem ( semnatură digitala, document scanat și comunicat prin sistem, etc). Dovada calităţii de împuternicit al reprezentantului legal al contestatarului, persoană fizică sau juridică, se face potrivit legii. </w:t>
      </w:r>
    </w:p>
    <w:p w14:paraId="13B34CEF" w14:textId="77777777" w:rsidR="008857DB" w:rsidRPr="009D4497" w:rsidRDefault="008857DB" w:rsidP="008857DB">
      <w:pPr>
        <w:spacing w:after="120" w:line="240" w:lineRule="auto"/>
        <w:jc w:val="both"/>
        <w:rPr>
          <w:rFonts w:ascii="Trebuchet MS" w:hAnsi="Trebuchet MS" w:cs="Tahoma"/>
          <w:lang w:val="ro-RO"/>
        </w:rPr>
      </w:pPr>
      <w:r w:rsidRPr="009D4497">
        <w:rPr>
          <w:rFonts w:ascii="Trebuchet MS" w:hAnsi="Trebuchet MS" w:cs="Tahoma"/>
          <w:lang w:val="ro-RO"/>
        </w:rPr>
        <w:t>Decizia de soluționare a contestației se emite în termen 30 de zile de la înregistrarea contestației și va fi comunicată în maxim 5 zile lucrătoare de la emitere.</w:t>
      </w:r>
    </w:p>
    <w:p w14:paraId="609B1F06" w14:textId="77777777" w:rsidR="008857DB" w:rsidRPr="009D4497" w:rsidRDefault="008857DB" w:rsidP="008857DB">
      <w:pPr>
        <w:spacing w:after="120" w:line="240" w:lineRule="auto"/>
        <w:jc w:val="both"/>
        <w:rPr>
          <w:rFonts w:ascii="Trebuchet MS" w:hAnsi="Trebuchet MS" w:cs="Tahoma"/>
          <w:lang w:val="ro-RO"/>
        </w:rPr>
      </w:pPr>
      <w:r w:rsidRPr="009D4497">
        <w:rPr>
          <w:rFonts w:ascii="Trebuchet MS" w:hAnsi="Trebuchet MS" w:cs="Tahoma"/>
          <w:lang w:val="ro-RO"/>
        </w:rPr>
        <w:t>În conformitate cu prevederile legale, decizia de soluționare a contestației este definitivă în sistemul căilor administrative de atac.</w:t>
      </w:r>
    </w:p>
    <w:p w14:paraId="699000D7" w14:textId="77777777" w:rsidR="00366560" w:rsidRPr="00BE680C" w:rsidRDefault="00366560" w:rsidP="00366560">
      <w:pPr>
        <w:rPr>
          <w:rFonts w:ascii="Trebuchet MS" w:hAnsi="Trebuchet MS"/>
          <w:lang w:val="ro-RO"/>
        </w:rPr>
      </w:pPr>
    </w:p>
    <w:p w14:paraId="0B326ABD" w14:textId="77777777" w:rsidR="003213BD" w:rsidRDefault="00366560" w:rsidP="00B83838">
      <w:pPr>
        <w:pStyle w:val="ListParagraph"/>
        <w:autoSpaceDE w:val="0"/>
        <w:autoSpaceDN w:val="0"/>
        <w:adjustRightInd w:val="0"/>
        <w:spacing w:after="120" w:line="240" w:lineRule="auto"/>
        <w:ind w:left="0"/>
        <w:jc w:val="center"/>
        <w:outlineLvl w:val="0"/>
        <w:rPr>
          <w:rFonts w:ascii="Trebuchet MS" w:hAnsi="Trebuchet MS"/>
          <w:b/>
          <w:sz w:val="22"/>
          <w:szCs w:val="22"/>
          <w:lang w:val="ro-RO"/>
        </w:rPr>
      </w:pPr>
      <w:bookmarkStart w:id="100" w:name="_Toc470782926"/>
      <w:r w:rsidRPr="00BE680C">
        <w:rPr>
          <w:rFonts w:ascii="Trebuchet MS" w:hAnsi="Trebuchet MS"/>
          <w:b/>
          <w:sz w:val="22"/>
          <w:szCs w:val="22"/>
          <w:lang w:val="ro-RO"/>
        </w:rPr>
        <w:t>8</w:t>
      </w:r>
      <w:r w:rsidR="003213BD" w:rsidRPr="00BE680C">
        <w:rPr>
          <w:rFonts w:ascii="Trebuchet MS" w:hAnsi="Trebuchet MS"/>
          <w:b/>
          <w:sz w:val="22"/>
          <w:szCs w:val="22"/>
          <w:lang w:val="ro-RO"/>
        </w:rPr>
        <w:tab/>
        <w:t>MONITORIZAREA ȘI VERIFICAREA LA FAȚA LOCULUI A PROIECTELOR IMPLEMENTATE ÎN CADRUL POCA</w:t>
      </w:r>
      <w:bookmarkEnd w:id="100"/>
    </w:p>
    <w:p w14:paraId="28357927" w14:textId="77777777" w:rsidR="00F86E74" w:rsidRPr="00BE680C" w:rsidRDefault="00F86E74" w:rsidP="00B83838">
      <w:pPr>
        <w:pStyle w:val="ListParagraph"/>
        <w:autoSpaceDE w:val="0"/>
        <w:autoSpaceDN w:val="0"/>
        <w:adjustRightInd w:val="0"/>
        <w:spacing w:after="120" w:line="240" w:lineRule="auto"/>
        <w:ind w:left="0"/>
        <w:jc w:val="center"/>
        <w:outlineLvl w:val="0"/>
        <w:rPr>
          <w:rFonts w:ascii="Trebuchet MS" w:hAnsi="Trebuchet MS"/>
          <w:b/>
          <w:sz w:val="22"/>
          <w:szCs w:val="22"/>
          <w:lang w:val="ro-RO"/>
        </w:rPr>
      </w:pPr>
    </w:p>
    <w:p w14:paraId="26759241" w14:textId="77777777" w:rsidR="003213BD"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07788D3A" w14:textId="77777777" w:rsidR="00F86E74" w:rsidRPr="00BE680C" w:rsidRDefault="00F86E74"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36CE93BB"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 xml:space="preserve">Verificările de management efectuate includ următoarele tipuri de verificări/elemente cheie: </w:t>
      </w:r>
    </w:p>
    <w:p w14:paraId="2E064679"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verificări administrative (verificări documentare) referitoare la fiecare cerere de rambursare transmisă de beneficiar către AM POCA; </w:t>
      </w:r>
    </w:p>
    <w:p w14:paraId="41CA6C1E"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verificări la fața locului ale operațiunilor. </w:t>
      </w:r>
    </w:p>
    <w:p w14:paraId="0DA2A4C7"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33980CA8"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Autoritatea de management verifică  la fața locului (la locul desfășurării operațiunii) furnizarea de produse și de servicii cofinanțate și faptul că cheltuielile declarate de beneficiari au fost plătite, precum și faptul că sunt în conformitate cu legislația aplicabilă și cu condițiile contractului de finanțare.</w:t>
      </w:r>
    </w:p>
    <w:p w14:paraId="6B2A62DE"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5E90C367" w14:textId="77777777" w:rsidR="00442C77"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În acest context, chiar dacă autoritatea de management efectuează verificări administrative exhaustive și detaliate, există încă unele elemente cu privire la legalitatea și regularitatea cheltuielilor care nu pot fi observate printr-o verificare administrativă efectuată la sediul autorității de management și nici prin verificarea la fața locului efectuată ulterior desfășurării activității.</w:t>
      </w:r>
    </w:p>
    <w:p w14:paraId="541FD6AF" w14:textId="5656E4B4"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 xml:space="preserve"> Prin urmare, AM POCA organizează, suplimentar acestora, misiuni/vizite de monitorizare la fața locului pentru:</w:t>
      </w:r>
    </w:p>
    <w:p w14:paraId="647BD11D" w14:textId="77777777" w:rsidR="003213BD" w:rsidRPr="00BE680C" w:rsidRDefault="003213BD" w:rsidP="00C952DD">
      <w:pPr>
        <w:pStyle w:val="ListParagraph"/>
        <w:numPr>
          <w:ilvl w:val="0"/>
          <w:numId w:val="41"/>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a verifica în timpul desfășurării activităților realitatea acestora, livrarea produsului/serviciului în deplină conformitate cu termenii și condițiile contractului de finanțare, progresul fizic, respectarea normelor UE privind publicitatea. </w:t>
      </w:r>
    </w:p>
    <w:p w14:paraId="7D1221B2"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3BA3938A" w14:textId="77777777" w:rsidR="003213BD" w:rsidRPr="00BE680C" w:rsidRDefault="00366560" w:rsidP="00B83838">
      <w:pPr>
        <w:pStyle w:val="ListParagraph"/>
        <w:autoSpaceDE w:val="0"/>
        <w:autoSpaceDN w:val="0"/>
        <w:adjustRightInd w:val="0"/>
        <w:spacing w:after="120" w:line="240" w:lineRule="auto"/>
        <w:ind w:left="0"/>
        <w:jc w:val="both"/>
        <w:outlineLvl w:val="1"/>
        <w:rPr>
          <w:rFonts w:ascii="Trebuchet MS" w:hAnsi="Trebuchet MS"/>
          <w:b/>
          <w:sz w:val="22"/>
          <w:szCs w:val="22"/>
          <w:lang w:val="ro-RO"/>
        </w:rPr>
      </w:pPr>
      <w:bookmarkStart w:id="101" w:name="_Toc470782927"/>
      <w:r w:rsidRPr="00BE680C">
        <w:rPr>
          <w:rFonts w:ascii="Trebuchet MS" w:hAnsi="Trebuchet MS"/>
          <w:b/>
          <w:sz w:val="22"/>
          <w:szCs w:val="22"/>
          <w:lang w:val="ro-RO"/>
        </w:rPr>
        <w:t>8</w:t>
      </w:r>
      <w:r w:rsidR="003213BD" w:rsidRPr="00BE680C">
        <w:rPr>
          <w:rFonts w:ascii="Trebuchet MS" w:hAnsi="Trebuchet MS"/>
          <w:b/>
          <w:sz w:val="22"/>
          <w:szCs w:val="22"/>
          <w:lang w:val="ro-RO"/>
        </w:rPr>
        <w:t>.1 Monitorizarea la faţa locului a proiectelor</w:t>
      </w:r>
      <w:bookmarkEnd w:id="101"/>
      <w:r w:rsidR="003213BD" w:rsidRPr="00BE680C">
        <w:rPr>
          <w:rFonts w:ascii="Trebuchet MS" w:hAnsi="Trebuchet MS"/>
          <w:b/>
          <w:sz w:val="22"/>
          <w:szCs w:val="22"/>
          <w:lang w:val="ro-RO"/>
        </w:rPr>
        <w:t xml:space="preserve"> </w:t>
      </w:r>
    </w:p>
    <w:p w14:paraId="0D5FE1F0"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326B6EA2"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 xml:space="preserve">Vizita de monitorizare la fața locului va fi efectuată atunci când activitatea este în desfășurare, în scopul de a verifica în special progresul fizic și realitatea acesteia, livrarea produsului/serviciului în deplină conformitate cu termenii și condițiile contractului/ordinului de finanțare, respectarea normelor UE privind publicitatea. </w:t>
      </w:r>
    </w:p>
    <w:p w14:paraId="5E800A67"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711BEB2E"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Vizitele de monitorizare la fața locului:</w:t>
      </w:r>
    </w:p>
    <w:p w14:paraId="571A34C7"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se desfăşoară, de regulă, cel puțin o dată pe perioada de implementare a proiectului, în timpul derulării unei activităţi cheie identificate în cererea de finanţare, la locul de desfăşurare a activităţii;</w:t>
      </w:r>
    </w:p>
    <w:p w14:paraId="236793E1"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lastRenderedPageBreak/>
        <w:t xml:space="preserve">au ca scop verificarea conformităţii între situaţia descrisă în documentele aferente activității monitorizate şi situaţia reală de la locul implementării acesteia (concordanța dintre prevederile contractului de livrare bunuri/ prestări servicii atribuit de beneficiar, ce stă la baza activității monitorizate și derularea acesteia conform termenilor și condițiilor contractuale); </w:t>
      </w:r>
    </w:p>
    <w:p w14:paraId="57A0F38E"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au ca scop verificarea respectării normelor UE privind publicitatea.</w:t>
      </w:r>
    </w:p>
    <w:p w14:paraId="54AC801A" w14:textId="77777777" w:rsidR="003213BD" w:rsidRPr="00BE680C" w:rsidRDefault="003213BD" w:rsidP="00AF48C3">
      <w:pPr>
        <w:pStyle w:val="ListParagraph"/>
        <w:autoSpaceDE w:val="0"/>
        <w:autoSpaceDN w:val="0"/>
        <w:adjustRightInd w:val="0"/>
        <w:spacing w:after="120" w:line="240" w:lineRule="auto"/>
        <w:ind w:left="0"/>
        <w:jc w:val="both"/>
        <w:rPr>
          <w:rFonts w:ascii="Trebuchet MS" w:hAnsi="Trebuchet MS"/>
          <w:sz w:val="22"/>
          <w:szCs w:val="22"/>
          <w:lang w:val="ro-RO"/>
        </w:rPr>
      </w:pPr>
    </w:p>
    <w:p w14:paraId="78BB4666" w14:textId="77777777" w:rsidR="003213BD" w:rsidRPr="00BE680C" w:rsidRDefault="003213BD" w:rsidP="00AF48C3">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Vizitele de monitorizare la fața locului pot avea loc:</w:t>
      </w:r>
    </w:p>
    <w:p w14:paraId="4388B8E8"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în timpul activităților de training/formare profesională, caz în care echipa de verificare asistă la derularea cursurilor;  </w:t>
      </w:r>
    </w:p>
    <w:p w14:paraId="6F2A6DE0"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în timpul activităților de dezvoltare sisteme informatice, dezvoltare, implementare și/sau certificare/ recertificare de sisteme/elaborare de rapoarte, strategii, ghiduri, metodologii (mese rotunde, dezbateri, întruniri, grupuri de lucru etc.), de sondare a opiniei şi cercetare de piaţă, caz în care echipa de verificare asistă la derularea ședințelor de lucru având ca scop recepția rezultatelor intermediare/finale;</w:t>
      </w:r>
    </w:p>
    <w:p w14:paraId="49C62329"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în timpul activităților de management a proiectului, caz în care echipa de verificare asistă la ședințele de lucru ale echipei de management a proiectului;</w:t>
      </w:r>
    </w:p>
    <w:p w14:paraId="513FAE3D"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 xml:space="preserve">în timpul derulării unei activități având ca scop principal furnizarea de produse, caz  în care se compară produsele descrise în contractul de furnizare bunuri cu  produsele efectiv livrate. </w:t>
      </w:r>
    </w:p>
    <w:p w14:paraId="130C4BE8" w14:textId="77777777" w:rsidR="003213BD" w:rsidRPr="00BE680C" w:rsidRDefault="003213BD" w:rsidP="00AF48C3">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 xml:space="preserve">Beneficiarul este informat cu privire la desfășurarea vizitei de monitorizare de regulă, în scris cu cel puțin două zile lucrătoare înainte de desfășurarea acesteia. În general, informarea beneficiarului asupra vizitelor de monitorizare la fața locului are ca scop asigurarea cu privire la faptul că personalul implicat în activitatea respectivă este disponibil și că poate pune la dispoziție documentele necesare verificărilor (ex: contractul de livrare bunuri/ prestări servicii, cu modificările și completările ulterioare, inclusiv actele adiționale, graficul de derulare a contractului). </w:t>
      </w:r>
    </w:p>
    <w:p w14:paraId="59C8AC6A"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028B5400" w14:textId="77777777" w:rsidR="003213BD" w:rsidRPr="00BE680C" w:rsidRDefault="00366560" w:rsidP="00366560">
      <w:pPr>
        <w:pStyle w:val="ListParagraph"/>
        <w:autoSpaceDE w:val="0"/>
        <w:autoSpaceDN w:val="0"/>
        <w:adjustRightInd w:val="0"/>
        <w:spacing w:after="120" w:line="240" w:lineRule="auto"/>
        <w:ind w:left="0"/>
        <w:jc w:val="both"/>
        <w:outlineLvl w:val="1"/>
        <w:rPr>
          <w:rFonts w:ascii="Trebuchet MS" w:hAnsi="Trebuchet MS"/>
          <w:b/>
          <w:sz w:val="22"/>
          <w:szCs w:val="22"/>
          <w:lang w:val="ro-RO"/>
        </w:rPr>
      </w:pPr>
      <w:bookmarkStart w:id="102" w:name="_Toc470782928"/>
      <w:r w:rsidRPr="00BE680C">
        <w:rPr>
          <w:rFonts w:ascii="Trebuchet MS" w:hAnsi="Trebuchet MS"/>
          <w:b/>
          <w:sz w:val="22"/>
          <w:szCs w:val="22"/>
          <w:lang w:val="ro-RO"/>
        </w:rPr>
        <w:t>8</w:t>
      </w:r>
      <w:r w:rsidR="003213BD" w:rsidRPr="00BE680C">
        <w:rPr>
          <w:rFonts w:ascii="Trebuchet MS" w:hAnsi="Trebuchet MS"/>
          <w:b/>
          <w:sz w:val="22"/>
          <w:szCs w:val="22"/>
          <w:lang w:val="ro-RO"/>
        </w:rPr>
        <w:t>.2 Verificarea la faţa locului a proiectelor</w:t>
      </w:r>
      <w:bookmarkEnd w:id="102"/>
    </w:p>
    <w:p w14:paraId="36223049"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58A32169" w14:textId="77777777" w:rsidR="003213BD" w:rsidRPr="00BE680C" w:rsidRDefault="003213BD" w:rsidP="00AC496B">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 xml:space="preserve">Personalul AM POCA efectuează verificări la fața locului ale operațiunilor finanțate (în complementaritatea verificărilor administrative efectuate de alte compartimente din AM POCA), pentru  a se asigura verificarea/controlul furnizării de produse și de servicii cofinanțate și faptul că cheltuielile declarate de beneficiari au fost plătite, precum și de faptul că acestea sunt în conformitate cu legislația aplicabilă, și cu prevederile contractului de finanțare.  </w:t>
      </w:r>
    </w:p>
    <w:p w14:paraId="05458F2B" w14:textId="194B75C9"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P</w:t>
      </w:r>
      <w:r w:rsidR="00DA0F67">
        <w:rPr>
          <w:rFonts w:ascii="Trebuchet MS" w:hAnsi="Trebuchet MS"/>
          <w:sz w:val="22"/>
          <w:szCs w:val="22"/>
          <w:lang w:val="ro-RO"/>
        </w:rPr>
        <w:t xml:space="preserve">ersonalul Biroului monitorizare proiecte </w:t>
      </w:r>
      <w:r w:rsidRPr="00BE680C">
        <w:rPr>
          <w:rFonts w:ascii="Trebuchet MS" w:hAnsi="Trebuchet MS"/>
          <w:sz w:val="22"/>
          <w:szCs w:val="22"/>
          <w:lang w:val="ro-RO"/>
        </w:rPr>
        <w:t>efectuează verificarea la fața locului a proiectelor, în conformitate cu prevederile legislaţiei comunitare şi naţionale incidente în vigoare, pentru a oferi garanții corespunzătoare cu privire la corectitudinea, regularitatea și eligibilitatea operațiunilor finanțate.</w:t>
      </w:r>
    </w:p>
    <w:p w14:paraId="589205D0"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74F5E84E"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Intensitatea, frecvența și gradul de acoperire al</w:t>
      </w:r>
      <w:r w:rsidR="00AF48C3">
        <w:rPr>
          <w:rFonts w:ascii="Trebuchet MS" w:hAnsi="Trebuchet MS"/>
          <w:sz w:val="22"/>
          <w:szCs w:val="22"/>
          <w:lang w:val="ro-RO"/>
        </w:rPr>
        <w:t>e</w:t>
      </w:r>
      <w:r w:rsidRPr="00BE680C">
        <w:rPr>
          <w:rFonts w:ascii="Trebuchet MS" w:hAnsi="Trebuchet MS"/>
          <w:sz w:val="22"/>
          <w:szCs w:val="22"/>
          <w:lang w:val="ro-RO"/>
        </w:rPr>
        <w:t xml:space="preserve"> verificărilor la fața locului depind de complexitatea operațiunii, de cuantumul contribuției publice la o operațiune, de riscurile identificate în cadrul verificărilor de management, de amploarea controalelor detaliate din cadrul verificărilor administrative și al acțiunilor de audit ale Autorității de Audit pentru sistemul de gestiune și control în ansamblu, precum și de tipul de documentație trimisă de beneficiar.</w:t>
      </w:r>
    </w:p>
    <w:p w14:paraId="18DE002F"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17B9CAB1"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 xml:space="preserve">Verificările la fața locului ale operațiunilor se referă inclusiv la: </w:t>
      </w:r>
    </w:p>
    <w:p w14:paraId="4DA1A3F1"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verificarea la nivelul Beneficiarilor a existenţei şi conţinutului declarațiilor și registrului special unic pentru declarațiile privind absența conflictului de interese, întocmit în conformitate cu cerințele specifice ale contractului/ordinului de finanțare;</w:t>
      </w:r>
    </w:p>
    <w:p w14:paraId="4D1B44DE"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verificarea existenţei şi conţinutului rapoartelor de audit intern referitoare la procesul de achiziţie publică, inclusiv cu privire la atribuirile directe.</w:t>
      </w:r>
    </w:p>
    <w:p w14:paraId="2A2DDD34"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3C8BE497"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 xml:space="preserve">AM POCA efectuează verificări la faţa locului pe perioada implementării și ex-post, pe o perioadă de 5 (cinci) ani de la finalizarea Proiectului, în orice fază a implementării unui proiect şi vizează toate cheltuielile efectuate de Beneficiari incluse în cererile de rambursare depuse la AM la data demarării verificării. </w:t>
      </w:r>
    </w:p>
    <w:p w14:paraId="5DCD4062"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262BCD0A" w14:textId="77777777" w:rsidR="003213BD" w:rsidRPr="00BE680C" w:rsidRDefault="003213BD" w:rsidP="00AC496B">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 xml:space="preserve">De regulă, echipele de verificare sunt formate din 2 membri, iar durata unei misiuni de verificare este de până la 5 zile lucrătoare (pot face excepţie misiunile de verificare în care apar situații neprevăzute, caz în care se poate proceda la prelungirea/ întreruperea misiunii de verificare). </w:t>
      </w:r>
    </w:p>
    <w:p w14:paraId="7965BF83"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4F70FE59"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 xml:space="preserve">De regulă, AM POCA informează beneficiarul cu 5 zile lucrătoare înainte de data demarării misiunii, cu privire la misiunea pe care urmează să o efectueze la sediul/locația declarată în contractul de finanțare, cu modificările și completările ulterioare. </w:t>
      </w:r>
    </w:p>
    <w:p w14:paraId="3CDA7C9E"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24EB7C89"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Verificările la fața locului se vor axa în particular asupra:</w:t>
      </w:r>
    </w:p>
    <w:p w14:paraId="79156404"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realității operațiunilor, respectiv realității stadiului tehnic şi financiar al proiectului potrivit raportărilor beneficiarului;</w:t>
      </w:r>
    </w:p>
    <w:p w14:paraId="44AADBE6"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furnizarea de produse sau servicii în concordanță cu termenii și condițiile contractului de furnizare/servicii, existenţa efectivă a bunurilor/activelor achiziţionate prin proiect;</w:t>
      </w:r>
    </w:p>
    <w:p w14:paraId="69C2D680" w14:textId="77777777" w:rsidR="003213BD" w:rsidRPr="00BE680C" w:rsidRDefault="003213BD"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respectarea regulilor UE privind publicitatea.</w:t>
      </w:r>
    </w:p>
    <w:p w14:paraId="72ABE56E"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478DB39B"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r w:rsidRPr="00BE680C">
        <w:rPr>
          <w:rFonts w:ascii="Trebuchet MS" w:hAnsi="Trebuchet MS"/>
          <w:sz w:val="22"/>
          <w:szCs w:val="22"/>
          <w:lang w:val="ro-RO"/>
        </w:rPr>
        <w:t>La fața locului, echipa desemnată verifică și existența documentelor originale ale proiectului și, după caz, conformitatea acestora cu copiile ”conform cu originalul” transmise AM POCA în vederea validării/autorizării la plată a sumelor solicitate.</w:t>
      </w:r>
    </w:p>
    <w:p w14:paraId="22302AE2" w14:textId="77777777" w:rsidR="003213BD" w:rsidRPr="00BE680C" w:rsidRDefault="003213BD" w:rsidP="003213BD">
      <w:pPr>
        <w:pStyle w:val="ListParagraph"/>
        <w:autoSpaceDE w:val="0"/>
        <w:autoSpaceDN w:val="0"/>
        <w:adjustRightInd w:val="0"/>
        <w:spacing w:after="120" w:line="240" w:lineRule="auto"/>
        <w:ind w:left="0"/>
        <w:jc w:val="both"/>
        <w:rPr>
          <w:rFonts w:ascii="Trebuchet MS" w:hAnsi="Trebuchet MS"/>
          <w:sz w:val="22"/>
          <w:szCs w:val="22"/>
          <w:lang w:val="ro-RO"/>
        </w:rPr>
      </w:pPr>
    </w:p>
    <w:p w14:paraId="2CE9F752" w14:textId="77777777" w:rsidR="00F559C9" w:rsidRPr="00BE680C" w:rsidRDefault="003213BD"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r w:rsidRPr="00BE680C">
        <w:rPr>
          <w:rFonts w:ascii="Trebuchet MS" w:hAnsi="Trebuchet MS"/>
          <w:sz w:val="22"/>
          <w:szCs w:val="22"/>
          <w:lang w:val="ro-RO"/>
        </w:rPr>
        <w:t>În situația în care proiectul se implementează în parteneriat, beneficiarii/ partenerii sunt obligați să pună la dispoziția AM documentele și/sau informațiile solicitate și să asigure toate condițiile pentru efectuarea verificărilor la fața locului, în conformitate cu prevederile contractuale și ale acordului de parteneriat.</w:t>
      </w:r>
    </w:p>
    <w:p w14:paraId="26C1C8C0" w14:textId="77777777" w:rsidR="00366560" w:rsidRPr="00BE680C" w:rsidRDefault="00366560"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733F3DEC" w14:textId="77777777" w:rsidR="00366560" w:rsidRPr="00BE680C" w:rsidRDefault="00366560"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5C376E35" w14:textId="77777777" w:rsidR="00366560" w:rsidRPr="00BE680C" w:rsidRDefault="00366560"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558BE19C" w14:textId="77777777" w:rsidR="00366560" w:rsidRPr="00BE680C" w:rsidRDefault="00366560"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45174BAF" w14:textId="77777777" w:rsidR="00636512" w:rsidRPr="00BE680C" w:rsidRDefault="00636512"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29BF43E1" w14:textId="77777777" w:rsidR="00636512" w:rsidRPr="00BE680C" w:rsidRDefault="00636512"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299BD745" w14:textId="77777777" w:rsidR="00636512" w:rsidRPr="00BE680C" w:rsidRDefault="00636512"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5A9E454F" w14:textId="77777777" w:rsidR="00636512" w:rsidRPr="00BE680C" w:rsidRDefault="00636512"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04D5E056" w14:textId="77777777" w:rsidR="00636512" w:rsidRPr="00BE680C" w:rsidRDefault="00636512"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1C0C07A7" w14:textId="77777777" w:rsidR="00636512" w:rsidRPr="00BE680C" w:rsidRDefault="00636512"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6FE4DB31" w14:textId="77777777" w:rsidR="00366560" w:rsidRPr="00BE680C" w:rsidRDefault="00366560" w:rsidP="00366560">
      <w:pPr>
        <w:pStyle w:val="Heading1"/>
        <w:rPr>
          <w:rFonts w:ascii="Trebuchet MS" w:hAnsi="Trebuchet MS"/>
          <w:b w:val="0"/>
          <w:bCs w:val="0"/>
          <w:sz w:val="22"/>
          <w:szCs w:val="22"/>
          <w:lang w:val="ro-RO"/>
        </w:rPr>
      </w:pPr>
    </w:p>
    <w:p w14:paraId="39B9EC53" w14:textId="77777777" w:rsidR="00DA068E" w:rsidRPr="00BE680C" w:rsidRDefault="00DA068E" w:rsidP="00542DAA">
      <w:pPr>
        <w:pStyle w:val="Heading1"/>
        <w:ind w:left="0"/>
        <w:rPr>
          <w:rFonts w:ascii="Trebuchet MS" w:hAnsi="Trebuchet MS"/>
          <w:lang w:val="ro-RO"/>
        </w:rPr>
      </w:pPr>
    </w:p>
    <w:p w14:paraId="62B227B6" w14:textId="77777777" w:rsidR="00442C77" w:rsidRDefault="00442C77" w:rsidP="003A51A6">
      <w:pPr>
        <w:pStyle w:val="Heading1"/>
        <w:jc w:val="center"/>
        <w:rPr>
          <w:rFonts w:ascii="Trebuchet MS" w:hAnsi="Trebuchet MS"/>
          <w:sz w:val="22"/>
          <w:szCs w:val="22"/>
          <w:lang w:val="ro-RO"/>
        </w:rPr>
      </w:pPr>
      <w:bookmarkStart w:id="103" w:name="_Toc446318606"/>
      <w:bookmarkStart w:id="104" w:name="_Toc470782929"/>
    </w:p>
    <w:p w14:paraId="4ADD4B3A" w14:textId="77777777" w:rsidR="00442C77" w:rsidRDefault="00442C77" w:rsidP="003A51A6">
      <w:pPr>
        <w:pStyle w:val="Heading1"/>
        <w:jc w:val="center"/>
        <w:rPr>
          <w:rFonts w:ascii="Trebuchet MS" w:hAnsi="Trebuchet MS"/>
          <w:sz w:val="22"/>
          <w:szCs w:val="22"/>
          <w:lang w:val="ro-RO"/>
        </w:rPr>
      </w:pPr>
    </w:p>
    <w:p w14:paraId="65A44D0B" w14:textId="77777777" w:rsidR="00442C77" w:rsidRDefault="00442C77" w:rsidP="003A51A6">
      <w:pPr>
        <w:pStyle w:val="Heading1"/>
        <w:jc w:val="center"/>
        <w:rPr>
          <w:rFonts w:ascii="Trebuchet MS" w:hAnsi="Trebuchet MS"/>
          <w:sz w:val="22"/>
          <w:szCs w:val="22"/>
          <w:lang w:val="ro-RO"/>
        </w:rPr>
      </w:pPr>
    </w:p>
    <w:p w14:paraId="22E54AF1" w14:textId="77777777" w:rsidR="00442C77" w:rsidRDefault="00442C77" w:rsidP="003A51A6">
      <w:pPr>
        <w:pStyle w:val="Heading1"/>
        <w:jc w:val="center"/>
        <w:rPr>
          <w:rFonts w:ascii="Trebuchet MS" w:hAnsi="Trebuchet MS"/>
          <w:sz w:val="22"/>
          <w:szCs w:val="22"/>
          <w:lang w:val="ro-RO"/>
        </w:rPr>
      </w:pPr>
    </w:p>
    <w:p w14:paraId="2CABFA01" w14:textId="5C1EC12A" w:rsidR="00366560" w:rsidRPr="00BE680C" w:rsidRDefault="00366560" w:rsidP="003A51A6">
      <w:pPr>
        <w:pStyle w:val="Heading1"/>
        <w:jc w:val="center"/>
        <w:rPr>
          <w:rFonts w:ascii="Trebuchet MS" w:hAnsi="Trebuchet MS"/>
          <w:sz w:val="22"/>
          <w:szCs w:val="22"/>
          <w:lang w:val="ro-RO"/>
        </w:rPr>
      </w:pPr>
      <w:r w:rsidRPr="00BE680C">
        <w:rPr>
          <w:rFonts w:ascii="Trebuchet MS" w:hAnsi="Trebuchet MS"/>
          <w:sz w:val="22"/>
          <w:szCs w:val="22"/>
          <w:lang w:val="ro-RO"/>
        </w:rPr>
        <w:lastRenderedPageBreak/>
        <w:t xml:space="preserve">9 CE </w:t>
      </w:r>
      <w:r w:rsidR="009B3000" w:rsidRPr="00BE680C">
        <w:rPr>
          <w:rFonts w:ascii="Trebuchet MS" w:hAnsi="Trebuchet MS"/>
          <w:sz w:val="22"/>
          <w:szCs w:val="22"/>
          <w:lang w:val="ro-RO"/>
        </w:rPr>
        <w:t>SE ÎNTÂMPLĂ DUPĂ</w:t>
      </w:r>
      <w:r w:rsidRPr="00BE680C">
        <w:rPr>
          <w:rFonts w:ascii="Trebuchet MS" w:hAnsi="Trebuchet MS"/>
          <w:sz w:val="22"/>
          <w:szCs w:val="22"/>
          <w:lang w:val="ro-RO"/>
        </w:rPr>
        <w:t xml:space="preserve"> FINALIZAREA PROIECTULUI?</w:t>
      </w:r>
      <w:bookmarkEnd w:id="103"/>
      <w:bookmarkEnd w:id="104"/>
    </w:p>
    <w:p w14:paraId="5CA2C7A3" w14:textId="77777777" w:rsidR="00366560" w:rsidRPr="00BE680C" w:rsidRDefault="00366560" w:rsidP="00366560">
      <w:pPr>
        <w:pStyle w:val="ListParagraph"/>
        <w:spacing w:after="120" w:line="240" w:lineRule="auto"/>
        <w:ind w:left="0"/>
        <w:rPr>
          <w:rFonts w:ascii="Trebuchet MS" w:hAnsi="Trebuchet MS"/>
          <w:b/>
          <w:sz w:val="22"/>
          <w:szCs w:val="22"/>
          <w:lang w:val="ro-RO"/>
        </w:rPr>
      </w:pPr>
    </w:p>
    <w:p w14:paraId="6BD198CC" w14:textId="002723EB" w:rsidR="00366560" w:rsidRPr="00BE680C" w:rsidRDefault="00366560" w:rsidP="00366560">
      <w:pPr>
        <w:spacing w:after="0" w:line="240" w:lineRule="auto"/>
        <w:jc w:val="both"/>
        <w:rPr>
          <w:rFonts w:ascii="Trebuchet MS" w:hAnsi="Trebuchet MS"/>
          <w:lang w:val="ro-RO"/>
        </w:rPr>
      </w:pPr>
      <w:r w:rsidRPr="00BE680C">
        <w:rPr>
          <w:rFonts w:ascii="Trebuchet MS" w:hAnsi="Trebuchet MS"/>
          <w:lang w:val="ro-RO"/>
        </w:rPr>
        <w:t xml:space="preserve">După implementarea tuturor activităţilor prevăzute și după ce îndeplinirea rezultatelor și indicatorilor estimați, în vederea finalizării proiectului este necesar să elaborați și să transmiteți cererea de rambursare </w:t>
      </w:r>
      <w:r w:rsidR="001024A8" w:rsidRPr="00BE680C">
        <w:rPr>
          <w:rFonts w:ascii="Trebuchet MS" w:hAnsi="Trebuchet MS"/>
          <w:lang w:val="ro-RO"/>
        </w:rPr>
        <w:t xml:space="preserve">finală </w:t>
      </w:r>
      <w:r w:rsidRPr="00BE680C">
        <w:rPr>
          <w:rFonts w:ascii="Trebuchet MS" w:hAnsi="Trebuchet MS"/>
          <w:lang w:val="ro-RO"/>
        </w:rPr>
        <w:t xml:space="preserve">către AM POCA, cu încadrarea în termenele și condițiile contractului de finanțare. În urma validării cererii finale de rambursare de către AM POCA, precum şi după rambursarea sumei finale, proiectul se poate considera încheiat. </w:t>
      </w:r>
    </w:p>
    <w:p w14:paraId="62DFA91E" w14:textId="77777777" w:rsidR="00366560" w:rsidRPr="00BE680C" w:rsidRDefault="00366560" w:rsidP="00366560">
      <w:pPr>
        <w:spacing w:after="0" w:line="240" w:lineRule="auto"/>
        <w:jc w:val="both"/>
        <w:rPr>
          <w:rFonts w:ascii="Trebuchet MS" w:hAnsi="Trebuchet MS"/>
          <w:lang w:val="ro-RO"/>
        </w:rPr>
      </w:pPr>
    </w:p>
    <w:p w14:paraId="3967CA07" w14:textId="77777777" w:rsidR="00366560" w:rsidRPr="00BE680C" w:rsidRDefault="00366560" w:rsidP="00366560">
      <w:pPr>
        <w:spacing w:after="0" w:line="240" w:lineRule="auto"/>
        <w:jc w:val="both"/>
        <w:rPr>
          <w:rFonts w:ascii="Trebuchet MS" w:hAnsi="Trebuchet MS"/>
          <w:lang w:val="ro-RO"/>
        </w:rPr>
      </w:pPr>
      <w:r w:rsidRPr="00BE680C">
        <w:rPr>
          <w:rFonts w:ascii="Trebuchet MS" w:hAnsi="Trebuchet MS"/>
          <w:lang w:val="ro-RO"/>
        </w:rPr>
        <w:t>Cu toate acestea obligațiile ce țin de proiectul proaspăt finalizat nu au încetat. Vă reamintim faptul că Beneficiarul/Partenerii au răspunderea asupra asigurării sustenabilităţii proiectului, prin:</w:t>
      </w:r>
    </w:p>
    <w:p w14:paraId="5DBE381F" w14:textId="77777777" w:rsidR="00366560" w:rsidRPr="00BE680C" w:rsidRDefault="00366560"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utilizarea/menținerea rezultatelor după finalizarea implementării proiectului sau posibilitatea continuării proiectului cu un altul, în cazul în care acesta reprezintă  doar o etapă  în rezolvarea problemei prezentate;</w:t>
      </w:r>
    </w:p>
    <w:p w14:paraId="657BE556" w14:textId="77777777" w:rsidR="00366560" w:rsidRPr="00BE680C" w:rsidRDefault="00366560"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menținerea destinației și asigurarea utilizării bunurilor achiziționate prin proiect;</w:t>
      </w:r>
    </w:p>
    <w:p w14:paraId="5D19F98B" w14:textId="77777777" w:rsidR="00366560" w:rsidRPr="00BE680C" w:rsidRDefault="00366560"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păstrarea naturii proprietății bunurilor achiziționate prin proiect;</w:t>
      </w:r>
    </w:p>
    <w:p w14:paraId="48873984" w14:textId="77777777" w:rsidR="00366560" w:rsidRPr="00BE680C" w:rsidRDefault="00366560" w:rsidP="00C952DD">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păstrarea/arhivarea documentelor proiectului, atât în format hârtie cât și în format electronic.</w:t>
      </w:r>
    </w:p>
    <w:p w14:paraId="06B645A3" w14:textId="77777777" w:rsidR="00366560" w:rsidRPr="00BE680C" w:rsidRDefault="00366560" w:rsidP="00366560">
      <w:pPr>
        <w:spacing w:after="0" w:line="240" w:lineRule="auto"/>
        <w:jc w:val="both"/>
        <w:rPr>
          <w:rFonts w:ascii="Trebuchet MS" w:hAnsi="Trebuchet MS"/>
          <w:lang w:val="ro-RO"/>
        </w:rPr>
      </w:pPr>
    </w:p>
    <w:p w14:paraId="199A3909" w14:textId="77777777" w:rsidR="00366560" w:rsidRPr="00BE680C" w:rsidRDefault="00366560" w:rsidP="00366560">
      <w:pPr>
        <w:spacing w:after="120" w:line="240" w:lineRule="auto"/>
        <w:jc w:val="both"/>
        <w:rPr>
          <w:rFonts w:ascii="Trebuchet MS" w:hAnsi="Trebuchet MS" w:cs="Tahoma"/>
          <w:lang w:val="ro-RO"/>
        </w:rPr>
      </w:pPr>
      <w:r w:rsidRPr="00BE680C">
        <w:rPr>
          <w:rFonts w:ascii="Trebuchet MS" w:hAnsi="Trebuchet MS" w:cs="Tahoma"/>
          <w:lang w:val="ro-RO"/>
        </w:rPr>
        <w:t>Totodată Beneficiarul/Partenerul este responsabil de buna păstrare a documentelor create pentru implementarea proiectului/proiectelor inclusiv inventarul asupra bunurilor dobândite prin finanţarea nerambursabilă, în condiţii corespunzătoare, asigurându-le împotriva distrugerii, degradării, sustragerii ori comercializării în alte condiţii decât cele prevăzute de lege, timp de 5 ani de la data închiderii oficiale a POCA 2014-2020.</w:t>
      </w:r>
    </w:p>
    <w:p w14:paraId="4C8AD84C" w14:textId="77777777" w:rsidR="00366560" w:rsidRDefault="00366560" w:rsidP="00366560">
      <w:pPr>
        <w:spacing w:after="120" w:line="240" w:lineRule="auto"/>
        <w:jc w:val="both"/>
        <w:rPr>
          <w:rFonts w:ascii="Trebuchet MS" w:hAnsi="Trebuchet MS" w:cs="Tahoma"/>
          <w:lang w:val="ro-RO"/>
        </w:rPr>
      </w:pPr>
      <w:r w:rsidRPr="00BE680C">
        <w:rPr>
          <w:rFonts w:ascii="Trebuchet MS" w:hAnsi="Trebuchet MS" w:cs="Tahoma"/>
          <w:lang w:val="ro-RO"/>
        </w:rPr>
        <w:t xml:space="preserve">La finalizarea perioadei de implementare a proiectului Beneficiarul va asigura arhivarea documentelor produse, astfel încât acestea să fie uşor accesibile pentru a putea fi verificate. Arhivarea se face atât pe hârtie cât și pe suport electronic, atât de către Beneficiar cât și de toți partenerii în proiect.  </w:t>
      </w:r>
    </w:p>
    <w:p w14:paraId="0598C723" w14:textId="77777777" w:rsidR="00055419" w:rsidRDefault="00055419" w:rsidP="00055419">
      <w:pPr>
        <w:pStyle w:val="NoSpacing0"/>
        <w:rPr>
          <w:rFonts w:ascii="Trebuchet MS" w:hAnsi="Trebuchet MS"/>
          <w:sz w:val="22"/>
          <w:szCs w:val="22"/>
          <w:shd w:val="clear" w:color="auto" w:fill="FFFFFF"/>
        </w:rPr>
      </w:pPr>
    </w:p>
    <w:p w14:paraId="41ADEC65" w14:textId="4999494A" w:rsidR="00366560" w:rsidRPr="00BE680C" w:rsidRDefault="00642109"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r>
        <w:rPr>
          <w:noProof/>
        </w:rPr>
        <w:pict w14:anchorId="3256DE42">
          <v:roundrect id="AutoShape 20" o:spid="_x0000_s1144" style="position:absolute;left:0;text-align:left;margin-left:-18.5pt;margin-top:15.55pt;width:509.1pt;height: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">
            <v:textbox>
              <w:txbxContent>
                <w:p w14:paraId="7661C71B" w14:textId="77777777" w:rsidR="007F67F1" w:rsidRPr="00055419" w:rsidRDefault="007F67F1" w:rsidP="00055419">
                  <w:pPr>
                    <w:pStyle w:val="NoSpacing0"/>
                    <w:rPr>
                      <w:rFonts w:ascii="Trebuchet MS" w:eastAsia="Times New Roman" w:hAnsi="Trebuchet MS"/>
                      <w:i/>
                      <w:iCs/>
                      <w:color w:val="4F81BD"/>
                      <w:spacing w:val="15"/>
                    </w:rPr>
                  </w:pPr>
                  <w:r w:rsidRPr="00101D7C">
                    <w:rPr>
                      <w:rFonts w:ascii="Trebuchet MS" w:eastAsia="Times New Roman" w:hAnsi="Trebuchet MS"/>
                      <w:i/>
                      <w:iCs/>
                      <w:color w:val="4F81BD"/>
                      <w:spacing w:val="15"/>
                    </w:rPr>
                    <w:t>A</w:t>
                  </w:r>
                  <w:r>
                    <w:rPr>
                      <w:rFonts w:ascii="Trebuchet MS" w:eastAsia="Times New Roman" w:hAnsi="Trebuchet MS"/>
                      <w:i/>
                      <w:iCs/>
                      <w:color w:val="4F81BD"/>
                      <w:spacing w:val="15"/>
                    </w:rPr>
                    <w:t>TENŢIE</w:t>
                  </w:r>
                  <w:r w:rsidRPr="00101D7C">
                    <w:rPr>
                      <w:rFonts w:ascii="Trebuchet MS" w:eastAsia="Times New Roman" w:hAnsi="Trebuchet MS"/>
                      <w:i/>
                      <w:iCs/>
                      <w:color w:val="4F81BD"/>
                      <w:spacing w:val="15"/>
                    </w:rPr>
                    <w:t xml:space="preserve">: </w:t>
                  </w:r>
                  <w:r w:rsidRPr="00055419">
                    <w:rPr>
                      <w:rFonts w:ascii="Trebuchet MS" w:eastAsia="Times New Roman" w:hAnsi="Trebuchet MS"/>
                      <w:i/>
                      <w:iCs/>
                      <w:color w:val="4F81BD"/>
                      <w:spacing w:val="15"/>
                    </w:rPr>
                    <w:t>În termen de 30 de zile de la finalizarea implementării Proiectului, Beneficiarul are obligația de a publica pe site-ul propriu rezultatele obținute prin Proiect și de a</w:t>
                  </w:r>
                  <w:r>
                    <w:rPr>
                      <w:rFonts w:ascii="Trebuchet MS" w:eastAsia="Times New Roman" w:hAnsi="Trebuchet MS"/>
                      <w:i/>
                      <w:iCs/>
                      <w:color w:val="4F81BD"/>
                      <w:spacing w:val="15"/>
                    </w:rPr>
                    <w:t xml:space="preserve"> informa</w:t>
                  </w:r>
                  <w:r w:rsidRPr="00055419">
                    <w:rPr>
                      <w:rFonts w:ascii="Trebuchet MS" w:eastAsia="Times New Roman" w:hAnsi="Trebuchet MS"/>
                      <w:i/>
                      <w:iCs/>
                      <w:color w:val="4F81BD"/>
                      <w:spacing w:val="15"/>
                    </w:rPr>
                    <w:t xml:space="preserve"> AM POCA cu privire la publicarea acestora, furnizând în acest sens un link către site.</w:t>
                  </w:r>
                </w:p>
                <w:p w14:paraId="2020561D" w14:textId="77777777" w:rsidR="007F67F1" w:rsidRPr="00055419" w:rsidRDefault="007F67F1" w:rsidP="00055419">
                  <w:pPr>
                    <w:autoSpaceDE w:val="0"/>
                    <w:autoSpaceDN w:val="0"/>
                    <w:adjustRightInd w:val="0"/>
                    <w:jc w:val="both"/>
                    <w:rPr>
                      <w:rFonts w:ascii="Trebuchet MS" w:eastAsia="Times New Roman" w:hAnsi="Trebuchet MS"/>
                      <w:i/>
                      <w:iCs/>
                      <w:color w:val="4F81BD"/>
                      <w:spacing w:val="15"/>
                      <w:sz w:val="24"/>
                      <w:szCs w:val="24"/>
                      <w:lang w:val="ro-RO" w:eastAsia="ro-RO"/>
                    </w:rPr>
                  </w:pPr>
                </w:p>
                <w:p w14:paraId="13946164" w14:textId="77777777" w:rsidR="007F67F1" w:rsidRPr="00E32449" w:rsidRDefault="007F67F1" w:rsidP="00055419">
                  <w:pPr>
                    <w:pStyle w:val="Subtitle"/>
                    <w:spacing w:after="0" w:line="240" w:lineRule="auto"/>
                    <w:jc w:val="both"/>
                    <w:rPr>
                      <w:rFonts w:ascii="Trebuchet MS" w:hAnsi="Trebuchet MS"/>
                      <w:sz w:val="22"/>
                      <w:szCs w:val="22"/>
                      <w:lang w:val="ro-RO"/>
                    </w:rPr>
                  </w:pPr>
                </w:p>
                <w:p w14:paraId="3E68FE6A" w14:textId="77777777" w:rsidR="007F67F1" w:rsidRPr="003070D7" w:rsidRDefault="007F67F1" w:rsidP="00055419">
                  <w:pPr>
                    <w:pStyle w:val="ListParagraph"/>
                    <w:rPr>
                      <w:lang w:val="ro-RO"/>
                    </w:rPr>
                  </w:pPr>
                </w:p>
              </w:txbxContent>
            </v:textbox>
          </v:roundrect>
        </w:pict>
      </w:r>
    </w:p>
    <w:p w14:paraId="4852BA07" w14:textId="77777777" w:rsidR="00366560" w:rsidRPr="00BE680C" w:rsidRDefault="00366560"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28B7887E" w14:textId="77777777" w:rsidR="00366560" w:rsidRPr="00BE680C" w:rsidRDefault="00366560"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23FC1D78" w14:textId="77777777" w:rsidR="006A149E" w:rsidRPr="00BE680C" w:rsidRDefault="006A149E" w:rsidP="003213BD">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1A035A50" w14:textId="77777777" w:rsidR="00F559C9" w:rsidRPr="00BE680C" w:rsidRDefault="00F559C9" w:rsidP="00AC496B">
      <w:pPr>
        <w:pStyle w:val="ListParagraph"/>
        <w:autoSpaceDE w:val="0"/>
        <w:autoSpaceDN w:val="0"/>
        <w:adjustRightInd w:val="0"/>
        <w:spacing w:after="120" w:line="240" w:lineRule="auto"/>
        <w:ind w:left="0"/>
        <w:contextualSpacing w:val="0"/>
        <w:jc w:val="both"/>
        <w:rPr>
          <w:rFonts w:ascii="Trebuchet MS" w:hAnsi="Trebuchet MS"/>
          <w:sz w:val="22"/>
          <w:szCs w:val="22"/>
          <w:lang w:val="ro-RO"/>
        </w:rPr>
      </w:pPr>
    </w:p>
    <w:p w14:paraId="60D9F805" w14:textId="77777777" w:rsidR="0087241A" w:rsidRDefault="0087241A" w:rsidP="006A149E">
      <w:pPr>
        <w:pStyle w:val="Heading1"/>
        <w:jc w:val="center"/>
        <w:rPr>
          <w:rFonts w:ascii="Trebuchet MS" w:hAnsi="Trebuchet MS"/>
          <w:sz w:val="22"/>
          <w:szCs w:val="22"/>
          <w:lang w:val="ro-RO"/>
        </w:rPr>
      </w:pPr>
      <w:bookmarkStart w:id="105" w:name="_Toc446318609"/>
      <w:bookmarkStart w:id="106" w:name="_Toc470782930"/>
    </w:p>
    <w:p w14:paraId="41119D2C" w14:textId="77777777" w:rsidR="000529AC" w:rsidRPr="00BE680C" w:rsidRDefault="000529AC" w:rsidP="000529AC">
      <w:pPr>
        <w:pStyle w:val="ListParagraph"/>
        <w:spacing w:after="120" w:line="240" w:lineRule="auto"/>
        <w:ind w:left="0"/>
        <w:rPr>
          <w:rFonts w:ascii="Trebuchet MS" w:hAnsi="Trebuchet MS"/>
          <w:b/>
          <w:sz w:val="22"/>
          <w:szCs w:val="22"/>
          <w:lang w:val="ro-RO"/>
        </w:rPr>
      </w:pPr>
    </w:p>
    <w:p w14:paraId="5BC77A39" w14:textId="0589DE23" w:rsidR="000529AC" w:rsidRPr="00BE680C" w:rsidRDefault="000529AC" w:rsidP="000529AC">
      <w:pPr>
        <w:spacing w:after="0" w:line="240" w:lineRule="auto"/>
        <w:jc w:val="both"/>
        <w:rPr>
          <w:rFonts w:ascii="Trebuchet MS" w:hAnsi="Trebuchet MS"/>
          <w:lang w:val="ro-RO"/>
        </w:rPr>
      </w:pPr>
      <w:r w:rsidRPr="00BE680C">
        <w:rPr>
          <w:rFonts w:ascii="Trebuchet MS" w:hAnsi="Trebuchet MS"/>
          <w:lang w:val="ro-RO"/>
        </w:rPr>
        <w:t xml:space="preserve">După implementarea tuturor activităţilor prevăzute și după îndeplinirea rezultatelor și indicatorilor estimați, în vederea finalizării proiectului este necesar să elaborați și să transmiteți cererea de rambursare finală către AM POCA, cu încadrarea în termenele și condițiile contractului de finanțare. În urma validării cererii finale de rambursare de către AM POCA, precum şi după rambursarea sumei finale, proiectul se poate considera încheiat. </w:t>
      </w:r>
    </w:p>
    <w:p w14:paraId="0EA8C35D" w14:textId="77777777" w:rsidR="000529AC" w:rsidRPr="00BE680C" w:rsidRDefault="000529AC" w:rsidP="000529AC">
      <w:pPr>
        <w:spacing w:after="0" w:line="240" w:lineRule="auto"/>
        <w:jc w:val="both"/>
        <w:rPr>
          <w:rFonts w:ascii="Trebuchet MS" w:hAnsi="Trebuchet MS"/>
          <w:lang w:val="ro-RO"/>
        </w:rPr>
      </w:pPr>
    </w:p>
    <w:p w14:paraId="7B5B746A" w14:textId="77777777" w:rsidR="000529AC" w:rsidRPr="00BE680C" w:rsidRDefault="000529AC" w:rsidP="000529AC">
      <w:pPr>
        <w:spacing w:after="0" w:line="240" w:lineRule="auto"/>
        <w:jc w:val="both"/>
        <w:rPr>
          <w:rFonts w:ascii="Trebuchet MS" w:hAnsi="Trebuchet MS"/>
          <w:lang w:val="ro-RO"/>
        </w:rPr>
      </w:pPr>
      <w:r w:rsidRPr="00BE680C">
        <w:rPr>
          <w:rFonts w:ascii="Trebuchet MS" w:hAnsi="Trebuchet MS"/>
          <w:lang w:val="ro-RO"/>
        </w:rPr>
        <w:t>Cu toate acestea obligațiile ce țin de proiectul proaspăt finalizat nu au încetat. Vă reamintim faptul că Beneficiarul/Partenerii au răspunderea asupra asigurării sustenabilităţii proiectului, prin:</w:t>
      </w:r>
    </w:p>
    <w:p w14:paraId="7E8DF818" w14:textId="77777777" w:rsidR="000529AC" w:rsidRPr="00BE680C" w:rsidRDefault="000529AC" w:rsidP="000529AC">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lastRenderedPageBreak/>
        <w:t>utilizarea/menținerea rezultatelor după finalizarea implementării proiectului sau posibilitatea continuării proiectului cu un altul, în cazul în care acesta reprezintă  doar o etapă  în rezolvarea problemei prezentate;</w:t>
      </w:r>
    </w:p>
    <w:p w14:paraId="2773BF02" w14:textId="77777777" w:rsidR="000529AC" w:rsidRPr="00BE680C" w:rsidRDefault="000529AC" w:rsidP="000529AC">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menținerea destinației și asigurarea utilizării bunurilor achiziționate prin proiect;</w:t>
      </w:r>
    </w:p>
    <w:p w14:paraId="1E73872C" w14:textId="77777777" w:rsidR="000529AC" w:rsidRPr="00BE680C" w:rsidRDefault="000529AC" w:rsidP="000529AC">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păstrarea naturii proprietății bunurilor achiziționate prin proiect;</w:t>
      </w:r>
    </w:p>
    <w:p w14:paraId="5115557C" w14:textId="77777777" w:rsidR="000529AC" w:rsidRPr="00BE680C" w:rsidRDefault="000529AC" w:rsidP="000529AC">
      <w:pPr>
        <w:pStyle w:val="ListParagraph"/>
        <w:numPr>
          <w:ilvl w:val="0"/>
          <w:numId w:val="23"/>
        </w:numPr>
        <w:autoSpaceDE w:val="0"/>
        <w:autoSpaceDN w:val="0"/>
        <w:adjustRightInd w:val="0"/>
        <w:spacing w:after="120" w:line="240" w:lineRule="auto"/>
        <w:ind w:left="0" w:firstLine="0"/>
        <w:jc w:val="both"/>
        <w:rPr>
          <w:rFonts w:ascii="Trebuchet MS" w:hAnsi="Trebuchet MS"/>
          <w:sz w:val="22"/>
          <w:szCs w:val="22"/>
          <w:lang w:val="ro-RO"/>
        </w:rPr>
      </w:pPr>
      <w:r w:rsidRPr="00BE680C">
        <w:rPr>
          <w:rFonts w:ascii="Trebuchet MS" w:hAnsi="Trebuchet MS"/>
          <w:sz w:val="22"/>
          <w:szCs w:val="22"/>
          <w:lang w:val="ro-RO"/>
        </w:rPr>
        <w:t>păstrarea/arhivarea documentelor proiectului, atât în format hârtie cât și în format electronic.</w:t>
      </w:r>
    </w:p>
    <w:p w14:paraId="3A7D6039" w14:textId="77777777" w:rsidR="000529AC" w:rsidRPr="00BE680C" w:rsidRDefault="000529AC" w:rsidP="000529AC">
      <w:pPr>
        <w:spacing w:after="0" w:line="240" w:lineRule="auto"/>
        <w:jc w:val="both"/>
        <w:rPr>
          <w:rFonts w:ascii="Trebuchet MS" w:hAnsi="Trebuchet MS"/>
          <w:lang w:val="ro-RO"/>
        </w:rPr>
      </w:pPr>
    </w:p>
    <w:p w14:paraId="76E12CF1" w14:textId="77777777" w:rsidR="000529AC" w:rsidRPr="00BE680C" w:rsidRDefault="000529AC" w:rsidP="000529AC">
      <w:pPr>
        <w:spacing w:after="120" w:line="240" w:lineRule="auto"/>
        <w:jc w:val="both"/>
        <w:rPr>
          <w:rFonts w:ascii="Trebuchet MS" w:hAnsi="Trebuchet MS" w:cs="Tahoma"/>
          <w:lang w:val="ro-RO"/>
        </w:rPr>
      </w:pPr>
      <w:r w:rsidRPr="00BE680C">
        <w:rPr>
          <w:rFonts w:ascii="Trebuchet MS" w:hAnsi="Trebuchet MS" w:cs="Tahoma"/>
          <w:lang w:val="ro-RO"/>
        </w:rPr>
        <w:t>Totodată Beneficiarul/Partenerul este responsabil de buna păstrare a documentelor create pentru implementarea proiectului/proiectelor inclusiv inventarul asupra bunurilor dobândite prin finanţarea nerambursabilă, în condiţii corespunzătoare, asigurându-le împotriva distrugerii, degradării, sustragerii ori comercializării în alte condiţii decât cele prevăzute de lege, timp de 5 ani de la data închiderii oficiale a POCA 2014-2020.</w:t>
      </w:r>
    </w:p>
    <w:p w14:paraId="37860945" w14:textId="77777777" w:rsidR="000529AC" w:rsidRDefault="000529AC" w:rsidP="000529AC">
      <w:pPr>
        <w:spacing w:after="120" w:line="240" w:lineRule="auto"/>
        <w:jc w:val="both"/>
        <w:rPr>
          <w:rFonts w:ascii="Trebuchet MS" w:hAnsi="Trebuchet MS" w:cs="Tahoma"/>
          <w:lang w:val="ro-RO"/>
        </w:rPr>
      </w:pPr>
      <w:r w:rsidRPr="00BE680C">
        <w:rPr>
          <w:rFonts w:ascii="Trebuchet MS" w:hAnsi="Trebuchet MS" w:cs="Tahoma"/>
          <w:lang w:val="ro-RO"/>
        </w:rPr>
        <w:t xml:space="preserve">La finalizarea perioadei de implementare a proiectului Beneficiarul va asigura arhivarea documentelor produse, astfel încât acestea să fie uşor accesibile pentru a putea fi verificate. Arhivarea se face atât pe hârtie cât și pe suport electronic, atât de către Beneficiar cât și de toți partenerii în proiect.  </w:t>
      </w:r>
    </w:p>
    <w:p w14:paraId="4C77F9A2" w14:textId="77777777" w:rsidR="00FF3BD3" w:rsidRDefault="00FF3BD3" w:rsidP="006A149E">
      <w:pPr>
        <w:pStyle w:val="Heading1"/>
        <w:jc w:val="center"/>
        <w:rPr>
          <w:rFonts w:ascii="Trebuchet MS" w:hAnsi="Trebuchet MS"/>
          <w:sz w:val="22"/>
          <w:szCs w:val="22"/>
          <w:lang w:val="ro-RO"/>
        </w:rPr>
      </w:pPr>
    </w:p>
    <w:p w14:paraId="56A1CFDA" w14:textId="77777777" w:rsidR="00FF3BD3" w:rsidRDefault="00FF3BD3" w:rsidP="006A149E">
      <w:pPr>
        <w:pStyle w:val="Heading1"/>
        <w:jc w:val="center"/>
        <w:rPr>
          <w:rFonts w:ascii="Trebuchet MS" w:hAnsi="Trebuchet MS"/>
          <w:sz w:val="22"/>
          <w:szCs w:val="22"/>
          <w:lang w:val="ro-RO"/>
        </w:rPr>
      </w:pPr>
    </w:p>
    <w:p w14:paraId="0DAC811D" w14:textId="101D7F1A" w:rsidR="00F559C9" w:rsidRPr="00BE680C" w:rsidRDefault="00CD0E36" w:rsidP="006A149E">
      <w:pPr>
        <w:pStyle w:val="Heading1"/>
        <w:jc w:val="center"/>
        <w:rPr>
          <w:rFonts w:ascii="Trebuchet MS" w:hAnsi="Trebuchet MS"/>
          <w:sz w:val="22"/>
          <w:szCs w:val="22"/>
          <w:lang w:val="ro-RO"/>
        </w:rPr>
      </w:pPr>
      <w:r w:rsidRPr="00BE680C">
        <w:rPr>
          <w:rFonts w:ascii="Trebuchet MS" w:hAnsi="Trebuchet MS"/>
          <w:sz w:val="22"/>
          <w:szCs w:val="22"/>
          <w:lang w:val="ro-RO"/>
        </w:rPr>
        <w:t>ÎN LOC DE CONCLUZII</w:t>
      </w:r>
      <w:bookmarkEnd w:id="105"/>
      <w:bookmarkEnd w:id="106"/>
    </w:p>
    <w:p w14:paraId="2DE1E50B" w14:textId="77777777" w:rsidR="00F559C9" w:rsidRPr="00BE680C" w:rsidRDefault="00F559C9" w:rsidP="003213BD">
      <w:pPr>
        <w:spacing w:after="120" w:line="240" w:lineRule="auto"/>
        <w:jc w:val="center"/>
        <w:rPr>
          <w:rFonts w:ascii="Trebuchet MS" w:hAnsi="Trebuchet MS"/>
          <w:b/>
          <w:lang w:val="ro-RO"/>
        </w:rPr>
      </w:pPr>
    </w:p>
    <w:p w14:paraId="4E1C909E" w14:textId="77777777" w:rsidR="00F559C9" w:rsidRPr="00BE680C" w:rsidRDefault="00F559C9" w:rsidP="003213BD">
      <w:pPr>
        <w:spacing w:after="120" w:line="240" w:lineRule="auto"/>
        <w:jc w:val="both"/>
        <w:rPr>
          <w:rFonts w:ascii="Trebuchet MS" w:hAnsi="Trebuchet MS"/>
          <w:lang w:val="ro-RO"/>
        </w:rPr>
      </w:pPr>
      <w:r w:rsidRPr="00BE680C">
        <w:rPr>
          <w:rFonts w:ascii="Trebuchet MS" w:hAnsi="Trebuchet MS"/>
          <w:lang w:val="ro-RO"/>
        </w:rPr>
        <w:t>Sperăm că acest mic ghid al beneficiarului POCA vă oferă o privire de ansamblu, condensată, asupra celor mai importate aspecte ce trebuie urmărite pe parcursul perioadei de implementare a unui proiect.</w:t>
      </w:r>
    </w:p>
    <w:p w14:paraId="38E4CB06" w14:textId="77777777" w:rsidR="00F559C9" w:rsidRPr="00BE680C" w:rsidRDefault="00F559C9" w:rsidP="003213BD">
      <w:pPr>
        <w:spacing w:after="120" w:line="240" w:lineRule="auto"/>
        <w:jc w:val="both"/>
        <w:rPr>
          <w:rFonts w:ascii="Trebuchet MS" w:hAnsi="Trebuchet MS"/>
          <w:lang w:val="ro-RO"/>
        </w:rPr>
      </w:pPr>
      <w:r w:rsidRPr="00BE680C">
        <w:rPr>
          <w:rFonts w:ascii="Trebuchet MS" w:hAnsi="Trebuchet MS"/>
          <w:lang w:val="ro-RO"/>
        </w:rPr>
        <w:t xml:space="preserve">Vom continua să lucrăm la prezentul ghid, pe care îl vedem ca pe un </w:t>
      </w:r>
      <w:r w:rsidRPr="00BE680C">
        <w:rPr>
          <w:rFonts w:ascii="Trebuchet MS" w:hAnsi="Trebuchet MS"/>
          <w:i/>
          <w:lang w:val="ro-RO"/>
        </w:rPr>
        <w:t xml:space="preserve">document viu, </w:t>
      </w:r>
      <w:r w:rsidRPr="00BE680C">
        <w:rPr>
          <w:rFonts w:ascii="Trebuchet MS" w:hAnsi="Trebuchet MS"/>
          <w:lang w:val="ro-RO"/>
        </w:rPr>
        <w:t xml:space="preserve"> astfel încât acesta să fie mereu actual</w:t>
      </w:r>
      <w:r w:rsidR="00B375D2" w:rsidRPr="00BE680C">
        <w:rPr>
          <w:rFonts w:ascii="Trebuchet MS" w:hAnsi="Trebuchet MS"/>
          <w:lang w:val="ro-RO"/>
        </w:rPr>
        <w:t>,</w:t>
      </w:r>
      <w:r w:rsidRPr="00BE680C">
        <w:rPr>
          <w:rFonts w:ascii="Trebuchet MS" w:hAnsi="Trebuchet MS"/>
          <w:lang w:val="ro-RO"/>
        </w:rPr>
        <w:t xml:space="preserve"> dar și practic pentru dumneavoastră. Prin urmare vă facem o propunere deschisă în a ne oferi feed-back-ul dumneavoastră sau propunerile privind modul în care prezenta versiune poate fi completată.</w:t>
      </w:r>
    </w:p>
    <w:p w14:paraId="3C4D85EA" w14:textId="26BA663C" w:rsidR="00F559C9" w:rsidRDefault="00F559C9" w:rsidP="003213BD">
      <w:pPr>
        <w:spacing w:after="120" w:line="240" w:lineRule="auto"/>
        <w:jc w:val="both"/>
        <w:rPr>
          <w:rFonts w:ascii="Trebuchet MS" w:hAnsi="Trebuchet MS"/>
          <w:lang w:val="ro-RO"/>
        </w:rPr>
      </w:pPr>
      <w:r w:rsidRPr="00BE680C">
        <w:rPr>
          <w:rFonts w:ascii="Trebuchet MS" w:hAnsi="Trebuchet MS"/>
          <w:lang w:val="ro-RO"/>
        </w:rPr>
        <w:t>De asemenea vă reamintim să verificați în mod regulat informațiile postate pe web site-ul Autorității de Management pentru Programul Operațional Capacitate Administrativă, pentru a putea fi mereu la curent cu noile documentele postate</w:t>
      </w:r>
      <w:r w:rsidR="00064E7F" w:rsidRPr="00BE680C">
        <w:rPr>
          <w:rFonts w:ascii="Trebuchet MS" w:hAnsi="Trebuchet MS"/>
          <w:lang w:val="ro-RO"/>
        </w:rPr>
        <w:t xml:space="preserve"> și</w:t>
      </w:r>
      <w:r w:rsidRPr="00BE680C">
        <w:rPr>
          <w:rFonts w:ascii="Trebuchet MS" w:hAnsi="Trebuchet MS"/>
          <w:lang w:val="ro-RO"/>
        </w:rPr>
        <w:t xml:space="preserve"> cu informațiile relevante ce țin de implementarea proiectelor POCA.</w:t>
      </w:r>
    </w:p>
    <w:p w14:paraId="7AC9F6F2" w14:textId="77777777" w:rsidR="00FF3BD3" w:rsidRPr="00BE680C" w:rsidRDefault="00FF3BD3" w:rsidP="00FF3BD3">
      <w:pPr>
        <w:shd w:val="clear" w:color="auto" w:fill="FFFFFF"/>
        <w:spacing w:line="217" w:lineRule="atLeast"/>
        <w:jc w:val="center"/>
        <w:rPr>
          <w:rFonts w:ascii="Trebuchet MS" w:hAnsi="Trebuchet MS"/>
          <w:lang w:val="ro-RO"/>
        </w:rPr>
      </w:pPr>
      <w:r w:rsidRPr="00BE680C">
        <w:rPr>
          <w:rFonts w:ascii="Trebuchet MS" w:hAnsi="Trebuchet MS"/>
          <w:lang w:val="ro-RO"/>
        </w:rPr>
        <w:t>www.poca.ro</w:t>
      </w:r>
    </w:p>
    <w:p w14:paraId="57F0D35A" w14:textId="77777777" w:rsidR="00FF3BD3" w:rsidRPr="00BE680C" w:rsidRDefault="00FF3BD3" w:rsidP="003213BD">
      <w:pPr>
        <w:spacing w:after="120" w:line="240" w:lineRule="auto"/>
        <w:jc w:val="both"/>
        <w:rPr>
          <w:rFonts w:ascii="Trebuchet MS" w:hAnsi="Trebuchet MS"/>
          <w:lang w:val="ro-RO"/>
        </w:rPr>
      </w:pPr>
    </w:p>
    <w:p w14:paraId="42A9BCFD" w14:textId="02965B90" w:rsidR="0087241A" w:rsidRDefault="0087241A" w:rsidP="003213BD">
      <w:pPr>
        <w:pStyle w:val="Heading1"/>
        <w:ind w:left="0"/>
        <w:jc w:val="center"/>
        <w:rPr>
          <w:rFonts w:ascii="Trebuchet MS" w:hAnsi="Trebuchet MS"/>
          <w:sz w:val="22"/>
          <w:szCs w:val="22"/>
          <w:lang w:val="ro-RO"/>
        </w:rPr>
      </w:pPr>
      <w:bookmarkStart w:id="107" w:name="_Toc446318610"/>
    </w:p>
    <w:p w14:paraId="5D4365C6" w14:textId="6E4E6157" w:rsidR="0087241A" w:rsidRDefault="0087241A" w:rsidP="003213BD">
      <w:pPr>
        <w:pStyle w:val="Heading1"/>
        <w:ind w:left="0"/>
        <w:jc w:val="center"/>
        <w:rPr>
          <w:rFonts w:ascii="Trebuchet MS" w:hAnsi="Trebuchet MS"/>
          <w:sz w:val="22"/>
          <w:szCs w:val="22"/>
          <w:lang w:val="ro-RO"/>
        </w:rPr>
      </w:pPr>
    </w:p>
    <w:p w14:paraId="4FF93F77" w14:textId="5E699ED4" w:rsidR="000D04CA" w:rsidRDefault="000D04CA" w:rsidP="003213BD">
      <w:pPr>
        <w:pStyle w:val="Heading1"/>
        <w:ind w:left="0"/>
        <w:jc w:val="center"/>
        <w:rPr>
          <w:rFonts w:ascii="Trebuchet MS" w:hAnsi="Trebuchet MS"/>
          <w:sz w:val="22"/>
          <w:szCs w:val="22"/>
          <w:lang w:val="ro-RO"/>
        </w:rPr>
      </w:pPr>
    </w:p>
    <w:p w14:paraId="14FF0EC0" w14:textId="09692FB9" w:rsidR="000D04CA" w:rsidRDefault="000D04CA" w:rsidP="003213BD">
      <w:pPr>
        <w:pStyle w:val="Heading1"/>
        <w:ind w:left="0"/>
        <w:jc w:val="center"/>
        <w:rPr>
          <w:rFonts w:ascii="Trebuchet MS" w:hAnsi="Trebuchet MS"/>
          <w:sz w:val="22"/>
          <w:szCs w:val="22"/>
          <w:lang w:val="ro-RO"/>
        </w:rPr>
      </w:pPr>
    </w:p>
    <w:p w14:paraId="23588D3F" w14:textId="0C6D0189" w:rsidR="000D04CA" w:rsidRDefault="000D04CA" w:rsidP="003213BD">
      <w:pPr>
        <w:pStyle w:val="Heading1"/>
        <w:ind w:left="0"/>
        <w:jc w:val="center"/>
        <w:rPr>
          <w:rFonts w:ascii="Trebuchet MS" w:hAnsi="Trebuchet MS"/>
          <w:sz w:val="22"/>
          <w:szCs w:val="22"/>
          <w:lang w:val="ro-RO"/>
        </w:rPr>
      </w:pPr>
    </w:p>
    <w:p w14:paraId="4CE0A894" w14:textId="0D836C14" w:rsidR="000D04CA" w:rsidRDefault="000D04CA" w:rsidP="003213BD">
      <w:pPr>
        <w:pStyle w:val="Heading1"/>
        <w:ind w:left="0"/>
        <w:jc w:val="center"/>
        <w:rPr>
          <w:rFonts w:ascii="Trebuchet MS" w:hAnsi="Trebuchet MS"/>
          <w:sz w:val="22"/>
          <w:szCs w:val="22"/>
          <w:lang w:val="ro-RO"/>
        </w:rPr>
      </w:pPr>
    </w:p>
    <w:p w14:paraId="05D60333" w14:textId="198153EF" w:rsidR="000D04CA" w:rsidRDefault="000D04CA" w:rsidP="003213BD">
      <w:pPr>
        <w:pStyle w:val="Heading1"/>
        <w:ind w:left="0"/>
        <w:jc w:val="center"/>
        <w:rPr>
          <w:rFonts w:ascii="Trebuchet MS" w:hAnsi="Trebuchet MS"/>
          <w:sz w:val="22"/>
          <w:szCs w:val="22"/>
          <w:lang w:val="ro-RO"/>
        </w:rPr>
      </w:pPr>
    </w:p>
    <w:p w14:paraId="117DAC47" w14:textId="56FAED75" w:rsidR="000D04CA" w:rsidRDefault="000D04CA" w:rsidP="003213BD">
      <w:pPr>
        <w:pStyle w:val="Heading1"/>
        <w:ind w:left="0"/>
        <w:jc w:val="center"/>
        <w:rPr>
          <w:rFonts w:ascii="Trebuchet MS" w:hAnsi="Trebuchet MS"/>
          <w:sz w:val="22"/>
          <w:szCs w:val="22"/>
          <w:lang w:val="ro-RO"/>
        </w:rPr>
      </w:pPr>
    </w:p>
    <w:p w14:paraId="73747CD7" w14:textId="5A4C1AB4" w:rsidR="000D04CA" w:rsidRDefault="000D04CA" w:rsidP="003213BD">
      <w:pPr>
        <w:pStyle w:val="Heading1"/>
        <w:ind w:left="0"/>
        <w:jc w:val="center"/>
        <w:rPr>
          <w:rFonts w:ascii="Trebuchet MS" w:hAnsi="Trebuchet MS"/>
          <w:sz w:val="22"/>
          <w:szCs w:val="22"/>
          <w:lang w:val="ro-RO"/>
        </w:rPr>
      </w:pPr>
    </w:p>
    <w:p w14:paraId="34A946E1" w14:textId="0CF88446" w:rsidR="000D04CA" w:rsidRDefault="000D04CA" w:rsidP="003213BD">
      <w:pPr>
        <w:pStyle w:val="Heading1"/>
        <w:ind w:left="0"/>
        <w:jc w:val="center"/>
        <w:rPr>
          <w:rFonts w:ascii="Trebuchet MS" w:hAnsi="Trebuchet MS"/>
          <w:sz w:val="22"/>
          <w:szCs w:val="22"/>
          <w:lang w:val="ro-RO"/>
        </w:rPr>
      </w:pPr>
    </w:p>
    <w:p w14:paraId="34F717B8" w14:textId="77777777" w:rsidR="000D04CA" w:rsidRPr="00BE680C" w:rsidRDefault="000D04CA" w:rsidP="003213BD">
      <w:pPr>
        <w:pStyle w:val="Heading1"/>
        <w:ind w:left="0"/>
        <w:jc w:val="center"/>
        <w:rPr>
          <w:rFonts w:ascii="Trebuchet MS" w:hAnsi="Trebuchet MS"/>
          <w:sz w:val="22"/>
          <w:szCs w:val="22"/>
          <w:lang w:val="ro-RO"/>
        </w:rPr>
      </w:pPr>
    </w:p>
    <w:p w14:paraId="46623791" w14:textId="77777777" w:rsidR="00695FA3" w:rsidRPr="00BE680C" w:rsidRDefault="00695FA3" w:rsidP="003213BD">
      <w:pPr>
        <w:pStyle w:val="Heading1"/>
        <w:ind w:left="0"/>
        <w:jc w:val="center"/>
        <w:rPr>
          <w:rFonts w:ascii="Trebuchet MS" w:hAnsi="Trebuchet MS"/>
          <w:sz w:val="22"/>
          <w:szCs w:val="22"/>
          <w:lang w:val="ro-RO"/>
        </w:rPr>
      </w:pPr>
    </w:p>
    <w:p w14:paraId="40FA80E7" w14:textId="77777777" w:rsidR="00F559C9" w:rsidRPr="00BE680C" w:rsidRDefault="003E7266" w:rsidP="003213BD">
      <w:pPr>
        <w:pStyle w:val="Heading1"/>
        <w:ind w:left="0"/>
        <w:jc w:val="center"/>
        <w:rPr>
          <w:rFonts w:ascii="Trebuchet MS" w:hAnsi="Trebuchet MS"/>
          <w:sz w:val="22"/>
          <w:szCs w:val="22"/>
          <w:lang w:val="ro-RO"/>
        </w:rPr>
      </w:pPr>
      <w:bookmarkStart w:id="108" w:name="_Toc470782931"/>
      <w:r w:rsidRPr="00BE680C">
        <w:rPr>
          <w:rFonts w:ascii="Trebuchet MS" w:hAnsi="Trebuchet MS"/>
          <w:sz w:val="22"/>
          <w:szCs w:val="22"/>
          <w:lang w:val="ro-RO"/>
        </w:rPr>
        <w:lastRenderedPageBreak/>
        <w:t>ANEXE</w:t>
      </w:r>
      <w:bookmarkEnd w:id="107"/>
      <w:bookmarkEnd w:id="108"/>
    </w:p>
    <w:p w14:paraId="653005D7" w14:textId="77777777" w:rsidR="00F559C9" w:rsidRPr="00BE680C" w:rsidRDefault="00F559C9" w:rsidP="003213BD">
      <w:pPr>
        <w:spacing w:after="0" w:line="240" w:lineRule="auto"/>
        <w:jc w:val="both"/>
        <w:rPr>
          <w:rFonts w:ascii="Trebuchet MS" w:hAnsi="Trebuchet MS"/>
          <w:lang w:val="ro-RO"/>
        </w:rPr>
      </w:pPr>
    </w:p>
    <w:p w14:paraId="7E5D06D5" w14:textId="504A6EE7" w:rsidR="00F559C9" w:rsidRPr="00BE680C" w:rsidRDefault="00F559C9" w:rsidP="003213BD">
      <w:pPr>
        <w:spacing w:after="0" w:line="240" w:lineRule="auto"/>
        <w:jc w:val="both"/>
        <w:rPr>
          <w:rFonts w:ascii="Trebuchet MS" w:hAnsi="Trebuchet MS"/>
          <w:lang w:val="ro-RO"/>
        </w:rPr>
      </w:pPr>
      <w:r w:rsidRPr="00BE680C">
        <w:rPr>
          <w:rFonts w:ascii="Trebuchet MS" w:hAnsi="Trebuchet MS"/>
          <w:lang w:val="ro-RO"/>
        </w:rPr>
        <w:t>Anexa 1 –</w:t>
      </w:r>
      <w:r w:rsidR="00FF3BD3">
        <w:rPr>
          <w:rFonts w:ascii="Trebuchet MS" w:hAnsi="Trebuchet MS"/>
          <w:lang w:val="ro-RO"/>
        </w:rPr>
        <w:t xml:space="preserve"> </w:t>
      </w:r>
      <w:r w:rsidR="000529AC">
        <w:rPr>
          <w:rFonts w:ascii="Trebuchet MS" w:hAnsi="Trebuchet MS"/>
          <w:lang w:val="ro-RO"/>
        </w:rPr>
        <w:tab/>
      </w:r>
      <w:r w:rsidRPr="00BE680C">
        <w:rPr>
          <w:rFonts w:ascii="Trebuchet MS" w:hAnsi="Trebuchet MS"/>
          <w:lang w:val="ro-RO"/>
        </w:rPr>
        <w:t>Model al notificării</w:t>
      </w:r>
    </w:p>
    <w:p w14:paraId="51DC11A3" w14:textId="7B40E5AE" w:rsidR="00F559C9" w:rsidRPr="00BE680C" w:rsidRDefault="00F559C9" w:rsidP="003213BD">
      <w:pPr>
        <w:spacing w:after="0" w:line="240" w:lineRule="auto"/>
        <w:jc w:val="both"/>
        <w:rPr>
          <w:rFonts w:ascii="Trebuchet MS" w:hAnsi="Trebuchet MS"/>
          <w:lang w:val="ro-RO"/>
        </w:rPr>
      </w:pPr>
      <w:r w:rsidRPr="00BE680C">
        <w:rPr>
          <w:rFonts w:ascii="Trebuchet MS" w:hAnsi="Trebuchet MS"/>
          <w:lang w:val="ro-RO"/>
        </w:rPr>
        <w:t xml:space="preserve">Anexa 2 – </w:t>
      </w:r>
      <w:r w:rsidR="00FF3BD3">
        <w:rPr>
          <w:rFonts w:ascii="Trebuchet MS" w:hAnsi="Trebuchet MS"/>
          <w:lang w:val="ro-RO"/>
        </w:rPr>
        <w:t xml:space="preserve">  </w:t>
      </w:r>
      <w:r w:rsidR="000529AC">
        <w:rPr>
          <w:rFonts w:ascii="Trebuchet MS" w:hAnsi="Trebuchet MS"/>
          <w:lang w:val="ro-RO"/>
        </w:rPr>
        <w:tab/>
      </w:r>
      <w:r w:rsidRPr="00BE680C">
        <w:rPr>
          <w:rFonts w:ascii="Trebuchet MS" w:hAnsi="Trebuchet MS"/>
          <w:lang w:val="ro-RO"/>
        </w:rPr>
        <w:t>Model al notei explicative</w:t>
      </w:r>
    </w:p>
    <w:p w14:paraId="029D8897" w14:textId="728AAA56" w:rsidR="00F559C9" w:rsidRPr="00BE680C" w:rsidRDefault="00F559C9" w:rsidP="003213BD">
      <w:pPr>
        <w:spacing w:after="0" w:line="240" w:lineRule="auto"/>
        <w:jc w:val="both"/>
        <w:rPr>
          <w:rFonts w:ascii="Trebuchet MS" w:hAnsi="Trebuchet MS"/>
          <w:lang w:val="ro-RO"/>
        </w:rPr>
      </w:pPr>
      <w:r w:rsidRPr="00BE680C">
        <w:rPr>
          <w:rFonts w:ascii="Trebuchet MS" w:hAnsi="Trebuchet MS"/>
          <w:lang w:val="ro-RO"/>
        </w:rPr>
        <w:t>Anexa 3 –</w:t>
      </w:r>
      <w:r w:rsidR="000529AC">
        <w:rPr>
          <w:rFonts w:ascii="Trebuchet MS" w:hAnsi="Trebuchet MS"/>
          <w:lang w:val="ro-RO"/>
        </w:rPr>
        <w:tab/>
      </w:r>
      <w:r w:rsidR="0040018C" w:rsidRPr="0040018C">
        <w:rPr>
          <w:rFonts w:ascii="Trebuchet MS" w:hAnsi="Trebuchet MS"/>
          <w:lang w:val="ro-RO"/>
        </w:rPr>
        <w:t>Notificare  procedură achiziție</w:t>
      </w:r>
    </w:p>
    <w:p w14:paraId="708DAB52" w14:textId="635AA0E7" w:rsidR="00C842F7" w:rsidRPr="00BE680C" w:rsidRDefault="00C842F7" w:rsidP="00695FA3">
      <w:pPr>
        <w:spacing w:after="0" w:line="240" w:lineRule="auto"/>
        <w:jc w:val="both"/>
        <w:rPr>
          <w:rFonts w:ascii="Trebuchet MS" w:hAnsi="Trebuchet MS"/>
          <w:lang w:val="ro-RO"/>
        </w:rPr>
      </w:pPr>
      <w:r w:rsidRPr="00BE680C">
        <w:rPr>
          <w:rFonts w:ascii="Trebuchet MS" w:hAnsi="Trebuchet MS"/>
          <w:lang w:val="ro-RO"/>
        </w:rPr>
        <w:t>Anexa 4</w:t>
      </w:r>
      <w:r w:rsidR="0031297B" w:rsidRPr="00BE680C">
        <w:rPr>
          <w:rFonts w:ascii="Trebuchet MS" w:hAnsi="Trebuchet MS"/>
          <w:lang w:val="ro-RO"/>
        </w:rPr>
        <w:t xml:space="preserve"> -</w:t>
      </w:r>
      <w:r w:rsidR="000529AC">
        <w:rPr>
          <w:rFonts w:ascii="Trebuchet MS" w:hAnsi="Trebuchet MS"/>
          <w:lang w:val="ro-RO"/>
        </w:rPr>
        <w:tab/>
      </w:r>
      <w:r w:rsidR="00FB1B39" w:rsidRPr="00BE680C">
        <w:rPr>
          <w:rFonts w:ascii="Trebuchet MS" w:hAnsi="Trebuchet MS"/>
          <w:lang w:val="ro-RO"/>
        </w:rPr>
        <w:t>Instrucţiuni şi termeni de referinţă pentru achiziționarea serviciilor de audit</w:t>
      </w:r>
    </w:p>
    <w:p w14:paraId="05F257EA" w14:textId="11ED68E4" w:rsidR="00FB1B39" w:rsidRPr="00BE680C" w:rsidRDefault="00C842F7" w:rsidP="00695FA3">
      <w:pPr>
        <w:spacing w:after="0" w:line="240" w:lineRule="auto"/>
        <w:jc w:val="both"/>
        <w:rPr>
          <w:rFonts w:ascii="Trebuchet MS" w:hAnsi="Trebuchet MS"/>
          <w:lang w:val="ro-RO"/>
        </w:rPr>
      </w:pPr>
      <w:r w:rsidRPr="00BE680C">
        <w:rPr>
          <w:rFonts w:ascii="Trebuchet MS" w:hAnsi="Trebuchet MS"/>
          <w:lang w:val="ro-RO"/>
        </w:rPr>
        <w:t>Anexa 5</w:t>
      </w:r>
      <w:r w:rsidR="00FB1B39" w:rsidRPr="00BE680C">
        <w:rPr>
          <w:rFonts w:ascii="Trebuchet MS" w:hAnsi="Trebuchet MS"/>
          <w:lang w:val="ro-RO"/>
        </w:rPr>
        <w:t xml:space="preserve"> </w:t>
      </w:r>
      <w:r w:rsidR="0031297B" w:rsidRPr="00BE680C">
        <w:rPr>
          <w:rFonts w:ascii="Trebuchet MS" w:hAnsi="Trebuchet MS"/>
          <w:lang w:val="ro-RO"/>
        </w:rPr>
        <w:t>-</w:t>
      </w:r>
      <w:r w:rsidR="000529AC">
        <w:rPr>
          <w:rFonts w:ascii="Trebuchet MS" w:hAnsi="Trebuchet MS"/>
          <w:lang w:val="ro-RO"/>
        </w:rPr>
        <w:tab/>
      </w:r>
      <w:r w:rsidR="00FB1B39" w:rsidRPr="00BE680C">
        <w:rPr>
          <w:rFonts w:ascii="Trebuchet MS" w:hAnsi="Trebuchet MS"/>
          <w:lang w:val="ro-RO"/>
        </w:rPr>
        <w:t>Registrul declaraţiilor referitoare la conflictul de interese</w:t>
      </w:r>
    </w:p>
    <w:p w14:paraId="3D235E6F" w14:textId="5C59303F" w:rsidR="00C842F7" w:rsidRPr="00BE680C" w:rsidRDefault="00C842F7" w:rsidP="003213BD">
      <w:pPr>
        <w:spacing w:after="0" w:line="240" w:lineRule="auto"/>
        <w:jc w:val="both"/>
        <w:rPr>
          <w:rFonts w:ascii="Trebuchet MS" w:hAnsi="Trebuchet MS"/>
          <w:lang w:val="ro-RO"/>
        </w:rPr>
      </w:pPr>
      <w:r w:rsidRPr="00BE680C">
        <w:rPr>
          <w:rFonts w:ascii="Trebuchet MS" w:hAnsi="Trebuchet MS"/>
          <w:lang w:val="ro-RO"/>
        </w:rPr>
        <w:t>Anexa 6</w:t>
      </w:r>
      <w:r w:rsidR="00EC14E3" w:rsidRPr="00BE680C">
        <w:rPr>
          <w:rFonts w:ascii="Trebuchet MS" w:hAnsi="Trebuchet MS"/>
          <w:lang w:val="ro-RO"/>
        </w:rPr>
        <w:t xml:space="preserve"> </w:t>
      </w:r>
      <w:r w:rsidR="0031297B" w:rsidRPr="00BE680C">
        <w:rPr>
          <w:rFonts w:ascii="Trebuchet MS" w:hAnsi="Trebuchet MS"/>
          <w:lang w:val="ro-RO"/>
        </w:rPr>
        <w:t>-</w:t>
      </w:r>
      <w:r w:rsidR="000529AC">
        <w:rPr>
          <w:rFonts w:ascii="Trebuchet MS" w:hAnsi="Trebuchet MS"/>
          <w:lang w:val="ro-RO"/>
        </w:rPr>
        <w:tab/>
      </w:r>
      <w:r w:rsidR="00EC14E3" w:rsidRPr="00BE680C">
        <w:rPr>
          <w:rFonts w:ascii="Trebuchet MS" w:hAnsi="Trebuchet MS"/>
          <w:lang w:val="ro-RO"/>
        </w:rPr>
        <w:t>Centralizator stat de plată</w:t>
      </w:r>
    </w:p>
    <w:p w14:paraId="36545FC4" w14:textId="566D4795" w:rsidR="00F559C9" w:rsidRPr="00BE680C" w:rsidRDefault="00800B5D" w:rsidP="003213BD">
      <w:pPr>
        <w:spacing w:after="0" w:line="240" w:lineRule="auto"/>
        <w:jc w:val="both"/>
        <w:rPr>
          <w:rFonts w:ascii="Trebuchet MS" w:hAnsi="Trebuchet MS"/>
          <w:lang w:val="ro-RO"/>
        </w:rPr>
      </w:pPr>
      <w:r w:rsidRPr="00BE680C">
        <w:rPr>
          <w:rFonts w:ascii="Trebuchet MS" w:hAnsi="Trebuchet MS"/>
          <w:lang w:val="ro-RO"/>
        </w:rPr>
        <w:t xml:space="preserve">Anexa </w:t>
      </w:r>
      <w:r w:rsidR="0087241A">
        <w:rPr>
          <w:rFonts w:ascii="Trebuchet MS" w:hAnsi="Trebuchet MS"/>
          <w:lang w:val="ro-RO"/>
        </w:rPr>
        <w:t>7</w:t>
      </w:r>
      <w:r w:rsidR="0087241A" w:rsidRPr="00BE680C">
        <w:rPr>
          <w:rFonts w:ascii="Trebuchet MS" w:hAnsi="Trebuchet MS"/>
          <w:lang w:val="ro-RO"/>
        </w:rPr>
        <w:t xml:space="preserve"> </w:t>
      </w:r>
      <w:r w:rsidR="0031297B" w:rsidRPr="00BE680C">
        <w:rPr>
          <w:rFonts w:ascii="Trebuchet MS" w:hAnsi="Trebuchet MS"/>
          <w:lang w:val="ro-RO"/>
        </w:rPr>
        <w:t>-</w:t>
      </w:r>
      <w:r w:rsidR="000529AC">
        <w:rPr>
          <w:rFonts w:ascii="Trebuchet MS" w:hAnsi="Trebuchet MS"/>
          <w:lang w:val="ro-RO"/>
        </w:rPr>
        <w:tab/>
      </w:r>
      <w:r w:rsidRPr="00BE680C">
        <w:rPr>
          <w:rFonts w:ascii="Trebuchet MS" w:hAnsi="Trebuchet MS"/>
          <w:lang w:val="ro-RO"/>
        </w:rPr>
        <w:t>Tabel  Centralizator Cheltuieli generale de administra</w:t>
      </w:r>
      <w:r w:rsidR="0031297B" w:rsidRPr="00BE680C">
        <w:rPr>
          <w:rFonts w:ascii="Trebuchet MS" w:hAnsi="Trebuchet MS"/>
          <w:lang w:val="ro-RO"/>
        </w:rPr>
        <w:t>ţ</w:t>
      </w:r>
      <w:r w:rsidRPr="00BE680C">
        <w:rPr>
          <w:rFonts w:ascii="Trebuchet MS" w:hAnsi="Trebuchet MS"/>
          <w:lang w:val="ro-RO"/>
        </w:rPr>
        <w:t>ie</w:t>
      </w:r>
    </w:p>
    <w:p w14:paraId="5DEAC22F" w14:textId="0C1D0CF7" w:rsidR="00F559C9" w:rsidRPr="00BE680C" w:rsidRDefault="00800B5D" w:rsidP="003213BD">
      <w:pPr>
        <w:spacing w:after="0" w:line="240" w:lineRule="auto"/>
        <w:jc w:val="both"/>
        <w:rPr>
          <w:rFonts w:ascii="Trebuchet MS" w:hAnsi="Trebuchet MS"/>
          <w:lang w:val="ro-RO"/>
        </w:rPr>
      </w:pPr>
      <w:r w:rsidRPr="00BE680C">
        <w:rPr>
          <w:rFonts w:ascii="Trebuchet MS" w:hAnsi="Trebuchet MS"/>
          <w:lang w:val="ro-RO"/>
        </w:rPr>
        <w:t xml:space="preserve">Anexa </w:t>
      </w:r>
      <w:r w:rsidR="0087241A">
        <w:rPr>
          <w:rFonts w:ascii="Trebuchet MS" w:hAnsi="Trebuchet MS"/>
          <w:lang w:val="ro-RO"/>
        </w:rPr>
        <w:t>8</w:t>
      </w:r>
      <w:r w:rsidR="0087241A" w:rsidRPr="00BE680C">
        <w:rPr>
          <w:rFonts w:ascii="Trebuchet MS" w:hAnsi="Trebuchet MS"/>
          <w:lang w:val="ro-RO"/>
        </w:rPr>
        <w:t xml:space="preserve"> </w:t>
      </w:r>
      <w:r w:rsidR="0031297B" w:rsidRPr="00BE680C">
        <w:rPr>
          <w:rFonts w:ascii="Trebuchet MS" w:hAnsi="Trebuchet MS"/>
          <w:lang w:val="ro-RO"/>
        </w:rPr>
        <w:t>-</w:t>
      </w:r>
      <w:r w:rsidR="000529AC">
        <w:rPr>
          <w:rFonts w:ascii="Trebuchet MS" w:hAnsi="Trebuchet MS"/>
          <w:lang w:val="ro-RO"/>
        </w:rPr>
        <w:tab/>
      </w:r>
      <w:r w:rsidRPr="00BE680C">
        <w:rPr>
          <w:rFonts w:ascii="Trebuchet MS" w:hAnsi="Trebuchet MS"/>
          <w:lang w:val="ro-RO"/>
        </w:rPr>
        <w:t>Metodologie de calcul a cheltuielilor generale de administra</w:t>
      </w:r>
      <w:r w:rsidR="0031297B" w:rsidRPr="00BE680C">
        <w:rPr>
          <w:rFonts w:ascii="Trebuchet MS" w:hAnsi="Trebuchet MS"/>
          <w:lang w:val="ro-RO"/>
        </w:rPr>
        <w:t>ţ</w:t>
      </w:r>
      <w:r w:rsidRPr="00BE680C">
        <w:rPr>
          <w:rFonts w:ascii="Trebuchet MS" w:hAnsi="Trebuchet MS"/>
          <w:lang w:val="ro-RO"/>
        </w:rPr>
        <w:t>ie</w:t>
      </w:r>
    </w:p>
    <w:p w14:paraId="12287911" w14:textId="180B4374" w:rsidR="00F559C9" w:rsidRPr="00BE680C" w:rsidRDefault="00800B5D" w:rsidP="003213BD">
      <w:pPr>
        <w:spacing w:after="0" w:line="240" w:lineRule="auto"/>
        <w:jc w:val="both"/>
        <w:rPr>
          <w:rFonts w:ascii="Trebuchet MS" w:hAnsi="Trebuchet MS"/>
          <w:lang w:val="ro-RO"/>
        </w:rPr>
      </w:pPr>
      <w:r w:rsidRPr="00BE680C">
        <w:rPr>
          <w:rFonts w:ascii="Trebuchet MS" w:hAnsi="Trebuchet MS"/>
          <w:lang w:val="ro-RO"/>
        </w:rPr>
        <w:t xml:space="preserve">Anexa </w:t>
      </w:r>
      <w:r w:rsidR="0087241A">
        <w:rPr>
          <w:rFonts w:ascii="Trebuchet MS" w:hAnsi="Trebuchet MS"/>
          <w:lang w:val="ro-RO"/>
        </w:rPr>
        <w:t>9</w:t>
      </w:r>
      <w:r w:rsidR="0087241A" w:rsidRPr="00BE680C">
        <w:rPr>
          <w:rFonts w:ascii="Trebuchet MS" w:hAnsi="Trebuchet MS"/>
          <w:lang w:val="ro-RO"/>
        </w:rPr>
        <w:t xml:space="preserve"> </w:t>
      </w:r>
      <w:r w:rsidR="0031297B" w:rsidRPr="00BE680C">
        <w:rPr>
          <w:rFonts w:ascii="Trebuchet MS" w:hAnsi="Trebuchet MS"/>
          <w:lang w:val="ro-RO"/>
        </w:rPr>
        <w:t>-</w:t>
      </w:r>
      <w:r w:rsidR="000529AC">
        <w:rPr>
          <w:rFonts w:ascii="Trebuchet MS" w:hAnsi="Trebuchet MS"/>
          <w:lang w:val="ro-RO"/>
        </w:rPr>
        <w:tab/>
      </w:r>
      <w:r w:rsidRPr="00BE680C">
        <w:rPr>
          <w:rFonts w:ascii="Trebuchet MS" w:hAnsi="Trebuchet MS"/>
          <w:lang w:val="ro-RO"/>
        </w:rPr>
        <w:t>Tabel centralizator privind decontarea cheltuielilor de deplasare</w:t>
      </w:r>
    </w:p>
    <w:p w14:paraId="35B93B8C" w14:textId="0949F24C" w:rsidR="00F559C9" w:rsidRPr="00BE680C" w:rsidRDefault="00800B5D" w:rsidP="003213BD">
      <w:pPr>
        <w:spacing w:after="0" w:line="240" w:lineRule="auto"/>
        <w:jc w:val="both"/>
        <w:rPr>
          <w:rFonts w:ascii="Trebuchet MS" w:hAnsi="Trebuchet MS"/>
          <w:lang w:val="ro-RO"/>
        </w:rPr>
      </w:pPr>
      <w:r w:rsidRPr="00BE680C">
        <w:rPr>
          <w:rFonts w:ascii="Trebuchet MS" w:hAnsi="Trebuchet MS"/>
          <w:lang w:val="ro-RO"/>
        </w:rPr>
        <w:t xml:space="preserve">Anexa </w:t>
      </w:r>
      <w:r w:rsidR="0087241A">
        <w:rPr>
          <w:rFonts w:ascii="Trebuchet MS" w:hAnsi="Trebuchet MS"/>
          <w:lang w:val="ro-RO"/>
        </w:rPr>
        <w:t>10</w:t>
      </w:r>
      <w:r w:rsidR="0087241A" w:rsidRPr="00BE680C">
        <w:rPr>
          <w:rFonts w:ascii="Trebuchet MS" w:hAnsi="Trebuchet MS"/>
          <w:lang w:val="ro-RO"/>
        </w:rPr>
        <w:t xml:space="preserve"> </w:t>
      </w:r>
      <w:r w:rsidR="0031297B" w:rsidRPr="00BE680C">
        <w:rPr>
          <w:rFonts w:ascii="Trebuchet MS" w:hAnsi="Trebuchet MS"/>
          <w:lang w:val="ro-RO"/>
        </w:rPr>
        <w:t xml:space="preserve">- </w:t>
      </w:r>
      <w:r w:rsidR="000529AC">
        <w:rPr>
          <w:rFonts w:ascii="Trebuchet MS" w:hAnsi="Trebuchet MS"/>
          <w:lang w:val="ro-RO"/>
        </w:rPr>
        <w:tab/>
      </w:r>
      <w:r w:rsidRPr="00BE680C">
        <w:rPr>
          <w:rFonts w:ascii="Trebuchet MS" w:hAnsi="Trebuchet MS"/>
          <w:lang w:val="ro-RO"/>
        </w:rPr>
        <w:t>Raport activitate</w:t>
      </w:r>
    </w:p>
    <w:p w14:paraId="1E2E3072" w14:textId="233A7BB4" w:rsidR="004B6A97" w:rsidRPr="00BE680C" w:rsidRDefault="004B6A97" w:rsidP="003213BD">
      <w:pPr>
        <w:spacing w:after="0" w:line="240" w:lineRule="auto"/>
        <w:jc w:val="both"/>
        <w:rPr>
          <w:rFonts w:ascii="Trebuchet MS" w:hAnsi="Trebuchet MS"/>
          <w:lang w:val="ro-RO"/>
        </w:rPr>
      </w:pPr>
      <w:r w:rsidRPr="00BE680C">
        <w:rPr>
          <w:rFonts w:ascii="Trebuchet MS" w:hAnsi="Trebuchet MS"/>
          <w:lang w:val="ro-RO"/>
        </w:rPr>
        <w:t>Anexa 1</w:t>
      </w:r>
      <w:r w:rsidR="0087241A">
        <w:rPr>
          <w:rFonts w:ascii="Trebuchet MS" w:hAnsi="Trebuchet MS"/>
          <w:lang w:val="ro-RO"/>
        </w:rPr>
        <w:t>0</w:t>
      </w:r>
      <w:r w:rsidRPr="00BE680C">
        <w:rPr>
          <w:rFonts w:ascii="Trebuchet MS" w:hAnsi="Trebuchet MS"/>
          <w:lang w:val="ro-RO"/>
        </w:rPr>
        <w:t>.1 –</w:t>
      </w:r>
      <w:r w:rsidR="000529AC">
        <w:rPr>
          <w:rFonts w:ascii="Trebuchet MS" w:hAnsi="Trebuchet MS"/>
          <w:lang w:val="ro-RO"/>
        </w:rPr>
        <w:tab/>
      </w:r>
      <w:r w:rsidRPr="00BE680C">
        <w:rPr>
          <w:rFonts w:ascii="Trebuchet MS" w:hAnsi="Trebuchet MS"/>
          <w:lang w:val="ro-RO"/>
        </w:rPr>
        <w:t>Nota avizare raport de activitate</w:t>
      </w:r>
    </w:p>
    <w:p w14:paraId="6D053CEF" w14:textId="133D13E9" w:rsidR="00800B5D" w:rsidRPr="00BE680C" w:rsidRDefault="00800B5D" w:rsidP="003213BD">
      <w:pPr>
        <w:spacing w:after="0" w:line="240" w:lineRule="auto"/>
        <w:jc w:val="both"/>
        <w:rPr>
          <w:rFonts w:ascii="Trebuchet MS" w:hAnsi="Trebuchet MS"/>
          <w:lang w:val="ro-RO"/>
        </w:rPr>
      </w:pPr>
      <w:r w:rsidRPr="00BE680C">
        <w:rPr>
          <w:rFonts w:ascii="Trebuchet MS" w:hAnsi="Trebuchet MS"/>
          <w:lang w:val="ro-RO"/>
        </w:rPr>
        <w:t>Anexa 1</w:t>
      </w:r>
      <w:r w:rsidR="0087241A">
        <w:rPr>
          <w:rFonts w:ascii="Trebuchet MS" w:hAnsi="Trebuchet MS"/>
          <w:lang w:val="ro-RO"/>
        </w:rPr>
        <w:t>1</w:t>
      </w:r>
      <w:r w:rsidR="0031297B" w:rsidRPr="00BE680C">
        <w:rPr>
          <w:rFonts w:ascii="Trebuchet MS" w:hAnsi="Trebuchet MS"/>
          <w:lang w:val="ro-RO"/>
        </w:rPr>
        <w:t xml:space="preserve"> -</w:t>
      </w:r>
      <w:r w:rsidR="000529AC">
        <w:rPr>
          <w:rFonts w:ascii="Trebuchet MS" w:hAnsi="Trebuchet MS"/>
          <w:lang w:val="ro-RO"/>
        </w:rPr>
        <w:tab/>
      </w:r>
      <w:r w:rsidRPr="00BE680C">
        <w:rPr>
          <w:rFonts w:ascii="Trebuchet MS" w:hAnsi="Trebuchet MS"/>
          <w:lang w:val="ro-RO"/>
        </w:rPr>
        <w:t>Fi</w:t>
      </w:r>
      <w:r w:rsidR="0031297B" w:rsidRPr="00BE680C">
        <w:rPr>
          <w:rFonts w:ascii="Trebuchet MS" w:hAnsi="Trebuchet MS"/>
          <w:lang w:val="ro-RO"/>
        </w:rPr>
        <w:t>ş</w:t>
      </w:r>
      <w:r w:rsidR="004B6A97" w:rsidRPr="00BE680C">
        <w:rPr>
          <w:rFonts w:ascii="Trebuchet MS" w:hAnsi="Trebuchet MS"/>
          <w:lang w:val="ro-RO"/>
        </w:rPr>
        <w:t>a de calcul</w:t>
      </w:r>
    </w:p>
    <w:p w14:paraId="44494191" w14:textId="7DF3D22F" w:rsidR="00B2215E" w:rsidRPr="00BE680C" w:rsidRDefault="00D3054D" w:rsidP="00A96E5A">
      <w:pPr>
        <w:spacing w:after="0" w:line="240" w:lineRule="auto"/>
        <w:jc w:val="both"/>
        <w:rPr>
          <w:rFonts w:ascii="Trebuchet MS" w:hAnsi="Trebuchet MS"/>
          <w:lang w:val="ro-RO"/>
        </w:rPr>
      </w:pPr>
      <w:r w:rsidRPr="00BE680C">
        <w:rPr>
          <w:rFonts w:ascii="Trebuchet MS" w:hAnsi="Trebuchet MS"/>
          <w:lang w:val="ro-RO"/>
        </w:rPr>
        <w:t>Anexa 1</w:t>
      </w:r>
      <w:r w:rsidR="0087241A">
        <w:rPr>
          <w:rFonts w:ascii="Trebuchet MS" w:hAnsi="Trebuchet MS"/>
          <w:lang w:val="ro-RO"/>
        </w:rPr>
        <w:t>2</w:t>
      </w:r>
      <w:r w:rsidRPr="00BE680C">
        <w:rPr>
          <w:rFonts w:ascii="Trebuchet MS" w:hAnsi="Trebuchet MS"/>
          <w:lang w:val="ro-RO"/>
        </w:rPr>
        <w:t xml:space="preserve"> -</w:t>
      </w:r>
      <w:r w:rsidR="000529AC">
        <w:rPr>
          <w:rFonts w:ascii="Trebuchet MS" w:hAnsi="Trebuchet MS"/>
          <w:lang w:val="ro-RO"/>
        </w:rPr>
        <w:tab/>
      </w:r>
      <w:r w:rsidR="004B6A97" w:rsidRPr="00BE680C">
        <w:rPr>
          <w:rFonts w:ascii="Trebuchet MS" w:hAnsi="Trebuchet MS"/>
          <w:lang w:val="ro-RO"/>
        </w:rPr>
        <w:t xml:space="preserve">Formular individual </w:t>
      </w:r>
      <w:r w:rsidR="00787A46" w:rsidRPr="00BE680C">
        <w:rPr>
          <w:rFonts w:ascii="Trebuchet MS" w:hAnsi="Trebuchet MS"/>
          <w:lang w:val="ro-RO"/>
        </w:rPr>
        <w:t>participanți</w:t>
      </w:r>
    </w:p>
    <w:p w14:paraId="72E4E1FC" w14:textId="77777777" w:rsidR="00FC1D3A" w:rsidRPr="00BE680C" w:rsidRDefault="00FC1D3A" w:rsidP="003213BD">
      <w:pPr>
        <w:spacing w:after="0" w:line="240" w:lineRule="auto"/>
        <w:jc w:val="both"/>
        <w:rPr>
          <w:rFonts w:ascii="Trebuchet MS" w:hAnsi="Trebuchet MS"/>
          <w:lang w:val="ro-RO"/>
        </w:rPr>
      </w:pPr>
    </w:p>
    <w:p w14:paraId="51BE6314" w14:textId="77777777" w:rsidR="00FC1D3A" w:rsidRPr="00BE680C" w:rsidRDefault="00FC1D3A" w:rsidP="003213BD">
      <w:pPr>
        <w:spacing w:after="0" w:line="240" w:lineRule="auto"/>
        <w:jc w:val="both"/>
        <w:rPr>
          <w:rFonts w:ascii="Trebuchet MS" w:hAnsi="Trebuchet MS"/>
          <w:lang w:val="ro-RO"/>
        </w:rPr>
      </w:pPr>
    </w:p>
    <w:p w14:paraId="0FEBCAB7" w14:textId="77777777" w:rsidR="00017F56" w:rsidRPr="00BE680C" w:rsidRDefault="00017F56" w:rsidP="003213BD">
      <w:pPr>
        <w:spacing w:after="0" w:line="240" w:lineRule="auto"/>
        <w:rPr>
          <w:rFonts w:ascii="Trebuchet MS" w:hAnsi="Trebuchet MS"/>
          <w:lang w:val="ro-RO"/>
        </w:rPr>
      </w:pPr>
    </w:p>
    <w:p w14:paraId="63CC76CA" w14:textId="77777777" w:rsidR="00017F56" w:rsidRPr="00BE680C" w:rsidRDefault="00017F56" w:rsidP="003213BD">
      <w:pPr>
        <w:spacing w:after="0" w:line="240" w:lineRule="auto"/>
        <w:rPr>
          <w:rFonts w:ascii="Trebuchet MS" w:hAnsi="Trebuchet MS"/>
          <w:lang w:val="ro-RO"/>
        </w:rPr>
      </w:pPr>
    </w:p>
    <w:p w14:paraId="35F618F2" w14:textId="77777777" w:rsidR="00017F56" w:rsidRPr="00BE680C" w:rsidRDefault="00017F56" w:rsidP="003213BD">
      <w:pPr>
        <w:spacing w:after="0" w:line="240" w:lineRule="auto"/>
        <w:jc w:val="both"/>
        <w:rPr>
          <w:rFonts w:ascii="Trebuchet MS" w:hAnsi="Trebuchet MS"/>
          <w:lang w:val="ro-RO"/>
        </w:rPr>
      </w:pPr>
    </w:p>
    <w:p w14:paraId="3D27D587" w14:textId="77777777" w:rsidR="00384657" w:rsidRPr="00BE680C" w:rsidRDefault="00384657" w:rsidP="003213BD">
      <w:pPr>
        <w:rPr>
          <w:rFonts w:ascii="Trebuchet MS" w:hAnsi="Trebuchet MS"/>
          <w:lang w:val="ro-RO"/>
        </w:rPr>
      </w:pPr>
    </w:p>
    <w:p w14:paraId="3C377F2C" w14:textId="77777777" w:rsidR="00384657" w:rsidRPr="00BE680C" w:rsidRDefault="00384657" w:rsidP="003213BD">
      <w:pPr>
        <w:rPr>
          <w:rFonts w:ascii="Trebuchet MS" w:hAnsi="Trebuchet MS"/>
          <w:lang w:val="ro-RO"/>
        </w:rPr>
      </w:pPr>
    </w:p>
    <w:p w14:paraId="3816A0BD" w14:textId="77777777" w:rsidR="00384657" w:rsidRPr="00BE680C" w:rsidRDefault="00384657" w:rsidP="003213BD">
      <w:pPr>
        <w:rPr>
          <w:rFonts w:ascii="Trebuchet MS" w:hAnsi="Trebuchet MS"/>
          <w:lang w:val="ro-RO"/>
        </w:rPr>
      </w:pPr>
    </w:p>
    <w:p w14:paraId="57213FC3" w14:textId="77777777" w:rsidR="00384657" w:rsidRPr="00BE680C" w:rsidRDefault="00384657" w:rsidP="003213BD">
      <w:pPr>
        <w:rPr>
          <w:rFonts w:ascii="Trebuchet MS" w:hAnsi="Trebuchet MS"/>
          <w:lang w:val="ro-RO"/>
        </w:rPr>
      </w:pPr>
    </w:p>
    <w:p w14:paraId="3197F229" w14:textId="77777777" w:rsidR="00384657" w:rsidRPr="00BE680C" w:rsidRDefault="00384657" w:rsidP="003213BD">
      <w:pPr>
        <w:rPr>
          <w:rFonts w:ascii="Trebuchet MS" w:hAnsi="Trebuchet MS"/>
          <w:lang w:val="ro-RO"/>
        </w:rPr>
      </w:pPr>
    </w:p>
    <w:p w14:paraId="2D31CBF6" w14:textId="77777777" w:rsidR="00384657" w:rsidRPr="00BE680C" w:rsidRDefault="00384657" w:rsidP="003213BD">
      <w:pPr>
        <w:rPr>
          <w:rFonts w:ascii="Trebuchet MS" w:hAnsi="Trebuchet MS"/>
          <w:lang w:val="ro-RO"/>
        </w:rPr>
      </w:pPr>
    </w:p>
    <w:sectPr w:rsidR="00384657" w:rsidRPr="00BE680C" w:rsidSect="00731BB7">
      <w:footerReference w:type="default" r:id="rId139"/>
      <w:headerReference w:type="first" r:id="rId140"/>
      <w:pgSz w:w="12240" w:h="15840"/>
      <w:pgMar w:top="1440" w:right="616" w:bottom="144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37D62" w14:textId="77777777" w:rsidR="00642109" w:rsidRDefault="00642109" w:rsidP="007D7B58">
      <w:pPr>
        <w:spacing w:after="0" w:line="240" w:lineRule="auto"/>
      </w:pPr>
      <w:r>
        <w:separator/>
      </w:r>
    </w:p>
  </w:endnote>
  <w:endnote w:type="continuationSeparator" w:id="0">
    <w:p w14:paraId="75448DCF" w14:textId="77777777" w:rsidR="00642109" w:rsidRDefault="00642109"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SegoeUI-Identity-H">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Black">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54F99" w14:textId="77777777" w:rsidR="007F67F1" w:rsidRDefault="007F67F1">
    <w:pPr>
      <w:pStyle w:val="Footer"/>
      <w:jc w:val="right"/>
    </w:pPr>
  </w:p>
  <w:p w14:paraId="421B8FB3" w14:textId="6E3ABD3B" w:rsidR="007F67F1" w:rsidRDefault="007F67F1">
    <w:pPr>
      <w:pStyle w:val="Footer"/>
      <w:jc w:val="right"/>
    </w:pPr>
    <w:r>
      <w:fldChar w:fldCharType="begin"/>
    </w:r>
    <w:r>
      <w:instrText xml:space="preserve"> PAGE   \* MERGEFORMAT </w:instrText>
    </w:r>
    <w:r>
      <w:fldChar w:fldCharType="separate"/>
    </w:r>
    <w:r w:rsidR="00730F98">
      <w:rPr>
        <w:noProof/>
      </w:rPr>
      <w:t>33</w:t>
    </w:r>
    <w:r>
      <w:rPr>
        <w:noProof/>
      </w:rPr>
      <w:fldChar w:fldCharType="end"/>
    </w:r>
  </w:p>
  <w:p w14:paraId="3664AE41" w14:textId="77777777" w:rsidR="007F67F1" w:rsidRDefault="007F6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EABCA" w14:textId="77777777" w:rsidR="007F67F1" w:rsidRDefault="007F67F1">
    <w:pPr>
      <w:pStyle w:val="Footer"/>
      <w:jc w:val="right"/>
    </w:pPr>
  </w:p>
  <w:p w14:paraId="71812B90" w14:textId="57341071" w:rsidR="007F67F1" w:rsidRDefault="007F67F1">
    <w:pPr>
      <w:pStyle w:val="Footer"/>
      <w:jc w:val="right"/>
    </w:pPr>
    <w:r>
      <w:fldChar w:fldCharType="begin"/>
    </w:r>
    <w:r>
      <w:instrText xml:space="preserve"> PAGE   \* MERGEFORMAT </w:instrText>
    </w:r>
    <w:r>
      <w:fldChar w:fldCharType="separate"/>
    </w:r>
    <w:r w:rsidR="00730F98">
      <w:rPr>
        <w:noProof/>
      </w:rPr>
      <w:t>62</w:t>
    </w:r>
    <w:r>
      <w:rPr>
        <w:noProof/>
      </w:rPr>
      <w:fldChar w:fldCharType="end"/>
    </w:r>
  </w:p>
  <w:p w14:paraId="03712296" w14:textId="77777777" w:rsidR="007F67F1" w:rsidRDefault="007F6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A4CC2" w14:textId="77777777" w:rsidR="00642109" w:rsidRDefault="00642109" w:rsidP="007D7B58">
      <w:pPr>
        <w:spacing w:after="0" w:line="240" w:lineRule="auto"/>
      </w:pPr>
      <w:r>
        <w:separator/>
      </w:r>
    </w:p>
  </w:footnote>
  <w:footnote w:type="continuationSeparator" w:id="0">
    <w:p w14:paraId="72B78EB3" w14:textId="77777777" w:rsidR="00642109" w:rsidRDefault="00642109" w:rsidP="007D7B58">
      <w:pPr>
        <w:spacing w:after="0" w:line="240" w:lineRule="auto"/>
      </w:pPr>
      <w:r>
        <w:continuationSeparator/>
      </w:r>
    </w:p>
  </w:footnote>
  <w:footnote w:id="1">
    <w:p w14:paraId="3473F0C8" w14:textId="77777777" w:rsidR="007F67F1" w:rsidRPr="00055419" w:rsidRDefault="007F67F1" w:rsidP="00DD1E08">
      <w:pPr>
        <w:pStyle w:val="NoSpacing0"/>
        <w:rPr>
          <w:rFonts w:ascii="Trebuchet MS" w:hAnsi="Trebuchet MS"/>
          <w:sz w:val="20"/>
          <w:szCs w:val="20"/>
          <w:lang w:eastAsia="en-US"/>
        </w:rPr>
      </w:pPr>
      <w:r>
        <w:rPr>
          <w:rStyle w:val="FootnoteReference"/>
        </w:rPr>
        <w:footnoteRef/>
      </w:r>
      <w:r>
        <w:t xml:space="preserve"> </w:t>
      </w:r>
      <w:r w:rsidRPr="00055419">
        <w:rPr>
          <w:rFonts w:ascii="Trebuchet MS" w:hAnsi="Trebuchet MS"/>
          <w:sz w:val="20"/>
          <w:szCs w:val="20"/>
          <w:lang w:eastAsia="en-US"/>
        </w:rPr>
        <w:t xml:space="preserve">Pentru măsurarea indicatorului de program, care cuantifică </w:t>
      </w:r>
      <w:r w:rsidRPr="00055419">
        <w:rPr>
          <w:rFonts w:ascii="Trebuchet MS" w:hAnsi="Trebuchet MS"/>
          <w:i/>
          <w:sz w:val="20"/>
          <w:szCs w:val="20"/>
          <w:lang w:eastAsia="en-US"/>
        </w:rPr>
        <w:t>numărul de participanți certificați</w:t>
      </w:r>
      <w:r w:rsidRPr="00055419">
        <w:rPr>
          <w:rFonts w:ascii="Trebuchet MS" w:hAnsi="Trebuchet MS"/>
          <w:sz w:val="20"/>
          <w:szCs w:val="20"/>
          <w:lang w:eastAsia="en-US"/>
        </w:rPr>
        <w:t xml:space="preserve"> în urma derulării activităților de instruire/formare, beneficiarii trebuie să țină cont de următoarele aspecte:</w:t>
      </w:r>
    </w:p>
    <w:p w14:paraId="5EE9051E" w14:textId="77777777" w:rsidR="007F67F1" w:rsidRPr="00055419" w:rsidRDefault="007F67F1" w:rsidP="00DD1E08">
      <w:pPr>
        <w:pStyle w:val="ListParagraph"/>
        <w:numPr>
          <w:ilvl w:val="0"/>
          <w:numId w:val="43"/>
        </w:numPr>
        <w:spacing w:after="0" w:line="240" w:lineRule="auto"/>
        <w:contextualSpacing w:val="0"/>
        <w:jc w:val="both"/>
        <w:rPr>
          <w:rFonts w:ascii="Trebuchet MS" w:hAnsi="Trebuchet MS"/>
          <w:lang w:val="ro-RO"/>
        </w:rPr>
      </w:pPr>
      <w:r w:rsidRPr="00055419">
        <w:rPr>
          <w:rFonts w:ascii="Trebuchet MS" w:hAnsi="Trebuchet MS"/>
          <w:lang w:val="ro-RO"/>
        </w:rPr>
        <w:t xml:space="preserve">participanții să fie supuși unui proces de evaluare/testare/examinare prin care să fie demonstrată dobândirea unor cunoștințe și abilități noi la finalizarea activității de formare/instruire, în conformitate cu metodologia organismului competent sau furnizorul de formare care organizează formarea/instruirea; </w:t>
      </w:r>
    </w:p>
    <w:p w14:paraId="2C762F49" w14:textId="77777777" w:rsidR="007F67F1" w:rsidRPr="00055419" w:rsidRDefault="007F67F1" w:rsidP="00DD1E08">
      <w:pPr>
        <w:pStyle w:val="ListParagraph"/>
        <w:numPr>
          <w:ilvl w:val="0"/>
          <w:numId w:val="43"/>
        </w:numPr>
        <w:spacing w:after="0" w:line="240" w:lineRule="auto"/>
        <w:contextualSpacing w:val="0"/>
        <w:jc w:val="both"/>
        <w:rPr>
          <w:rFonts w:ascii="Trebuchet MS" w:hAnsi="Trebuchet MS"/>
          <w:lang w:val="ro-RO"/>
        </w:rPr>
      </w:pPr>
      <w:r w:rsidRPr="00055419">
        <w:rPr>
          <w:rFonts w:ascii="Trebuchet MS" w:hAnsi="Trebuchet MS"/>
          <w:lang w:val="ro-RO"/>
        </w:rPr>
        <w:t xml:space="preserve">procesul de evaluare a cunoștințelor dobândite în urma participării la formare/instruire (susținerea testelor finale) trebuie să se deruleze la finalul cursului sau în intervalul de până la 4 săptămâni după finalizarea activității de formare/instruire, fără a depăși, însă, această perioadă; </w:t>
      </w:r>
    </w:p>
    <w:p w14:paraId="4D00BFC3" w14:textId="77777777" w:rsidR="007F67F1" w:rsidRPr="00055419" w:rsidRDefault="007F67F1" w:rsidP="00DD1E08">
      <w:pPr>
        <w:pStyle w:val="ListParagraph"/>
        <w:numPr>
          <w:ilvl w:val="0"/>
          <w:numId w:val="43"/>
        </w:numPr>
        <w:spacing w:after="0" w:line="240" w:lineRule="auto"/>
        <w:contextualSpacing w:val="0"/>
        <w:jc w:val="both"/>
        <w:rPr>
          <w:rFonts w:ascii="Trebuchet MS" w:hAnsi="Trebuchet MS"/>
          <w:lang w:val="ro-RO"/>
        </w:rPr>
      </w:pPr>
      <w:r w:rsidRPr="00055419">
        <w:rPr>
          <w:rFonts w:ascii="Trebuchet MS" w:hAnsi="Trebuchet MS"/>
          <w:lang w:val="ro-RO"/>
        </w:rPr>
        <w:t>în urma derulării procesului de evaluare, organismul competent sau furnizorul de formare care a organizat formarea/instruirea trebuie să emită diplome/certificate de participare/absolvire, potrivit rezultatelor obținute de fiecare participant.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2E0A0" w14:textId="77777777" w:rsidR="007F67F1" w:rsidRPr="007E7B75" w:rsidRDefault="007F67F1" w:rsidP="007E7B75">
    <w:pPr>
      <w:pStyle w:val="Header"/>
      <w:jc w:val="right"/>
      <w:rPr>
        <w:sz w:val="18"/>
        <w:szCs w:val="18"/>
        <w:lang w:val="ro-RO"/>
      </w:rPr>
    </w:pPr>
    <w:r w:rsidRPr="007E7B75">
      <w:rPr>
        <w:sz w:val="18"/>
        <w:szCs w:val="18"/>
        <w:lang w:val="ro-RO"/>
      </w:rPr>
      <w:t>Ghidul Beneficiarului POCA</w:t>
    </w:r>
  </w:p>
  <w:p w14:paraId="2C202B33" w14:textId="363258A2" w:rsidR="007F67F1" w:rsidRPr="007E7B75" w:rsidRDefault="007F67F1" w:rsidP="007E7B75">
    <w:pPr>
      <w:pStyle w:val="Header"/>
      <w:jc w:val="right"/>
      <w:rPr>
        <w:i/>
        <w:sz w:val="18"/>
        <w:szCs w:val="18"/>
        <w:lang w:val="ro-RO"/>
      </w:rPr>
    </w:pPr>
    <w:r w:rsidRPr="007E7B75">
      <w:rPr>
        <w:i/>
        <w:sz w:val="18"/>
        <w:szCs w:val="18"/>
        <w:lang w:val="ro-RO"/>
      </w:rPr>
      <w:t xml:space="preserve">versiunea </w:t>
    </w:r>
    <w:r>
      <w:rPr>
        <w:i/>
        <w:sz w:val="18"/>
        <w:szCs w:val="18"/>
        <w:lang w:val="ro-RO"/>
      </w:rPr>
      <w:t>august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E6330" w14:textId="77777777" w:rsidR="007F67F1" w:rsidRDefault="007F67F1">
    <w:pPr>
      <w:pStyle w:val="Header"/>
    </w:pPr>
    <w:r>
      <w:rPr>
        <w:noProof/>
      </w:rPr>
      <w:drawing>
        <wp:anchor distT="0" distB="0" distL="114300" distR="114300" simplePos="0" relativeHeight="251658240" behindDoc="1" locked="0" layoutInCell="1" allowOverlap="1" wp14:anchorId="530F5CB9" wp14:editId="0F650724">
          <wp:simplePos x="0" y="0"/>
          <wp:positionH relativeFrom="column">
            <wp:posOffset>0</wp:posOffset>
          </wp:positionH>
          <wp:positionV relativeFrom="paragraph">
            <wp:posOffset>3810</wp:posOffset>
          </wp:positionV>
          <wp:extent cx="5939790" cy="620395"/>
          <wp:effectExtent l="0" t="0" r="0" b="0"/>
          <wp:wrapTight wrapText="bothSides">
            <wp:wrapPolygon edited="0">
              <wp:start x="0" y="0"/>
              <wp:lineTo x="0" y="21224"/>
              <wp:lineTo x="20990" y="21224"/>
              <wp:lineTo x="21545" y="19898"/>
              <wp:lineTo x="21545" y="17908"/>
              <wp:lineTo x="21267" y="10612"/>
              <wp:lineTo x="21406" y="6633"/>
              <wp:lineTo x="20921" y="0"/>
              <wp:lineTo x="20505" y="0"/>
              <wp:lineTo x="0" y="0"/>
            </wp:wrapPolygon>
          </wp:wrapTight>
          <wp:docPr id="1" name="Picture 0"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 A4 Portra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6203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3D818" w14:textId="77777777" w:rsidR="007F67F1" w:rsidRDefault="007F67F1">
    <w:pPr>
      <w:pStyle w:val="Header"/>
    </w:pPr>
    <w:r>
      <w:rPr>
        <w:noProof/>
      </w:rPr>
      <w:drawing>
        <wp:anchor distT="0" distB="0" distL="114300" distR="114300" simplePos="0" relativeHeight="251657216" behindDoc="1" locked="0" layoutInCell="1" allowOverlap="1" wp14:anchorId="31CFB311" wp14:editId="0815557E">
          <wp:simplePos x="0" y="0"/>
          <wp:positionH relativeFrom="column">
            <wp:posOffset>0</wp:posOffset>
          </wp:positionH>
          <wp:positionV relativeFrom="paragraph">
            <wp:posOffset>3810</wp:posOffset>
          </wp:positionV>
          <wp:extent cx="5939790" cy="620395"/>
          <wp:effectExtent l="19050" t="0" r="3810" b="0"/>
          <wp:wrapTight wrapText="bothSides">
            <wp:wrapPolygon edited="0">
              <wp:start x="-69" y="0"/>
              <wp:lineTo x="-69" y="21224"/>
              <wp:lineTo x="21060" y="21224"/>
              <wp:lineTo x="21060" y="21224"/>
              <wp:lineTo x="21614" y="19898"/>
              <wp:lineTo x="21614" y="18571"/>
              <wp:lineTo x="21406" y="6633"/>
              <wp:lineTo x="20990" y="663"/>
              <wp:lineTo x="20575" y="0"/>
              <wp:lineTo x="-69" y="0"/>
            </wp:wrapPolygon>
          </wp:wrapTight>
          <wp:docPr id="8" name="Picture 0"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 A4 Portrait.png"/>
                  <pic:cNvPicPr>
                    <a:picLocks noChangeAspect="1" noChangeArrowheads="1"/>
                  </pic:cNvPicPr>
                </pic:nvPicPr>
                <pic:blipFill>
                  <a:blip r:embed="rId1"/>
                  <a:srcRect/>
                  <a:stretch>
                    <a:fillRect/>
                  </a:stretch>
                </pic:blipFill>
                <pic:spPr bwMode="auto">
                  <a:xfrm>
                    <a:off x="0" y="0"/>
                    <a:ext cx="5939790" cy="62039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9047742"/>
    <w:lvl w:ilvl="0">
      <w:start w:val="1"/>
      <w:numFmt w:val="bullet"/>
      <w:pStyle w:val="ListBullet2"/>
      <w:lvlText w:val=""/>
      <w:lvlJc w:val="left"/>
      <w:pPr>
        <w:tabs>
          <w:tab w:val="num" w:pos="928"/>
        </w:tabs>
        <w:ind w:left="928" w:hanging="360"/>
      </w:pPr>
      <w:rPr>
        <w:rFonts w:ascii="Symbol" w:hAnsi="Symbol" w:hint="default"/>
      </w:rPr>
    </w:lvl>
  </w:abstractNum>
  <w:abstractNum w:abstractNumId="1" w15:restartNumberingAfterBreak="0">
    <w:nsid w:val="009505F2"/>
    <w:multiLevelType w:val="hybridMultilevel"/>
    <w:tmpl w:val="D040DA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0176F"/>
    <w:multiLevelType w:val="hybridMultilevel"/>
    <w:tmpl w:val="80B66A12"/>
    <w:lvl w:ilvl="0" w:tplc="D0A27DFA">
      <w:start w:val="1"/>
      <w:numFmt w:val="bullet"/>
      <w:lvlText w:val="•"/>
      <w:lvlJc w:val="left"/>
      <w:pPr>
        <w:tabs>
          <w:tab w:val="num" w:pos="720"/>
        </w:tabs>
        <w:ind w:left="720" w:hanging="360"/>
      </w:pPr>
      <w:rPr>
        <w:rFonts w:ascii="Times New Roman" w:hAnsi="Times New Roman" w:hint="default"/>
      </w:rPr>
    </w:lvl>
    <w:lvl w:ilvl="1" w:tplc="4BBCCBD2" w:tentative="1">
      <w:start w:val="1"/>
      <w:numFmt w:val="bullet"/>
      <w:lvlText w:val="•"/>
      <w:lvlJc w:val="left"/>
      <w:pPr>
        <w:tabs>
          <w:tab w:val="num" w:pos="1440"/>
        </w:tabs>
        <w:ind w:left="1440" w:hanging="360"/>
      </w:pPr>
      <w:rPr>
        <w:rFonts w:ascii="Times New Roman" w:hAnsi="Times New Roman" w:hint="default"/>
      </w:rPr>
    </w:lvl>
    <w:lvl w:ilvl="2" w:tplc="CD7EEABC" w:tentative="1">
      <w:start w:val="1"/>
      <w:numFmt w:val="bullet"/>
      <w:lvlText w:val="•"/>
      <w:lvlJc w:val="left"/>
      <w:pPr>
        <w:tabs>
          <w:tab w:val="num" w:pos="2160"/>
        </w:tabs>
        <w:ind w:left="2160" w:hanging="360"/>
      </w:pPr>
      <w:rPr>
        <w:rFonts w:ascii="Times New Roman" w:hAnsi="Times New Roman" w:hint="default"/>
      </w:rPr>
    </w:lvl>
    <w:lvl w:ilvl="3" w:tplc="BA8C0824" w:tentative="1">
      <w:start w:val="1"/>
      <w:numFmt w:val="bullet"/>
      <w:lvlText w:val="•"/>
      <w:lvlJc w:val="left"/>
      <w:pPr>
        <w:tabs>
          <w:tab w:val="num" w:pos="2880"/>
        </w:tabs>
        <w:ind w:left="2880" w:hanging="360"/>
      </w:pPr>
      <w:rPr>
        <w:rFonts w:ascii="Times New Roman" w:hAnsi="Times New Roman" w:hint="default"/>
      </w:rPr>
    </w:lvl>
    <w:lvl w:ilvl="4" w:tplc="96DCE424" w:tentative="1">
      <w:start w:val="1"/>
      <w:numFmt w:val="bullet"/>
      <w:lvlText w:val="•"/>
      <w:lvlJc w:val="left"/>
      <w:pPr>
        <w:tabs>
          <w:tab w:val="num" w:pos="3600"/>
        </w:tabs>
        <w:ind w:left="3600" w:hanging="360"/>
      </w:pPr>
      <w:rPr>
        <w:rFonts w:ascii="Times New Roman" w:hAnsi="Times New Roman" w:hint="default"/>
      </w:rPr>
    </w:lvl>
    <w:lvl w:ilvl="5" w:tplc="DDE40D80" w:tentative="1">
      <w:start w:val="1"/>
      <w:numFmt w:val="bullet"/>
      <w:lvlText w:val="•"/>
      <w:lvlJc w:val="left"/>
      <w:pPr>
        <w:tabs>
          <w:tab w:val="num" w:pos="4320"/>
        </w:tabs>
        <w:ind w:left="4320" w:hanging="360"/>
      </w:pPr>
      <w:rPr>
        <w:rFonts w:ascii="Times New Roman" w:hAnsi="Times New Roman" w:hint="default"/>
      </w:rPr>
    </w:lvl>
    <w:lvl w:ilvl="6" w:tplc="641859D4" w:tentative="1">
      <w:start w:val="1"/>
      <w:numFmt w:val="bullet"/>
      <w:lvlText w:val="•"/>
      <w:lvlJc w:val="left"/>
      <w:pPr>
        <w:tabs>
          <w:tab w:val="num" w:pos="5040"/>
        </w:tabs>
        <w:ind w:left="5040" w:hanging="360"/>
      </w:pPr>
      <w:rPr>
        <w:rFonts w:ascii="Times New Roman" w:hAnsi="Times New Roman" w:hint="default"/>
      </w:rPr>
    </w:lvl>
    <w:lvl w:ilvl="7" w:tplc="8752EBC6" w:tentative="1">
      <w:start w:val="1"/>
      <w:numFmt w:val="bullet"/>
      <w:lvlText w:val="•"/>
      <w:lvlJc w:val="left"/>
      <w:pPr>
        <w:tabs>
          <w:tab w:val="num" w:pos="5760"/>
        </w:tabs>
        <w:ind w:left="5760" w:hanging="360"/>
      </w:pPr>
      <w:rPr>
        <w:rFonts w:ascii="Times New Roman" w:hAnsi="Times New Roman" w:hint="default"/>
      </w:rPr>
    </w:lvl>
    <w:lvl w:ilvl="8" w:tplc="A4CC900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01202C"/>
    <w:multiLevelType w:val="hybridMultilevel"/>
    <w:tmpl w:val="D12648FA"/>
    <w:lvl w:ilvl="0" w:tplc="2B06F018">
      <w:start w:val="1"/>
      <w:numFmt w:val="lowerLetter"/>
      <w:lvlText w:val="%1)"/>
      <w:lvlJc w:val="left"/>
      <w:pPr>
        <w:tabs>
          <w:tab w:val="num" w:pos="765"/>
        </w:tabs>
        <w:ind w:left="765" w:hanging="360"/>
      </w:pPr>
      <w:rPr>
        <w:b/>
      </w:rPr>
    </w:lvl>
    <w:lvl w:ilvl="1" w:tplc="C46639B2">
      <w:start w:val="1"/>
      <w:numFmt w:val="decimal"/>
      <w:lvlText w:val="(%2)"/>
      <w:lvlJc w:val="left"/>
      <w:pPr>
        <w:tabs>
          <w:tab w:val="num" w:pos="765"/>
        </w:tabs>
        <w:ind w:left="765" w:hanging="360"/>
      </w:pPr>
      <w:rPr>
        <w:rFonts w:hint="default"/>
        <w:b w:val="0"/>
      </w:rPr>
    </w:lvl>
    <w:lvl w:ilvl="2" w:tplc="DAD6FDE6">
      <w:start w:val="1"/>
      <w:numFmt w:val="lowerLetter"/>
      <w:lvlText w:val="%3."/>
      <w:lvlJc w:val="right"/>
      <w:pPr>
        <w:tabs>
          <w:tab w:val="num" w:pos="1485"/>
        </w:tabs>
        <w:ind w:left="1485" w:hanging="180"/>
      </w:pPr>
      <w:rPr>
        <w:rFonts w:ascii="Trebuchet MS" w:eastAsia="Times New Roman" w:hAnsi="Trebuchet MS" w:cs="Times New Roman"/>
        <w:b w:val="0"/>
      </w:rPr>
    </w:lvl>
    <w:lvl w:ilvl="3" w:tplc="0409000F">
      <w:start w:val="1"/>
      <w:numFmt w:val="decimal"/>
      <w:lvlText w:val="%4."/>
      <w:lvlJc w:val="left"/>
      <w:pPr>
        <w:tabs>
          <w:tab w:val="num" w:pos="2205"/>
        </w:tabs>
        <w:ind w:left="2205" w:hanging="360"/>
      </w:pPr>
    </w:lvl>
    <w:lvl w:ilvl="4" w:tplc="04090019" w:tentative="1">
      <w:start w:val="1"/>
      <w:numFmt w:val="lowerLetter"/>
      <w:lvlText w:val="%5."/>
      <w:lvlJc w:val="left"/>
      <w:pPr>
        <w:tabs>
          <w:tab w:val="num" w:pos="2925"/>
        </w:tabs>
        <w:ind w:left="2925" w:hanging="360"/>
      </w:pPr>
    </w:lvl>
    <w:lvl w:ilvl="5" w:tplc="0409001B" w:tentative="1">
      <w:start w:val="1"/>
      <w:numFmt w:val="lowerRoman"/>
      <w:lvlText w:val="%6."/>
      <w:lvlJc w:val="right"/>
      <w:pPr>
        <w:tabs>
          <w:tab w:val="num" w:pos="3645"/>
        </w:tabs>
        <w:ind w:left="3645" w:hanging="180"/>
      </w:pPr>
    </w:lvl>
    <w:lvl w:ilvl="6" w:tplc="0409000F" w:tentative="1">
      <w:start w:val="1"/>
      <w:numFmt w:val="decimal"/>
      <w:lvlText w:val="%7."/>
      <w:lvlJc w:val="left"/>
      <w:pPr>
        <w:tabs>
          <w:tab w:val="num" w:pos="4365"/>
        </w:tabs>
        <w:ind w:left="4365" w:hanging="360"/>
      </w:pPr>
    </w:lvl>
    <w:lvl w:ilvl="7" w:tplc="04090019" w:tentative="1">
      <w:start w:val="1"/>
      <w:numFmt w:val="lowerLetter"/>
      <w:lvlText w:val="%8."/>
      <w:lvlJc w:val="left"/>
      <w:pPr>
        <w:tabs>
          <w:tab w:val="num" w:pos="5085"/>
        </w:tabs>
        <w:ind w:left="5085" w:hanging="360"/>
      </w:pPr>
    </w:lvl>
    <w:lvl w:ilvl="8" w:tplc="0409001B" w:tentative="1">
      <w:start w:val="1"/>
      <w:numFmt w:val="lowerRoman"/>
      <w:lvlText w:val="%9."/>
      <w:lvlJc w:val="right"/>
      <w:pPr>
        <w:tabs>
          <w:tab w:val="num" w:pos="5805"/>
        </w:tabs>
        <w:ind w:left="5805" w:hanging="180"/>
      </w:pPr>
    </w:lvl>
  </w:abstractNum>
  <w:abstractNum w:abstractNumId="5" w15:restartNumberingAfterBreak="0">
    <w:nsid w:val="0A9102C3"/>
    <w:multiLevelType w:val="hybridMultilevel"/>
    <w:tmpl w:val="1D967D84"/>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A151B"/>
    <w:multiLevelType w:val="hybridMultilevel"/>
    <w:tmpl w:val="AAA88E8E"/>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329F4"/>
    <w:multiLevelType w:val="hybridMultilevel"/>
    <w:tmpl w:val="6E704C6C"/>
    <w:lvl w:ilvl="0" w:tplc="0418000D">
      <w:start w:val="1"/>
      <w:numFmt w:val="bullet"/>
      <w:lvlText w:val=""/>
      <w:lvlJc w:val="left"/>
      <w:pPr>
        <w:ind w:left="1125" w:hanging="360"/>
      </w:pPr>
      <w:rPr>
        <w:rFonts w:ascii="Wingdings" w:hAnsi="Wingdings" w:hint="default"/>
      </w:rPr>
    </w:lvl>
    <w:lvl w:ilvl="1" w:tplc="04180003" w:tentative="1">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8" w15:restartNumberingAfterBreak="0">
    <w:nsid w:val="15AE643E"/>
    <w:multiLevelType w:val="hybridMultilevel"/>
    <w:tmpl w:val="DC10E294"/>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9140AC"/>
    <w:multiLevelType w:val="hybridMultilevel"/>
    <w:tmpl w:val="74C8B13E"/>
    <w:lvl w:ilvl="0" w:tplc="0418000D">
      <w:start w:val="1"/>
      <w:numFmt w:val="bullet"/>
      <w:lvlText w:val=""/>
      <w:lvlJc w:val="left"/>
      <w:pPr>
        <w:ind w:left="502"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7F1C83"/>
    <w:multiLevelType w:val="hybridMultilevel"/>
    <w:tmpl w:val="4418ADD4"/>
    <w:lvl w:ilvl="0" w:tplc="D7D8143E">
      <w:start w:val="1"/>
      <w:numFmt w:val="bullet"/>
      <w:lvlText w:val=""/>
      <w:lvlJc w:val="left"/>
      <w:pPr>
        <w:ind w:left="783" w:hanging="360"/>
      </w:pPr>
      <w:rPr>
        <w:rFonts w:ascii="Wingdings 3" w:hAnsi="Wingdings 3"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1" w15:restartNumberingAfterBreak="0">
    <w:nsid w:val="1C4A7A65"/>
    <w:multiLevelType w:val="multilevel"/>
    <w:tmpl w:val="7FFC79D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C9358C2"/>
    <w:multiLevelType w:val="hybridMultilevel"/>
    <w:tmpl w:val="83362B98"/>
    <w:lvl w:ilvl="0" w:tplc="D7D8143E">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CEC3FDA"/>
    <w:multiLevelType w:val="hybridMultilevel"/>
    <w:tmpl w:val="9CD64202"/>
    <w:lvl w:ilvl="0" w:tplc="D7D8143E">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20142E"/>
    <w:multiLevelType w:val="hybridMultilevel"/>
    <w:tmpl w:val="DC40385C"/>
    <w:lvl w:ilvl="0" w:tplc="04180001">
      <w:start w:val="1"/>
      <w:numFmt w:val="bullet"/>
      <w:lvlText w:val=""/>
      <w:lvlJc w:val="left"/>
      <w:pPr>
        <w:ind w:left="1080" w:hanging="360"/>
      </w:pPr>
      <w:rPr>
        <w:rFonts w:ascii="Symbol" w:hAnsi="Symbol" w:hint="default"/>
      </w:rPr>
    </w:lvl>
    <w:lvl w:ilvl="1" w:tplc="0418000D">
      <w:start w:val="1"/>
      <w:numFmt w:val="bullet"/>
      <w:lvlText w:val=""/>
      <w:lvlJc w:val="left"/>
      <w:pPr>
        <w:ind w:left="1778" w:hanging="360"/>
      </w:pPr>
      <w:rPr>
        <w:rFonts w:ascii="Wingdings" w:hAnsi="Wingdings"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21E87303"/>
    <w:multiLevelType w:val="hybridMultilevel"/>
    <w:tmpl w:val="2A0423A0"/>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F07DC"/>
    <w:multiLevelType w:val="hybridMultilevel"/>
    <w:tmpl w:val="1B80827C"/>
    <w:lvl w:ilvl="0" w:tplc="D7D8143E">
      <w:start w:val="1"/>
      <w:numFmt w:val="bullet"/>
      <w:lvlText w:val=""/>
      <w:lvlJc w:val="left"/>
      <w:pPr>
        <w:ind w:left="720" w:hanging="360"/>
      </w:pPr>
      <w:rPr>
        <w:rFonts w:ascii="Wingdings 3" w:hAnsi="Wingdings 3" w:hint="default"/>
      </w:rPr>
    </w:lvl>
    <w:lvl w:ilvl="1" w:tplc="D7D8143E">
      <w:start w:val="1"/>
      <w:numFmt w:val="bullet"/>
      <w:lvlText w:val=""/>
      <w:lvlJc w:val="left"/>
      <w:pPr>
        <w:ind w:left="1440" w:hanging="360"/>
      </w:pPr>
      <w:rPr>
        <w:rFonts w:ascii="Wingdings 3" w:hAnsi="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1D3EEF"/>
    <w:multiLevelType w:val="hybridMultilevel"/>
    <w:tmpl w:val="75FA76D2"/>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23C02C81"/>
    <w:multiLevelType w:val="hybridMultilevel"/>
    <w:tmpl w:val="183AC698"/>
    <w:lvl w:ilvl="0" w:tplc="0409000D">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9" w15:restartNumberingAfterBreak="0">
    <w:nsid w:val="244A6DC2"/>
    <w:multiLevelType w:val="hybridMultilevel"/>
    <w:tmpl w:val="E952A2B2"/>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46D02"/>
    <w:multiLevelType w:val="hybridMultilevel"/>
    <w:tmpl w:val="89E6E1DC"/>
    <w:lvl w:ilvl="0" w:tplc="D7D8143E">
      <w:start w:val="1"/>
      <w:numFmt w:val="bullet"/>
      <w:lvlText w:val=""/>
      <w:lvlJc w:val="left"/>
      <w:pPr>
        <w:ind w:left="720" w:hanging="360"/>
      </w:pPr>
      <w:rPr>
        <w:rFonts w:ascii="Wingdings 3" w:hAnsi="Wingdings 3" w:hint="default"/>
      </w:rPr>
    </w:lvl>
    <w:lvl w:ilvl="1" w:tplc="D7D8143E">
      <w:start w:val="1"/>
      <w:numFmt w:val="bullet"/>
      <w:lvlText w:val=""/>
      <w:lvlJc w:val="left"/>
      <w:pPr>
        <w:ind w:left="1440" w:hanging="360"/>
      </w:pPr>
      <w:rPr>
        <w:rFonts w:ascii="Wingdings 3" w:hAnsi="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7A35AE"/>
    <w:multiLevelType w:val="hybridMultilevel"/>
    <w:tmpl w:val="482AE03E"/>
    <w:lvl w:ilvl="0" w:tplc="8E468E1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29334498"/>
    <w:multiLevelType w:val="hybridMultilevel"/>
    <w:tmpl w:val="9F78561C"/>
    <w:lvl w:ilvl="0" w:tplc="D7D8143E">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99F77D4"/>
    <w:multiLevelType w:val="hybridMultilevel"/>
    <w:tmpl w:val="FA46F1BA"/>
    <w:lvl w:ilvl="0" w:tplc="D7D8143E">
      <w:start w:val="1"/>
      <w:numFmt w:val="bullet"/>
      <w:lvlText w:val=""/>
      <w:lvlJc w:val="left"/>
      <w:pPr>
        <w:ind w:left="720" w:hanging="360"/>
      </w:pPr>
      <w:rPr>
        <w:rFonts w:ascii="Wingdings 3" w:hAnsi="Wingdings 3"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0B83B68"/>
    <w:multiLevelType w:val="hybridMultilevel"/>
    <w:tmpl w:val="0F26A554"/>
    <w:lvl w:ilvl="0" w:tplc="0418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E4D67"/>
    <w:multiLevelType w:val="hybridMultilevel"/>
    <w:tmpl w:val="442EF218"/>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CB1FC1"/>
    <w:multiLevelType w:val="hybridMultilevel"/>
    <w:tmpl w:val="D3EA4DC2"/>
    <w:lvl w:ilvl="0" w:tplc="0409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41D6DD0"/>
    <w:multiLevelType w:val="hybridMultilevel"/>
    <w:tmpl w:val="42D66758"/>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D456CE"/>
    <w:multiLevelType w:val="hybridMultilevel"/>
    <w:tmpl w:val="DD92E01E"/>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6C3AED"/>
    <w:multiLevelType w:val="hybridMultilevel"/>
    <w:tmpl w:val="877E5BF4"/>
    <w:lvl w:ilvl="0" w:tplc="0418000D">
      <w:start w:val="1"/>
      <w:numFmt w:val="bullet"/>
      <w:lvlText w:val=""/>
      <w:lvlJc w:val="left"/>
      <w:pPr>
        <w:ind w:left="502"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36116A1B"/>
    <w:multiLevelType w:val="hybridMultilevel"/>
    <w:tmpl w:val="B0B24444"/>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8D6750"/>
    <w:multiLevelType w:val="hybridMultilevel"/>
    <w:tmpl w:val="5ECE7102"/>
    <w:lvl w:ilvl="0" w:tplc="D7D8143E">
      <w:start w:val="1"/>
      <w:numFmt w:val="bullet"/>
      <w:lvlText w:val=""/>
      <w:lvlJc w:val="left"/>
      <w:pPr>
        <w:ind w:left="502" w:hanging="360"/>
      </w:pPr>
      <w:rPr>
        <w:rFonts w:ascii="Wingdings 3" w:hAnsi="Wingdings 3"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2" w15:restartNumberingAfterBreak="0">
    <w:nsid w:val="37BB32EA"/>
    <w:multiLevelType w:val="hybridMultilevel"/>
    <w:tmpl w:val="CD98D0B8"/>
    <w:lvl w:ilvl="0" w:tplc="D7D8143E">
      <w:start w:val="1"/>
      <w:numFmt w:val="bullet"/>
      <w:lvlText w:val=""/>
      <w:lvlJc w:val="left"/>
      <w:pPr>
        <w:ind w:left="720" w:hanging="360"/>
      </w:pPr>
      <w:rPr>
        <w:rFonts w:ascii="Wingdings 3" w:hAnsi="Wingdings 3"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381AD1"/>
    <w:multiLevelType w:val="hybridMultilevel"/>
    <w:tmpl w:val="0FA8F616"/>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574120"/>
    <w:multiLevelType w:val="hybridMultilevel"/>
    <w:tmpl w:val="D7009CB2"/>
    <w:lvl w:ilvl="0" w:tplc="D9E0F660">
      <w:start w:val="8"/>
      <w:numFmt w:val="bullet"/>
      <w:lvlText w:val="-"/>
      <w:lvlJc w:val="left"/>
      <w:pPr>
        <w:ind w:left="1287" w:hanging="360"/>
      </w:pPr>
      <w:rPr>
        <w:rFonts w:ascii="Calibri" w:eastAsia="Times New Roman" w:hAnsi="Calibri"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5" w15:restartNumberingAfterBreak="0">
    <w:nsid w:val="40373E17"/>
    <w:multiLevelType w:val="multilevel"/>
    <w:tmpl w:val="6C9614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1F812F8"/>
    <w:multiLevelType w:val="hybridMultilevel"/>
    <w:tmpl w:val="F1969C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6502A0B"/>
    <w:multiLevelType w:val="multilevel"/>
    <w:tmpl w:val="4D6EC250"/>
    <w:lvl w:ilvl="0">
      <w:start w:val="1"/>
      <w:numFmt w:val="bullet"/>
      <w:lvlText w:val=""/>
      <w:lvlJc w:val="left"/>
      <w:pPr>
        <w:tabs>
          <w:tab w:val="num" w:pos="1080"/>
        </w:tabs>
        <w:ind w:left="1080" w:hanging="360"/>
      </w:pPr>
      <w:rPr>
        <w:rFonts w:ascii="Symbol" w:hAnsi="Symbol" w:hint="default"/>
        <w:sz w:val="20"/>
      </w:rPr>
    </w:lvl>
    <w:lvl w:ilvl="1">
      <w:numFmt w:val="bullet"/>
      <w:lvlText w:val="-"/>
      <w:lvlJc w:val="left"/>
      <w:pPr>
        <w:ind w:left="1800" w:hanging="360"/>
      </w:pPr>
      <w:rPr>
        <w:rFonts w:ascii="Trebuchet MS" w:eastAsia="Calibri" w:hAnsi="Trebuchet MS" w:cs="Times New Roman" w:hint="default"/>
        <w:b/>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49AC0436"/>
    <w:multiLevelType w:val="multilevel"/>
    <w:tmpl w:val="8B26B09E"/>
    <w:lvl w:ilvl="0">
      <w:start w:val="1"/>
      <w:numFmt w:val="bullet"/>
      <w:lvlText w:val=""/>
      <w:lvlJc w:val="left"/>
      <w:pPr>
        <w:tabs>
          <w:tab w:val="num" w:pos="1080"/>
        </w:tabs>
        <w:ind w:left="1080" w:hanging="360"/>
      </w:pPr>
      <w:rPr>
        <w:rFonts w:ascii="Symbol" w:hAnsi="Symbol" w:hint="default"/>
        <w:sz w:val="20"/>
      </w:rPr>
    </w:lvl>
    <w:lvl w:ilvl="1">
      <w:numFmt w:val="bullet"/>
      <w:lvlText w:val="-"/>
      <w:lvlJc w:val="left"/>
      <w:pPr>
        <w:ind w:left="1800" w:hanging="360"/>
      </w:pPr>
      <w:rPr>
        <w:rFonts w:ascii="Trebuchet MS" w:eastAsia="Calibri" w:hAnsi="Trebuchet MS" w:cs="Times New Roman" w:hint="default"/>
        <w:b/>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4A81706B"/>
    <w:multiLevelType w:val="hybridMultilevel"/>
    <w:tmpl w:val="1CFC6D02"/>
    <w:lvl w:ilvl="0" w:tplc="D7D8143E">
      <w:start w:val="1"/>
      <w:numFmt w:val="bullet"/>
      <w:lvlText w:val=""/>
      <w:lvlJc w:val="left"/>
      <w:pPr>
        <w:ind w:left="1004" w:hanging="360"/>
      </w:pPr>
      <w:rPr>
        <w:rFonts w:ascii="Wingdings 3" w:hAnsi="Wingdings 3"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4AF2671C"/>
    <w:multiLevelType w:val="hybridMultilevel"/>
    <w:tmpl w:val="DD244CEA"/>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4CFC15E7"/>
    <w:multiLevelType w:val="hybridMultilevel"/>
    <w:tmpl w:val="03482A1C"/>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8A2BF2"/>
    <w:multiLevelType w:val="hybridMultilevel"/>
    <w:tmpl w:val="A1D26A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3861547"/>
    <w:multiLevelType w:val="hybridMultilevel"/>
    <w:tmpl w:val="D4A425B2"/>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41C0062"/>
    <w:multiLevelType w:val="hybridMultilevel"/>
    <w:tmpl w:val="3B128852"/>
    <w:lvl w:ilvl="0" w:tplc="0418000D">
      <w:start w:val="1"/>
      <w:numFmt w:val="bullet"/>
      <w:lvlText w:val=""/>
      <w:lvlJc w:val="left"/>
      <w:pPr>
        <w:ind w:left="2160" w:hanging="360"/>
      </w:pPr>
      <w:rPr>
        <w:rFonts w:ascii="Wingdings" w:hAnsi="Wingdings"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5" w15:restartNumberingAfterBreak="0">
    <w:nsid w:val="576B5F9E"/>
    <w:multiLevelType w:val="hybridMultilevel"/>
    <w:tmpl w:val="07549AF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7897893"/>
    <w:multiLevelType w:val="hybridMultilevel"/>
    <w:tmpl w:val="C1903956"/>
    <w:lvl w:ilvl="0" w:tplc="E5ACB7C2">
      <w:start w:val="1"/>
      <w:numFmt w:val="bullet"/>
      <w:lvlText w:val="•"/>
      <w:lvlJc w:val="left"/>
      <w:pPr>
        <w:tabs>
          <w:tab w:val="num" w:pos="720"/>
        </w:tabs>
        <w:ind w:left="720" w:hanging="360"/>
      </w:pPr>
      <w:rPr>
        <w:rFonts w:ascii="Times New Roman" w:hAnsi="Times New Roman" w:hint="default"/>
      </w:rPr>
    </w:lvl>
    <w:lvl w:ilvl="1" w:tplc="01881C1E" w:tentative="1">
      <w:start w:val="1"/>
      <w:numFmt w:val="bullet"/>
      <w:lvlText w:val="•"/>
      <w:lvlJc w:val="left"/>
      <w:pPr>
        <w:tabs>
          <w:tab w:val="num" w:pos="1440"/>
        </w:tabs>
        <w:ind w:left="1440" w:hanging="360"/>
      </w:pPr>
      <w:rPr>
        <w:rFonts w:ascii="Times New Roman" w:hAnsi="Times New Roman" w:hint="default"/>
      </w:rPr>
    </w:lvl>
    <w:lvl w:ilvl="2" w:tplc="FA3A35C2" w:tentative="1">
      <w:start w:val="1"/>
      <w:numFmt w:val="bullet"/>
      <w:lvlText w:val="•"/>
      <w:lvlJc w:val="left"/>
      <w:pPr>
        <w:tabs>
          <w:tab w:val="num" w:pos="2160"/>
        </w:tabs>
        <w:ind w:left="2160" w:hanging="360"/>
      </w:pPr>
      <w:rPr>
        <w:rFonts w:ascii="Times New Roman" w:hAnsi="Times New Roman" w:hint="default"/>
      </w:rPr>
    </w:lvl>
    <w:lvl w:ilvl="3" w:tplc="DF3484A4" w:tentative="1">
      <w:start w:val="1"/>
      <w:numFmt w:val="bullet"/>
      <w:lvlText w:val="•"/>
      <w:lvlJc w:val="left"/>
      <w:pPr>
        <w:tabs>
          <w:tab w:val="num" w:pos="2880"/>
        </w:tabs>
        <w:ind w:left="2880" w:hanging="360"/>
      </w:pPr>
      <w:rPr>
        <w:rFonts w:ascii="Times New Roman" w:hAnsi="Times New Roman" w:hint="default"/>
      </w:rPr>
    </w:lvl>
    <w:lvl w:ilvl="4" w:tplc="E8A6AF70" w:tentative="1">
      <w:start w:val="1"/>
      <w:numFmt w:val="bullet"/>
      <w:lvlText w:val="•"/>
      <w:lvlJc w:val="left"/>
      <w:pPr>
        <w:tabs>
          <w:tab w:val="num" w:pos="3600"/>
        </w:tabs>
        <w:ind w:left="3600" w:hanging="360"/>
      </w:pPr>
      <w:rPr>
        <w:rFonts w:ascii="Times New Roman" w:hAnsi="Times New Roman" w:hint="default"/>
      </w:rPr>
    </w:lvl>
    <w:lvl w:ilvl="5" w:tplc="F6B895C2" w:tentative="1">
      <w:start w:val="1"/>
      <w:numFmt w:val="bullet"/>
      <w:lvlText w:val="•"/>
      <w:lvlJc w:val="left"/>
      <w:pPr>
        <w:tabs>
          <w:tab w:val="num" w:pos="4320"/>
        </w:tabs>
        <w:ind w:left="4320" w:hanging="360"/>
      </w:pPr>
      <w:rPr>
        <w:rFonts w:ascii="Times New Roman" w:hAnsi="Times New Roman" w:hint="default"/>
      </w:rPr>
    </w:lvl>
    <w:lvl w:ilvl="6" w:tplc="B5422934" w:tentative="1">
      <w:start w:val="1"/>
      <w:numFmt w:val="bullet"/>
      <w:lvlText w:val="•"/>
      <w:lvlJc w:val="left"/>
      <w:pPr>
        <w:tabs>
          <w:tab w:val="num" w:pos="5040"/>
        </w:tabs>
        <w:ind w:left="5040" w:hanging="360"/>
      </w:pPr>
      <w:rPr>
        <w:rFonts w:ascii="Times New Roman" w:hAnsi="Times New Roman" w:hint="default"/>
      </w:rPr>
    </w:lvl>
    <w:lvl w:ilvl="7" w:tplc="16FE78B8" w:tentative="1">
      <w:start w:val="1"/>
      <w:numFmt w:val="bullet"/>
      <w:lvlText w:val="•"/>
      <w:lvlJc w:val="left"/>
      <w:pPr>
        <w:tabs>
          <w:tab w:val="num" w:pos="5760"/>
        </w:tabs>
        <w:ind w:left="5760" w:hanging="360"/>
      </w:pPr>
      <w:rPr>
        <w:rFonts w:ascii="Times New Roman" w:hAnsi="Times New Roman" w:hint="default"/>
      </w:rPr>
    </w:lvl>
    <w:lvl w:ilvl="8" w:tplc="C046CDA6"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58AC0738"/>
    <w:multiLevelType w:val="hybridMultilevel"/>
    <w:tmpl w:val="3CE690B6"/>
    <w:lvl w:ilvl="0" w:tplc="037038F6">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5CC236DD"/>
    <w:multiLevelType w:val="multilevel"/>
    <w:tmpl w:val="FF54D526"/>
    <w:lvl w:ilvl="0">
      <w:start w:val="1"/>
      <w:numFmt w:val="decimal"/>
      <w:lvlText w:val="%1"/>
      <w:lvlJc w:val="left"/>
      <w:pPr>
        <w:ind w:left="585" w:hanging="585"/>
      </w:pPr>
      <w:rPr>
        <w:rFonts w:hint="default"/>
      </w:rPr>
    </w:lvl>
    <w:lvl w:ilvl="1">
      <w:start w:val="2"/>
      <w:numFmt w:val="decimal"/>
      <w:lvlText w:val="%1.%2"/>
      <w:lvlJc w:val="left"/>
      <w:pPr>
        <w:ind w:left="585" w:hanging="58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5D913AFF"/>
    <w:multiLevelType w:val="hybridMultilevel"/>
    <w:tmpl w:val="34EA5AB8"/>
    <w:lvl w:ilvl="0" w:tplc="D7D8143E">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E3569EB"/>
    <w:multiLevelType w:val="hybridMultilevel"/>
    <w:tmpl w:val="625E2AD0"/>
    <w:lvl w:ilvl="0" w:tplc="0418000D">
      <w:start w:val="1"/>
      <w:numFmt w:val="bullet"/>
      <w:lvlText w:val=""/>
      <w:lvlJc w:val="left"/>
      <w:pPr>
        <w:ind w:left="99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EB178A9"/>
    <w:multiLevelType w:val="multilevel"/>
    <w:tmpl w:val="60AE7EC6"/>
    <w:lvl w:ilvl="0">
      <w:start w:val="1"/>
      <w:numFmt w:val="bullet"/>
      <w:lvlText w:val=""/>
      <w:lvlJc w:val="left"/>
      <w:pPr>
        <w:tabs>
          <w:tab w:val="num" w:pos="1080"/>
        </w:tabs>
        <w:ind w:left="1080" w:hanging="360"/>
      </w:pPr>
      <w:rPr>
        <w:rFonts w:ascii="Symbol" w:hAnsi="Symbol" w:hint="default"/>
        <w:sz w:val="20"/>
      </w:rPr>
    </w:lvl>
    <w:lvl w:ilvl="1">
      <w:numFmt w:val="bullet"/>
      <w:lvlText w:val="-"/>
      <w:lvlJc w:val="left"/>
      <w:pPr>
        <w:ind w:left="1800" w:hanging="360"/>
      </w:pPr>
      <w:rPr>
        <w:rFonts w:ascii="Trebuchet MS" w:eastAsia="Calibri" w:hAnsi="Trebuchet MS" w:cs="Times New Roman" w:hint="default"/>
        <w:b/>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 w15:restartNumberingAfterBreak="0">
    <w:nsid w:val="5F1A4452"/>
    <w:multiLevelType w:val="multilevel"/>
    <w:tmpl w:val="8DEC24B6"/>
    <w:lvl w:ilvl="0">
      <w:start w:val="3"/>
      <w:numFmt w:val="decimal"/>
      <w:lvlText w:val="%1"/>
      <w:lvlJc w:val="left"/>
      <w:pPr>
        <w:ind w:left="261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60057849"/>
    <w:multiLevelType w:val="multilevel"/>
    <w:tmpl w:val="A56A6CC8"/>
    <w:lvl w:ilvl="0">
      <w:start w:val="2"/>
      <w:numFmt w:val="decimal"/>
      <w:lvlText w:val="%1"/>
      <w:lvlJc w:val="left"/>
      <w:pPr>
        <w:ind w:left="585" w:hanging="585"/>
      </w:pPr>
      <w:rPr>
        <w:rFonts w:hint="default"/>
        <w:b/>
      </w:rPr>
    </w:lvl>
    <w:lvl w:ilvl="1">
      <w:start w:val="5"/>
      <w:numFmt w:val="decimal"/>
      <w:lvlText w:val="%1.%2"/>
      <w:lvlJc w:val="left"/>
      <w:pPr>
        <w:ind w:left="585" w:hanging="58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62E65736"/>
    <w:multiLevelType w:val="hybridMultilevel"/>
    <w:tmpl w:val="DF8692A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5" w15:restartNumberingAfterBreak="0">
    <w:nsid w:val="633F3129"/>
    <w:multiLevelType w:val="hybridMultilevel"/>
    <w:tmpl w:val="6A604EA8"/>
    <w:lvl w:ilvl="0" w:tplc="C8285AA2">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4710210"/>
    <w:multiLevelType w:val="hybridMultilevel"/>
    <w:tmpl w:val="9DB6D7B8"/>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8B00D1"/>
    <w:multiLevelType w:val="hybridMultilevel"/>
    <w:tmpl w:val="08BC59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DD1DB3"/>
    <w:multiLevelType w:val="hybridMultilevel"/>
    <w:tmpl w:val="2C483DB0"/>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74671D"/>
    <w:multiLevelType w:val="hybridMultilevel"/>
    <w:tmpl w:val="3A2AEA40"/>
    <w:lvl w:ilvl="0" w:tplc="D7D8143E">
      <w:start w:val="1"/>
      <w:numFmt w:val="bullet"/>
      <w:lvlText w:val=""/>
      <w:lvlJc w:val="left"/>
      <w:pPr>
        <w:ind w:left="720" w:hanging="360"/>
      </w:pPr>
      <w:rPr>
        <w:rFonts w:ascii="Wingdings 3" w:hAnsi="Wingdings 3"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15:restartNumberingAfterBreak="0">
    <w:nsid w:val="6B085D02"/>
    <w:multiLevelType w:val="hybridMultilevel"/>
    <w:tmpl w:val="C69867BC"/>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B6E1B51"/>
    <w:multiLevelType w:val="hybridMultilevel"/>
    <w:tmpl w:val="516AB624"/>
    <w:lvl w:ilvl="0" w:tplc="D7D8143E">
      <w:start w:val="1"/>
      <w:numFmt w:val="bullet"/>
      <w:lvlText w:val=""/>
      <w:lvlJc w:val="left"/>
      <w:pPr>
        <w:ind w:left="720" w:hanging="360"/>
      </w:pPr>
      <w:rPr>
        <w:rFonts w:ascii="Wingdings 3" w:hAnsi="Wingdings 3"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676932"/>
    <w:multiLevelType w:val="hybridMultilevel"/>
    <w:tmpl w:val="FC24A1C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3" w15:restartNumberingAfterBreak="0">
    <w:nsid w:val="6E270F61"/>
    <w:multiLevelType w:val="hybridMultilevel"/>
    <w:tmpl w:val="DD48A6AA"/>
    <w:lvl w:ilvl="0" w:tplc="66B21B8A">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15:restartNumberingAfterBreak="0">
    <w:nsid w:val="6E3F4106"/>
    <w:multiLevelType w:val="hybridMultilevel"/>
    <w:tmpl w:val="DEE8EE28"/>
    <w:lvl w:ilvl="0" w:tplc="0DEC9C18">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5" w15:restartNumberingAfterBreak="0">
    <w:nsid w:val="6F0148F1"/>
    <w:multiLevelType w:val="hybridMultilevel"/>
    <w:tmpl w:val="F07C4ECE"/>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FDF155B"/>
    <w:multiLevelType w:val="hybridMultilevel"/>
    <w:tmpl w:val="07BE84A6"/>
    <w:lvl w:ilvl="0" w:tplc="04180001">
      <w:start w:val="1"/>
      <w:numFmt w:val="bullet"/>
      <w:lvlText w:val=""/>
      <w:lvlJc w:val="left"/>
      <w:pPr>
        <w:ind w:left="1080" w:hanging="360"/>
      </w:pPr>
      <w:rPr>
        <w:rFonts w:ascii="Symbol" w:hAnsi="Symbol" w:hint="default"/>
      </w:rPr>
    </w:lvl>
    <w:lvl w:ilvl="1" w:tplc="0418000D">
      <w:start w:val="1"/>
      <w:numFmt w:val="bullet"/>
      <w:lvlText w:val=""/>
      <w:lvlJc w:val="left"/>
      <w:pPr>
        <w:ind w:left="1778" w:hanging="360"/>
      </w:pPr>
      <w:rPr>
        <w:rFonts w:ascii="Wingdings" w:hAnsi="Wingdings"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7" w15:restartNumberingAfterBreak="0">
    <w:nsid w:val="71AE75ED"/>
    <w:multiLevelType w:val="hybridMultilevel"/>
    <w:tmpl w:val="BAC829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3D5061C"/>
    <w:multiLevelType w:val="hybridMultilevel"/>
    <w:tmpl w:val="95D0DE04"/>
    <w:lvl w:ilvl="0" w:tplc="D7D8143E">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47202FE"/>
    <w:multiLevelType w:val="hybridMultilevel"/>
    <w:tmpl w:val="E09AF9C0"/>
    <w:lvl w:ilvl="0" w:tplc="D7D8143E">
      <w:start w:val="1"/>
      <w:numFmt w:val="bullet"/>
      <w:lvlText w:val=""/>
      <w:lvlJc w:val="left"/>
      <w:pPr>
        <w:ind w:left="720" w:hanging="360"/>
      </w:pPr>
      <w:rPr>
        <w:rFonts w:ascii="Wingdings 3" w:hAnsi="Wingdings 3"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C121829"/>
    <w:multiLevelType w:val="hybridMultilevel"/>
    <w:tmpl w:val="48D2191A"/>
    <w:lvl w:ilvl="0" w:tplc="D7D8143E">
      <w:start w:val="1"/>
      <w:numFmt w:val="bullet"/>
      <w:lvlText w:val=""/>
      <w:lvlJc w:val="left"/>
      <w:pPr>
        <w:ind w:left="720" w:hanging="360"/>
      </w:pPr>
      <w:rPr>
        <w:rFonts w:ascii="Wingdings 3" w:hAnsi="Wingdings 3"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1" w15:restartNumberingAfterBreak="0">
    <w:nsid w:val="7E6D66EF"/>
    <w:multiLevelType w:val="hybridMultilevel"/>
    <w:tmpl w:val="4508C738"/>
    <w:lvl w:ilvl="0" w:tplc="4E98822C">
      <w:start w:val="1"/>
      <w:numFmt w:val="bullet"/>
      <w:lvlText w:val="•"/>
      <w:lvlJc w:val="left"/>
      <w:pPr>
        <w:tabs>
          <w:tab w:val="num" w:pos="720"/>
        </w:tabs>
        <w:ind w:left="720" w:hanging="360"/>
      </w:pPr>
      <w:rPr>
        <w:rFonts w:ascii="Times New Roman" w:hAnsi="Times New Roman" w:hint="default"/>
      </w:rPr>
    </w:lvl>
    <w:lvl w:ilvl="1" w:tplc="4C34BC90" w:tentative="1">
      <w:start w:val="1"/>
      <w:numFmt w:val="bullet"/>
      <w:lvlText w:val="•"/>
      <w:lvlJc w:val="left"/>
      <w:pPr>
        <w:tabs>
          <w:tab w:val="num" w:pos="1440"/>
        </w:tabs>
        <w:ind w:left="1440" w:hanging="360"/>
      </w:pPr>
      <w:rPr>
        <w:rFonts w:ascii="Times New Roman" w:hAnsi="Times New Roman" w:hint="default"/>
      </w:rPr>
    </w:lvl>
    <w:lvl w:ilvl="2" w:tplc="726E4F86" w:tentative="1">
      <w:start w:val="1"/>
      <w:numFmt w:val="bullet"/>
      <w:lvlText w:val="•"/>
      <w:lvlJc w:val="left"/>
      <w:pPr>
        <w:tabs>
          <w:tab w:val="num" w:pos="2160"/>
        </w:tabs>
        <w:ind w:left="2160" w:hanging="360"/>
      </w:pPr>
      <w:rPr>
        <w:rFonts w:ascii="Times New Roman" w:hAnsi="Times New Roman" w:hint="default"/>
      </w:rPr>
    </w:lvl>
    <w:lvl w:ilvl="3" w:tplc="32207302" w:tentative="1">
      <w:start w:val="1"/>
      <w:numFmt w:val="bullet"/>
      <w:lvlText w:val="•"/>
      <w:lvlJc w:val="left"/>
      <w:pPr>
        <w:tabs>
          <w:tab w:val="num" w:pos="2880"/>
        </w:tabs>
        <w:ind w:left="2880" w:hanging="360"/>
      </w:pPr>
      <w:rPr>
        <w:rFonts w:ascii="Times New Roman" w:hAnsi="Times New Roman" w:hint="default"/>
      </w:rPr>
    </w:lvl>
    <w:lvl w:ilvl="4" w:tplc="772421EA" w:tentative="1">
      <w:start w:val="1"/>
      <w:numFmt w:val="bullet"/>
      <w:lvlText w:val="•"/>
      <w:lvlJc w:val="left"/>
      <w:pPr>
        <w:tabs>
          <w:tab w:val="num" w:pos="3600"/>
        </w:tabs>
        <w:ind w:left="3600" w:hanging="360"/>
      </w:pPr>
      <w:rPr>
        <w:rFonts w:ascii="Times New Roman" w:hAnsi="Times New Roman" w:hint="default"/>
      </w:rPr>
    </w:lvl>
    <w:lvl w:ilvl="5" w:tplc="74ECF85C" w:tentative="1">
      <w:start w:val="1"/>
      <w:numFmt w:val="bullet"/>
      <w:lvlText w:val="•"/>
      <w:lvlJc w:val="left"/>
      <w:pPr>
        <w:tabs>
          <w:tab w:val="num" w:pos="4320"/>
        </w:tabs>
        <w:ind w:left="4320" w:hanging="360"/>
      </w:pPr>
      <w:rPr>
        <w:rFonts w:ascii="Times New Roman" w:hAnsi="Times New Roman" w:hint="default"/>
      </w:rPr>
    </w:lvl>
    <w:lvl w:ilvl="6" w:tplc="825A405E" w:tentative="1">
      <w:start w:val="1"/>
      <w:numFmt w:val="bullet"/>
      <w:lvlText w:val="•"/>
      <w:lvlJc w:val="left"/>
      <w:pPr>
        <w:tabs>
          <w:tab w:val="num" w:pos="5040"/>
        </w:tabs>
        <w:ind w:left="5040" w:hanging="360"/>
      </w:pPr>
      <w:rPr>
        <w:rFonts w:ascii="Times New Roman" w:hAnsi="Times New Roman" w:hint="default"/>
      </w:rPr>
    </w:lvl>
    <w:lvl w:ilvl="7" w:tplc="B08C868E" w:tentative="1">
      <w:start w:val="1"/>
      <w:numFmt w:val="bullet"/>
      <w:lvlText w:val="•"/>
      <w:lvlJc w:val="left"/>
      <w:pPr>
        <w:tabs>
          <w:tab w:val="num" w:pos="5760"/>
        </w:tabs>
        <w:ind w:left="5760" w:hanging="360"/>
      </w:pPr>
      <w:rPr>
        <w:rFonts w:ascii="Times New Roman" w:hAnsi="Times New Roman" w:hint="default"/>
      </w:rPr>
    </w:lvl>
    <w:lvl w:ilvl="8" w:tplc="9D14AF0E" w:tentative="1">
      <w:start w:val="1"/>
      <w:numFmt w:val="bullet"/>
      <w:lvlText w:val="•"/>
      <w:lvlJc w:val="left"/>
      <w:pPr>
        <w:tabs>
          <w:tab w:val="num" w:pos="6480"/>
        </w:tabs>
        <w:ind w:left="6480" w:hanging="360"/>
      </w:pPr>
      <w:rPr>
        <w:rFonts w:ascii="Times New Roman" w:hAnsi="Times New Roman" w:hint="default"/>
      </w:rPr>
    </w:lvl>
  </w:abstractNum>
  <w:num w:numId="1">
    <w:abstractNumId w:val="27"/>
  </w:num>
  <w:num w:numId="2">
    <w:abstractNumId w:val="32"/>
  </w:num>
  <w:num w:numId="3">
    <w:abstractNumId w:val="3"/>
  </w:num>
  <w:num w:numId="4">
    <w:abstractNumId w:val="6"/>
  </w:num>
  <w:num w:numId="5">
    <w:abstractNumId w:val="5"/>
  </w:num>
  <w:num w:numId="6">
    <w:abstractNumId w:val="16"/>
  </w:num>
  <w:num w:numId="7">
    <w:abstractNumId w:val="68"/>
  </w:num>
  <w:num w:numId="8">
    <w:abstractNumId w:val="25"/>
  </w:num>
  <w:num w:numId="9">
    <w:abstractNumId w:val="0"/>
  </w:num>
  <w:num w:numId="10">
    <w:abstractNumId w:val="61"/>
  </w:num>
  <w:num w:numId="11">
    <w:abstractNumId w:val="69"/>
  </w:num>
  <w:num w:numId="12">
    <w:abstractNumId w:val="35"/>
  </w:num>
  <w:num w:numId="13">
    <w:abstractNumId w:val="53"/>
  </w:num>
  <w:num w:numId="14">
    <w:abstractNumId w:val="8"/>
  </w:num>
  <w:num w:numId="15">
    <w:abstractNumId w:val="11"/>
  </w:num>
  <w:num w:numId="16">
    <w:abstractNumId w:val="52"/>
  </w:num>
  <w:num w:numId="17">
    <w:abstractNumId w:val="20"/>
  </w:num>
  <w:num w:numId="18">
    <w:abstractNumId w:val="60"/>
  </w:num>
  <w:num w:numId="19">
    <w:abstractNumId w:val="36"/>
  </w:num>
  <w:num w:numId="20">
    <w:abstractNumId w:val="48"/>
  </w:num>
  <w:num w:numId="21">
    <w:abstractNumId w:val="59"/>
  </w:num>
  <w:num w:numId="22">
    <w:abstractNumId w:val="33"/>
  </w:num>
  <w:num w:numId="23">
    <w:abstractNumId w:val="56"/>
  </w:num>
  <w:num w:numId="24">
    <w:abstractNumId w:val="70"/>
  </w:num>
  <w:num w:numId="25">
    <w:abstractNumId w:val="23"/>
  </w:num>
  <w:num w:numId="26">
    <w:abstractNumId w:val="46"/>
  </w:num>
  <w:num w:numId="27">
    <w:abstractNumId w:val="39"/>
  </w:num>
  <w:num w:numId="28">
    <w:abstractNumId w:val="41"/>
  </w:num>
  <w:num w:numId="29">
    <w:abstractNumId w:val="30"/>
  </w:num>
  <w:num w:numId="30">
    <w:abstractNumId w:val="19"/>
  </w:num>
  <w:num w:numId="31">
    <w:abstractNumId w:val="28"/>
  </w:num>
  <w:num w:numId="32">
    <w:abstractNumId w:val="43"/>
  </w:num>
  <w:num w:numId="33">
    <w:abstractNumId w:val="18"/>
  </w:num>
  <w:num w:numId="34">
    <w:abstractNumId w:val="15"/>
  </w:num>
  <w:num w:numId="35">
    <w:abstractNumId w:val="58"/>
  </w:num>
  <w:num w:numId="36">
    <w:abstractNumId w:val="22"/>
  </w:num>
  <w:num w:numId="37">
    <w:abstractNumId w:val="49"/>
  </w:num>
  <w:num w:numId="38">
    <w:abstractNumId w:val="13"/>
  </w:num>
  <w:num w:numId="39">
    <w:abstractNumId w:val="12"/>
  </w:num>
  <w:num w:numId="40">
    <w:abstractNumId w:val="31"/>
  </w:num>
  <w:num w:numId="41">
    <w:abstractNumId w:val="65"/>
  </w:num>
  <w:num w:numId="42">
    <w:abstractNumId w:val="64"/>
  </w:num>
  <w:num w:numId="4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17"/>
  </w:num>
  <w:num w:numId="46">
    <w:abstractNumId w:val="10"/>
  </w:num>
  <w:num w:numId="47">
    <w:abstractNumId w:val="4"/>
  </w:num>
  <w:num w:numId="48">
    <w:abstractNumId w:val="9"/>
  </w:num>
  <w:num w:numId="49">
    <w:abstractNumId w:val="24"/>
  </w:num>
  <w:num w:numId="50">
    <w:abstractNumId w:val="44"/>
  </w:num>
  <w:num w:numId="51">
    <w:abstractNumId w:val="50"/>
  </w:num>
  <w:num w:numId="52">
    <w:abstractNumId w:val="62"/>
  </w:num>
  <w:num w:numId="53">
    <w:abstractNumId w:val="29"/>
  </w:num>
  <w:num w:numId="54">
    <w:abstractNumId w:val="34"/>
  </w:num>
  <w:num w:numId="55">
    <w:abstractNumId w:val="57"/>
  </w:num>
  <w:num w:numId="56">
    <w:abstractNumId w:val="45"/>
  </w:num>
  <w:num w:numId="57">
    <w:abstractNumId w:val="67"/>
  </w:num>
  <w:num w:numId="58">
    <w:abstractNumId w:val="63"/>
  </w:num>
  <w:num w:numId="59">
    <w:abstractNumId w:val="14"/>
  </w:num>
  <w:num w:numId="60">
    <w:abstractNumId w:val="47"/>
  </w:num>
  <w:num w:numId="61">
    <w:abstractNumId w:val="66"/>
  </w:num>
  <w:num w:numId="62">
    <w:abstractNumId w:val="37"/>
  </w:num>
  <w:num w:numId="63">
    <w:abstractNumId w:val="38"/>
  </w:num>
  <w:num w:numId="64">
    <w:abstractNumId w:val="51"/>
  </w:num>
  <w:num w:numId="65">
    <w:abstractNumId w:val="54"/>
  </w:num>
  <w:num w:numId="66">
    <w:abstractNumId w:val="1"/>
  </w:num>
  <w:num w:numId="67">
    <w:abstractNumId w:val="42"/>
  </w:num>
  <w:num w:numId="68">
    <w:abstractNumId w:val="26"/>
  </w:num>
  <w:num w:numId="69">
    <w:abstractNumId w:val="7"/>
  </w:num>
  <w:num w:numId="70">
    <w:abstractNumId w:val="55"/>
  </w:num>
  <w:num w:numId="71">
    <w:abstractNumId w:val="71"/>
  </w:num>
  <w:num w:numId="72">
    <w:abstractNumId w:val="2"/>
  </w:num>
  <w:num w:numId="73">
    <w:abstractNumId w:val="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B2997"/>
    <w:rsid w:val="000019CC"/>
    <w:rsid w:val="00001F15"/>
    <w:rsid w:val="00004640"/>
    <w:rsid w:val="00005563"/>
    <w:rsid w:val="00005661"/>
    <w:rsid w:val="000058A5"/>
    <w:rsid w:val="00006760"/>
    <w:rsid w:val="0000753E"/>
    <w:rsid w:val="00011D0A"/>
    <w:rsid w:val="00013454"/>
    <w:rsid w:val="00014F57"/>
    <w:rsid w:val="00015656"/>
    <w:rsid w:val="00015B25"/>
    <w:rsid w:val="00015DAC"/>
    <w:rsid w:val="00017F56"/>
    <w:rsid w:val="000218B1"/>
    <w:rsid w:val="00021E9F"/>
    <w:rsid w:val="00021FAB"/>
    <w:rsid w:val="00024507"/>
    <w:rsid w:val="000302A2"/>
    <w:rsid w:val="00032486"/>
    <w:rsid w:val="0003314C"/>
    <w:rsid w:val="00036810"/>
    <w:rsid w:val="000408F6"/>
    <w:rsid w:val="000411B0"/>
    <w:rsid w:val="000415B8"/>
    <w:rsid w:val="00041654"/>
    <w:rsid w:val="00041900"/>
    <w:rsid w:val="0004242C"/>
    <w:rsid w:val="000434AB"/>
    <w:rsid w:val="00047EB3"/>
    <w:rsid w:val="00050410"/>
    <w:rsid w:val="000529AC"/>
    <w:rsid w:val="00053CA8"/>
    <w:rsid w:val="00054498"/>
    <w:rsid w:val="00055419"/>
    <w:rsid w:val="000601EC"/>
    <w:rsid w:val="00061A43"/>
    <w:rsid w:val="00061A6E"/>
    <w:rsid w:val="000623F2"/>
    <w:rsid w:val="00062587"/>
    <w:rsid w:val="00064E7F"/>
    <w:rsid w:val="000719E7"/>
    <w:rsid w:val="00071FD0"/>
    <w:rsid w:val="00072173"/>
    <w:rsid w:val="0007275A"/>
    <w:rsid w:val="00073234"/>
    <w:rsid w:val="00073FF2"/>
    <w:rsid w:val="0007471C"/>
    <w:rsid w:val="00074794"/>
    <w:rsid w:val="00074D2B"/>
    <w:rsid w:val="00077597"/>
    <w:rsid w:val="000777D8"/>
    <w:rsid w:val="00077C14"/>
    <w:rsid w:val="00085F1F"/>
    <w:rsid w:val="0008631C"/>
    <w:rsid w:val="00086B4B"/>
    <w:rsid w:val="0008710D"/>
    <w:rsid w:val="00087B57"/>
    <w:rsid w:val="00090BCF"/>
    <w:rsid w:val="000916C5"/>
    <w:rsid w:val="000928D6"/>
    <w:rsid w:val="00097989"/>
    <w:rsid w:val="000A02EF"/>
    <w:rsid w:val="000A1351"/>
    <w:rsid w:val="000A2629"/>
    <w:rsid w:val="000A3FA8"/>
    <w:rsid w:val="000A405C"/>
    <w:rsid w:val="000A4465"/>
    <w:rsid w:val="000B2036"/>
    <w:rsid w:val="000B384A"/>
    <w:rsid w:val="000B4FCD"/>
    <w:rsid w:val="000B5035"/>
    <w:rsid w:val="000B7DC7"/>
    <w:rsid w:val="000C2816"/>
    <w:rsid w:val="000C352A"/>
    <w:rsid w:val="000C4301"/>
    <w:rsid w:val="000C6BF7"/>
    <w:rsid w:val="000D04CA"/>
    <w:rsid w:val="000D059D"/>
    <w:rsid w:val="000D1471"/>
    <w:rsid w:val="000D1ABE"/>
    <w:rsid w:val="000D21FB"/>
    <w:rsid w:val="000D3350"/>
    <w:rsid w:val="000D3DAC"/>
    <w:rsid w:val="000D4857"/>
    <w:rsid w:val="000D4ADA"/>
    <w:rsid w:val="000D596C"/>
    <w:rsid w:val="000D59B4"/>
    <w:rsid w:val="000D67A9"/>
    <w:rsid w:val="000E069B"/>
    <w:rsid w:val="000E0DE9"/>
    <w:rsid w:val="000E1BEC"/>
    <w:rsid w:val="000E498D"/>
    <w:rsid w:val="000E7620"/>
    <w:rsid w:val="000E7717"/>
    <w:rsid w:val="000F0E55"/>
    <w:rsid w:val="000F2A5F"/>
    <w:rsid w:val="000F403E"/>
    <w:rsid w:val="000F44EA"/>
    <w:rsid w:val="000F5515"/>
    <w:rsid w:val="000F5B64"/>
    <w:rsid w:val="00100900"/>
    <w:rsid w:val="00100A9C"/>
    <w:rsid w:val="00101CCF"/>
    <w:rsid w:val="00101D7C"/>
    <w:rsid w:val="001020AD"/>
    <w:rsid w:val="001024A8"/>
    <w:rsid w:val="00102C1C"/>
    <w:rsid w:val="001032EB"/>
    <w:rsid w:val="00103C2C"/>
    <w:rsid w:val="00104B9B"/>
    <w:rsid w:val="00106091"/>
    <w:rsid w:val="0010666A"/>
    <w:rsid w:val="00107ECC"/>
    <w:rsid w:val="00110804"/>
    <w:rsid w:val="00111013"/>
    <w:rsid w:val="001126E7"/>
    <w:rsid w:val="0011297A"/>
    <w:rsid w:val="001129C8"/>
    <w:rsid w:val="001148CE"/>
    <w:rsid w:val="001157C4"/>
    <w:rsid w:val="00116D81"/>
    <w:rsid w:val="00117257"/>
    <w:rsid w:val="00120CE8"/>
    <w:rsid w:val="00122678"/>
    <w:rsid w:val="00123FA5"/>
    <w:rsid w:val="001243F7"/>
    <w:rsid w:val="00124B96"/>
    <w:rsid w:val="00124ED4"/>
    <w:rsid w:val="001253D1"/>
    <w:rsid w:val="001328CB"/>
    <w:rsid w:val="00132E9F"/>
    <w:rsid w:val="0013379E"/>
    <w:rsid w:val="0013675E"/>
    <w:rsid w:val="00140579"/>
    <w:rsid w:val="00140C80"/>
    <w:rsid w:val="0014161E"/>
    <w:rsid w:val="00141F87"/>
    <w:rsid w:val="00142605"/>
    <w:rsid w:val="00142BE2"/>
    <w:rsid w:val="0014359F"/>
    <w:rsid w:val="00144295"/>
    <w:rsid w:val="00145FC0"/>
    <w:rsid w:val="00147DC0"/>
    <w:rsid w:val="00150FAD"/>
    <w:rsid w:val="00151975"/>
    <w:rsid w:val="00151A5C"/>
    <w:rsid w:val="00152CB4"/>
    <w:rsid w:val="001530EF"/>
    <w:rsid w:val="00153556"/>
    <w:rsid w:val="00153901"/>
    <w:rsid w:val="00154019"/>
    <w:rsid w:val="001544C6"/>
    <w:rsid w:val="001546A4"/>
    <w:rsid w:val="00155929"/>
    <w:rsid w:val="001565E4"/>
    <w:rsid w:val="00157E82"/>
    <w:rsid w:val="00157EB1"/>
    <w:rsid w:val="00157FEB"/>
    <w:rsid w:val="001602A2"/>
    <w:rsid w:val="00160332"/>
    <w:rsid w:val="00160914"/>
    <w:rsid w:val="001624C8"/>
    <w:rsid w:val="00162601"/>
    <w:rsid w:val="00167ED6"/>
    <w:rsid w:val="00171175"/>
    <w:rsid w:val="00171295"/>
    <w:rsid w:val="001715E1"/>
    <w:rsid w:val="001733FF"/>
    <w:rsid w:val="001741F9"/>
    <w:rsid w:val="001766A2"/>
    <w:rsid w:val="0017744A"/>
    <w:rsid w:val="00177BA9"/>
    <w:rsid w:val="00180A48"/>
    <w:rsid w:val="001812A9"/>
    <w:rsid w:val="001839D1"/>
    <w:rsid w:val="00183A3C"/>
    <w:rsid w:val="00183ECB"/>
    <w:rsid w:val="00186EC3"/>
    <w:rsid w:val="001876C0"/>
    <w:rsid w:val="00190347"/>
    <w:rsid w:val="00190B09"/>
    <w:rsid w:val="001929EB"/>
    <w:rsid w:val="00192F97"/>
    <w:rsid w:val="0019434D"/>
    <w:rsid w:val="00195481"/>
    <w:rsid w:val="00196CEE"/>
    <w:rsid w:val="00196F76"/>
    <w:rsid w:val="00197263"/>
    <w:rsid w:val="001A19C8"/>
    <w:rsid w:val="001A1FBE"/>
    <w:rsid w:val="001A2BDC"/>
    <w:rsid w:val="001A4BAE"/>
    <w:rsid w:val="001A5BC5"/>
    <w:rsid w:val="001A5F9A"/>
    <w:rsid w:val="001A696F"/>
    <w:rsid w:val="001B0544"/>
    <w:rsid w:val="001B05F9"/>
    <w:rsid w:val="001B2CDE"/>
    <w:rsid w:val="001B479B"/>
    <w:rsid w:val="001B57BB"/>
    <w:rsid w:val="001B6589"/>
    <w:rsid w:val="001B7649"/>
    <w:rsid w:val="001B7B40"/>
    <w:rsid w:val="001C4685"/>
    <w:rsid w:val="001C4C06"/>
    <w:rsid w:val="001C7597"/>
    <w:rsid w:val="001D1023"/>
    <w:rsid w:val="001D1C4B"/>
    <w:rsid w:val="001D258F"/>
    <w:rsid w:val="001D279C"/>
    <w:rsid w:val="001D2928"/>
    <w:rsid w:val="001D4B14"/>
    <w:rsid w:val="001D5A67"/>
    <w:rsid w:val="001D6E5A"/>
    <w:rsid w:val="001E15D5"/>
    <w:rsid w:val="001E192A"/>
    <w:rsid w:val="001E3027"/>
    <w:rsid w:val="001E3C8E"/>
    <w:rsid w:val="001E5054"/>
    <w:rsid w:val="001E6298"/>
    <w:rsid w:val="001E7DF2"/>
    <w:rsid w:val="001F05C8"/>
    <w:rsid w:val="001F2571"/>
    <w:rsid w:val="001F2F69"/>
    <w:rsid w:val="001F46CD"/>
    <w:rsid w:val="001F4C72"/>
    <w:rsid w:val="001F5EF5"/>
    <w:rsid w:val="001F6451"/>
    <w:rsid w:val="001F7601"/>
    <w:rsid w:val="001F7BF9"/>
    <w:rsid w:val="00201B51"/>
    <w:rsid w:val="00204317"/>
    <w:rsid w:val="002046EB"/>
    <w:rsid w:val="00205953"/>
    <w:rsid w:val="00206B40"/>
    <w:rsid w:val="002075C3"/>
    <w:rsid w:val="002108E7"/>
    <w:rsid w:val="00211B39"/>
    <w:rsid w:val="00211E67"/>
    <w:rsid w:val="0021359F"/>
    <w:rsid w:val="00214FAF"/>
    <w:rsid w:val="00215324"/>
    <w:rsid w:val="00215571"/>
    <w:rsid w:val="00216981"/>
    <w:rsid w:val="00217533"/>
    <w:rsid w:val="00220021"/>
    <w:rsid w:val="00220BB0"/>
    <w:rsid w:val="00221AC8"/>
    <w:rsid w:val="00221B8E"/>
    <w:rsid w:val="002220AA"/>
    <w:rsid w:val="00222D3E"/>
    <w:rsid w:val="0022303B"/>
    <w:rsid w:val="00223460"/>
    <w:rsid w:val="00224E2A"/>
    <w:rsid w:val="0022539B"/>
    <w:rsid w:val="00226493"/>
    <w:rsid w:val="00226F57"/>
    <w:rsid w:val="00227414"/>
    <w:rsid w:val="00230B4E"/>
    <w:rsid w:val="002317E0"/>
    <w:rsid w:val="002324AD"/>
    <w:rsid w:val="00233F67"/>
    <w:rsid w:val="0023494D"/>
    <w:rsid w:val="00235C19"/>
    <w:rsid w:val="00236958"/>
    <w:rsid w:val="00236F5D"/>
    <w:rsid w:val="002372A8"/>
    <w:rsid w:val="0024051E"/>
    <w:rsid w:val="00241402"/>
    <w:rsid w:val="00241949"/>
    <w:rsid w:val="00241AF7"/>
    <w:rsid w:val="0024281F"/>
    <w:rsid w:val="0024326A"/>
    <w:rsid w:val="0024349C"/>
    <w:rsid w:val="0024492B"/>
    <w:rsid w:val="00245CAB"/>
    <w:rsid w:val="002477C5"/>
    <w:rsid w:val="00247AD4"/>
    <w:rsid w:val="00250F58"/>
    <w:rsid w:val="002528E2"/>
    <w:rsid w:val="002538E8"/>
    <w:rsid w:val="00253AD5"/>
    <w:rsid w:val="0025673C"/>
    <w:rsid w:val="00256F69"/>
    <w:rsid w:val="002572A4"/>
    <w:rsid w:val="00257F3F"/>
    <w:rsid w:val="002605D7"/>
    <w:rsid w:val="00260D0C"/>
    <w:rsid w:val="00261881"/>
    <w:rsid w:val="002669FC"/>
    <w:rsid w:val="00270FF2"/>
    <w:rsid w:val="00271C81"/>
    <w:rsid w:val="002727CC"/>
    <w:rsid w:val="00272B6B"/>
    <w:rsid w:val="002730C2"/>
    <w:rsid w:val="002744A2"/>
    <w:rsid w:val="00274932"/>
    <w:rsid w:val="00275779"/>
    <w:rsid w:val="00280625"/>
    <w:rsid w:val="00281FDF"/>
    <w:rsid w:val="0028287D"/>
    <w:rsid w:val="00284240"/>
    <w:rsid w:val="00285FDE"/>
    <w:rsid w:val="0029062E"/>
    <w:rsid w:val="00290F85"/>
    <w:rsid w:val="002912C2"/>
    <w:rsid w:val="0029130B"/>
    <w:rsid w:val="002916FB"/>
    <w:rsid w:val="00292EC1"/>
    <w:rsid w:val="0029311A"/>
    <w:rsid w:val="00293DFE"/>
    <w:rsid w:val="0029435C"/>
    <w:rsid w:val="002943A7"/>
    <w:rsid w:val="00296026"/>
    <w:rsid w:val="00296582"/>
    <w:rsid w:val="0029753E"/>
    <w:rsid w:val="00297A1B"/>
    <w:rsid w:val="002A1218"/>
    <w:rsid w:val="002A142F"/>
    <w:rsid w:val="002A157C"/>
    <w:rsid w:val="002A1679"/>
    <w:rsid w:val="002A492A"/>
    <w:rsid w:val="002A5647"/>
    <w:rsid w:val="002A6380"/>
    <w:rsid w:val="002A74C5"/>
    <w:rsid w:val="002B0F23"/>
    <w:rsid w:val="002B23F9"/>
    <w:rsid w:val="002B27AF"/>
    <w:rsid w:val="002B30F1"/>
    <w:rsid w:val="002B3FFC"/>
    <w:rsid w:val="002B6E5E"/>
    <w:rsid w:val="002B77AB"/>
    <w:rsid w:val="002C008E"/>
    <w:rsid w:val="002C0F23"/>
    <w:rsid w:val="002C13F8"/>
    <w:rsid w:val="002C1A33"/>
    <w:rsid w:val="002C3C65"/>
    <w:rsid w:val="002C5F8D"/>
    <w:rsid w:val="002C62B2"/>
    <w:rsid w:val="002C69CF"/>
    <w:rsid w:val="002D041A"/>
    <w:rsid w:val="002D0CD0"/>
    <w:rsid w:val="002D0D96"/>
    <w:rsid w:val="002D29AB"/>
    <w:rsid w:val="002D2E48"/>
    <w:rsid w:val="002D3D61"/>
    <w:rsid w:val="002D65CB"/>
    <w:rsid w:val="002D729E"/>
    <w:rsid w:val="002E14AF"/>
    <w:rsid w:val="002E2B01"/>
    <w:rsid w:val="002E3682"/>
    <w:rsid w:val="002E4D9D"/>
    <w:rsid w:val="002E5482"/>
    <w:rsid w:val="002E7372"/>
    <w:rsid w:val="002E7877"/>
    <w:rsid w:val="002E7A54"/>
    <w:rsid w:val="002F1824"/>
    <w:rsid w:val="002F4663"/>
    <w:rsid w:val="002F546C"/>
    <w:rsid w:val="002F636F"/>
    <w:rsid w:val="002F6920"/>
    <w:rsid w:val="002F6B8A"/>
    <w:rsid w:val="002F7C20"/>
    <w:rsid w:val="003017F8"/>
    <w:rsid w:val="00302EC6"/>
    <w:rsid w:val="00304A3B"/>
    <w:rsid w:val="00304AC8"/>
    <w:rsid w:val="00304F3E"/>
    <w:rsid w:val="00305AFD"/>
    <w:rsid w:val="00306A00"/>
    <w:rsid w:val="00307973"/>
    <w:rsid w:val="00310FFD"/>
    <w:rsid w:val="0031297B"/>
    <w:rsid w:val="003139EB"/>
    <w:rsid w:val="00317077"/>
    <w:rsid w:val="00320988"/>
    <w:rsid w:val="003213BD"/>
    <w:rsid w:val="003239B3"/>
    <w:rsid w:val="00324F51"/>
    <w:rsid w:val="003273F4"/>
    <w:rsid w:val="0032745E"/>
    <w:rsid w:val="00332916"/>
    <w:rsid w:val="003349BF"/>
    <w:rsid w:val="00337200"/>
    <w:rsid w:val="0034072F"/>
    <w:rsid w:val="0034172A"/>
    <w:rsid w:val="0034261D"/>
    <w:rsid w:val="00342893"/>
    <w:rsid w:val="00342AD6"/>
    <w:rsid w:val="00342CD6"/>
    <w:rsid w:val="00343D4A"/>
    <w:rsid w:val="00344508"/>
    <w:rsid w:val="003455E1"/>
    <w:rsid w:val="003456EC"/>
    <w:rsid w:val="00347805"/>
    <w:rsid w:val="00347A64"/>
    <w:rsid w:val="00350533"/>
    <w:rsid w:val="003532E2"/>
    <w:rsid w:val="00353BF5"/>
    <w:rsid w:val="00353F14"/>
    <w:rsid w:val="003548BC"/>
    <w:rsid w:val="00354AB6"/>
    <w:rsid w:val="00354E84"/>
    <w:rsid w:val="0035559E"/>
    <w:rsid w:val="003564C5"/>
    <w:rsid w:val="003568D8"/>
    <w:rsid w:val="00360718"/>
    <w:rsid w:val="00360742"/>
    <w:rsid w:val="00362E57"/>
    <w:rsid w:val="003635DA"/>
    <w:rsid w:val="00363831"/>
    <w:rsid w:val="00366560"/>
    <w:rsid w:val="00366B38"/>
    <w:rsid w:val="0036736E"/>
    <w:rsid w:val="00367D7A"/>
    <w:rsid w:val="00367DC9"/>
    <w:rsid w:val="00370D25"/>
    <w:rsid w:val="00372351"/>
    <w:rsid w:val="0037399F"/>
    <w:rsid w:val="00374F05"/>
    <w:rsid w:val="00375318"/>
    <w:rsid w:val="00376D43"/>
    <w:rsid w:val="00377235"/>
    <w:rsid w:val="003774D8"/>
    <w:rsid w:val="003775B3"/>
    <w:rsid w:val="00381A95"/>
    <w:rsid w:val="00384657"/>
    <w:rsid w:val="003869F5"/>
    <w:rsid w:val="003871AF"/>
    <w:rsid w:val="00387AF0"/>
    <w:rsid w:val="00387AFA"/>
    <w:rsid w:val="003915E5"/>
    <w:rsid w:val="00395675"/>
    <w:rsid w:val="0039668E"/>
    <w:rsid w:val="003A0907"/>
    <w:rsid w:val="003A1503"/>
    <w:rsid w:val="003A51A6"/>
    <w:rsid w:val="003A538C"/>
    <w:rsid w:val="003B2482"/>
    <w:rsid w:val="003B4151"/>
    <w:rsid w:val="003B4769"/>
    <w:rsid w:val="003B541F"/>
    <w:rsid w:val="003B60D4"/>
    <w:rsid w:val="003B75A6"/>
    <w:rsid w:val="003C03BE"/>
    <w:rsid w:val="003C0B41"/>
    <w:rsid w:val="003C1391"/>
    <w:rsid w:val="003C3530"/>
    <w:rsid w:val="003C4CD5"/>
    <w:rsid w:val="003C5D61"/>
    <w:rsid w:val="003C5D77"/>
    <w:rsid w:val="003C608D"/>
    <w:rsid w:val="003C6AE9"/>
    <w:rsid w:val="003C7BED"/>
    <w:rsid w:val="003D02B6"/>
    <w:rsid w:val="003D22E0"/>
    <w:rsid w:val="003D361E"/>
    <w:rsid w:val="003D451E"/>
    <w:rsid w:val="003D498D"/>
    <w:rsid w:val="003D5ECE"/>
    <w:rsid w:val="003D66F0"/>
    <w:rsid w:val="003D6AA4"/>
    <w:rsid w:val="003D6E4C"/>
    <w:rsid w:val="003D7447"/>
    <w:rsid w:val="003E040A"/>
    <w:rsid w:val="003E1CD5"/>
    <w:rsid w:val="003E261E"/>
    <w:rsid w:val="003E2ED1"/>
    <w:rsid w:val="003E301F"/>
    <w:rsid w:val="003E3E33"/>
    <w:rsid w:val="003E3EF3"/>
    <w:rsid w:val="003E43A2"/>
    <w:rsid w:val="003E4588"/>
    <w:rsid w:val="003E7266"/>
    <w:rsid w:val="003E7B33"/>
    <w:rsid w:val="003F04F1"/>
    <w:rsid w:val="003F19A7"/>
    <w:rsid w:val="003F3408"/>
    <w:rsid w:val="003F35FE"/>
    <w:rsid w:val="003F4D8E"/>
    <w:rsid w:val="003F547E"/>
    <w:rsid w:val="003F5E4B"/>
    <w:rsid w:val="003F66D9"/>
    <w:rsid w:val="0040018C"/>
    <w:rsid w:val="00400444"/>
    <w:rsid w:val="00400492"/>
    <w:rsid w:val="004006E7"/>
    <w:rsid w:val="00401C44"/>
    <w:rsid w:val="0040200F"/>
    <w:rsid w:val="00403668"/>
    <w:rsid w:val="00403C21"/>
    <w:rsid w:val="00403F59"/>
    <w:rsid w:val="0040569F"/>
    <w:rsid w:val="004062FC"/>
    <w:rsid w:val="00406ABB"/>
    <w:rsid w:val="0040788B"/>
    <w:rsid w:val="00407E38"/>
    <w:rsid w:val="00411674"/>
    <w:rsid w:val="004122D1"/>
    <w:rsid w:val="00414675"/>
    <w:rsid w:val="00415B9E"/>
    <w:rsid w:val="00417312"/>
    <w:rsid w:val="004173F3"/>
    <w:rsid w:val="00417A06"/>
    <w:rsid w:val="004205AC"/>
    <w:rsid w:val="0042144A"/>
    <w:rsid w:val="00421500"/>
    <w:rsid w:val="0042167A"/>
    <w:rsid w:val="00421E86"/>
    <w:rsid w:val="00421EDE"/>
    <w:rsid w:val="0042214B"/>
    <w:rsid w:val="00422E89"/>
    <w:rsid w:val="00424370"/>
    <w:rsid w:val="004248A1"/>
    <w:rsid w:val="004256D5"/>
    <w:rsid w:val="004262B3"/>
    <w:rsid w:val="00426671"/>
    <w:rsid w:val="00426A8A"/>
    <w:rsid w:val="00427B85"/>
    <w:rsid w:val="00431151"/>
    <w:rsid w:val="0043124A"/>
    <w:rsid w:val="00431A13"/>
    <w:rsid w:val="004321A6"/>
    <w:rsid w:val="004329CE"/>
    <w:rsid w:val="00433C1C"/>
    <w:rsid w:val="004355F0"/>
    <w:rsid w:val="00436F5A"/>
    <w:rsid w:val="00437C6B"/>
    <w:rsid w:val="00442C77"/>
    <w:rsid w:val="004436D0"/>
    <w:rsid w:val="004443C3"/>
    <w:rsid w:val="0044483A"/>
    <w:rsid w:val="00445C41"/>
    <w:rsid w:val="004467C6"/>
    <w:rsid w:val="00452166"/>
    <w:rsid w:val="00452BB7"/>
    <w:rsid w:val="00453CF3"/>
    <w:rsid w:val="0045439A"/>
    <w:rsid w:val="00454D46"/>
    <w:rsid w:val="004569F9"/>
    <w:rsid w:val="00461BF6"/>
    <w:rsid w:val="00462FDA"/>
    <w:rsid w:val="004650B7"/>
    <w:rsid w:val="0046636D"/>
    <w:rsid w:val="00467961"/>
    <w:rsid w:val="0047082F"/>
    <w:rsid w:val="00471C3A"/>
    <w:rsid w:val="00472B00"/>
    <w:rsid w:val="004736AE"/>
    <w:rsid w:val="00473732"/>
    <w:rsid w:val="004743FE"/>
    <w:rsid w:val="00474735"/>
    <w:rsid w:val="0047522F"/>
    <w:rsid w:val="00476781"/>
    <w:rsid w:val="00477639"/>
    <w:rsid w:val="00480176"/>
    <w:rsid w:val="00480FA5"/>
    <w:rsid w:val="00481B19"/>
    <w:rsid w:val="00482133"/>
    <w:rsid w:val="00484D0C"/>
    <w:rsid w:val="00485190"/>
    <w:rsid w:val="004856F2"/>
    <w:rsid w:val="00486362"/>
    <w:rsid w:val="00486AB2"/>
    <w:rsid w:val="00487253"/>
    <w:rsid w:val="0048765C"/>
    <w:rsid w:val="00487C59"/>
    <w:rsid w:val="00490601"/>
    <w:rsid w:val="00490624"/>
    <w:rsid w:val="00490C8E"/>
    <w:rsid w:val="00491776"/>
    <w:rsid w:val="00492147"/>
    <w:rsid w:val="004946F0"/>
    <w:rsid w:val="0049669D"/>
    <w:rsid w:val="004971FE"/>
    <w:rsid w:val="004A0266"/>
    <w:rsid w:val="004A05CE"/>
    <w:rsid w:val="004A0E92"/>
    <w:rsid w:val="004A1C78"/>
    <w:rsid w:val="004A3F8D"/>
    <w:rsid w:val="004A5183"/>
    <w:rsid w:val="004A5A26"/>
    <w:rsid w:val="004A627B"/>
    <w:rsid w:val="004A67C0"/>
    <w:rsid w:val="004A6E25"/>
    <w:rsid w:val="004A70AC"/>
    <w:rsid w:val="004B01B6"/>
    <w:rsid w:val="004B08D9"/>
    <w:rsid w:val="004B2EDD"/>
    <w:rsid w:val="004B5111"/>
    <w:rsid w:val="004B5E22"/>
    <w:rsid w:val="004B66ED"/>
    <w:rsid w:val="004B6A97"/>
    <w:rsid w:val="004C093D"/>
    <w:rsid w:val="004C10BC"/>
    <w:rsid w:val="004C2B92"/>
    <w:rsid w:val="004C39F4"/>
    <w:rsid w:val="004C4597"/>
    <w:rsid w:val="004C4729"/>
    <w:rsid w:val="004C4D87"/>
    <w:rsid w:val="004C5DFE"/>
    <w:rsid w:val="004C6695"/>
    <w:rsid w:val="004C7DC6"/>
    <w:rsid w:val="004C7EEE"/>
    <w:rsid w:val="004D25F9"/>
    <w:rsid w:val="004D2BCE"/>
    <w:rsid w:val="004D3DB8"/>
    <w:rsid w:val="004D4063"/>
    <w:rsid w:val="004D501B"/>
    <w:rsid w:val="004D70FF"/>
    <w:rsid w:val="004D75E4"/>
    <w:rsid w:val="004D7CCA"/>
    <w:rsid w:val="004E235A"/>
    <w:rsid w:val="004E3A98"/>
    <w:rsid w:val="004E3D18"/>
    <w:rsid w:val="004E47DC"/>
    <w:rsid w:val="004E4BE1"/>
    <w:rsid w:val="004E617F"/>
    <w:rsid w:val="004E61EA"/>
    <w:rsid w:val="004F045E"/>
    <w:rsid w:val="004F04B8"/>
    <w:rsid w:val="004F14A4"/>
    <w:rsid w:val="004F6E04"/>
    <w:rsid w:val="004F7AE0"/>
    <w:rsid w:val="00501159"/>
    <w:rsid w:val="005014B3"/>
    <w:rsid w:val="00501EE5"/>
    <w:rsid w:val="00502267"/>
    <w:rsid w:val="005031F2"/>
    <w:rsid w:val="005035D3"/>
    <w:rsid w:val="00503E93"/>
    <w:rsid w:val="00503F26"/>
    <w:rsid w:val="00504357"/>
    <w:rsid w:val="0050474F"/>
    <w:rsid w:val="005051D5"/>
    <w:rsid w:val="005052D7"/>
    <w:rsid w:val="00505B61"/>
    <w:rsid w:val="00505F66"/>
    <w:rsid w:val="0050603B"/>
    <w:rsid w:val="005075D6"/>
    <w:rsid w:val="0050785D"/>
    <w:rsid w:val="005078C4"/>
    <w:rsid w:val="00510236"/>
    <w:rsid w:val="00510285"/>
    <w:rsid w:val="00510DB5"/>
    <w:rsid w:val="00511E11"/>
    <w:rsid w:val="00515951"/>
    <w:rsid w:val="00516669"/>
    <w:rsid w:val="005172A7"/>
    <w:rsid w:val="00520D5C"/>
    <w:rsid w:val="00520E5E"/>
    <w:rsid w:val="00521920"/>
    <w:rsid w:val="005251BC"/>
    <w:rsid w:val="00525DB4"/>
    <w:rsid w:val="00532000"/>
    <w:rsid w:val="00534A34"/>
    <w:rsid w:val="0053547F"/>
    <w:rsid w:val="00535562"/>
    <w:rsid w:val="0053624F"/>
    <w:rsid w:val="005363B8"/>
    <w:rsid w:val="00536F5D"/>
    <w:rsid w:val="005426CA"/>
    <w:rsid w:val="00542DAA"/>
    <w:rsid w:val="005433B1"/>
    <w:rsid w:val="00543C29"/>
    <w:rsid w:val="00543F2E"/>
    <w:rsid w:val="00547913"/>
    <w:rsid w:val="00551AC5"/>
    <w:rsid w:val="0055380E"/>
    <w:rsid w:val="00554150"/>
    <w:rsid w:val="00554379"/>
    <w:rsid w:val="00554921"/>
    <w:rsid w:val="00557290"/>
    <w:rsid w:val="00557863"/>
    <w:rsid w:val="00557E1D"/>
    <w:rsid w:val="00560AFC"/>
    <w:rsid w:val="00561E99"/>
    <w:rsid w:val="00562AE7"/>
    <w:rsid w:val="0056374B"/>
    <w:rsid w:val="00565619"/>
    <w:rsid w:val="0056655B"/>
    <w:rsid w:val="0057011E"/>
    <w:rsid w:val="005705C2"/>
    <w:rsid w:val="00571C59"/>
    <w:rsid w:val="00572D9E"/>
    <w:rsid w:val="00572E8C"/>
    <w:rsid w:val="00573B3B"/>
    <w:rsid w:val="005754C7"/>
    <w:rsid w:val="005758B5"/>
    <w:rsid w:val="00576296"/>
    <w:rsid w:val="005766F0"/>
    <w:rsid w:val="00576B24"/>
    <w:rsid w:val="00577DCF"/>
    <w:rsid w:val="00580E40"/>
    <w:rsid w:val="00581803"/>
    <w:rsid w:val="00582C77"/>
    <w:rsid w:val="00582DBD"/>
    <w:rsid w:val="0058374E"/>
    <w:rsid w:val="00583814"/>
    <w:rsid w:val="00583DAA"/>
    <w:rsid w:val="00584102"/>
    <w:rsid w:val="00585445"/>
    <w:rsid w:val="00585961"/>
    <w:rsid w:val="005869C4"/>
    <w:rsid w:val="0058723D"/>
    <w:rsid w:val="00587C0F"/>
    <w:rsid w:val="00587DE9"/>
    <w:rsid w:val="0059080F"/>
    <w:rsid w:val="0059231F"/>
    <w:rsid w:val="00592FA2"/>
    <w:rsid w:val="005941A9"/>
    <w:rsid w:val="0059426A"/>
    <w:rsid w:val="00595B09"/>
    <w:rsid w:val="005964BB"/>
    <w:rsid w:val="0059736E"/>
    <w:rsid w:val="00597BB4"/>
    <w:rsid w:val="005A066F"/>
    <w:rsid w:val="005A083D"/>
    <w:rsid w:val="005A1DB2"/>
    <w:rsid w:val="005A2767"/>
    <w:rsid w:val="005A33F4"/>
    <w:rsid w:val="005A34F8"/>
    <w:rsid w:val="005A5412"/>
    <w:rsid w:val="005A5F8B"/>
    <w:rsid w:val="005A6433"/>
    <w:rsid w:val="005B00CF"/>
    <w:rsid w:val="005B0375"/>
    <w:rsid w:val="005B2997"/>
    <w:rsid w:val="005B3961"/>
    <w:rsid w:val="005B4D15"/>
    <w:rsid w:val="005B6063"/>
    <w:rsid w:val="005B6109"/>
    <w:rsid w:val="005B626E"/>
    <w:rsid w:val="005B656C"/>
    <w:rsid w:val="005B7BD0"/>
    <w:rsid w:val="005C0FF5"/>
    <w:rsid w:val="005C179B"/>
    <w:rsid w:val="005C1EAF"/>
    <w:rsid w:val="005C44FC"/>
    <w:rsid w:val="005C5A44"/>
    <w:rsid w:val="005C62DC"/>
    <w:rsid w:val="005C6D57"/>
    <w:rsid w:val="005D076D"/>
    <w:rsid w:val="005D1E65"/>
    <w:rsid w:val="005D2EB5"/>
    <w:rsid w:val="005D670E"/>
    <w:rsid w:val="005E0918"/>
    <w:rsid w:val="005E0D8B"/>
    <w:rsid w:val="005E19ED"/>
    <w:rsid w:val="005E52AE"/>
    <w:rsid w:val="005E5F64"/>
    <w:rsid w:val="005E60EE"/>
    <w:rsid w:val="005E63EC"/>
    <w:rsid w:val="005E6F97"/>
    <w:rsid w:val="005E753D"/>
    <w:rsid w:val="005E7AF9"/>
    <w:rsid w:val="005F0012"/>
    <w:rsid w:val="005F12A4"/>
    <w:rsid w:val="005F1EAD"/>
    <w:rsid w:val="005F29FB"/>
    <w:rsid w:val="005F4C46"/>
    <w:rsid w:val="005F6544"/>
    <w:rsid w:val="005F7371"/>
    <w:rsid w:val="005F7505"/>
    <w:rsid w:val="005F79F1"/>
    <w:rsid w:val="006006E6"/>
    <w:rsid w:val="00600D1F"/>
    <w:rsid w:val="00600D83"/>
    <w:rsid w:val="00601150"/>
    <w:rsid w:val="006011F6"/>
    <w:rsid w:val="0060195F"/>
    <w:rsid w:val="00606A46"/>
    <w:rsid w:val="0061014E"/>
    <w:rsid w:val="0061068D"/>
    <w:rsid w:val="00610EBB"/>
    <w:rsid w:val="00610EEB"/>
    <w:rsid w:val="0061242E"/>
    <w:rsid w:val="00612792"/>
    <w:rsid w:val="00612A51"/>
    <w:rsid w:val="006154A3"/>
    <w:rsid w:val="00622C4A"/>
    <w:rsid w:val="00622D95"/>
    <w:rsid w:val="00624EFC"/>
    <w:rsid w:val="006251DB"/>
    <w:rsid w:val="00625B1E"/>
    <w:rsid w:val="00626612"/>
    <w:rsid w:val="00627ABA"/>
    <w:rsid w:val="00632985"/>
    <w:rsid w:val="006340E9"/>
    <w:rsid w:val="006354BC"/>
    <w:rsid w:val="006358E3"/>
    <w:rsid w:val="00636512"/>
    <w:rsid w:val="006374A7"/>
    <w:rsid w:val="00637EC5"/>
    <w:rsid w:val="00640410"/>
    <w:rsid w:val="0064136D"/>
    <w:rsid w:val="00642109"/>
    <w:rsid w:val="00642DAB"/>
    <w:rsid w:val="00642FF1"/>
    <w:rsid w:val="006434A6"/>
    <w:rsid w:val="00644994"/>
    <w:rsid w:val="00644B12"/>
    <w:rsid w:val="006464CD"/>
    <w:rsid w:val="00646BA2"/>
    <w:rsid w:val="00646F47"/>
    <w:rsid w:val="00650DEC"/>
    <w:rsid w:val="00653292"/>
    <w:rsid w:val="00653621"/>
    <w:rsid w:val="00655126"/>
    <w:rsid w:val="0065686D"/>
    <w:rsid w:val="00657D3F"/>
    <w:rsid w:val="00664B0F"/>
    <w:rsid w:val="00664B9F"/>
    <w:rsid w:val="00664EE3"/>
    <w:rsid w:val="00665C9B"/>
    <w:rsid w:val="00666645"/>
    <w:rsid w:val="00667082"/>
    <w:rsid w:val="006671BA"/>
    <w:rsid w:val="00670034"/>
    <w:rsid w:val="0067087A"/>
    <w:rsid w:val="00671E03"/>
    <w:rsid w:val="00673522"/>
    <w:rsid w:val="0067460B"/>
    <w:rsid w:val="00674A46"/>
    <w:rsid w:val="006752CB"/>
    <w:rsid w:val="00675746"/>
    <w:rsid w:val="006805AD"/>
    <w:rsid w:val="00680690"/>
    <w:rsid w:val="00681CA8"/>
    <w:rsid w:val="006848ED"/>
    <w:rsid w:val="00684A39"/>
    <w:rsid w:val="006854B3"/>
    <w:rsid w:val="00685C44"/>
    <w:rsid w:val="00690207"/>
    <w:rsid w:val="006921DB"/>
    <w:rsid w:val="00692F6F"/>
    <w:rsid w:val="006935B5"/>
    <w:rsid w:val="00693F50"/>
    <w:rsid w:val="0069582D"/>
    <w:rsid w:val="00695AF8"/>
    <w:rsid w:val="00695FA3"/>
    <w:rsid w:val="00696C20"/>
    <w:rsid w:val="00697439"/>
    <w:rsid w:val="00697712"/>
    <w:rsid w:val="00697CFE"/>
    <w:rsid w:val="00697D02"/>
    <w:rsid w:val="006A149E"/>
    <w:rsid w:val="006A2156"/>
    <w:rsid w:val="006A3B3A"/>
    <w:rsid w:val="006A3DCF"/>
    <w:rsid w:val="006A4072"/>
    <w:rsid w:val="006A4C37"/>
    <w:rsid w:val="006A663F"/>
    <w:rsid w:val="006A7D2D"/>
    <w:rsid w:val="006B0357"/>
    <w:rsid w:val="006B0E5A"/>
    <w:rsid w:val="006B17EE"/>
    <w:rsid w:val="006B1DB0"/>
    <w:rsid w:val="006B2F27"/>
    <w:rsid w:val="006B44CF"/>
    <w:rsid w:val="006B607D"/>
    <w:rsid w:val="006B6E75"/>
    <w:rsid w:val="006C017E"/>
    <w:rsid w:val="006C02CF"/>
    <w:rsid w:val="006C1013"/>
    <w:rsid w:val="006C2462"/>
    <w:rsid w:val="006C310A"/>
    <w:rsid w:val="006C42C8"/>
    <w:rsid w:val="006C4C3C"/>
    <w:rsid w:val="006C5297"/>
    <w:rsid w:val="006D14E4"/>
    <w:rsid w:val="006D1750"/>
    <w:rsid w:val="006D208F"/>
    <w:rsid w:val="006D3304"/>
    <w:rsid w:val="006D4067"/>
    <w:rsid w:val="006D5BB8"/>
    <w:rsid w:val="006D5CF4"/>
    <w:rsid w:val="006D632A"/>
    <w:rsid w:val="006D6605"/>
    <w:rsid w:val="006D7FBF"/>
    <w:rsid w:val="006E15EC"/>
    <w:rsid w:val="006E2FA1"/>
    <w:rsid w:val="006E4250"/>
    <w:rsid w:val="006F0E36"/>
    <w:rsid w:val="006F1CE7"/>
    <w:rsid w:val="006F60C0"/>
    <w:rsid w:val="006F61BC"/>
    <w:rsid w:val="006F6FAA"/>
    <w:rsid w:val="006F7130"/>
    <w:rsid w:val="006F786F"/>
    <w:rsid w:val="006F7E6E"/>
    <w:rsid w:val="0070000B"/>
    <w:rsid w:val="007009D3"/>
    <w:rsid w:val="00700DC3"/>
    <w:rsid w:val="00701411"/>
    <w:rsid w:val="00703616"/>
    <w:rsid w:val="00703DEB"/>
    <w:rsid w:val="00704C49"/>
    <w:rsid w:val="00705282"/>
    <w:rsid w:val="007059C7"/>
    <w:rsid w:val="00706959"/>
    <w:rsid w:val="00706F85"/>
    <w:rsid w:val="00711FC2"/>
    <w:rsid w:val="007123A7"/>
    <w:rsid w:val="00714A9F"/>
    <w:rsid w:val="007155D7"/>
    <w:rsid w:val="0071650E"/>
    <w:rsid w:val="0071674D"/>
    <w:rsid w:val="007179DD"/>
    <w:rsid w:val="007205EA"/>
    <w:rsid w:val="007212BB"/>
    <w:rsid w:val="0072415D"/>
    <w:rsid w:val="0072582D"/>
    <w:rsid w:val="00726556"/>
    <w:rsid w:val="00726EAE"/>
    <w:rsid w:val="00730388"/>
    <w:rsid w:val="00730F98"/>
    <w:rsid w:val="0073192D"/>
    <w:rsid w:val="00731BB7"/>
    <w:rsid w:val="00732242"/>
    <w:rsid w:val="00732286"/>
    <w:rsid w:val="00732D47"/>
    <w:rsid w:val="007331D6"/>
    <w:rsid w:val="007358DA"/>
    <w:rsid w:val="00735BEE"/>
    <w:rsid w:val="00736C93"/>
    <w:rsid w:val="0074094E"/>
    <w:rsid w:val="00741B31"/>
    <w:rsid w:val="00743AB7"/>
    <w:rsid w:val="00743CA3"/>
    <w:rsid w:val="007445C7"/>
    <w:rsid w:val="00746209"/>
    <w:rsid w:val="00747679"/>
    <w:rsid w:val="0075128E"/>
    <w:rsid w:val="00751686"/>
    <w:rsid w:val="007516C3"/>
    <w:rsid w:val="007524FC"/>
    <w:rsid w:val="00755B7D"/>
    <w:rsid w:val="00757199"/>
    <w:rsid w:val="00757FE4"/>
    <w:rsid w:val="00760938"/>
    <w:rsid w:val="00767489"/>
    <w:rsid w:val="00767D24"/>
    <w:rsid w:val="00770556"/>
    <w:rsid w:val="007707C1"/>
    <w:rsid w:val="00772506"/>
    <w:rsid w:val="00774043"/>
    <w:rsid w:val="00775BDC"/>
    <w:rsid w:val="007768C1"/>
    <w:rsid w:val="00777980"/>
    <w:rsid w:val="0078066D"/>
    <w:rsid w:val="0078105A"/>
    <w:rsid w:val="007812B8"/>
    <w:rsid w:val="00782424"/>
    <w:rsid w:val="007842E7"/>
    <w:rsid w:val="007856BD"/>
    <w:rsid w:val="00787210"/>
    <w:rsid w:val="007873FA"/>
    <w:rsid w:val="00787457"/>
    <w:rsid w:val="00787A46"/>
    <w:rsid w:val="0079099A"/>
    <w:rsid w:val="00792A63"/>
    <w:rsid w:val="00792ED9"/>
    <w:rsid w:val="0079415C"/>
    <w:rsid w:val="007947CD"/>
    <w:rsid w:val="007963CA"/>
    <w:rsid w:val="00797043"/>
    <w:rsid w:val="007A020F"/>
    <w:rsid w:val="007A1342"/>
    <w:rsid w:val="007A57D9"/>
    <w:rsid w:val="007B0696"/>
    <w:rsid w:val="007B160E"/>
    <w:rsid w:val="007B30F4"/>
    <w:rsid w:val="007B3EF4"/>
    <w:rsid w:val="007B5054"/>
    <w:rsid w:val="007B5A43"/>
    <w:rsid w:val="007B5F87"/>
    <w:rsid w:val="007B63ED"/>
    <w:rsid w:val="007B6D4D"/>
    <w:rsid w:val="007B71AB"/>
    <w:rsid w:val="007C28BC"/>
    <w:rsid w:val="007C299D"/>
    <w:rsid w:val="007C513D"/>
    <w:rsid w:val="007D0A8C"/>
    <w:rsid w:val="007D2ACC"/>
    <w:rsid w:val="007D324F"/>
    <w:rsid w:val="007D397D"/>
    <w:rsid w:val="007D3E63"/>
    <w:rsid w:val="007D61CC"/>
    <w:rsid w:val="007D621A"/>
    <w:rsid w:val="007D6AF4"/>
    <w:rsid w:val="007D7B58"/>
    <w:rsid w:val="007E2099"/>
    <w:rsid w:val="007E25DE"/>
    <w:rsid w:val="007E2AA0"/>
    <w:rsid w:val="007E2CD0"/>
    <w:rsid w:val="007E3EDD"/>
    <w:rsid w:val="007E4177"/>
    <w:rsid w:val="007E5032"/>
    <w:rsid w:val="007E52F5"/>
    <w:rsid w:val="007E5488"/>
    <w:rsid w:val="007E5B4A"/>
    <w:rsid w:val="007E5F2D"/>
    <w:rsid w:val="007E6D5E"/>
    <w:rsid w:val="007E6E28"/>
    <w:rsid w:val="007E7B75"/>
    <w:rsid w:val="007E7D18"/>
    <w:rsid w:val="007F0C81"/>
    <w:rsid w:val="007F0D4B"/>
    <w:rsid w:val="007F0F24"/>
    <w:rsid w:val="007F20D2"/>
    <w:rsid w:val="007F2EE8"/>
    <w:rsid w:val="007F3A8B"/>
    <w:rsid w:val="007F67F1"/>
    <w:rsid w:val="007F703D"/>
    <w:rsid w:val="00800216"/>
    <w:rsid w:val="008009D4"/>
    <w:rsid w:val="00800B5D"/>
    <w:rsid w:val="00800BC2"/>
    <w:rsid w:val="008014A7"/>
    <w:rsid w:val="008015BD"/>
    <w:rsid w:val="00802A00"/>
    <w:rsid w:val="008032FD"/>
    <w:rsid w:val="008066CA"/>
    <w:rsid w:val="00806C4B"/>
    <w:rsid w:val="00807D8E"/>
    <w:rsid w:val="008110A2"/>
    <w:rsid w:val="008115D6"/>
    <w:rsid w:val="008129EB"/>
    <w:rsid w:val="008152B1"/>
    <w:rsid w:val="008154F6"/>
    <w:rsid w:val="00815BB9"/>
    <w:rsid w:val="0081691E"/>
    <w:rsid w:val="00817138"/>
    <w:rsid w:val="008224FC"/>
    <w:rsid w:val="00822921"/>
    <w:rsid w:val="00826EDB"/>
    <w:rsid w:val="008302B1"/>
    <w:rsid w:val="00830987"/>
    <w:rsid w:val="00831198"/>
    <w:rsid w:val="0083245C"/>
    <w:rsid w:val="0083392D"/>
    <w:rsid w:val="00833BC6"/>
    <w:rsid w:val="008362AA"/>
    <w:rsid w:val="008369FC"/>
    <w:rsid w:val="00840946"/>
    <w:rsid w:val="0084235C"/>
    <w:rsid w:val="00842FCE"/>
    <w:rsid w:val="00843D00"/>
    <w:rsid w:val="00843FA9"/>
    <w:rsid w:val="008447DD"/>
    <w:rsid w:val="00844892"/>
    <w:rsid w:val="00846402"/>
    <w:rsid w:val="00847374"/>
    <w:rsid w:val="0084785E"/>
    <w:rsid w:val="00847C3F"/>
    <w:rsid w:val="008508A5"/>
    <w:rsid w:val="00852B52"/>
    <w:rsid w:val="0085355F"/>
    <w:rsid w:val="00853CF7"/>
    <w:rsid w:val="00854281"/>
    <w:rsid w:val="00854A40"/>
    <w:rsid w:val="008600B3"/>
    <w:rsid w:val="00862C72"/>
    <w:rsid w:val="0086340E"/>
    <w:rsid w:val="00863F98"/>
    <w:rsid w:val="00864EF1"/>
    <w:rsid w:val="00865CA2"/>
    <w:rsid w:val="00866DFC"/>
    <w:rsid w:val="00866F99"/>
    <w:rsid w:val="0087003E"/>
    <w:rsid w:val="0087079E"/>
    <w:rsid w:val="00870A9F"/>
    <w:rsid w:val="0087241A"/>
    <w:rsid w:val="00875EC2"/>
    <w:rsid w:val="0087621F"/>
    <w:rsid w:val="0087659B"/>
    <w:rsid w:val="00876AF4"/>
    <w:rsid w:val="00877667"/>
    <w:rsid w:val="00877761"/>
    <w:rsid w:val="008813E8"/>
    <w:rsid w:val="0088175A"/>
    <w:rsid w:val="00883200"/>
    <w:rsid w:val="008832B4"/>
    <w:rsid w:val="00883FEF"/>
    <w:rsid w:val="008855B5"/>
    <w:rsid w:val="008857DB"/>
    <w:rsid w:val="00890183"/>
    <w:rsid w:val="00892B95"/>
    <w:rsid w:val="0089390A"/>
    <w:rsid w:val="008939F7"/>
    <w:rsid w:val="00893C7E"/>
    <w:rsid w:val="0089489C"/>
    <w:rsid w:val="008A0040"/>
    <w:rsid w:val="008A02A3"/>
    <w:rsid w:val="008A2B0B"/>
    <w:rsid w:val="008A3744"/>
    <w:rsid w:val="008A3EC0"/>
    <w:rsid w:val="008A42E2"/>
    <w:rsid w:val="008A54D2"/>
    <w:rsid w:val="008A6F1F"/>
    <w:rsid w:val="008B0566"/>
    <w:rsid w:val="008B1D17"/>
    <w:rsid w:val="008B5641"/>
    <w:rsid w:val="008B6772"/>
    <w:rsid w:val="008B6C07"/>
    <w:rsid w:val="008B6EB3"/>
    <w:rsid w:val="008B7F77"/>
    <w:rsid w:val="008C30ED"/>
    <w:rsid w:val="008C4DE6"/>
    <w:rsid w:val="008C4E87"/>
    <w:rsid w:val="008C52B8"/>
    <w:rsid w:val="008C5647"/>
    <w:rsid w:val="008C654E"/>
    <w:rsid w:val="008D0545"/>
    <w:rsid w:val="008D05B5"/>
    <w:rsid w:val="008D05F4"/>
    <w:rsid w:val="008D11F1"/>
    <w:rsid w:val="008D25B0"/>
    <w:rsid w:val="008D371D"/>
    <w:rsid w:val="008D482A"/>
    <w:rsid w:val="008D7095"/>
    <w:rsid w:val="008E0805"/>
    <w:rsid w:val="008E0E88"/>
    <w:rsid w:val="008E12EB"/>
    <w:rsid w:val="008E3476"/>
    <w:rsid w:val="008E48F3"/>
    <w:rsid w:val="008E5E4A"/>
    <w:rsid w:val="008E7189"/>
    <w:rsid w:val="008E744F"/>
    <w:rsid w:val="008E7AEB"/>
    <w:rsid w:val="008E7D2B"/>
    <w:rsid w:val="008F3A13"/>
    <w:rsid w:val="008F556B"/>
    <w:rsid w:val="008F6F0D"/>
    <w:rsid w:val="00901AFC"/>
    <w:rsid w:val="00904336"/>
    <w:rsid w:val="00904877"/>
    <w:rsid w:val="00906C36"/>
    <w:rsid w:val="009078F4"/>
    <w:rsid w:val="00907954"/>
    <w:rsid w:val="00907E1C"/>
    <w:rsid w:val="00911E19"/>
    <w:rsid w:val="00912897"/>
    <w:rsid w:val="00912E21"/>
    <w:rsid w:val="00914287"/>
    <w:rsid w:val="00915AA2"/>
    <w:rsid w:val="0091798D"/>
    <w:rsid w:val="00922DB8"/>
    <w:rsid w:val="00923772"/>
    <w:rsid w:val="0092429C"/>
    <w:rsid w:val="00924623"/>
    <w:rsid w:val="00925DFC"/>
    <w:rsid w:val="00927499"/>
    <w:rsid w:val="0092771C"/>
    <w:rsid w:val="00927C17"/>
    <w:rsid w:val="009301A8"/>
    <w:rsid w:val="0093083F"/>
    <w:rsid w:val="0093297B"/>
    <w:rsid w:val="009344E9"/>
    <w:rsid w:val="00937245"/>
    <w:rsid w:val="009374DA"/>
    <w:rsid w:val="00937616"/>
    <w:rsid w:val="009408D2"/>
    <w:rsid w:val="0094128C"/>
    <w:rsid w:val="0094272E"/>
    <w:rsid w:val="009432BF"/>
    <w:rsid w:val="0094472E"/>
    <w:rsid w:val="0094498E"/>
    <w:rsid w:val="00945AD6"/>
    <w:rsid w:val="00946CDE"/>
    <w:rsid w:val="009475B7"/>
    <w:rsid w:val="0094762D"/>
    <w:rsid w:val="00947647"/>
    <w:rsid w:val="00950B97"/>
    <w:rsid w:val="00950D7C"/>
    <w:rsid w:val="0095436C"/>
    <w:rsid w:val="00957637"/>
    <w:rsid w:val="0096050B"/>
    <w:rsid w:val="00960D97"/>
    <w:rsid w:val="009635E7"/>
    <w:rsid w:val="00964955"/>
    <w:rsid w:val="00965355"/>
    <w:rsid w:val="0096604E"/>
    <w:rsid w:val="0096757B"/>
    <w:rsid w:val="009709BA"/>
    <w:rsid w:val="009724B2"/>
    <w:rsid w:val="009737A8"/>
    <w:rsid w:val="0097497C"/>
    <w:rsid w:val="00977C9D"/>
    <w:rsid w:val="009805D8"/>
    <w:rsid w:val="009812FA"/>
    <w:rsid w:val="00982AA6"/>
    <w:rsid w:val="009845A5"/>
    <w:rsid w:val="00986503"/>
    <w:rsid w:val="0098728C"/>
    <w:rsid w:val="00987370"/>
    <w:rsid w:val="0099379E"/>
    <w:rsid w:val="00994053"/>
    <w:rsid w:val="00994EDE"/>
    <w:rsid w:val="00995B9E"/>
    <w:rsid w:val="00995C04"/>
    <w:rsid w:val="00995DA1"/>
    <w:rsid w:val="00997933"/>
    <w:rsid w:val="00997F5A"/>
    <w:rsid w:val="009A08EA"/>
    <w:rsid w:val="009A1A7E"/>
    <w:rsid w:val="009A293A"/>
    <w:rsid w:val="009A58F4"/>
    <w:rsid w:val="009A67BC"/>
    <w:rsid w:val="009A7231"/>
    <w:rsid w:val="009B0379"/>
    <w:rsid w:val="009B179B"/>
    <w:rsid w:val="009B17D5"/>
    <w:rsid w:val="009B26B3"/>
    <w:rsid w:val="009B3000"/>
    <w:rsid w:val="009B328E"/>
    <w:rsid w:val="009B5BCA"/>
    <w:rsid w:val="009B6354"/>
    <w:rsid w:val="009B7A16"/>
    <w:rsid w:val="009B7C05"/>
    <w:rsid w:val="009B7EE9"/>
    <w:rsid w:val="009C00A1"/>
    <w:rsid w:val="009C1500"/>
    <w:rsid w:val="009C2086"/>
    <w:rsid w:val="009C3000"/>
    <w:rsid w:val="009C4059"/>
    <w:rsid w:val="009C4187"/>
    <w:rsid w:val="009C461F"/>
    <w:rsid w:val="009C5047"/>
    <w:rsid w:val="009D0387"/>
    <w:rsid w:val="009D1349"/>
    <w:rsid w:val="009D2947"/>
    <w:rsid w:val="009D4B1B"/>
    <w:rsid w:val="009D531F"/>
    <w:rsid w:val="009D5670"/>
    <w:rsid w:val="009D5F8E"/>
    <w:rsid w:val="009D6E21"/>
    <w:rsid w:val="009D6E33"/>
    <w:rsid w:val="009E07F0"/>
    <w:rsid w:val="009E15DF"/>
    <w:rsid w:val="009E20F0"/>
    <w:rsid w:val="009E3A51"/>
    <w:rsid w:val="009E63A8"/>
    <w:rsid w:val="009E68E1"/>
    <w:rsid w:val="009E7146"/>
    <w:rsid w:val="009F03FF"/>
    <w:rsid w:val="009F0C35"/>
    <w:rsid w:val="009F1C92"/>
    <w:rsid w:val="009F246D"/>
    <w:rsid w:val="009F4FC4"/>
    <w:rsid w:val="009F7CC9"/>
    <w:rsid w:val="00A06C9E"/>
    <w:rsid w:val="00A06FF8"/>
    <w:rsid w:val="00A07FF1"/>
    <w:rsid w:val="00A10BBE"/>
    <w:rsid w:val="00A131C7"/>
    <w:rsid w:val="00A13EEE"/>
    <w:rsid w:val="00A13FCB"/>
    <w:rsid w:val="00A163E8"/>
    <w:rsid w:val="00A20BBD"/>
    <w:rsid w:val="00A21557"/>
    <w:rsid w:val="00A22F12"/>
    <w:rsid w:val="00A231EB"/>
    <w:rsid w:val="00A232EF"/>
    <w:rsid w:val="00A2367F"/>
    <w:rsid w:val="00A23A7D"/>
    <w:rsid w:val="00A24C42"/>
    <w:rsid w:val="00A24CE7"/>
    <w:rsid w:val="00A25CBC"/>
    <w:rsid w:val="00A275AA"/>
    <w:rsid w:val="00A30339"/>
    <w:rsid w:val="00A314B0"/>
    <w:rsid w:val="00A33114"/>
    <w:rsid w:val="00A3386C"/>
    <w:rsid w:val="00A37AA1"/>
    <w:rsid w:val="00A413EB"/>
    <w:rsid w:val="00A41BCD"/>
    <w:rsid w:val="00A41EE3"/>
    <w:rsid w:val="00A426AE"/>
    <w:rsid w:val="00A426F4"/>
    <w:rsid w:val="00A42E08"/>
    <w:rsid w:val="00A43986"/>
    <w:rsid w:val="00A4547E"/>
    <w:rsid w:val="00A468D1"/>
    <w:rsid w:val="00A46DF9"/>
    <w:rsid w:val="00A50CB5"/>
    <w:rsid w:val="00A51398"/>
    <w:rsid w:val="00A51C90"/>
    <w:rsid w:val="00A51CA6"/>
    <w:rsid w:val="00A53365"/>
    <w:rsid w:val="00A53476"/>
    <w:rsid w:val="00A53DC4"/>
    <w:rsid w:val="00A55F63"/>
    <w:rsid w:val="00A563E0"/>
    <w:rsid w:val="00A573F0"/>
    <w:rsid w:val="00A60C38"/>
    <w:rsid w:val="00A6106C"/>
    <w:rsid w:val="00A61517"/>
    <w:rsid w:val="00A620FC"/>
    <w:rsid w:val="00A62FDE"/>
    <w:rsid w:val="00A63A6A"/>
    <w:rsid w:val="00A65E77"/>
    <w:rsid w:val="00A6694D"/>
    <w:rsid w:val="00A70BD6"/>
    <w:rsid w:val="00A7111D"/>
    <w:rsid w:val="00A71F75"/>
    <w:rsid w:val="00A7212A"/>
    <w:rsid w:val="00A72B4A"/>
    <w:rsid w:val="00A72EE4"/>
    <w:rsid w:val="00A74862"/>
    <w:rsid w:val="00A74A63"/>
    <w:rsid w:val="00A7522A"/>
    <w:rsid w:val="00A75A29"/>
    <w:rsid w:val="00A77557"/>
    <w:rsid w:val="00A807A7"/>
    <w:rsid w:val="00A80A89"/>
    <w:rsid w:val="00A81927"/>
    <w:rsid w:val="00A82D73"/>
    <w:rsid w:val="00A840AF"/>
    <w:rsid w:val="00A84993"/>
    <w:rsid w:val="00A91A0C"/>
    <w:rsid w:val="00A923F9"/>
    <w:rsid w:val="00A940D1"/>
    <w:rsid w:val="00A94B36"/>
    <w:rsid w:val="00A95056"/>
    <w:rsid w:val="00A95362"/>
    <w:rsid w:val="00A96C69"/>
    <w:rsid w:val="00A96E5A"/>
    <w:rsid w:val="00AA077D"/>
    <w:rsid w:val="00AA0D3B"/>
    <w:rsid w:val="00AA146D"/>
    <w:rsid w:val="00AA2748"/>
    <w:rsid w:val="00AA2B8F"/>
    <w:rsid w:val="00AA3D4D"/>
    <w:rsid w:val="00AA47DA"/>
    <w:rsid w:val="00AA6401"/>
    <w:rsid w:val="00AA6BA8"/>
    <w:rsid w:val="00AB0E85"/>
    <w:rsid w:val="00AB0E86"/>
    <w:rsid w:val="00AB3488"/>
    <w:rsid w:val="00AB5362"/>
    <w:rsid w:val="00AB6353"/>
    <w:rsid w:val="00AB6D58"/>
    <w:rsid w:val="00AC0E34"/>
    <w:rsid w:val="00AC1E68"/>
    <w:rsid w:val="00AC2458"/>
    <w:rsid w:val="00AC3594"/>
    <w:rsid w:val="00AC496B"/>
    <w:rsid w:val="00AC4A14"/>
    <w:rsid w:val="00AC53A8"/>
    <w:rsid w:val="00AC5F5A"/>
    <w:rsid w:val="00AC6C83"/>
    <w:rsid w:val="00AC7DD8"/>
    <w:rsid w:val="00AD0587"/>
    <w:rsid w:val="00AD18DA"/>
    <w:rsid w:val="00AD2E8E"/>
    <w:rsid w:val="00AD33B5"/>
    <w:rsid w:val="00AD390B"/>
    <w:rsid w:val="00AD5CEA"/>
    <w:rsid w:val="00AD74D9"/>
    <w:rsid w:val="00AE05B9"/>
    <w:rsid w:val="00AE05ED"/>
    <w:rsid w:val="00AE67BC"/>
    <w:rsid w:val="00AE7489"/>
    <w:rsid w:val="00AF1818"/>
    <w:rsid w:val="00AF1E92"/>
    <w:rsid w:val="00AF28A7"/>
    <w:rsid w:val="00AF2A2C"/>
    <w:rsid w:val="00AF323F"/>
    <w:rsid w:val="00AF3AA0"/>
    <w:rsid w:val="00AF3B85"/>
    <w:rsid w:val="00AF3C7A"/>
    <w:rsid w:val="00AF47A7"/>
    <w:rsid w:val="00AF48C3"/>
    <w:rsid w:val="00AF56A7"/>
    <w:rsid w:val="00AF5A3C"/>
    <w:rsid w:val="00B00BE5"/>
    <w:rsid w:val="00B00E0D"/>
    <w:rsid w:val="00B02000"/>
    <w:rsid w:val="00B04644"/>
    <w:rsid w:val="00B04723"/>
    <w:rsid w:val="00B0476F"/>
    <w:rsid w:val="00B05283"/>
    <w:rsid w:val="00B059F8"/>
    <w:rsid w:val="00B07310"/>
    <w:rsid w:val="00B07FDC"/>
    <w:rsid w:val="00B10CCD"/>
    <w:rsid w:val="00B122FF"/>
    <w:rsid w:val="00B123D1"/>
    <w:rsid w:val="00B136FF"/>
    <w:rsid w:val="00B15753"/>
    <w:rsid w:val="00B167F4"/>
    <w:rsid w:val="00B16A52"/>
    <w:rsid w:val="00B178C6"/>
    <w:rsid w:val="00B209AA"/>
    <w:rsid w:val="00B213ED"/>
    <w:rsid w:val="00B21EA3"/>
    <w:rsid w:val="00B2215E"/>
    <w:rsid w:val="00B2376F"/>
    <w:rsid w:val="00B26246"/>
    <w:rsid w:val="00B26C12"/>
    <w:rsid w:val="00B27884"/>
    <w:rsid w:val="00B30464"/>
    <w:rsid w:val="00B3096E"/>
    <w:rsid w:val="00B311E0"/>
    <w:rsid w:val="00B328C4"/>
    <w:rsid w:val="00B375D2"/>
    <w:rsid w:val="00B37F39"/>
    <w:rsid w:val="00B4013A"/>
    <w:rsid w:val="00B4067F"/>
    <w:rsid w:val="00B408CE"/>
    <w:rsid w:val="00B40F43"/>
    <w:rsid w:val="00B40FAE"/>
    <w:rsid w:val="00B44F44"/>
    <w:rsid w:val="00B451D7"/>
    <w:rsid w:val="00B4575F"/>
    <w:rsid w:val="00B457C0"/>
    <w:rsid w:val="00B4601B"/>
    <w:rsid w:val="00B4712B"/>
    <w:rsid w:val="00B50730"/>
    <w:rsid w:val="00B50AE6"/>
    <w:rsid w:val="00B50E17"/>
    <w:rsid w:val="00B54081"/>
    <w:rsid w:val="00B54998"/>
    <w:rsid w:val="00B56901"/>
    <w:rsid w:val="00B569A0"/>
    <w:rsid w:val="00B56D2F"/>
    <w:rsid w:val="00B57D6A"/>
    <w:rsid w:val="00B604BF"/>
    <w:rsid w:val="00B60566"/>
    <w:rsid w:val="00B61747"/>
    <w:rsid w:val="00B62807"/>
    <w:rsid w:val="00B63FDC"/>
    <w:rsid w:val="00B651FE"/>
    <w:rsid w:val="00B66807"/>
    <w:rsid w:val="00B66F59"/>
    <w:rsid w:val="00B67652"/>
    <w:rsid w:val="00B7044A"/>
    <w:rsid w:val="00B714F7"/>
    <w:rsid w:val="00B72780"/>
    <w:rsid w:val="00B732DE"/>
    <w:rsid w:val="00B7422E"/>
    <w:rsid w:val="00B750C3"/>
    <w:rsid w:val="00B766CE"/>
    <w:rsid w:val="00B77909"/>
    <w:rsid w:val="00B82409"/>
    <w:rsid w:val="00B82BF4"/>
    <w:rsid w:val="00B83478"/>
    <w:rsid w:val="00B83838"/>
    <w:rsid w:val="00B856D1"/>
    <w:rsid w:val="00B86E35"/>
    <w:rsid w:val="00B916AC"/>
    <w:rsid w:val="00B91764"/>
    <w:rsid w:val="00B91AA9"/>
    <w:rsid w:val="00B91E05"/>
    <w:rsid w:val="00B923CD"/>
    <w:rsid w:val="00B934EA"/>
    <w:rsid w:val="00B94F44"/>
    <w:rsid w:val="00B95023"/>
    <w:rsid w:val="00B95D7E"/>
    <w:rsid w:val="00B965FC"/>
    <w:rsid w:val="00B97930"/>
    <w:rsid w:val="00B979C5"/>
    <w:rsid w:val="00BA0295"/>
    <w:rsid w:val="00BA0FCD"/>
    <w:rsid w:val="00BA1599"/>
    <w:rsid w:val="00BA3E05"/>
    <w:rsid w:val="00BA4FC1"/>
    <w:rsid w:val="00BA6484"/>
    <w:rsid w:val="00BB1594"/>
    <w:rsid w:val="00BB21ED"/>
    <w:rsid w:val="00BB2C76"/>
    <w:rsid w:val="00BB2F9E"/>
    <w:rsid w:val="00BB328F"/>
    <w:rsid w:val="00BB4863"/>
    <w:rsid w:val="00BB51A4"/>
    <w:rsid w:val="00BB6490"/>
    <w:rsid w:val="00BB6B81"/>
    <w:rsid w:val="00BB7C41"/>
    <w:rsid w:val="00BC0363"/>
    <w:rsid w:val="00BC04F5"/>
    <w:rsid w:val="00BC3846"/>
    <w:rsid w:val="00BC38C6"/>
    <w:rsid w:val="00BC4426"/>
    <w:rsid w:val="00BC5A01"/>
    <w:rsid w:val="00BC625B"/>
    <w:rsid w:val="00BC7AB3"/>
    <w:rsid w:val="00BD03E0"/>
    <w:rsid w:val="00BD048E"/>
    <w:rsid w:val="00BD1D09"/>
    <w:rsid w:val="00BD6677"/>
    <w:rsid w:val="00BD688C"/>
    <w:rsid w:val="00BE022D"/>
    <w:rsid w:val="00BE0CAD"/>
    <w:rsid w:val="00BE1C5B"/>
    <w:rsid w:val="00BE237D"/>
    <w:rsid w:val="00BE44E7"/>
    <w:rsid w:val="00BE4BD5"/>
    <w:rsid w:val="00BE52ED"/>
    <w:rsid w:val="00BE5A85"/>
    <w:rsid w:val="00BE658C"/>
    <w:rsid w:val="00BE67E9"/>
    <w:rsid w:val="00BE680C"/>
    <w:rsid w:val="00BE7A4D"/>
    <w:rsid w:val="00BF1DCE"/>
    <w:rsid w:val="00BF1F6C"/>
    <w:rsid w:val="00BF2515"/>
    <w:rsid w:val="00BF31FD"/>
    <w:rsid w:val="00BF611E"/>
    <w:rsid w:val="00BF7A0F"/>
    <w:rsid w:val="00BF7A70"/>
    <w:rsid w:val="00C00247"/>
    <w:rsid w:val="00C01C04"/>
    <w:rsid w:val="00C02FDF"/>
    <w:rsid w:val="00C03632"/>
    <w:rsid w:val="00C036B3"/>
    <w:rsid w:val="00C03B41"/>
    <w:rsid w:val="00C04937"/>
    <w:rsid w:val="00C057C4"/>
    <w:rsid w:val="00C05AC9"/>
    <w:rsid w:val="00C07557"/>
    <w:rsid w:val="00C07A6E"/>
    <w:rsid w:val="00C103B5"/>
    <w:rsid w:val="00C10AD2"/>
    <w:rsid w:val="00C1346B"/>
    <w:rsid w:val="00C14A6B"/>
    <w:rsid w:val="00C15931"/>
    <w:rsid w:val="00C16BEB"/>
    <w:rsid w:val="00C17651"/>
    <w:rsid w:val="00C17825"/>
    <w:rsid w:val="00C21A80"/>
    <w:rsid w:val="00C22821"/>
    <w:rsid w:val="00C2390C"/>
    <w:rsid w:val="00C24C56"/>
    <w:rsid w:val="00C2575B"/>
    <w:rsid w:val="00C27D64"/>
    <w:rsid w:val="00C300B4"/>
    <w:rsid w:val="00C332DA"/>
    <w:rsid w:val="00C33A64"/>
    <w:rsid w:val="00C35007"/>
    <w:rsid w:val="00C3547D"/>
    <w:rsid w:val="00C40714"/>
    <w:rsid w:val="00C40E29"/>
    <w:rsid w:val="00C415DA"/>
    <w:rsid w:val="00C41E73"/>
    <w:rsid w:val="00C4322C"/>
    <w:rsid w:val="00C435A0"/>
    <w:rsid w:val="00C43F28"/>
    <w:rsid w:val="00C452FB"/>
    <w:rsid w:val="00C45DB8"/>
    <w:rsid w:val="00C46FD5"/>
    <w:rsid w:val="00C47247"/>
    <w:rsid w:val="00C51120"/>
    <w:rsid w:val="00C51808"/>
    <w:rsid w:val="00C52D05"/>
    <w:rsid w:val="00C531B1"/>
    <w:rsid w:val="00C5631B"/>
    <w:rsid w:val="00C56758"/>
    <w:rsid w:val="00C56AD4"/>
    <w:rsid w:val="00C62C2D"/>
    <w:rsid w:val="00C63153"/>
    <w:rsid w:val="00C63531"/>
    <w:rsid w:val="00C63E4E"/>
    <w:rsid w:val="00C6471B"/>
    <w:rsid w:val="00C64CAF"/>
    <w:rsid w:val="00C64E80"/>
    <w:rsid w:val="00C679F6"/>
    <w:rsid w:val="00C70586"/>
    <w:rsid w:val="00C71749"/>
    <w:rsid w:val="00C729E2"/>
    <w:rsid w:val="00C7356F"/>
    <w:rsid w:val="00C751DF"/>
    <w:rsid w:val="00C7522F"/>
    <w:rsid w:val="00C80AF2"/>
    <w:rsid w:val="00C839F0"/>
    <w:rsid w:val="00C842F7"/>
    <w:rsid w:val="00C85F9F"/>
    <w:rsid w:val="00C87476"/>
    <w:rsid w:val="00C905FF"/>
    <w:rsid w:val="00C90AB2"/>
    <w:rsid w:val="00C91553"/>
    <w:rsid w:val="00C92589"/>
    <w:rsid w:val="00C925CD"/>
    <w:rsid w:val="00C948AB"/>
    <w:rsid w:val="00C952DD"/>
    <w:rsid w:val="00C9609C"/>
    <w:rsid w:val="00C96858"/>
    <w:rsid w:val="00C9689E"/>
    <w:rsid w:val="00C971E3"/>
    <w:rsid w:val="00CA0B03"/>
    <w:rsid w:val="00CA2C1A"/>
    <w:rsid w:val="00CA2C67"/>
    <w:rsid w:val="00CA3F6B"/>
    <w:rsid w:val="00CA4C10"/>
    <w:rsid w:val="00CA56C7"/>
    <w:rsid w:val="00CA6F74"/>
    <w:rsid w:val="00CA7022"/>
    <w:rsid w:val="00CA73B5"/>
    <w:rsid w:val="00CB0367"/>
    <w:rsid w:val="00CB0463"/>
    <w:rsid w:val="00CB0B8F"/>
    <w:rsid w:val="00CB2E0C"/>
    <w:rsid w:val="00CB370D"/>
    <w:rsid w:val="00CB67ED"/>
    <w:rsid w:val="00CB78C2"/>
    <w:rsid w:val="00CB7FF2"/>
    <w:rsid w:val="00CC3627"/>
    <w:rsid w:val="00CC4F20"/>
    <w:rsid w:val="00CC538E"/>
    <w:rsid w:val="00CC55A7"/>
    <w:rsid w:val="00CC5FA2"/>
    <w:rsid w:val="00CC6C27"/>
    <w:rsid w:val="00CC6D54"/>
    <w:rsid w:val="00CC781C"/>
    <w:rsid w:val="00CC7FCF"/>
    <w:rsid w:val="00CD0AC0"/>
    <w:rsid w:val="00CD0E36"/>
    <w:rsid w:val="00CD0E79"/>
    <w:rsid w:val="00CD3B0B"/>
    <w:rsid w:val="00CD5A00"/>
    <w:rsid w:val="00CD704D"/>
    <w:rsid w:val="00CD73A9"/>
    <w:rsid w:val="00CD7F6A"/>
    <w:rsid w:val="00CE01B1"/>
    <w:rsid w:val="00CE12BB"/>
    <w:rsid w:val="00CE2BDF"/>
    <w:rsid w:val="00CE3252"/>
    <w:rsid w:val="00CE3D78"/>
    <w:rsid w:val="00CE3FB6"/>
    <w:rsid w:val="00CE4D20"/>
    <w:rsid w:val="00CE4DDA"/>
    <w:rsid w:val="00CE5572"/>
    <w:rsid w:val="00CE6236"/>
    <w:rsid w:val="00CE79BF"/>
    <w:rsid w:val="00CF11DE"/>
    <w:rsid w:val="00CF3466"/>
    <w:rsid w:val="00CF46B1"/>
    <w:rsid w:val="00CF5148"/>
    <w:rsid w:val="00CF516B"/>
    <w:rsid w:val="00CF5E85"/>
    <w:rsid w:val="00CF6843"/>
    <w:rsid w:val="00CF6B68"/>
    <w:rsid w:val="00CF7219"/>
    <w:rsid w:val="00D009DD"/>
    <w:rsid w:val="00D00CC4"/>
    <w:rsid w:val="00D02540"/>
    <w:rsid w:val="00D0319B"/>
    <w:rsid w:val="00D103DF"/>
    <w:rsid w:val="00D10778"/>
    <w:rsid w:val="00D1176E"/>
    <w:rsid w:val="00D121FE"/>
    <w:rsid w:val="00D12624"/>
    <w:rsid w:val="00D1468B"/>
    <w:rsid w:val="00D14CBE"/>
    <w:rsid w:val="00D14F92"/>
    <w:rsid w:val="00D20A45"/>
    <w:rsid w:val="00D20AEA"/>
    <w:rsid w:val="00D2212B"/>
    <w:rsid w:val="00D228BA"/>
    <w:rsid w:val="00D22E7F"/>
    <w:rsid w:val="00D235F8"/>
    <w:rsid w:val="00D23E05"/>
    <w:rsid w:val="00D24F06"/>
    <w:rsid w:val="00D252DB"/>
    <w:rsid w:val="00D2694B"/>
    <w:rsid w:val="00D272DE"/>
    <w:rsid w:val="00D30127"/>
    <w:rsid w:val="00D3054D"/>
    <w:rsid w:val="00D317AD"/>
    <w:rsid w:val="00D318E8"/>
    <w:rsid w:val="00D32329"/>
    <w:rsid w:val="00D32BD9"/>
    <w:rsid w:val="00D33A1B"/>
    <w:rsid w:val="00D34660"/>
    <w:rsid w:val="00D3498C"/>
    <w:rsid w:val="00D357ED"/>
    <w:rsid w:val="00D412E5"/>
    <w:rsid w:val="00D41F0F"/>
    <w:rsid w:val="00D42E1F"/>
    <w:rsid w:val="00D4375B"/>
    <w:rsid w:val="00D467BD"/>
    <w:rsid w:val="00D467E0"/>
    <w:rsid w:val="00D46BCB"/>
    <w:rsid w:val="00D46E32"/>
    <w:rsid w:val="00D470D5"/>
    <w:rsid w:val="00D4741C"/>
    <w:rsid w:val="00D47905"/>
    <w:rsid w:val="00D51605"/>
    <w:rsid w:val="00D51D16"/>
    <w:rsid w:val="00D53426"/>
    <w:rsid w:val="00D534F7"/>
    <w:rsid w:val="00D55A79"/>
    <w:rsid w:val="00D55A7B"/>
    <w:rsid w:val="00D56561"/>
    <w:rsid w:val="00D60305"/>
    <w:rsid w:val="00D606D8"/>
    <w:rsid w:val="00D61C15"/>
    <w:rsid w:val="00D6214D"/>
    <w:rsid w:val="00D6364E"/>
    <w:rsid w:val="00D64E0C"/>
    <w:rsid w:val="00D664D6"/>
    <w:rsid w:val="00D66749"/>
    <w:rsid w:val="00D66FC3"/>
    <w:rsid w:val="00D670CC"/>
    <w:rsid w:val="00D673D0"/>
    <w:rsid w:val="00D7014D"/>
    <w:rsid w:val="00D705E0"/>
    <w:rsid w:val="00D70CD8"/>
    <w:rsid w:val="00D733CD"/>
    <w:rsid w:val="00D73C3A"/>
    <w:rsid w:val="00D73CDF"/>
    <w:rsid w:val="00D74053"/>
    <w:rsid w:val="00D75C5A"/>
    <w:rsid w:val="00D76BCE"/>
    <w:rsid w:val="00D76FB3"/>
    <w:rsid w:val="00D80597"/>
    <w:rsid w:val="00D80AA8"/>
    <w:rsid w:val="00D815EE"/>
    <w:rsid w:val="00D81A46"/>
    <w:rsid w:val="00D827C3"/>
    <w:rsid w:val="00D8296B"/>
    <w:rsid w:val="00D860E9"/>
    <w:rsid w:val="00D87987"/>
    <w:rsid w:val="00D90445"/>
    <w:rsid w:val="00D90D1A"/>
    <w:rsid w:val="00D91921"/>
    <w:rsid w:val="00D938DA"/>
    <w:rsid w:val="00D941CF"/>
    <w:rsid w:val="00D941EF"/>
    <w:rsid w:val="00D95610"/>
    <w:rsid w:val="00D96B83"/>
    <w:rsid w:val="00DA0252"/>
    <w:rsid w:val="00DA068E"/>
    <w:rsid w:val="00DA0F67"/>
    <w:rsid w:val="00DA11E0"/>
    <w:rsid w:val="00DA2B7E"/>
    <w:rsid w:val="00DA612D"/>
    <w:rsid w:val="00DA77A4"/>
    <w:rsid w:val="00DA7C24"/>
    <w:rsid w:val="00DB0628"/>
    <w:rsid w:val="00DB13FC"/>
    <w:rsid w:val="00DB179D"/>
    <w:rsid w:val="00DB2344"/>
    <w:rsid w:val="00DB31A2"/>
    <w:rsid w:val="00DB3640"/>
    <w:rsid w:val="00DB48DD"/>
    <w:rsid w:val="00DB63CA"/>
    <w:rsid w:val="00DB653B"/>
    <w:rsid w:val="00DB7F44"/>
    <w:rsid w:val="00DC0B2A"/>
    <w:rsid w:val="00DC1707"/>
    <w:rsid w:val="00DC1F15"/>
    <w:rsid w:val="00DC25C9"/>
    <w:rsid w:val="00DC3149"/>
    <w:rsid w:val="00DC328F"/>
    <w:rsid w:val="00DC425A"/>
    <w:rsid w:val="00DC4648"/>
    <w:rsid w:val="00DC49E6"/>
    <w:rsid w:val="00DC4C85"/>
    <w:rsid w:val="00DC5244"/>
    <w:rsid w:val="00DC5FE4"/>
    <w:rsid w:val="00DD10E8"/>
    <w:rsid w:val="00DD11DE"/>
    <w:rsid w:val="00DD1E08"/>
    <w:rsid w:val="00DD2695"/>
    <w:rsid w:val="00DD492C"/>
    <w:rsid w:val="00DD5D6F"/>
    <w:rsid w:val="00DD6B1A"/>
    <w:rsid w:val="00DD75D4"/>
    <w:rsid w:val="00DE1AFC"/>
    <w:rsid w:val="00DE1ED6"/>
    <w:rsid w:val="00DE1F1B"/>
    <w:rsid w:val="00DE24AB"/>
    <w:rsid w:val="00DE2E3C"/>
    <w:rsid w:val="00DE3983"/>
    <w:rsid w:val="00DE5CC7"/>
    <w:rsid w:val="00DE60C2"/>
    <w:rsid w:val="00DF5049"/>
    <w:rsid w:val="00DF7100"/>
    <w:rsid w:val="00DF7129"/>
    <w:rsid w:val="00DF7BAB"/>
    <w:rsid w:val="00E01065"/>
    <w:rsid w:val="00E029EF"/>
    <w:rsid w:val="00E02BB0"/>
    <w:rsid w:val="00E03037"/>
    <w:rsid w:val="00E04B40"/>
    <w:rsid w:val="00E06DFC"/>
    <w:rsid w:val="00E11249"/>
    <w:rsid w:val="00E11551"/>
    <w:rsid w:val="00E12939"/>
    <w:rsid w:val="00E12C71"/>
    <w:rsid w:val="00E13D0F"/>
    <w:rsid w:val="00E1678B"/>
    <w:rsid w:val="00E177A6"/>
    <w:rsid w:val="00E21776"/>
    <w:rsid w:val="00E21A1D"/>
    <w:rsid w:val="00E2400F"/>
    <w:rsid w:val="00E26ADB"/>
    <w:rsid w:val="00E26F77"/>
    <w:rsid w:val="00E2733B"/>
    <w:rsid w:val="00E3113F"/>
    <w:rsid w:val="00E3117C"/>
    <w:rsid w:val="00E32449"/>
    <w:rsid w:val="00E33818"/>
    <w:rsid w:val="00E3451F"/>
    <w:rsid w:val="00E358E9"/>
    <w:rsid w:val="00E3618A"/>
    <w:rsid w:val="00E37191"/>
    <w:rsid w:val="00E40310"/>
    <w:rsid w:val="00E40D01"/>
    <w:rsid w:val="00E40F20"/>
    <w:rsid w:val="00E43DA4"/>
    <w:rsid w:val="00E44254"/>
    <w:rsid w:val="00E47626"/>
    <w:rsid w:val="00E50B63"/>
    <w:rsid w:val="00E520A5"/>
    <w:rsid w:val="00E55A30"/>
    <w:rsid w:val="00E56350"/>
    <w:rsid w:val="00E56A3A"/>
    <w:rsid w:val="00E60A86"/>
    <w:rsid w:val="00E6286C"/>
    <w:rsid w:val="00E629C4"/>
    <w:rsid w:val="00E639EF"/>
    <w:rsid w:val="00E63C2B"/>
    <w:rsid w:val="00E64FC8"/>
    <w:rsid w:val="00E66740"/>
    <w:rsid w:val="00E74F65"/>
    <w:rsid w:val="00E7648D"/>
    <w:rsid w:val="00E768C8"/>
    <w:rsid w:val="00E80FFB"/>
    <w:rsid w:val="00E82D88"/>
    <w:rsid w:val="00E8347A"/>
    <w:rsid w:val="00E8386E"/>
    <w:rsid w:val="00E83B40"/>
    <w:rsid w:val="00E846F8"/>
    <w:rsid w:val="00E863A5"/>
    <w:rsid w:val="00E87A93"/>
    <w:rsid w:val="00E93C76"/>
    <w:rsid w:val="00E94993"/>
    <w:rsid w:val="00E96B09"/>
    <w:rsid w:val="00E976D6"/>
    <w:rsid w:val="00E97909"/>
    <w:rsid w:val="00E979A8"/>
    <w:rsid w:val="00EA0038"/>
    <w:rsid w:val="00EA1B23"/>
    <w:rsid w:val="00EA2513"/>
    <w:rsid w:val="00EA2B06"/>
    <w:rsid w:val="00EA2F2A"/>
    <w:rsid w:val="00EA3C30"/>
    <w:rsid w:val="00EA40C3"/>
    <w:rsid w:val="00EA4238"/>
    <w:rsid w:val="00EA5281"/>
    <w:rsid w:val="00EB494D"/>
    <w:rsid w:val="00EB55FD"/>
    <w:rsid w:val="00EB5D20"/>
    <w:rsid w:val="00EB6ACE"/>
    <w:rsid w:val="00EB77EC"/>
    <w:rsid w:val="00EB785B"/>
    <w:rsid w:val="00EC0345"/>
    <w:rsid w:val="00EC14E3"/>
    <w:rsid w:val="00EC2E3E"/>
    <w:rsid w:val="00EC366C"/>
    <w:rsid w:val="00EC3BB6"/>
    <w:rsid w:val="00EC4896"/>
    <w:rsid w:val="00EC549A"/>
    <w:rsid w:val="00EC553D"/>
    <w:rsid w:val="00EC56C5"/>
    <w:rsid w:val="00EC6DA5"/>
    <w:rsid w:val="00EC7C45"/>
    <w:rsid w:val="00ED1B7A"/>
    <w:rsid w:val="00ED2B7C"/>
    <w:rsid w:val="00ED46E1"/>
    <w:rsid w:val="00ED57C8"/>
    <w:rsid w:val="00ED7083"/>
    <w:rsid w:val="00EE0D34"/>
    <w:rsid w:val="00EE0EEF"/>
    <w:rsid w:val="00EE2006"/>
    <w:rsid w:val="00EE2E98"/>
    <w:rsid w:val="00EE48BA"/>
    <w:rsid w:val="00EE7510"/>
    <w:rsid w:val="00EE776E"/>
    <w:rsid w:val="00EF0F5C"/>
    <w:rsid w:val="00EF2030"/>
    <w:rsid w:val="00EF2827"/>
    <w:rsid w:val="00EF4332"/>
    <w:rsid w:val="00EF44A8"/>
    <w:rsid w:val="00F007FE"/>
    <w:rsid w:val="00F00948"/>
    <w:rsid w:val="00F02994"/>
    <w:rsid w:val="00F0611E"/>
    <w:rsid w:val="00F06690"/>
    <w:rsid w:val="00F066A4"/>
    <w:rsid w:val="00F07E47"/>
    <w:rsid w:val="00F121F0"/>
    <w:rsid w:val="00F129F7"/>
    <w:rsid w:val="00F12C14"/>
    <w:rsid w:val="00F21D13"/>
    <w:rsid w:val="00F240D7"/>
    <w:rsid w:val="00F252C2"/>
    <w:rsid w:val="00F2556B"/>
    <w:rsid w:val="00F2662D"/>
    <w:rsid w:val="00F279AA"/>
    <w:rsid w:val="00F313B2"/>
    <w:rsid w:val="00F32ECD"/>
    <w:rsid w:val="00F351BF"/>
    <w:rsid w:val="00F35EC5"/>
    <w:rsid w:val="00F37429"/>
    <w:rsid w:val="00F406C4"/>
    <w:rsid w:val="00F41D9D"/>
    <w:rsid w:val="00F42E6F"/>
    <w:rsid w:val="00F433E8"/>
    <w:rsid w:val="00F436D6"/>
    <w:rsid w:val="00F45E17"/>
    <w:rsid w:val="00F473E1"/>
    <w:rsid w:val="00F47AEC"/>
    <w:rsid w:val="00F50D15"/>
    <w:rsid w:val="00F51147"/>
    <w:rsid w:val="00F51DCD"/>
    <w:rsid w:val="00F52F7E"/>
    <w:rsid w:val="00F53A02"/>
    <w:rsid w:val="00F53E38"/>
    <w:rsid w:val="00F54052"/>
    <w:rsid w:val="00F559C9"/>
    <w:rsid w:val="00F5652B"/>
    <w:rsid w:val="00F5654C"/>
    <w:rsid w:val="00F5709E"/>
    <w:rsid w:val="00F627C0"/>
    <w:rsid w:val="00F62FB0"/>
    <w:rsid w:val="00F6586A"/>
    <w:rsid w:val="00F65FFD"/>
    <w:rsid w:val="00F6653C"/>
    <w:rsid w:val="00F6748D"/>
    <w:rsid w:val="00F67C65"/>
    <w:rsid w:val="00F72C39"/>
    <w:rsid w:val="00F72C49"/>
    <w:rsid w:val="00F75044"/>
    <w:rsid w:val="00F801B0"/>
    <w:rsid w:val="00F80566"/>
    <w:rsid w:val="00F80B74"/>
    <w:rsid w:val="00F81916"/>
    <w:rsid w:val="00F8421A"/>
    <w:rsid w:val="00F846EE"/>
    <w:rsid w:val="00F8595A"/>
    <w:rsid w:val="00F8644A"/>
    <w:rsid w:val="00F86DF9"/>
    <w:rsid w:val="00F86E74"/>
    <w:rsid w:val="00F87021"/>
    <w:rsid w:val="00F90023"/>
    <w:rsid w:val="00F9049A"/>
    <w:rsid w:val="00F904AA"/>
    <w:rsid w:val="00F918BC"/>
    <w:rsid w:val="00F938F4"/>
    <w:rsid w:val="00F94139"/>
    <w:rsid w:val="00F94725"/>
    <w:rsid w:val="00F96702"/>
    <w:rsid w:val="00F96BB6"/>
    <w:rsid w:val="00F96BE4"/>
    <w:rsid w:val="00FA281E"/>
    <w:rsid w:val="00FA33C9"/>
    <w:rsid w:val="00FA481E"/>
    <w:rsid w:val="00FA5592"/>
    <w:rsid w:val="00FA6428"/>
    <w:rsid w:val="00FA6672"/>
    <w:rsid w:val="00FA6A59"/>
    <w:rsid w:val="00FA7738"/>
    <w:rsid w:val="00FB0EEB"/>
    <w:rsid w:val="00FB129C"/>
    <w:rsid w:val="00FB1B39"/>
    <w:rsid w:val="00FB3678"/>
    <w:rsid w:val="00FB4296"/>
    <w:rsid w:val="00FB6A2E"/>
    <w:rsid w:val="00FB6CA5"/>
    <w:rsid w:val="00FC163B"/>
    <w:rsid w:val="00FC1D3A"/>
    <w:rsid w:val="00FC220C"/>
    <w:rsid w:val="00FC2C96"/>
    <w:rsid w:val="00FC4399"/>
    <w:rsid w:val="00FC43F4"/>
    <w:rsid w:val="00FC5707"/>
    <w:rsid w:val="00FC5863"/>
    <w:rsid w:val="00FC744D"/>
    <w:rsid w:val="00FD05DF"/>
    <w:rsid w:val="00FD167A"/>
    <w:rsid w:val="00FD286A"/>
    <w:rsid w:val="00FD3545"/>
    <w:rsid w:val="00FD7663"/>
    <w:rsid w:val="00FD7E47"/>
    <w:rsid w:val="00FE1AF9"/>
    <w:rsid w:val="00FE376D"/>
    <w:rsid w:val="00FE3D56"/>
    <w:rsid w:val="00FE3D8A"/>
    <w:rsid w:val="00FE4693"/>
    <w:rsid w:val="00FE5443"/>
    <w:rsid w:val="00FE5F0D"/>
    <w:rsid w:val="00FE6B97"/>
    <w:rsid w:val="00FF08F5"/>
    <w:rsid w:val="00FF0956"/>
    <w:rsid w:val="00FF3BD3"/>
    <w:rsid w:val="00FF4AB4"/>
    <w:rsid w:val="00FF62B4"/>
    <w:rsid w:val="00FF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62"/>
        <o:r id="V:Rule2" type="connector" idref="#_x0000_s1056"/>
        <o:r id="V:Rule3" type="connector" idref="#_x0000_s1051"/>
        <o:r id="V:Rule4" type="connector" idref="#AutoShape 77"/>
        <o:r id="V:Rule5" type="connector" idref="#AutoShape 78"/>
        <o:r id="V:Rule6" type="connector" idref="#AutoShape 79"/>
        <o:r id="V:Rule7" type="connector" idref="#AutoShape 80"/>
        <o:r id="V:Rule8" type="connector" idref="#AutoShape 71"/>
        <o:r id="V:Rule9" type="connector" idref="#AutoShape 68"/>
        <o:r id="V:Rule10" type="connector" idref="#AutoShape 57"/>
        <o:r id="V:Rule11" type="connector" idref="#AutoShape 58"/>
        <o:r id="V:Rule12" type="connector" idref="#AutoShape 70"/>
        <o:r id="V:Rule13" type="connector" idref="#AutoShape 69"/>
        <o:r id="V:Rule14" type="connector" idref="#AutoShape 56"/>
        <o:r id="V:Rule15" type="connector" idref="#AutoShape 59"/>
      </o:rules>
    </o:shapelayout>
  </w:shapeDefaults>
  <w:decimalSymbol w:val=","/>
  <w:listSeparator w:val=";"/>
  <w14:docId w14:val="48028810"/>
  <w15:docId w15:val="{B29E13DB-21DD-4C8E-8138-80A3A7535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997"/>
    <w:pPr>
      <w:spacing w:after="200" w:line="276" w:lineRule="auto"/>
    </w:pPr>
    <w:rPr>
      <w:sz w:val="22"/>
      <w:szCs w:val="22"/>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rPr>
  </w:style>
  <w:style w:type="paragraph" w:styleId="Heading6">
    <w:name w:val="heading 6"/>
    <w:basedOn w:val="Normal"/>
    <w:next w:val="Normal"/>
    <w:link w:val="Heading6Char"/>
    <w:uiPriority w:val="9"/>
    <w:unhideWhenUsed/>
    <w:qFormat/>
    <w:rsid w:val="006C42C8"/>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body 2,List_Paragraph,Multilevel para_II,Akapit z listą BS,Outlines a.b.c.,Akapit z lista BS"/>
    <w:basedOn w:val="Normal"/>
    <w:link w:val="ListParagraphChar"/>
    <w:uiPriority w:val="34"/>
    <w:qFormat/>
    <w:rsid w:val="005B2997"/>
    <w:pPr>
      <w:ind w:left="720"/>
      <w:contextualSpacing/>
    </w:pPr>
    <w:rPr>
      <w:sz w:val="20"/>
      <w:szCs w:val="20"/>
    </w:rPr>
  </w:style>
  <w:style w:type="character" w:customStyle="1" w:styleId="ListParagraphChar">
    <w:name w:val="List Paragraph Char"/>
    <w:aliases w:val="Normal bullet 2 Char,List Paragraph1 Char,List1 Char,Forth level Char,body 2 Char,List_Paragraph Char,Multilevel para_II Char,Akapit z listą BS Char,Outlines a.b.c.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3"/>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9"/>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A33114"/>
    <w:pPr>
      <w:tabs>
        <w:tab w:val="left" w:pos="810"/>
        <w:tab w:val="left" w:pos="1100"/>
        <w:tab w:val="right" w:leader="dot" w:pos="9350"/>
      </w:tabs>
      <w:spacing w:after="100"/>
    </w:pPr>
  </w:style>
  <w:style w:type="paragraph" w:styleId="TOC3">
    <w:name w:val="toc 3"/>
    <w:basedOn w:val="Normal"/>
    <w:next w:val="Normal"/>
    <w:autoRedefine/>
    <w:uiPriority w:val="39"/>
    <w:unhideWhenUsed/>
    <w:rsid w:val="00A33114"/>
    <w:pPr>
      <w:tabs>
        <w:tab w:val="right" w:leader="dot" w:pos="9350"/>
      </w:tabs>
      <w:spacing w:after="100"/>
    </w:pPr>
    <w:rPr>
      <w:rFonts w:ascii="Trebuchet MS" w:eastAsia="Times New Roman" w:hAnsi="Trebuchet MS"/>
      <w:b/>
      <w:bCs/>
      <w:noProof/>
      <w:lang w:val="ro-RO"/>
    </w:r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basedOn w:val="Normal"/>
    <w:link w:val="FootnoteTextChar"/>
    <w:uiPriority w:val="99"/>
    <w:semiHidden/>
    <w:unhideWhenUsed/>
    <w:rsid w:val="00883FEF"/>
    <w:pPr>
      <w:spacing w:after="0" w:line="240" w:lineRule="auto"/>
    </w:pPr>
    <w:rPr>
      <w:sz w:val="20"/>
      <w:szCs w:val="20"/>
    </w:rPr>
  </w:style>
  <w:style w:type="character" w:customStyle="1" w:styleId="FootnoteTextChar">
    <w:name w:val="Footnote Text Char"/>
    <w:link w:val="FootnoteText"/>
    <w:uiPriority w:val="99"/>
    <w:semiHidden/>
    <w:rsid w:val="00883FEF"/>
    <w:rPr>
      <w:rFonts w:ascii="Calibri" w:eastAsia="Calibri" w:hAnsi="Calibri" w:cs="Times New Roman"/>
      <w:sz w:val="20"/>
      <w:szCs w:val="20"/>
    </w:rPr>
  </w:style>
  <w:style w:type="character" w:styleId="FootnoteReference">
    <w:name w:val="footnote reference"/>
    <w:uiPriority w:val="99"/>
    <w:semiHidden/>
    <w:unhideWhenUsed/>
    <w:rsid w:val="00883FEF"/>
    <w:rPr>
      <w:vertAlign w:val="superscript"/>
    </w:rPr>
  </w:style>
  <w:style w:type="character" w:styleId="CommentReference">
    <w:name w:val="annotation reference"/>
    <w:uiPriority w:val="99"/>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lang w:val="ro-RO" w:eastAsia="ro-RO"/>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FC5707"/>
  </w:style>
  <w:style w:type="character" w:styleId="Strong">
    <w:name w:val="Strong"/>
    <w:basedOn w:val="DefaultParagraphFont"/>
    <w:uiPriority w:val="22"/>
    <w:qFormat/>
    <w:rsid w:val="00C905FF"/>
    <w:rPr>
      <w:b/>
      <w:bCs/>
    </w:rPr>
  </w:style>
  <w:style w:type="paragraph" w:customStyle="1" w:styleId="al">
    <w:name w:val="a_l"/>
    <w:basedOn w:val="Normal"/>
    <w:rsid w:val="00D23E05"/>
    <w:pPr>
      <w:spacing w:before="100" w:beforeAutospacing="1" w:after="100" w:afterAutospacing="1" w:line="240" w:lineRule="auto"/>
    </w:pPr>
    <w:rPr>
      <w:rFonts w:ascii="Times New Roman" w:eastAsia="Times New Roman" w:hAnsi="Times New Roman"/>
      <w:sz w:val="24"/>
      <w:szCs w:val="24"/>
    </w:rPr>
  </w:style>
  <w:style w:type="character" w:customStyle="1" w:styleId="Heading6Char">
    <w:name w:val="Heading 6 Char"/>
    <w:basedOn w:val="DefaultParagraphFont"/>
    <w:link w:val="Heading6"/>
    <w:uiPriority w:val="9"/>
    <w:rsid w:val="006C42C8"/>
    <w:rPr>
      <w:rFonts w:ascii="Calibri" w:eastAsia="Times New Roman" w:hAnsi="Calibri" w:cs="Times New Roman"/>
      <w:b/>
      <w:bCs/>
      <w:sz w:val="22"/>
      <w:szCs w:val="22"/>
    </w:rPr>
  </w:style>
  <w:style w:type="paragraph" w:styleId="EndnoteText">
    <w:name w:val="endnote text"/>
    <w:basedOn w:val="Normal"/>
    <w:link w:val="EndnoteTextChar"/>
    <w:uiPriority w:val="99"/>
    <w:semiHidden/>
    <w:unhideWhenUsed/>
    <w:rsid w:val="007A57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57D9"/>
  </w:style>
  <w:style w:type="character" w:styleId="EndnoteReference">
    <w:name w:val="endnote reference"/>
    <w:basedOn w:val="DefaultParagraphFont"/>
    <w:uiPriority w:val="99"/>
    <w:semiHidden/>
    <w:unhideWhenUsed/>
    <w:rsid w:val="007A57D9"/>
    <w:rPr>
      <w:vertAlign w:val="superscript"/>
    </w:rPr>
  </w:style>
  <w:style w:type="paragraph" w:styleId="PlainText">
    <w:name w:val="Plain Text"/>
    <w:basedOn w:val="Normal"/>
    <w:link w:val="PlainTextChar"/>
    <w:uiPriority w:val="99"/>
    <w:unhideWhenUsed/>
    <w:rsid w:val="008D05B5"/>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D05B5"/>
    <w:rPr>
      <w:rFonts w:ascii="Consolas" w:eastAsiaTheme="minorHAnsi" w:hAnsi="Consolas" w:cstheme="minorBidi"/>
      <w:sz w:val="21"/>
      <w:szCs w:val="21"/>
    </w:rPr>
  </w:style>
  <w:style w:type="character" w:customStyle="1" w:styleId="slgi">
    <w:name w:val="s_lgi"/>
    <w:basedOn w:val="DefaultParagraphFont"/>
    <w:rsid w:val="00A7212A"/>
  </w:style>
  <w:style w:type="character" w:customStyle="1" w:styleId="salnbdy">
    <w:name w:val="s_aln_bdy"/>
    <w:basedOn w:val="DefaultParagraphFont"/>
    <w:rsid w:val="000408F6"/>
  </w:style>
  <w:style w:type="character" w:customStyle="1" w:styleId="slit">
    <w:name w:val="s_lit"/>
    <w:basedOn w:val="DefaultParagraphFont"/>
    <w:rsid w:val="000408F6"/>
  </w:style>
  <w:style w:type="character" w:customStyle="1" w:styleId="slitttl">
    <w:name w:val="s_lit_ttl"/>
    <w:basedOn w:val="DefaultParagraphFont"/>
    <w:rsid w:val="000408F6"/>
  </w:style>
  <w:style w:type="character" w:customStyle="1" w:styleId="slitbdy">
    <w:name w:val="s_lit_bdy"/>
    <w:basedOn w:val="DefaultParagraphFont"/>
    <w:rsid w:val="00040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253280">
      <w:bodyDiv w:val="1"/>
      <w:marLeft w:val="0"/>
      <w:marRight w:val="0"/>
      <w:marTop w:val="0"/>
      <w:marBottom w:val="0"/>
      <w:divBdr>
        <w:top w:val="none" w:sz="0" w:space="0" w:color="auto"/>
        <w:left w:val="none" w:sz="0" w:space="0" w:color="auto"/>
        <w:bottom w:val="none" w:sz="0" w:space="0" w:color="auto"/>
        <w:right w:val="none" w:sz="0" w:space="0" w:color="auto"/>
      </w:divBdr>
    </w:div>
    <w:div w:id="233243381">
      <w:bodyDiv w:val="1"/>
      <w:marLeft w:val="0"/>
      <w:marRight w:val="0"/>
      <w:marTop w:val="0"/>
      <w:marBottom w:val="0"/>
      <w:divBdr>
        <w:top w:val="none" w:sz="0" w:space="0" w:color="auto"/>
        <w:left w:val="none" w:sz="0" w:space="0" w:color="auto"/>
        <w:bottom w:val="none" w:sz="0" w:space="0" w:color="auto"/>
        <w:right w:val="none" w:sz="0" w:space="0" w:color="auto"/>
      </w:divBdr>
      <w:divsChild>
        <w:div w:id="1761633544">
          <w:marLeft w:val="547"/>
          <w:marRight w:val="0"/>
          <w:marTop w:val="0"/>
          <w:marBottom w:val="0"/>
          <w:divBdr>
            <w:top w:val="none" w:sz="0" w:space="0" w:color="auto"/>
            <w:left w:val="none" w:sz="0" w:space="0" w:color="auto"/>
            <w:bottom w:val="none" w:sz="0" w:space="0" w:color="auto"/>
            <w:right w:val="none" w:sz="0" w:space="0" w:color="auto"/>
          </w:divBdr>
        </w:div>
      </w:divsChild>
    </w:div>
    <w:div w:id="276911136">
      <w:bodyDiv w:val="1"/>
      <w:marLeft w:val="0"/>
      <w:marRight w:val="0"/>
      <w:marTop w:val="0"/>
      <w:marBottom w:val="0"/>
      <w:divBdr>
        <w:top w:val="none" w:sz="0" w:space="0" w:color="auto"/>
        <w:left w:val="none" w:sz="0" w:space="0" w:color="auto"/>
        <w:bottom w:val="none" w:sz="0" w:space="0" w:color="auto"/>
        <w:right w:val="none" w:sz="0" w:space="0" w:color="auto"/>
      </w:divBdr>
      <w:divsChild>
        <w:div w:id="1447429498">
          <w:marLeft w:val="547"/>
          <w:marRight w:val="0"/>
          <w:marTop w:val="0"/>
          <w:marBottom w:val="0"/>
          <w:divBdr>
            <w:top w:val="none" w:sz="0" w:space="0" w:color="auto"/>
            <w:left w:val="none" w:sz="0" w:space="0" w:color="auto"/>
            <w:bottom w:val="none" w:sz="0" w:space="0" w:color="auto"/>
            <w:right w:val="none" w:sz="0" w:space="0" w:color="auto"/>
          </w:divBdr>
        </w:div>
      </w:divsChild>
    </w:div>
    <w:div w:id="285892958">
      <w:bodyDiv w:val="1"/>
      <w:marLeft w:val="0"/>
      <w:marRight w:val="0"/>
      <w:marTop w:val="0"/>
      <w:marBottom w:val="0"/>
      <w:divBdr>
        <w:top w:val="none" w:sz="0" w:space="0" w:color="auto"/>
        <w:left w:val="none" w:sz="0" w:space="0" w:color="auto"/>
        <w:bottom w:val="none" w:sz="0" w:space="0" w:color="auto"/>
        <w:right w:val="none" w:sz="0" w:space="0" w:color="auto"/>
      </w:divBdr>
    </w:div>
    <w:div w:id="294604588">
      <w:bodyDiv w:val="1"/>
      <w:marLeft w:val="0"/>
      <w:marRight w:val="0"/>
      <w:marTop w:val="0"/>
      <w:marBottom w:val="0"/>
      <w:divBdr>
        <w:top w:val="none" w:sz="0" w:space="0" w:color="auto"/>
        <w:left w:val="none" w:sz="0" w:space="0" w:color="auto"/>
        <w:bottom w:val="none" w:sz="0" w:space="0" w:color="auto"/>
        <w:right w:val="none" w:sz="0" w:space="0" w:color="auto"/>
      </w:divBdr>
      <w:divsChild>
        <w:div w:id="196704492">
          <w:marLeft w:val="547"/>
          <w:marRight w:val="0"/>
          <w:marTop w:val="0"/>
          <w:marBottom w:val="0"/>
          <w:divBdr>
            <w:top w:val="none" w:sz="0" w:space="0" w:color="auto"/>
            <w:left w:val="none" w:sz="0" w:space="0" w:color="auto"/>
            <w:bottom w:val="none" w:sz="0" w:space="0" w:color="auto"/>
            <w:right w:val="none" w:sz="0" w:space="0" w:color="auto"/>
          </w:divBdr>
        </w:div>
      </w:divsChild>
    </w:div>
    <w:div w:id="335500706">
      <w:bodyDiv w:val="1"/>
      <w:marLeft w:val="0"/>
      <w:marRight w:val="0"/>
      <w:marTop w:val="0"/>
      <w:marBottom w:val="0"/>
      <w:divBdr>
        <w:top w:val="none" w:sz="0" w:space="0" w:color="auto"/>
        <w:left w:val="none" w:sz="0" w:space="0" w:color="auto"/>
        <w:bottom w:val="none" w:sz="0" w:space="0" w:color="auto"/>
        <w:right w:val="none" w:sz="0" w:space="0" w:color="auto"/>
      </w:divBdr>
      <w:divsChild>
        <w:div w:id="862860492">
          <w:marLeft w:val="547"/>
          <w:marRight w:val="0"/>
          <w:marTop w:val="0"/>
          <w:marBottom w:val="0"/>
          <w:divBdr>
            <w:top w:val="none" w:sz="0" w:space="0" w:color="auto"/>
            <w:left w:val="none" w:sz="0" w:space="0" w:color="auto"/>
            <w:bottom w:val="none" w:sz="0" w:space="0" w:color="auto"/>
            <w:right w:val="none" w:sz="0" w:space="0" w:color="auto"/>
          </w:divBdr>
        </w:div>
      </w:divsChild>
    </w:div>
    <w:div w:id="401293216">
      <w:bodyDiv w:val="1"/>
      <w:marLeft w:val="0"/>
      <w:marRight w:val="0"/>
      <w:marTop w:val="0"/>
      <w:marBottom w:val="0"/>
      <w:divBdr>
        <w:top w:val="none" w:sz="0" w:space="0" w:color="auto"/>
        <w:left w:val="none" w:sz="0" w:space="0" w:color="auto"/>
        <w:bottom w:val="none" w:sz="0" w:space="0" w:color="auto"/>
        <w:right w:val="none" w:sz="0" w:space="0" w:color="auto"/>
      </w:divBdr>
      <w:divsChild>
        <w:div w:id="1863592129">
          <w:marLeft w:val="547"/>
          <w:marRight w:val="0"/>
          <w:marTop w:val="0"/>
          <w:marBottom w:val="0"/>
          <w:divBdr>
            <w:top w:val="none" w:sz="0" w:space="0" w:color="auto"/>
            <w:left w:val="none" w:sz="0" w:space="0" w:color="auto"/>
            <w:bottom w:val="none" w:sz="0" w:space="0" w:color="auto"/>
            <w:right w:val="none" w:sz="0" w:space="0" w:color="auto"/>
          </w:divBdr>
        </w:div>
      </w:divsChild>
    </w:div>
    <w:div w:id="441346924">
      <w:bodyDiv w:val="1"/>
      <w:marLeft w:val="0"/>
      <w:marRight w:val="0"/>
      <w:marTop w:val="0"/>
      <w:marBottom w:val="0"/>
      <w:divBdr>
        <w:top w:val="none" w:sz="0" w:space="0" w:color="auto"/>
        <w:left w:val="none" w:sz="0" w:space="0" w:color="auto"/>
        <w:bottom w:val="none" w:sz="0" w:space="0" w:color="auto"/>
        <w:right w:val="none" w:sz="0" w:space="0" w:color="auto"/>
      </w:divBdr>
    </w:div>
    <w:div w:id="472406258">
      <w:bodyDiv w:val="1"/>
      <w:marLeft w:val="0"/>
      <w:marRight w:val="0"/>
      <w:marTop w:val="0"/>
      <w:marBottom w:val="0"/>
      <w:divBdr>
        <w:top w:val="none" w:sz="0" w:space="0" w:color="auto"/>
        <w:left w:val="none" w:sz="0" w:space="0" w:color="auto"/>
        <w:bottom w:val="none" w:sz="0" w:space="0" w:color="auto"/>
        <w:right w:val="none" w:sz="0" w:space="0" w:color="auto"/>
      </w:divBdr>
      <w:divsChild>
        <w:div w:id="767626598">
          <w:marLeft w:val="547"/>
          <w:marRight w:val="0"/>
          <w:marTop w:val="0"/>
          <w:marBottom w:val="0"/>
          <w:divBdr>
            <w:top w:val="none" w:sz="0" w:space="0" w:color="auto"/>
            <w:left w:val="none" w:sz="0" w:space="0" w:color="auto"/>
            <w:bottom w:val="none" w:sz="0" w:space="0" w:color="auto"/>
            <w:right w:val="none" w:sz="0" w:space="0" w:color="auto"/>
          </w:divBdr>
        </w:div>
      </w:divsChild>
    </w:div>
    <w:div w:id="555358094">
      <w:bodyDiv w:val="1"/>
      <w:marLeft w:val="0"/>
      <w:marRight w:val="0"/>
      <w:marTop w:val="0"/>
      <w:marBottom w:val="0"/>
      <w:divBdr>
        <w:top w:val="none" w:sz="0" w:space="0" w:color="auto"/>
        <w:left w:val="none" w:sz="0" w:space="0" w:color="auto"/>
        <w:bottom w:val="none" w:sz="0" w:space="0" w:color="auto"/>
        <w:right w:val="none" w:sz="0" w:space="0" w:color="auto"/>
      </w:divBdr>
      <w:divsChild>
        <w:div w:id="169679856">
          <w:marLeft w:val="547"/>
          <w:marRight w:val="0"/>
          <w:marTop w:val="0"/>
          <w:marBottom w:val="0"/>
          <w:divBdr>
            <w:top w:val="none" w:sz="0" w:space="0" w:color="auto"/>
            <w:left w:val="none" w:sz="0" w:space="0" w:color="auto"/>
            <w:bottom w:val="none" w:sz="0" w:space="0" w:color="auto"/>
            <w:right w:val="none" w:sz="0" w:space="0" w:color="auto"/>
          </w:divBdr>
        </w:div>
        <w:div w:id="1154833872">
          <w:marLeft w:val="547"/>
          <w:marRight w:val="0"/>
          <w:marTop w:val="0"/>
          <w:marBottom w:val="0"/>
          <w:divBdr>
            <w:top w:val="none" w:sz="0" w:space="0" w:color="auto"/>
            <w:left w:val="none" w:sz="0" w:space="0" w:color="auto"/>
            <w:bottom w:val="none" w:sz="0" w:space="0" w:color="auto"/>
            <w:right w:val="none" w:sz="0" w:space="0" w:color="auto"/>
          </w:divBdr>
        </w:div>
        <w:div w:id="637686802">
          <w:marLeft w:val="547"/>
          <w:marRight w:val="0"/>
          <w:marTop w:val="0"/>
          <w:marBottom w:val="0"/>
          <w:divBdr>
            <w:top w:val="none" w:sz="0" w:space="0" w:color="auto"/>
            <w:left w:val="none" w:sz="0" w:space="0" w:color="auto"/>
            <w:bottom w:val="none" w:sz="0" w:space="0" w:color="auto"/>
            <w:right w:val="none" w:sz="0" w:space="0" w:color="auto"/>
          </w:divBdr>
        </w:div>
        <w:div w:id="1364793619">
          <w:marLeft w:val="547"/>
          <w:marRight w:val="0"/>
          <w:marTop w:val="0"/>
          <w:marBottom w:val="0"/>
          <w:divBdr>
            <w:top w:val="none" w:sz="0" w:space="0" w:color="auto"/>
            <w:left w:val="none" w:sz="0" w:space="0" w:color="auto"/>
            <w:bottom w:val="none" w:sz="0" w:space="0" w:color="auto"/>
            <w:right w:val="none" w:sz="0" w:space="0" w:color="auto"/>
          </w:divBdr>
        </w:div>
        <w:div w:id="2046051697">
          <w:marLeft w:val="547"/>
          <w:marRight w:val="0"/>
          <w:marTop w:val="0"/>
          <w:marBottom w:val="0"/>
          <w:divBdr>
            <w:top w:val="none" w:sz="0" w:space="0" w:color="auto"/>
            <w:left w:val="none" w:sz="0" w:space="0" w:color="auto"/>
            <w:bottom w:val="none" w:sz="0" w:space="0" w:color="auto"/>
            <w:right w:val="none" w:sz="0" w:space="0" w:color="auto"/>
          </w:divBdr>
        </w:div>
      </w:divsChild>
    </w:div>
    <w:div w:id="570820966">
      <w:bodyDiv w:val="1"/>
      <w:marLeft w:val="0"/>
      <w:marRight w:val="0"/>
      <w:marTop w:val="0"/>
      <w:marBottom w:val="0"/>
      <w:divBdr>
        <w:top w:val="none" w:sz="0" w:space="0" w:color="auto"/>
        <w:left w:val="none" w:sz="0" w:space="0" w:color="auto"/>
        <w:bottom w:val="none" w:sz="0" w:space="0" w:color="auto"/>
        <w:right w:val="none" w:sz="0" w:space="0" w:color="auto"/>
      </w:divBdr>
    </w:div>
    <w:div w:id="702874593">
      <w:bodyDiv w:val="1"/>
      <w:marLeft w:val="0"/>
      <w:marRight w:val="0"/>
      <w:marTop w:val="0"/>
      <w:marBottom w:val="0"/>
      <w:divBdr>
        <w:top w:val="none" w:sz="0" w:space="0" w:color="auto"/>
        <w:left w:val="none" w:sz="0" w:space="0" w:color="auto"/>
        <w:bottom w:val="none" w:sz="0" w:space="0" w:color="auto"/>
        <w:right w:val="none" w:sz="0" w:space="0" w:color="auto"/>
      </w:divBdr>
      <w:divsChild>
        <w:div w:id="2057778654">
          <w:marLeft w:val="547"/>
          <w:marRight w:val="0"/>
          <w:marTop w:val="0"/>
          <w:marBottom w:val="0"/>
          <w:divBdr>
            <w:top w:val="none" w:sz="0" w:space="0" w:color="auto"/>
            <w:left w:val="none" w:sz="0" w:space="0" w:color="auto"/>
            <w:bottom w:val="none" w:sz="0" w:space="0" w:color="auto"/>
            <w:right w:val="none" w:sz="0" w:space="0" w:color="auto"/>
          </w:divBdr>
        </w:div>
      </w:divsChild>
    </w:div>
    <w:div w:id="754254271">
      <w:bodyDiv w:val="1"/>
      <w:marLeft w:val="0"/>
      <w:marRight w:val="0"/>
      <w:marTop w:val="0"/>
      <w:marBottom w:val="0"/>
      <w:divBdr>
        <w:top w:val="none" w:sz="0" w:space="0" w:color="auto"/>
        <w:left w:val="none" w:sz="0" w:space="0" w:color="auto"/>
        <w:bottom w:val="none" w:sz="0" w:space="0" w:color="auto"/>
        <w:right w:val="none" w:sz="0" w:space="0" w:color="auto"/>
      </w:divBdr>
    </w:div>
    <w:div w:id="794756325">
      <w:bodyDiv w:val="1"/>
      <w:marLeft w:val="0"/>
      <w:marRight w:val="0"/>
      <w:marTop w:val="0"/>
      <w:marBottom w:val="0"/>
      <w:divBdr>
        <w:top w:val="none" w:sz="0" w:space="0" w:color="auto"/>
        <w:left w:val="none" w:sz="0" w:space="0" w:color="auto"/>
        <w:bottom w:val="none" w:sz="0" w:space="0" w:color="auto"/>
        <w:right w:val="none" w:sz="0" w:space="0" w:color="auto"/>
      </w:divBdr>
      <w:divsChild>
        <w:div w:id="1471481581">
          <w:marLeft w:val="547"/>
          <w:marRight w:val="0"/>
          <w:marTop w:val="0"/>
          <w:marBottom w:val="0"/>
          <w:divBdr>
            <w:top w:val="none" w:sz="0" w:space="0" w:color="auto"/>
            <w:left w:val="none" w:sz="0" w:space="0" w:color="auto"/>
            <w:bottom w:val="none" w:sz="0" w:space="0" w:color="auto"/>
            <w:right w:val="none" w:sz="0" w:space="0" w:color="auto"/>
          </w:divBdr>
        </w:div>
      </w:divsChild>
    </w:div>
    <w:div w:id="846333526">
      <w:bodyDiv w:val="1"/>
      <w:marLeft w:val="0"/>
      <w:marRight w:val="0"/>
      <w:marTop w:val="0"/>
      <w:marBottom w:val="0"/>
      <w:divBdr>
        <w:top w:val="none" w:sz="0" w:space="0" w:color="auto"/>
        <w:left w:val="none" w:sz="0" w:space="0" w:color="auto"/>
        <w:bottom w:val="none" w:sz="0" w:space="0" w:color="auto"/>
        <w:right w:val="none" w:sz="0" w:space="0" w:color="auto"/>
      </w:divBdr>
      <w:divsChild>
        <w:div w:id="1539975883">
          <w:marLeft w:val="547"/>
          <w:marRight w:val="0"/>
          <w:marTop w:val="0"/>
          <w:marBottom w:val="0"/>
          <w:divBdr>
            <w:top w:val="none" w:sz="0" w:space="0" w:color="auto"/>
            <w:left w:val="none" w:sz="0" w:space="0" w:color="auto"/>
            <w:bottom w:val="none" w:sz="0" w:space="0" w:color="auto"/>
            <w:right w:val="none" w:sz="0" w:space="0" w:color="auto"/>
          </w:divBdr>
        </w:div>
      </w:divsChild>
    </w:div>
    <w:div w:id="1187525825">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8316">
      <w:bodyDiv w:val="1"/>
      <w:marLeft w:val="0"/>
      <w:marRight w:val="0"/>
      <w:marTop w:val="0"/>
      <w:marBottom w:val="0"/>
      <w:divBdr>
        <w:top w:val="none" w:sz="0" w:space="0" w:color="auto"/>
        <w:left w:val="none" w:sz="0" w:space="0" w:color="auto"/>
        <w:bottom w:val="none" w:sz="0" w:space="0" w:color="auto"/>
        <w:right w:val="none" w:sz="0" w:space="0" w:color="auto"/>
      </w:divBdr>
      <w:divsChild>
        <w:div w:id="1621522529">
          <w:marLeft w:val="547"/>
          <w:marRight w:val="0"/>
          <w:marTop w:val="0"/>
          <w:marBottom w:val="0"/>
          <w:divBdr>
            <w:top w:val="none" w:sz="0" w:space="0" w:color="auto"/>
            <w:left w:val="none" w:sz="0" w:space="0" w:color="auto"/>
            <w:bottom w:val="none" w:sz="0" w:space="0" w:color="auto"/>
            <w:right w:val="none" w:sz="0" w:space="0" w:color="auto"/>
          </w:divBdr>
        </w:div>
      </w:divsChild>
    </w:div>
    <w:div w:id="1506090409">
      <w:bodyDiv w:val="1"/>
      <w:marLeft w:val="0"/>
      <w:marRight w:val="0"/>
      <w:marTop w:val="0"/>
      <w:marBottom w:val="0"/>
      <w:divBdr>
        <w:top w:val="none" w:sz="0" w:space="0" w:color="auto"/>
        <w:left w:val="none" w:sz="0" w:space="0" w:color="auto"/>
        <w:bottom w:val="none" w:sz="0" w:space="0" w:color="auto"/>
        <w:right w:val="none" w:sz="0" w:space="0" w:color="auto"/>
      </w:divBdr>
      <w:divsChild>
        <w:div w:id="452139645">
          <w:marLeft w:val="547"/>
          <w:marRight w:val="0"/>
          <w:marTop w:val="0"/>
          <w:marBottom w:val="0"/>
          <w:divBdr>
            <w:top w:val="none" w:sz="0" w:space="0" w:color="auto"/>
            <w:left w:val="none" w:sz="0" w:space="0" w:color="auto"/>
            <w:bottom w:val="none" w:sz="0" w:space="0" w:color="auto"/>
            <w:right w:val="none" w:sz="0" w:space="0" w:color="auto"/>
          </w:divBdr>
        </w:div>
        <w:div w:id="934365631">
          <w:marLeft w:val="547"/>
          <w:marRight w:val="0"/>
          <w:marTop w:val="0"/>
          <w:marBottom w:val="0"/>
          <w:divBdr>
            <w:top w:val="none" w:sz="0" w:space="0" w:color="auto"/>
            <w:left w:val="none" w:sz="0" w:space="0" w:color="auto"/>
            <w:bottom w:val="none" w:sz="0" w:space="0" w:color="auto"/>
            <w:right w:val="none" w:sz="0" w:space="0" w:color="auto"/>
          </w:divBdr>
        </w:div>
        <w:div w:id="1317419813">
          <w:marLeft w:val="547"/>
          <w:marRight w:val="0"/>
          <w:marTop w:val="0"/>
          <w:marBottom w:val="0"/>
          <w:divBdr>
            <w:top w:val="none" w:sz="0" w:space="0" w:color="auto"/>
            <w:left w:val="none" w:sz="0" w:space="0" w:color="auto"/>
            <w:bottom w:val="none" w:sz="0" w:space="0" w:color="auto"/>
            <w:right w:val="none" w:sz="0" w:space="0" w:color="auto"/>
          </w:divBdr>
        </w:div>
        <w:div w:id="547689892">
          <w:marLeft w:val="547"/>
          <w:marRight w:val="0"/>
          <w:marTop w:val="0"/>
          <w:marBottom w:val="0"/>
          <w:divBdr>
            <w:top w:val="none" w:sz="0" w:space="0" w:color="auto"/>
            <w:left w:val="none" w:sz="0" w:space="0" w:color="auto"/>
            <w:bottom w:val="none" w:sz="0" w:space="0" w:color="auto"/>
            <w:right w:val="none" w:sz="0" w:space="0" w:color="auto"/>
          </w:divBdr>
        </w:div>
        <w:div w:id="1369572545">
          <w:marLeft w:val="547"/>
          <w:marRight w:val="0"/>
          <w:marTop w:val="0"/>
          <w:marBottom w:val="0"/>
          <w:divBdr>
            <w:top w:val="none" w:sz="0" w:space="0" w:color="auto"/>
            <w:left w:val="none" w:sz="0" w:space="0" w:color="auto"/>
            <w:bottom w:val="none" w:sz="0" w:space="0" w:color="auto"/>
            <w:right w:val="none" w:sz="0" w:space="0" w:color="auto"/>
          </w:divBdr>
        </w:div>
      </w:divsChild>
    </w:div>
    <w:div w:id="1512144823">
      <w:bodyDiv w:val="1"/>
      <w:marLeft w:val="0"/>
      <w:marRight w:val="0"/>
      <w:marTop w:val="0"/>
      <w:marBottom w:val="0"/>
      <w:divBdr>
        <w:top w:val="none" w:sz="0" w:space="0" w:color="auto"/>
        <w:left w:val="none" w:sz="0" w:space="0" w:color="auto"/>
        <w:bottom w:val="none" w:sz="0" w:space="0" w:color="auto"/>
        <w:right w:val="none" w:sz="0" w:space="0" w:color="auto"/>
      </w:divBdr>
    </w:div>
    <w:div w:id="1566334826">
      <w:bodyDiv w:val="1"/>
      <w:marLeft w:val="0"/>
      <w:marRight w:val="0"/>
      <w:marTop w:val="0"/>
      <w:marBottom w:val="0"/>
      <w:divBdr>
        <w:top w:val="none" w:sz="0" w:space="0" w:color="auto"/>
        <w:left w:val="none" w:sz="0" w:space="0" w:color="auto"/>
        <w:bottom w:val="none" w:sz="0" w:space="0" w:color="auto"/>
        <w:right w:val="none" w:sz="0" w:space="0" w:color="auto"/>
      </w:divBdr>
      <w:divsChild>
        <w:div w:id="1840536168">
          <w:marLeft w:val="547"/>
          <w:marRight w:val="0"/>
          <w:marTop w:val="0"/>
          <w:marBottom w:val="0"/>
          <w:divBdr>
            <w:top w:val="none" w:sz="0" w:space="0" w:color="auto"/>
            <w:left w:val="none" w:sz="0" w:space="0" w:color="auto"/>
            <w:bottom w:val="none" w:sz="0" w:space="0" w:color="auto"/>
            <w:right w:val="none" w:sz="0" w:space="0" w:color="auto"/>
          </w:divBdr>
        </w:div>
      </w:divsChild>
    </w:div>
    <w:div w:id="1586111871">
      <w:bodyDiv w:val="1"/>
      <w:marLeft w:val="0"/>
      <w:marRight w:val="0"/>
      <w:marTop w:val="0"/>
      <w:marBottom w:val="0"/>
      <w:divBdr>
        <w:top w:val="none" w:sz="0" w:space="0" w:color="auto"/>
        <w:left w:val="none" w:sz="0" w:space="0" w:color="auto"/>
        <w:bottom w:val="none" w:sz="0" w:space="0" w:color="auto"/>
        <w:right w:val="none" w:sz="0" w:space="0" w:color="auto"/>
      </w:divBdr>
    </w:div>
    <w:div w:id="1591542220">
      <w:bodyDiv w:val="1"/>
      <w:marLeft w:val="0"/>
      <w:marRight w:val="0"/>
      <w:marTop w:val="0"/>
      <w:marBottom w:val="0"/>
      <w:divBdr>
        <w:top w:val="none" w:sz="0" w:space="0" w:color="auto"/>
        <w:left w:val="none" w:sz="0" w:space="0" w:color="auto"/>
        <w:bottom w:val="none" w:sz="0" w:space="0" w:color="auto"/>
        <w:right w:val="none" w:sz="0" w:space="0" w:color="auto"/>
      </w:divBdr>
    </w:div>
    <w:div w:id="1641298813">
      <w:bodyDiv w:val="1"/>
      <w:marLeft w:val="0"/>
      <w:marRight w:val="0"/>
      <w:marTop w:val="0"/>
      <w:marBottom w:val="0"/>
      <w:divBdr>
        <w:top w:val="none" w:sz="0" w:space="0" w:color="auto"/>
        <w:left w:val="none" w:sz="0" w:space="0" w:color="auto"/>
        <w:bottom w:val="none" w:sz="0" w:space="0" w:color="auto"/>
        <w:right w:val="none" w:sz="0" w:space="0" w:color="auto"/>
      </w:divBdr>
    </w:div>
    <w:div w:id="1788502504">
      <w:bodyDiv w:val="1"/>
      <w:marLeft w:val="0"/>
      <w:marRight w:val="0"/>
      <w:marTop w:val="0"/>
      <w:marBottom w:val="0"/>
      <w:divBdr>
        <w:top w:val="none" w:sz="0" w:space="0" w:color="auto"/>
        <w:left w:val="none" w:sz="0" w:space="0" w:color="auto"/>
        <w:bottom w:val="none" w:sz="0" w:space="0" w:color="auto"/>
        <w:right w:val="none" w:sz="0" w:space="0" w:color="auto"/>
      </w:divBdr>
    </w:div>
    <w:div w:id="1817188044">
      <w:bodyDiv w:val="1"/>
      <w:marLeft w:val="0"/>
      <w:marRight w:val="0"/>
      <w:marTop w:val="0"/>
      <w:marBottom w:val="0"/>
      <w:divBdr>
        <w:top w:val="none" w:sz="0" w:space="0" w:color="auto"/>
        <w:left w:val="none" w:sz="0" w:space="0" w:color="auto"/>
        <w:bottom w:val="none" w:sz="0" w:space="0" w:color="auto"/>
        <w:right w:val="none" w:sz="0" w:space="0" w:color="auto"/>
      </w:divBdr>
      <w:divsChild>
        <w:div w:id="1434282878">
          <w:marLeft w:val="547"/>
          <w:marRight w:val="0"/>
          <w:marTop w:val="0"/>
          <w:marBottom w:val="0"/>
          <w:divBdr>
            <w:top w:val="none" w:sz="0" w:space="0" w:color="auto"/>
            <w:left w:val="none" w:sz="0" w:space="0" w:color="auto"/>
            <w:bottom w:val="none" w:sz="0" w:space="0" w:color="auto"/>
            <w:right w:val="none" w:sz="0" w:space="0" w:color="auto"/>
          </w:divBdr>
        </w:div>
      </w:divsChild>
    </w:div>
    <w:div w:id="1878932720">
      <w:bodyDiv w:val="1"/>
      <w:marLeft w:val="0"/>
      <w:marRight w:val="0"/>
      <w:marTop w:val="0"/>
      <w:marBottom w:val="0"/>
      <w:divBdr>
        <w:top w:val="none" w:sz="0" w:space="0" w:color="auto"/>
        <w:left w:val="none" w:sz="0" w:space="0" w:color="auto"/>
        <w:bottom w:val="none" w:sz="0" w:space="0" w:color="auto"/>
        <w:right w:val="none" w:sz="0" w:space="0" w:color="auto"/>
      </w:divBdr>
    </w:div>
    <w:div w:id="1954053196">
      <w:bodyDiv w:val="1"/>
      <w:marLeft w:val="0"/>
      <w:marRight w:val="0"/>
      <w:marTop w:val="0"/>
      <w:marBottom w:val="0"/>
      <w:divBdr>
        <w:top w:val="none" w:sz="0" w:space="0" w:color="auto"/>
        <w:left w:val="none" w:sz="0" w:space="0" w:color="auto"/>
        <w:bottom w:val="none" w:sz="0" w:space="0" w:color="auto"/>
        <w:right w:val="none" w:sz="0" w:space="0" w:color="auto"/>
      </w:divBdr>
      <w:divsChild>
        <w:div w:id="1165701677">
          <w:marLeft w:val="547"/>
          <w:marRight w:val="0"/>
          <w:marTop w:val="0"/>
          <w:marBottom w:val="0"/>
          <w:divBdr>
            <w:top w:val="none" w:sz="0" w:space="0" w:color="auto"/>
            <w:left w:val="none" w:sz="0" w:space="0" w:color="auto"/>
            <w:bottom w:val="none" w:sz="0" w:space="0" w:color="auto"/>
            <w:right w:val="none" w:sz="0" w:space="0" w:color="auto"/>
          </w:divBdr>
        </w:div>
      </w:divsChild>
    </w:div>
    <w:div w:id="2109765904">
      <w:bodyDiv w:val="1"/>
      <w:marLeft w:val="0"/>
      <w:marRight w:val="0"/>
      <w:marTop w:val="0"/>
      <w:marBottom w:val="0"/>
      <w:divBdr>
        <w:top w:val="none" w:sz="0" w:space="0" w:color="auto"/>
        <w:left w:val="none" w:sz="0" w:space="0" w:color="auto"/>
        <w:bottom w:val="none" w:sz="0" w:space="0" w:color="auto"/>
        <w:right w:val="none" w:sz="0" w:space="0" w:color="auto"/>
      </w:divBdr>
      <w:divsChild>
        <w:div w:id="727580809">
          <w:marLeft w:val="547"/>
          <w:marRight w:val="0"/>
          <w:marTop w:val="0"/>
          <w:marBottom w:val="0"/>
          <w:divBdr>
            <w:top w:val="none" w:sz="0" w:space="0" w:color="auto"/>
            <w:left w:val="none" w:sz="0" w:space="0" w:color="auto"/>
            <w:bottom w:val="none" w:sz="0" w:space="0" w:color="auto"/>
            <w:right w:val="none" w:sz="0" w:space="0" w:color="auto"/>
          </w:divBdr>
        </w:div>
        <w:div w:id="9990917">
          <w:marLeft w:val="547"/>
          <w:marRight w:val="0"/>
          <w:marTop w:val="0"/>
          <w:marBottom w:val="0"/>
          <w:divBdr>
            <w:top w:val="none" w:sz="0" w:space="0" w:color="auto"/>
            <w:left w:val="none" w:sz="0" w:space="0" w:color="auto"/>
            <w:bottom w:val="none" w:sz="0" w:space="0" w:color="auto"/>
            <w:right w:val="none" w:sz="0" w:space="0" w:color="auto"/>
          </w:divBdr>
        </w:div>
        <w:div w:id="828977966">
          <w:marLeft w:val="547"/>
          <w:marRight w:val="0"/>
          <w:marTop w:val="0"/>
          <w:marBottom w:val="0"/>
          <w:divBdr>
            <w:top w:val="none" w:sz="0" w:space="0" w:color="auto"/>
            <w:left w:val="none" w:sz="0" w:space="0" w:color="auto"/>
            <w:bottom w:val="none" w:sz="0" w:space="0" w:color="auto"/>
            <w:right w:val="none" w:sz="0" w:space="0" w:color="auto"/>
          </w:divBdr>
        </w:div>
        <w:div w:id="1972204960">
          <w:marLeft w:val="547"/>
          <w:marRight w:val="0"/>
          <w:marTop w:val="0"/>
          <w:marBottom w:val="0"/>
          <w:divBdr>
            <w:top w:val="none" w:sz="0" w:space="0" w:color="auto"/>
            <w:left w:val="none" w:sz="0" w:space="0" w:color="auto"/>
            <w:bottom w:val="none" w:sz="0" w:space="0" w:color="auto"/>
            <w:right w:val="none" w:sz="0" w:space="0" w:color="auto"/>
          </w:divBdr>
        </w:div>
        <w:div w:id="6538713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Colors" Target="diagrams/colors19.xml"/><Relationship Id="rId21" Type="http://schemas.openxmlformats.org/officeDocument/2006/relationships/diagramColors" Target="diagrams/colors2.xml"/><Relationship Id="rId42" Type="http://schemas.microsoft.com/office/2007/relationships/diagramDrawing" Target="diagrams/drawing6.xml"/><Relationship Id="rId63" Type="http://schemas.microsoft.com/office/2007/relationships/diagramDrawing" Target="diagrams/drawing10.xml"/><Relationship Id="rId84" Type="http://schemas.openxmlformats.org/officeDocument/2006/relationships/hyperlink" Target="http://lege5.ro/Gratuit/gi2tqmrugy/ordonanta-de-urgenta-nr-66-2011-privind-prevenirea-constatarea-si-sanctionarea-neregulilor-aparute-in-obtinerea-si-utilizarea-fondurilor-europene-si-sau-a-fondurilor-publice-nationale-aferente-acestor?pid=56529766&amp;d=2016-06-02" TargetMode="External"/><Relationship Id="rId138" Type="http://schemas.microsoft.com/office/2007/relationships/diagramDrawing" Target="diagrams/drawing23.xml"/><Relationship Id="rId107" Type="http://schemas.openxmlformats.org/officeDocument/2006/relationships/hyperlink" Target="file://\\10.1.25.7\camera589\georgiana.dobre.DDCA\AppData\Local\Microsoft\Windows\Temporary%20Internet%20Files\roxana.baly\AppData\Local\Microsoft\Windows\roxana.baly\AppData\Local\Microsoft\Windows\DDCA\CCMIP\manual%20de%20implementare%20%202013\manual%20mai%202013\Anexa%203%20-%20Grafic%20estimativ%20privind%20depunerea%20cererilor%20de%20rambursare.doc" TargetMode="External"/><Relationship Id="rId11" Type="http://schemas.openxmlformats.org/officeDocument/2006/relationships/hyperlink" Target="http://www.poca.ro/" TargetMode="External"/><Relationship Id="rId32" Type="http://schemas.microsoft.com/office/2007/relationships/diagramDrawing" Target="diagrams/drawing4.xml"/><Relationship Id="rId37" Type="http://schemas.microsoft.com/office/2007/relationships/diagramDrawing" Target="diagrams/drawing5.xml"/><Relationship Id="rId53" Type="http://schemas.microsoft.com/office/2007/relationships/diagramDrawing" Target="diagrams/drawing8.xml"/><Relationship Id="rId58" Type="http://schemas.microsoft.com/office/2007/relationships/diagramDrawing" Target="diagrams/drawing9.xml"/><Relationship Id="rId74" Type="http://schemas.openxmlformats.org/officeDocument/2006/relationships/diagramData" Target="diagrams/data13.xml"/><Relationship Id="rId79" Type="http://schemas.openxmlformats.org/officeDocument/2006/relationships/diagramData" Target="diagrams/data14.xml"/><Relationship Id="rId102" Type="http://schemas.openxmlformats.org/officeDocument/2006/relationships/diagramQuickStyle" Target="diagrams/quickStyle17.xml"/><Relationship Id="rId123" Type="http://schemas.microsoft.com/office/2007/relationships/diagramDrawing" Target="diagrams/drawing20.xml"/><Relationship Id="rId128" Type="http://schemas.microsoft.com/office/2007/relationships/diagramDrawing" Target="diagrams/drawing21.xml"/><Relationship Id="rId5" Type="http://schemas.openxmlformats.org/officeDocument/2006/relationships/settings" Target="settings.xml"/><Relationship Id="rId90" Type="http://schemas.microsoft.com/office/2007/relationships/diagramDrawing" Target="diagrams/drawing15.xml"/><Relationship Id="rId95" Type="http://schemas.openxmlformats.org/officeDocument/2006/relationships/diagramLayout" Target="diagrams/layout16.xml"/><Relationship Id="rId22" Type="http://schemas.microsoft.com/office/2007/relationships/diagramDrawing" Target="diagrams/drawing2.xml"/><Relationship Id="rId27" Type="http://schemas.microsoft.com/office/2007/relationships/diagramDrawing" Target="diagrams/drawing3.xml"/><Relationship Id="rId43" Type="http://schemas.openxmlformats.org/officeDocument/2006/relationships/diagramData" Target="diagrams/data7.xml"/><Relationship Id="rId48" Type="http://schemas.openxmlformats.org/officeDocument/2006/relationships/hyperlink" Target="https://lege5.ro/Gratuit/geytcnbrgy3a/legea-nr-98-2016-privind-achizitiile-publice?pid=96798004&amp;d=2018-02-21" TargetMode="External"/><Relationship Id="rId64" Type="http://schemas.openxmlformats.org/officeDocument/2006/relationships/diagramData" Target="diagrams/data11.xml"/><Relationship Id="rId69" Type="http://schemas.openxmlformats.org/officeDocument/2006/relationships/diagramData" Target="diagrams/data12.xml"/><Relationship Id="rId113" Type="http://schemas.microsoft.com/office/2007/relationships/diagramDrawing" Target="diagrams/drawing18.xml"/><Relationship Id="rId118" Type="http://schemas.microsoft.com/office/2007/relationships/diagramDrawing" Target="diagrams/drawing19.xml"/><Relationship Id="rId134" Type="http://schemas.openxmlformats.org/officeDocument/2006/relationships/diagramData" Target="diagrams/data23.xml"/><Relationship Id="rId139" Type="http://schemas.openxmlformats.org/officeDocument/2006/relationships/footer" Target="footer2.xml"/><Relationship Id="rId80" Type="http://schemas.openxmlformats.org/officeDocument/2006/relationships/diagramLayout" Target="diagrams/layout14.xml"/><Relationship Id="rId85" Type="http://schemas.openxmlformats.org/officeDocument/2006/relationships/hyperlink" Target="http://lege5.ro/Gratuit/gi2tqmrugy/ordonanta-de-urgenta-nr-66-2011-privind-prevenirea-constatarea-si-sanctionarea-neregulilor-aparute-in-obtinerea-si-utilizarea-fondurilor-europene-si-sau-a-fondurilor-publice-nationale-aferente-acestor?pid=56529769&amp;d=2016-06-02" TargetMode="External"/><Relationship Id="rId12" Type="http://schemas.openxmlformats.org/officeDocument/2006/relationships/hyperlink" Target="mailto:documente@poca.ro" TargetMode="External"/><Relationship Id="rId17" Type="http://schemas.microsoft.com/office/2007/relationships/diagramDrawing" Target="diagrams/drawing1.xml"/><Relationship Id="rId33" Type="http://schemas.openxmlformats.org/officeDocument/2006/relationships/diagramData" Target="diagrams/data5.xml"/><Relationship Id="rId38" Type="http://schemas.openxmlformats.org/officeDocument/2006/relationships/diagramData" Target="diagrams/data6.xml"/><Relationship Id="rId59" Type="http://schemas.openxmlformats.org/officeDocument/2006/relationships/diagramData" Target="diagrams/data10.xml"/><Relationship Id="rId103" Type="http://schemas.openxmlformats.org/officeDocument/2006/relationships/diagramColors" Target="diagrams/colors17.xml"/><Relationship Id="rId108" Type="http://schemas.openxmlformats.org/officeDocument/2006/relationships/image" Target="media/image3.png"/><Relationship Id="rId124" Type="http://schemas.openxmlformats.org/officeDocument/2006/relationships/diagramData" Target="diagrams/data21.xml"/><Relationship Id="rId129" Type="http://schemas.openxmlformats.org/officeDocument/2006/relationships/diagramData" Target="diagrams/data22.xml"/><Relationship Id="rId54" Type="http://schemas.openxmlformats.org/officeDocument/2006/relationships/diagramData" Target="diagrams/data9.xml"/><Relationship Id="rId70" Type="http://schemas.openxmlformats.org/officeDocument/2006/relationships/diagramLayout" Target="diagrams/layout12.xml"/><Relationship Id="rId75" Type="http://schemas.openxmlformats.org/officeDocument/2006/relationships/diagramLayout" Target="diagrams/layout13.xml"/><Relationship Id="rId91" Type="http://schemas.openxmlformats.org/officeDocument/2006/relationships/header" Target="header1.xml"/><Relationship Id="rId96" Type="http://schemas.openxmlformats.org/officeDocument/2006/relationships/diagramQuickStyle" Target="diagrams/quickStyle16.xml"/><Relationship Id="rId14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diagramData" Target="diagrams/data3.xml"/><Relationship Id="rId28" Type="http://schemas.openxmlformats.org/officeDocument/2006/relationships/diagramData" Target="diagrams/data4.xml"/><Relationship Id="rId49" Type="http://schemas.openxmlformats.org/officeDocument/2006/relationships/diagramData" Target="diagrams/data8.xml"/><Relationship Id="rId114" Type="http://schemas.openxmlformats.org/officeDocument/2006/relationships/diagramData" Target="diagrams/data19.xml"/><Relationship Id="rId119" Type="http://schemas.openxmlformats.org/officeDocument/2006/relationships/diagramData" Target="diagrams/data20.xml"/><Relationship Id="rId44" Type="http://schemas.openxmlformats.org/officeDocument/2006/relationships/diagramLayout" Target="diagrams/layout7.xml"/><Relationship Id="rId60" Type="http://schemas.openxmlformats.org/officeDocument/2006/relationships/diagramLayout" Target="diagrams/layout10.xml"/><Relationship Id="rId65" Type="http://schemas.openxmlformats.org/officeDocument/2006/relationships/diagramLayout" Target="diagrams/layout11.xml"/><Relationship Id="rId81" Type="http://schemas.openxmlformats.org/officeDocument/2006/relationships/diagramQuickStyle" Target="diagrams/quickStyle14.xml"/><Relationship Id="rId86" Type="http://schemas.openxmlformats.org/officeDocument/2006/relationships/diagramData" Target="diagrams/data15.xml"/><Relationship Id="rId130" Type="http://schemas.openxmlformats.org/officeDocument/2006/relationships/diagramLayout" Target="diagrams/layout22.xml"/><Relationship Id="rId135" Type="http://schemas.openxmlformats.org/officeDocument/2006/relationships/diagramLayout" Target="diagrams/layout23.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diagramLayout" Target="diagrams/layout6.xml"/><Relationship Id="rId109" Type="http://schemas.openxmlformats.org/officeDocument/2006/relationships/diagramData" Target="diagrams/data18.xml"/><Relationship Id="rId34" Type="http://schemas.openxmlformats.org/officeDocument/2006/relationships/diagramLayout" Target="diagrams/layout5.xml"/><Relationship Id="rId50" Type="http://schemas.openxmlformats.org/officeDocument/2006/relationships/diagramLayout" Target="diagrams/layout8.xml"/><Relationship Id="rId55" Type="http://schemas.openxmlformats.org/officeDocument/2006/relationships/diagramLayout" Target="diagrams/layout9.xml"/><Relationship Id="rId76" Type="http://schemas.openxmlformats.org/officeDocument/2006/relationships/diagramQuickStyle" Target="diagrams/quickStyle13.xml"/><Relationship Id="rId97" Type="http://schemas.openxmlformats.org/officeDocument/2006/relationships/diagramColors" Target="diagrams/colors16.xml"/><Relationship Id="rId104" Type="http://schemas.microsoft.com/office/2007/relationships/diagramDrawing" Target="diagrams/drawing17.xml"/><Relationship Id="rId120" Type="http://schemas.openxmlformats.org/officeDocument/2006/relationships/diagramLayout" Target="diagrams/layout20.xml"/><Relationship Id="rId125" Type="http://schemas.openxmlformats.org/officeDocument/2006/relationships/diagramLayout" Target="diagrams/layout21.xml"/><Relationship Id="rId141"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diagramQuickStyle" Target="diagrams/quickStyle12.xm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diagramLayout" Target="diagrams/layout4.xml"/><Relationship Id="rId24" Type="http://schemas.openxmlformats.org/officeDocument/2006/relationships/diagramLayout" Target="diagrams/layout3.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66" Type="http://schemas.openxmlformats.org/officeDocument/2006/relationships/diagramQuickStyle" Target="diagrams/quickStyle11.xml"/><Relationship Id="rId87" Type="http://schemas.openxmlformats.org/officeDocument/2006/relationships/diagramLayout" Target="diagrams/layout15.xml"/><Relationship Id="rId110" Type="http://schemas.openxmlformats.org/officeDocument/2006/relationships/diagramLayout" Target="diagrams/layout18.xml"/><Relationship Id="rId115" Type="http://schemas.openxmlformats.org/officeDocument/2006/relationships/diagramLayout" Target="diagrams/layout19.xml"/><Relationship Id="rId131" Type="http://schemas.openxmlformats.org/officeDocument/2006/relationships/diagramQuickStyle" Target="diagrams/quickStyle22.xml"/><Relationship Id="rId136" Type="http://schemas.openxmlformats.org/officeDocument/2006/relationships/diagramQuickStyle" Target="diagrams/quickStyle23.xml"/><Relationship Id="rId61" Type="http://schemas.openxmlformats.org/officeDocument/2006/relationships/diagramQuickStyle" Target="diagrams/quickStyle10.xml"/><Relationship Id="rId82" Type="http://schemas.openxmlformats.org/officeDocument/2006/relationships/diagramColors" Target="diagrams/colors14.xml"/><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56" Type="http://schemas.openxmlformats.org/officeDocument/2006/relationships/diagramQuickStyle" Target="diagrams/quickStyle9.xml"/><Relationship Id="rId77" Type="http://schemas.openxmlformats.org/officeDocument/2006/relationships/diagramColors" Target="diagrams/colors13.xml"/><Relationship Id="rId100" Type="http://schemas.openxmlformats.org/officeDocument/2006/relationships/diagramData" Target="diagrams/data17.xml"/><Relationship Id="rId105" Type="http://schemas.openxmlformats.org/officeDocument/2006/relationships/hyperlink" Target="mailto:mysmis.autorizari.achizitii@poca.ro" TargetMode="External"/><Relationship Id="rId126" Type="http://schemas.openxmlformats.org/officeDocument/2006/relationships/diagramQuickStyle" Target="diagrams/quickStyle21.xml"/><Relationship Id="rId8" Type="http://schemas.openxmlformats.org/officeDocument/2006/relationships/endnotes" Target="endnotes.xml"/><Relationship Id="rId51" Type="http://schemas.openxmlformats.org/officeDocument/2006/relationships/diagramQuickStyle" Target="diagrams/quickStyle8.xml"/><Relationship Id="rId72" Type="http://schemas.openxmlformats.org/officeDocument/2006/relationships/diagramColors" Target="diagrams/colors12.xml"/><Relationship Id="rId93" Type="http://schemas.openxmlformats.org/officeDocument/2006/relationships/header" Target="header2.xml"/><Relationship Id="rId98" Type="http://schemas.microsoft.com/office/2007/relationships/diagramDrawing" Target="diagrams/drawing16.xml"/><Relationship Id="rId121" Type="http://schemas.openxmlformats.org/officeDocument/2006/relationships/diagramQuickStyle" Target="diagrams/quickStyle20.xml"/><Relationship Id="rId142"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diagramQuickStyle" Target="diagrams/quickStyle3.xml"/><Relationship Id="rId46" Type="http://schemas.openxmlformats.org/officeDocument/2006/relationships/diagramColors" Target="diagrams/colors7.xml"/><Relationship Id="rId67" Type="http://schemas.openxmlformats.org/officeDocument/2006/relationships/diagramColors" Target="diagrams/colors11.xml"/><Relationship Id="rId116" Type="http://schemas.openxmlformats.org/officeDocument/2006/relationships/diagramQuickStyle" Target="diagrams/quickStyle19.xml"/><Relationship Id="rId137" Type="http://schemas.openxmlformats.org/officeDocument/2006/relationships/diagramColors" Target="diagrams/colors23.xml"/><Relationship Id="rId20" Type="http://schemas.openxmlformats.org/officeDocument/2006/relationships/diagramQuickStyle" Target="diagrams/quickStyle2.xml"/><Relationship Id="rId41" Type="http://schemas.openxmlformats.org/officeDocument/2006/relationships/diagramColors" Target="diagrams/colors6.xml"/><Relationship Id="rId62" Type="http://schemas.openxmlformats.org/officeDocument/2006/relationships/diagramColors" Target="diagrams/colors10.xml"/><Relationship Id="rId83" Type="http://schemas.microsoft.com/office/2007/relationships/diagramDrawing" Target="diagrams/drawing14.xml"/><Relationship Id="rId88" Type="http://schemas.openxmlformats.org/officeDocument/2006/relationships/diagramQuickStyle" Target="diagrams/quickStyle15.xml"/><Relationship Id="rId111" Type="http://schemas.openxmlformats.org/officeDocument/2006/relationships/diagramQuickStyle" Target="diagrams/quickStyle18.xml"/><Relationship Id="rId132" Type="http://schemas.openxmlformats.org/officeDocument/2006/relationships/diagramColors" Target="diagrams/colors22.xml"/><Relationship Id="rId15" Type="http://schemas.openxmlformats.org/officeDocument/2006/relationships/diagramQuickStyle" Target="diagrams/quickStyle1.xml"/><Relationship Id="rId36" Type="http://schemas.openxmlformats.org/officeDocument/2006/relationships/diagramColors" Target="diagrams/colors5.xml"/><Relationship Id="rId57" Type="http://schemas.openxmlformats.org/officeDocument/2006/relationships/diagramColors" Target="diagrams/colors9.xml"/><Relationship Id="rId106" Type="http://schemas.openxmlformats.org/officeDocument/2006/relationships/image" Target="media/image2.png"/><Relationship Id="rId127" Type="http://schemas.openxmlformats.org/officeDocument/2006/relationships/diagramColors" Target="diagrams/colors21.xml"/><Relationship Id="rId10" Type="http://schemas.openxmlformats.org/officeDocument/2006/relationships/hyperlink" Target="mailto:amdca@poca.ro" TargetMode="External"/><Relationship Id="rId31" Type="http://schemas.openxmlformats.org/officeDocument/2006/relationships/diagramColors" Target="diagrams/colors4.xml"/><Relationship Id="rId52" Type="http://schemas.openxmlformats.org/officeDocument/2006/relationships/diagramColors" Target="diagrams/colors8.xml"/><Relationship Id="rId73" Type="http://schemas.microsoft.com/office/2007/relationships/diagramDrawing" Target="diagrams/drawing12.xml"/><Relationship Id="rId78" Type="http://schemas.microsoft.com/office/2007/relationships/diagramDrawing" Target="diagrams/drawing13.xml"/><Relationship Id="rId94" Type="http://schemas.openxmlformats.org/officeDocument/2006/relationships/diagramData" Target="diagrams/data16.xml"/><Relationship Id="rId99" Type="http://schemas.openxmlformats.org/officeDocument/2006/relationships/hyperlink" Target="file://\\10.1.25.7\camera589\georgiana.dobre.DDCA\AppData\Local\Microsoft\Windows\Temporary%20Internet%20Files\roxana.baly\AppData\Local\Microsoft\Windows\roxana.baly\AppData\Local\Microsoft\Windows\DDCA\CCMIP\manual%20de%20implementare%20%202013\manual%20mai%202013\Anexa%205%20-%20Lista%20de%20doc%20justificative.doc" TargetMode="External"/><Relationship Id="rId101" Type="http://schemas.openxmlformats.org/officeDocument/2006/relationships/diagramLayout" Target="diagrams/layout17.xml"/><Relationship Id="rId122" Type="http://schemas.openxmlformats.org/officeDocument/2006/relationships/diagramColors" Target="diagrams/colors20.xml"/><Relationship Id="rId4" Type="http://schemas.openxmlformats.org/officeDocument/2006/relationships/styles" Target="styles.xml"/><Relationship Id="rId9" Type="http://schemas.openxmlformats.org/officeDocument/2006/relationships/hyperlink" Target="mailto:amdca@poca.ro" TargetMode="External"/><Relationship Id="rId26" Type="http://schemas.openxmlformats.org/officeDocument/2006/relationships/diagramColors" Target="diagrams/colors3.xml"/><Relationship Id="rId47" Type="http://schemas.microsoft.com/office/2007/relationships/diagramDrawing" Target="diagrams/drawing7.xml"/><Relationship Id="rId68" Type="http://schemas.microsoft.com/office/2007/relationships/diagramDrawing" Target="diagrams/drawing11.xml"/><Relationship Id="rId89" Type="http://schemas.openxmlformats.org/officeDocument/2006/relationships/diagramColors" Target="diagrams/colors15.xml"/><Relationship Id="rId112" Type="http://schemas.openxmlformats.org/officeDocument/2006/relationships/diagramColors" Target="diagrams/colors18.xml"/><Relationship Id="rId133" Type="http://schemas.microsoft.com/office/2007/relationships/diagramDrawing" Target="diagrams/drawing22.xml"/><Relationship Id="rId16" Type="http://schemas.openxmlformats.org/officeDocument/2006/relationships/diagramColors" Target="diagrams/colors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1AC590-9AFF-4B2E-A891-42C71FE8BD8F}"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016A6A48-9B19-4D41-93B6-5E7CF8E09DEF}">
      <dgm:prSet phldrT="[Text]" custT="1"/>
      <dgm:spPr/>
      <dgm:t>
        <a:bodyPr/>
        <a:lstStyle/>
        <a:p>
          <a:pPr algn="just"/>
          <a:r>
            <a:rPr lang="ro-RO" sz="1100">
              <a:latin typeface="Trebuchet MS" pitchFamily="34" charset="0"/>
            </a:rPr>
            <a:t>Prezentare a proiectului cu accent pe termenele și rezultatele c</a:t>
          </a:r>
          <a:r>
            <a:rPr lang="en-US" sz="1100">
              <a:latin typeface="Trebuchet MS" pitchFamily="34" charset="0"/>
            </a:rPr>
            <a:t>are</a:t>
          </a:r>
          <a:r>
            <a:rPr lang="ro-RO" sz="1100">
              <a:latin typeface="Trebuchet MS" pitchFamily="34" charset="0"/>
            </a:rPr>
            <a:t> trebuie atinse</a:t>
          </a:r>
          <a:r>
            <a:rPr lang="en-US" sz="1100">
              <a:latin typeface="Trebuchet MS" pitchFamily="34" charset="0"/>
            </a:rPr>
            <a:t> </a:t>
          </a:r>
        </a:p>
      </dgm:t>
    </dgm:pt>
    <dgm:pt modelId="{D5CECFB7-2FC6-4964-A901-BD9B97F3F92D}" type="parTrans" cxnId="{FAAAA5D1-A799-4821-A6B0-925E6B6EF6DC}">
      <dgm:prSet/>
      <dgm:spPr/>
      <dgm:t>
        <a:bodyPr/>
        <a:lstStyle/>
        <a:p>
          <a:endParaRPr lang="en-US"/>
        </a:p>
      </dgm:t>
    </dgm:pt>
    <dgm:pt modelId="{D57BDF40-BE7A-4A93-949B-6327D5F1EB07}" type="sibTrans" cxnId="{FAAAA5D1-A799-4821-A6B0-925E6B6EF6DC}">
      <dgm:prSet/>
      <dgm:spPr/>
      <dgm:t>
        <a:bodyPr/>
        <a:lstStyle/>
        <a:p>
          <a:endParaRPr lang="en-US"/>
        </a:p>
      </dgm:t>
    </dgm:pt>
    <dgm:pt modelId="{9F9F2A23-08B7-4EC3-9E2C-E155618E3485}">
      <dgm:prSet phldrT="[Text]" custT="1"/>
      <dgm:spPr/>
      <dgm:t>
        <a:bodyPr/>
        <a:lstStyle/>
        <a:p>
          <a:r>
            <a:rPr lang="en-US" sz="1100">
              <a:solidFill>
                <a:schemeClr val="bg1"/>
              </a:solidFill>
              <a:latin typeface="Trebuchet MS" pitchFamily="34" charset="0"/>
            </a:rPr>
            <a:t>Stabilirea clar</a:t>
          </a:r>
          <a:r>
            <a:rPr lang="ro-RO" sz="1100">
              <a:solidFill>
                <a:schemeClr val="bg1"/>
              </a:solidFill>
              <a:latin typeface="Trebuchet MS" pitchFamily="34" charset="0"/>
            </a:rPr>
            <a:t>ă a termenelor și a locației unde </a:t>
          </a:r>
          <a:r>
            <a:rPr lang="ro-RO" sz="1100">
              <a:latin typeface="Trebuchet MS" pitchFamily="34" charset="0"/>
            </a:rPr>
            <a:t>vor avea loc reuniunile periodice ale echipei de management</a:t>
          </a:r>
          <a:endParaRPr lang="en-US" sz="1100">
            <a:latin typeface="Trebuchet MS" pitchFamily="34" charset="0"/>
          </a:endParaRPr>
        </a:p>
      </dgm:t>
    </dgm:pt>
    <dgm:pt modelId="{F3A0957C-9E4E-4D87-8188-6687DB0FD55C}" type="parTrans" cxnId="{8B033783-5148-4706-872A-1A48AB5CE7CD}">
      <dgm:prSet/>
      <dgm:spPr/>
      <dgm:t>
        <a:bodyPr/>
        <a:lstStyle/>
        <a:p>
          <a:endParaRPr lang="en-US"/>
        </a:p>
      </dgm:t>
    </dgm:pt>
    <dgm:pt modelId="{7BEC76EC-D3F9-481F-9950-994DB23963FC}" type="sibTrans" cxnId="{8B033783-5148-4706-872A-1A48AB5CE7CD}">
      <dgm:prSet/>
      <dgm:spPr/>
      <dgm:t>
        <a:bodyPr/>
        <a:lstStyle/>
        <a:p>
          <a:endParaRPr lang="en-US"/>
        </a:p>
      </dgm:t>
    </dgm:pt>
    <dgm:pt modelId="{F5366327-62C9-452E-BBCD-651B8D256EB2}">
      <dgm:prSet custT="1"/>
      <dgm:spPr/>
      <dgm:t>
        <a:bodyPr/>
        <a:lstStyle/>
        <a:p>
          <a:pPr algn="just"/>
          <a:r>
            <a:rPr lang="en-US" sz="1100">
              <a:solidFill>
                <a:schemeClr val="bg1"/>
              </a:solidFill>
              <a:latin typeface="Trebuchet MS" pitchFamily="34" charset="0"/>
            </a:rPr>
            <a:t>Explicare a </a:t>
          </a:r>
          <a:r>
            <a:rPr lang="ro-RO" sz="1100">
              <a:solidFill>
                <a:schemeClr val="bg1"/>
              </a:solidFill>
              <a:latin typeface="Trebuchet MS" pitchFamily="34" charset="0"/>
            </a:rPr>
            <a:t>modul</a:t>
          </a:r>
          <a:r>
            <a:rPr lang="en-US" sz="1100">
              <a:solidFill>
                <a:schemeClr val="bg1"/>
              </a:solidFill>
              <a:latin typeface="Trebuchet MS" pitchFamily="34" charset="0"/>
            </a:rPr>
            <a:t>ui</a:t>
          </a:r>
          <a:r>
            <a:rPr lang="ro-RO" sz="1100">
              <a:solidFill>
                <a:schemeClr val="bg1"/>
              </a:solidFill>
              <a:latin typeface="Trebuchet MS" pitchFamily="34" charset="0"/>
            </a:rPr>
            <a:t> în </a:t>
          </a:r>
          <a:r>
            <a:rPr lang="ro-RO" sz="1100">
              <a:latin typeface="Trebuchet MS" pitchFamily="34" charset="0"/>
            </a:rPr>
            <a:t>care ar trebui să colaboreze efectiv echipa: cine lucrează cu cine, conform schemei relaționale și nu numai</a:t>
          </a:r>
          <a:endParaRPr lang="en-US" sz="1100">
            <a:latin typeface="Trebuchet MS" pitchFamily="34" charset="0"/>
          </a:endParaRPr>
        </a:p>
      </dgm:t>
    </dgm:pt>
    <dgm:pt modelId="{3FFC0E1B-DF82-4EEC-91C7-A1B43F6661C0}" type="parTrans" cxnId="{32E02E03-6F91-4EEC-BA4C-CAF4396330A1}">
      <dgm:prSet/>
      <dgm:spPr/>
      <dgm:t>
        <a:bodyPr/>
        <a:lstStyle/>
        <a:p>
          <a:endParaRPr lang="en-US"/>
        </a:p>
      </dgm:t>
    </dgm:pt>
    <dgm:pt modelId="{023B71F5-3415-42A2-9CDC-3443359BC297}" type="sibTrans" cxnId="{32E02E03-6F91-4EEC-BA4C-CAF4396330A1}">
      <dgm:prSet/>
      <dgm:spPr/>
      <dgm:t>
        <a:bodyPr/>
        <a:lstStyle/>
        <a:p>
          <a:endParaRPr lang="en-US"/>
        </a:p>
      </dgm:t>
    </dgm:pt>
    <dgm:pt modelId="{EC3B27F7-44FF-41B8-B2A4-DC477D4EDBC4}">
      <dgm:prSet custT="1"/>
      <dgm:spPr/>
      <dgm:t>
        <a:bodyPr/>
        <a:lstStyle/>
        <a:p>
          <a:pPr algn="just"/>
          <a:r>
            <a:rPr lang="ro-RO" sz="1100">
              <a:latin typeface="Trebuchet MS" pitchFamily="34" charset="0"/>
            </a:rPr>
            <a:t>Prezentare a componenței echipei și de înțelegere a rolului și responsabilităților fiecărui membru </a:t>
          </a:r>
          <a:endParaRPr lang="en-US" sz="1100">
            <a:latin typeface="Trebuchet MS" pitchFamily="34" charset="0"/>
          </a:endParaRPr>
        </a:p>
      </dgm:t>
    </dgm:pt>
    <dgm:pt modelId="{B08577BA-D799-409B-9BC2-8AB3E1EBD3B7}" type="parTrans" cxnId="{BE621D12-7021-4022-9BE5-8C23599A0C8A}">
      <dgm:prSet/>
      <dgm:spPr/>
      <dgm:t>
        <a:bodyPr/>
        <a:lstStyle/>
        <a:p>
          <a:endParaRPr lang="en-US"/>
        </a:p>
      </dgm:t>
    </dgm:pt>
    <dgm:pt modelId="{C8D30532-3807-472E-9423-66A3377C6431}" type="sibTrans" cxnId="{BE621D12-7021-4022-9BE5-8C23599A0C8A}">
      <dgm:prSet/>
      <dgm:spPr/>
      <dgm:t>
        <a:bodyPr/>
        <a:lstStyle/>
        <a:p>
          <a:endParaRPr lang="en-US"/>
        </a:p>
      </dgm:t>
    </dgm:pt>
    <dgm:pt modelId="{464CD4D7-9866-4489-9178-D7AF9AE04534}">
      <dgm:prSet phldrT="[Text]" custT="1"/>
      <dgm:spPr/>
      <dgm:t>
        <a:bodyPr/>
        <a:lstStyle/>
        <a:p>
          <a:r>
            <a:rPr lang="ro-RO" sz="1100">
              <a:latin typeface="Trebuchet MS" pitchFamily="34" charset="0"/>
            </a:rPr>
            <a:t>Diseminarea </a:t>
          </a:r>
          <a:r>
            <a:rPr lang="fr-FR" sz="1100">
              <a:latin typeface="Trebuchet MS" pitchFamily="34" charset="0"/>
            </a:rPr>
            <a:t>aspectel</a:t>
          </a:r>
          <a:r>
            <a:rPr lang="ro-RO" sz="1100">
              <a:latin typeface="Trebuchet MS" pitchFamily="34" charset="0"/>
            </a:rPr>
            <a:t>or</a:t>
          </a:r>
          <a:r>
            <a:rPr lang="fr-FR" sz="1100">
              <a:latin typeface="Trebuchet MS" pitchFamily="34" charset="0"/>
            </a:rPr>
            <a:t> /cerințel</a:t>
          </a:r>
          <a:r>
            <a:rPr lang="ro-RO" sz="1100">
              <a:latin typeface="Trebuchet MS" pitchFamily="34" charset="0"/>
            </a:rPr>
            <a:t>or</a:t>
          </a:r>
          <a:r>
            <a:rPr lang="fr-FR" sz="1100">
              <a:latin typeface="Trebuchet MS" pitchFamily="34" charset="0"/>
            </a:rPr>
            <a:t>/anexel</a:t>
          </a:r>
          <a:r>
            <a:rPr lang="ro-RO" sz="1100">
              <a:latin typeface="Trebuchet MS" pitchFamily="34" charset="0"/>
            </a:rPr>
            <a:t>or </a:t>
          </a:r>
          <a:r>
            <a:rPr lang="fr-FR" sz="1100">
              <a:latin typeface="Trebuchet MS" pitchFamily="34" charset="0"/>
            </a:rPr>
            <a:t>contractului de finanațare aplicabile fiecărui rol  în part</a:t>
          </a:r>
          <a:r>
            <a:rPr lang="ro-RO" sz="1100">
              <a:latin typeface="Trebuchet MS" pitchFamily="34" charset="0"/>
            </a:rPr>
            <a:t>e.</a:t>
          </a:r>
          <a:endParaRPr lang="en-US" sz="1100">
            <a:latin typeface="Trebuchet MS" pitchFamily="34" charset="0"/>
          </a:endParaRPr>
        </a:p>
      </dgm:t>
    </dgm:pt>
    <dgm:pt modelId="{717D4798-1D65-4E9F-AD6B-5561976F6344}" type="parTrans" cxnId="{7C49BDBB-FB73-4584-856F-75006E8D13F1}">
      <dgm:prSet/>
      <dgm:spPr/>
      <dgm:t>
        <a:bodyPr/>
        <a:lstStyle/>
        <a:p>
          <a:endParaRPr lang="en-US"/>
        </a:p>
      </dgm:t>
    </dgm:pt>
    <dgm:pt modelId="{9D7BD39B-B05F-49CF-9B5E-2C70A26C9021}" type="sibTrans" cxnId="{7C49BDBB-FB73-4584-856F-75006E8D13F1}">
      <dgm:prSet/>
      <dgm:spPr/>
      <dgm:t>
        <a:bodyPr/>
        <a:lstStyle/>
        <a:p>
          <a:endParaRPr lang="en-US"/>
        </a:p>
      </dgm:t>
    </dgm:pt>
    <dgm:pt modelId="{EEB70C22-383D-444B-AF62-24825358F88A}" type="pres">
      <dgm:prSet presAssocID="{FA1AC590-9AFF-4B2E-A891-42C71FE8BD8F}" presName="outerComposite" presStyleCnt="0">
        <dgm:presLayoutVars>
          <dgm:chMax val="5"/>
          <dgm:dir/>
          <dgm:resizeHandles val="exact"/>
        </dgm:presLayoutVars>
      </dgm:prSet>
      <dgm:spPr/>
    </dgm:pt>
    <dgm:pt modelId="{3A2B402F-2D3E-4198-A200-A5A2968289B2}" type="pres">
      <dgm:prSet presAssocID="{FA1AC590-9AFF-4B2E-A891-42C71FE8BD8F}" presName="dummyMaxCanvas" presStyleCnt="0">
        <dgm:presLayoutVars/>
      </dgm:prSet>
      <dgm:spPr/>
    </dgm:pt>
    <dgm:pt modelId="{43866AF1-E390-4C30-89C1-78FD9E03CFB9}" type="pres">
      <dgm:prSet presAssocID="{FA1AC590-9AFF-4B2E-A891-42C71FE8BD8F}" presName="FiveNodes_1" presStyleLbl="node1" presStyleIdx="0" presStyleCnt="5">
        <dgm:presLayoutVars>
          <dgm:bulletEnabled val="1"/>
        </dgm:presLayoutVars>
      </dgm:prSet>
      <dgm:spPr/>
    </dgm:pt>
    <dgm:pt modelId="{D5C9F878-4029-439B-BC73-2240F9FCAEAE}" type="pres">
      <dgm:prSet presAssocID="{FA1AC590-9AFF-4B2E-A891-42C71FE8BD8F}" presName="FiveNodes_2" presStyleLbl="node1" presStyleIdx="1" presStyleCnt="5">
        <dgm:presLayoutVars>
          <dgm:bulletEnabled val="1"/>
        </dgm:presLayoutVars>
      </dgm:prSet>
      <dgm:spPr/>
    </dgm:pt>
    <dgm:pt modelId="{E2949275-2B5E-483A-8DF1-89D0E5C5FCD8}" type="pres">
      <dgm:prSet presAssocID="{FA1AC590-9AFF-4B2E-A891-42C71FE8BD8F}" presName="FiveNodes_3" presStyleLbl="node1" presStyleIdx="2" presStyleCnt="5">
        <dgm:presLayoutVars>
          <dgm:bulletEnabled val="1"/>
        </dgm:presLayoutVars>
      </dgm:prSet>
      <dgm:spPr/>
    </dgm:pt>
    <dgm:pt modelId="{C00DD5A8-2714-45FF-ACFC-3E3DE3821721}" type="pres">
      <dgm:prSet presAssocID="{FA1AC590-9AFF-4B2E-A891-42C71FE8BD8F}" presName="FiveNodes_4" presStyleLbl="node1" presStyleIdx="3" presStyleCnt="5">
        <dgm:presLayoutVars>
          <dgm:bulletEnabled val="1"/>
        </dgm:presLayoutVars>
      </dgm:prSet>
      <dgm:spPr/>
    </dgm:pt>
    <dgm:pt modelId="{2345D0CA-37E8-4A00-8680-C63F1BD4FF32}" type="pres">
      <dgm:prSet presAssocID="{FA1AC590-9AFF-4B2E-A891-42C71FE8BD8F}" presName="FiveNodes_5" presStyleLbl="node1" presStyleIdx="4" presStyleCnt="5">
        <dgm:presLayoutVars>
          <dgm:bulletEnabled val="1"/>
        </dgm:presLayoutVars>
      </dgm:prSet>
      <dgm:spPr/>
    </dgm:pt>
    <dgm:pt modelId="{22E3DBD4-FF90-4AFF-A7AD-5667C23B322B}" type="pres">
      <dgm:prSet presAssocID="{FA1AC590-9AFF-4B2E-A891-42C71FE8BD8F}" presName="FiveConn_1-2" presStyleLbl="fgAccFollowNode1" presStyleIdx="0" presStyleCnt="4">
        <dgm:presLayoutVars>
          <dgm:bulletEnabled val="1"/>
        </dgm:presLayoutVars>
      </dgm:prSet>
      <dgm:spPr/>
    </dgm:pt>
    <dgm:pt modelId="{362FF1E5-613E-4889-B8A5-2E447FBF9D5C}" type="pres">
      <dgm:prSet presAssocID="{FA1AC590-9AFF-4B2E-A891-42C71FE8BD8F}" presName="FiveConn_2-3" presStyleLbl="fgAccFollowNode1" presStyleIdx="1" presStyleCnt="4">
        <dgm:presLayoutVars>
          <dgm:bulletEnabled val="1"/>
        </dgm:presLayoutVars>
      </dgm:prSet>
      <dgm:spPr/>
    </dgm:pt>
    <dgm:pt modelId="{A9D8FD24-719D-4C2A-9FD2-A1B22CB8B156}" type="pres">
      <dgm:prSet presAssocID="{FA1AC590-9AFF-4B2E-A891-42C71FE8BD8F}" presName="FiveConn_3-4" presStyleLbl="fgAccFollowNode1" presStyleIdx="2" presStyleCnt="4">
        <dgm:presLayoutVars>
          <dgm:bulletEnabled val="1"/>
        </dgm:presLayoutVars>
      </dgm:prSet>
      <dgm:spPr/>
    </dgm:pt>
    <dgm:pt modelId="{ED9C0293-E88E-4064-809A-8AD23DFB7CF6}" type="pres">
      <dgm:prSet presAssocID="{FA1AC590-9AFF-4B2E-A891-42C71FE8BD8F}" presName="FiveConn_4-5" presStyleLbl="fgAccFollowNode1" presStyleIdx="3" presStyleCnt="4">
        <dgm:presLayoutVars>
          <dgm:bulletEnabled val="1"/>
        </dgm:presLayoutVars>
      </dgm:prSet>
      <dgm:spPr/>
    </dgm:pt>
    <dgm:pt modelId="{F6E45BAD-F834-4350-A2A9-5F6EFD07D533}" type="pres">
      <dgm:prSet presAssocID="{FA1AC590-9AFF-4B2E-A891-42C71FE8BD8F}" presName="FiveNodes_1_text" presStyleLbl="node1" presStyleIdx="4" presStyleCnt="5">
        <dgm:presLayoutVars>
          <dgm:bulletEnabled val="1"/>
        </dgm:presLayoutVars>
      </dgm:prSet>
      <dgm:spPr/>
    </dgm:pt>
    <dgm:pt modelId="{519F716F-0552-41D0-9738-B6F9E2B764AF}" type="pres">
      <dgm:prSet presAssocID="{FA1AC590-9AFF-4B2E-A891-42C71FE8BD8F}" presName="FiveNodes_2_text" presStyleLbl="node1" presStyleIdx="4" presStyleCnt="5">
        <dgm:presLayoutVars>
          <dgm:bulletEnabled val="1"/>
        </dgm:presLayoutVars>
      </dgm:prSet>
      <dgm:spPr/>
    </dgm:pt>
    <dgm:pt modelId="{E4BCE8AE-17D4-4D64-8A2B-D01B8BE2E973}" type="pres">
      <dgm:prSet presAssocID="{FA1AC590-9AFF-4B2E-A891-42C71FE8BD8F}" presName="FiveNodes_3_text" presStyleLbl="node1" presStyleIdx="4" presStyleCnt="5">
        <dgm:presLayoutVars>
          <dgm:bulletEnabled val="1"/>
        </dgm:presLayoutVars>
      </dgm:prSet>
      <dgm:spPr/>
    </dgm:pt>
    <dgm:pt modelId="{342FBB64-97BB-46C9-AB2C-F0D69018A157}" type="pres">
      <dgm:prSet presAssocID="{FA1AC590-9AFF-4B2E-A891-42C71FE8BD8F}" presName="FiveNodes_4_text" presStyleLbl="node1" presStyleIdx="4" presStyleCnt="5">
        <dgm:presLayoutVars>
          <dgm:bulletEnabled val="1"/>
        </dgm:presLayoutVars>
      </dgm:prSet>
      <dgm:spPr/>
    </dgm:pt>
    <dgm:pt modelId="{BF5740C3-5F42-4167-A32F-252CC7AD1FB2}" type="pres">
      <dgm:prSet presAssocID="{FA1AC590-9AFF-4B2E-A891-42C71FE8BD8F}" presName="FiveNodes_5_text" presStyleLbl="node1" presStyleIdx="4" presStyleCnt="5">
        <dgm:presLayoutVars>
          <dgm:bulletEnabled val="1"/>
        </dgm:presLayoutVars>
      </dgm:prSet>
      <dgm:spPr/>
    </dgm:pt>
  </dgm:ptLst>
  <dgm:cxnLst>
    <dgm:cxn modelId="{CF366B01-84B9-4FE4-9EB2-860AE40C6A94}" type="presOf" srcId="{464CD4D7-9866-4489-9178-D7AF9AE04534}" destId="{BF5740C3-5F42-4167-A32F-252CC7AD1FB2}" srcOrd="1" destOrd="0" presId="urn:microsoft.com/office/officeart/2005/8/layout/vProcess5"/>
    <dgm:cxn modelId="{32E02E03-6F91-4EEC-BA4C-CAF4396330A1}" srcId="{FA1AC590-9AFF-4B2E-A891-42C71FE8BD8F}" destId="{F5366327-62C9-452E-BBCD-651B8D256EB2}" srcOrd="2" destOrd="0" parTransId="{3FFC0E1B-DF82-4EEC-91C7-A1B43F6661C0}" sibTransId="{023B71F5-3415-42A2-9CDC-3443359BC297}"/>
    <dgm:cxn modelId="{BE621D12-7021-4022-9BE5-8C23599A0C8A}" srcId="{FA1AC590-9AFF-4B2E-A891-42C71FE8BD8F}" destId="{EC3B27F7-44FF-41B8-B2A4-DC477D4EDBC4}" srcOrd="1" destOrd="0" parTransId="{B08577BA-D799-409B-9BC2-8AB3E1EBD3B7}" sibTransId="{C8D30532-3807-472E-9423-66A3377C6431}"/>
    <dgm:cxn modelId="{9970E72E-36F2-49D1-BE5D-B7C7A1E65B06}" type="presOf" srcId="{9F9F2A23-08B7-4EC3-9E2C-E155618E3485}" destId="{C00DD5A8-2714-45FF-ACFC-3E3DE3821721}" srcOrd="0" destOrd="0" presId="urn:microsoft.com/office/officeart/2005/8/layout/vProcess5"/>
    <dgm:cxn modelId="{67E6C831-9C67-496F-852A-DD9409AF3D9C}" type="presOf" srcId="{D57BDF40-BE7A-4A93-949B-6327D5F1EB07}" destId="{22E3DBD4-FF90-4AFF-A7AD-5667C23B322B}" srcOrd="0" destOrd="0" presId="urn:microsoft.com/office/officeart/2005/8/layout/vProcess5"/>
    <dgm:cxn modelId="{72BDF13A-17BE-4D2A-88B1-13C6C64A13C2}" type="presOf" srcId="{7BEC76EC-D3F9-481F-9950-994DB23963FC}" destId="{ED9C0293-E88E-4064-809A-8AD23DFB7CF6}" srcOrd="0" destOrd="0" presId="urn:microsoft.com/office/officeart/2005/8/layout/vProcess5"/>
    <dgm:cxn modelId="{79D37840-65EE-4005-B30D-B39009A3472C}" type="presOf" srcId="{EC3B27F7-44FF-41B8-B2A4-DC477D4EDBC4}" destId="{519F716F-0552-41D0-9738-B6F9E2B764AF}" srcOrd="1" destOrd="0" presId="urn:microsoft.com/office/officeart/2005/8/layout/vProcess5"/>
    <dgm:cxn modelId="{30533F41-2DB7-4816-A15D-96727EAFEF1D}" type="presOf" srcId="{C8D30532-3807-472E-9423-66A3377C6431}" destId="{362FF1E5-613E-4889-B8A5-2E447FBF9D5C}" srcOrd="0" destOrd="0" presId="urn:microsoft.com/office/officeart/2005/8/layout/vProcess5"/>
    <dgm:cxn modelId="{7317677A-ECEC-4EEE-AC5F-3DC3ECB853FC}" type="presOf" srcId="{016A6A48-9B19-4D41-93B6-5E7CF8E09DEF}" destId="{F6E45BAD-F834-4350-A2A9-5F6EFD07D533}" srcOrd="1" destOrd="0" presId="urn:microsoft.com/office/officeart/2005/8/layout/vProcess5"/>
    <dgm:cxn modelId="{87922181-A872-4228-B0BD-BAB417E54321}" type="presOf" srcId="{EC3B27F7-44FF-41B8-B2A4-DC477D4EDBC4}" destId="{D5C9F878-4029-439B-BC73-2240F9FCAEAE}" srcOrd="0" destOrd="0" presId="urn:microsoft.com/office/officeart/2005/8/layout/vProcess5"/>
    <dgm:cxn modelId="{8B033783-5148-4706-872A-1A48AB5CE7CD}" srcId="{FA1AC590-9AFF-4B2E-A891-42C71FE8BD8F}" destId="{9F9F2A23-08B7-4EC3-9E2C-E155618E3485}" srcOrd="3" destOrd="0" parTransId="{F3A0957C-9E4E-4D87-8188-6687DB0FD55C}" sibTransId="{7BEC76EC-D3F9-481F-9950-994DB23963FC}"/>
    <dgm:cxn modelId="{BD087D89-478D-409E-981C-8948E1F89EA9}" type="presOf" srcId="{016A6A48-9B19-4D41-93B6-5E7CF8E09DEF}" destId="{43866AF1-E390-4C30-89C1-78FD9E03CFB9}" srcOrd="0" destOrd="0" presId="urn:microsoft.com/office/officeart/2005/8/layout/vProcess5"/>
    <dgm:cxn modelId="{C42AC1B2-3F98-4A23-BBAA-23A1CAB21993}" type="presOf" srcId="{F5366327-62C9-452E-BBCD-651B8D256EB2}" destId="{E4BCE8AE-17D4-4D64-8A2B-D01B8BE2E973}" srcOrd="1" destOrd="0" presId="urn:microsoft.com/office/officeart/2005/8/layout/vProcess5"/>
    <dgm:cxn modelId="{7C49BDBB-FB73-4584-856F-75006E8D13F1}" srcId="{FA1AC590-9AFF-4B2E-A891-42C71FE8BD8F}" destId="{464CD4D7-9866-4489-9178-D7AF9AE04534}" srcOrd="4" destOrd="0" parTransId="{717D4798-1D65-4E9F-AD6B-5561976F6344}" sibTransId="{9D7BD39B-B05F-49CF-9B5E-2C70A26C9021}"/>
    <dgm:cxn modelId="{62F1E8C7-49C6-4540-8B07-C6E232CCBB36}" type="presOf" srcId="{FA1AC590-9AFF-4B2E-A891-42C71FE8BD8F}" destId="{EEB70C22-383D-444B-AF62-24825358F88A}" srcOrd="0" destOrd="0" presId="urn:microsoft.com/office/officeart/2005/8/layout/vProcess5"/>
    <dgm:cxn modelId="{FAAAA5D1-A799-4821-A6B0-925E6B6EF6DC}" srcId="{FA1AC590-9AFF-4B2E-A891-42C71FE8BD8F}" destId="{016A6A48-9B19-4D41-93B6-5E7CF8E09DEF}" srcOrd="0" destOrd="0" parTransId="{D5CECFB7-2FC6-4964-A901-BD9B97F3F92D}" sibTransId="{D57BDF40-BE7A-4A93-949B-6327D5F1EB07}"/>
    <dgm:cxn modelId="{EB880ED5-AAE4-4A7C-BA22-3A53976B5800}" type="presOf" srcId="{023B71F5-3415-42A2-9CDC-3443359BC297}" destId="{A9D8FD24-719D-4C2A-9FD2-A1B22CB8B156}" srcOrd="0" destOrd="0" presId="urn:microsoft.com/office/officeart/2005/8/layout/vProcess5"/>
    <dgm:cxn modelId="{575042F8-14DA-458C-8CB0-AF2921B24286}" type="presOf" srcId="{464CD4D7-9866-4489-9178-D7AF9AE04534}" destId="{2345D0CA-37E8-4A00-8680-C63F1BD4FF32}" srcOrd="0" destOrd="0" presId="urn:microsoft.com/office/officeart/2005/8/layout/vProcess5"/>
    <dgm:cxn modelId="{F46F70F9-5BE2-443D-A39B-BE093503BF93}" type="presOf" srcId="{F5366327-62C9-452E-BBCD-651B8D256EB2}" destId="{E2949275-2B5E-483A-8DF1-89D0E5C5FCD8}" srcOrd="0" destOrd="0" presId="urn:microsoft.com/office/officeart/2005/8/layout/vProcess5"/>
    <dgm:cxn modelId="{B69843FC-A113-4A84-9C77-766F7E90EC27}" type="presOf" srcId="{9F9F2A23-08B7-4EC3-9E2C-E155618E3485}" destId="{342FBB64-97BB-46C9-AB2C-F0D69018A157}" srcOrd="1" destOrd="0" presId="urn:microsoft.com/office/officeart/2005/8/layout/vProcess5"/>
    <dgm:cxn modelId="{4EF8126D-584B-4297-A2DF-124EFFB508C6}" type="presParOf" srcId="{EEB70C22-383D-444B-AF62-24825358F88A}" destId="{3A2B402F-2D3E-4198-A200-A5A2968289B2}" srcOrd="0" destOrd="0" presId="urn:microsoft.com/office/officeart/2005/8/layout/vProcess5"/>
    <dgm:cxn modelId="{F2C774A2-3554-4E10-AB9B-215027876F93}" type="presParOf" srcId="{EEB70C22-383D-444B-AF62-24825358F88A}" destId="{43866AF1-E390-4C30-89C1-78FD9E03CFB9}" srcOrd="1" destOrd="0" presId="urn:microsoft.com/office/officeart/2005/8/layout/vProcess5"/>
    <dgm:cxn modelId="{79F2E097-E592-4DF8-B213-B20DC2154CE0}" type="presParOf" srcId="{EEB70C22-383D-444B-AF62-24825358F88A}" destId="{D5C9F878-4029-439B-BC73-2240F9FCAEAE}" srcOrd="2" destOrd="0" presId="urn:microsoft.com/office/officeart/2005/8/layout/vProcess5"/>
    <dgm:cxn modelId="{E07C3063-6B6F-4E15-9BE3-3F59D8D8808F}" type="presParOf" srcId="{EEB70C22-383D-444B-AF62-24825358F88A}" destId="{E2949275-2B5E-483A-8DF1-89D0E5C5FCD8}" srcOrd="3" destOrd="0" presId="urn:microsoft.com/office/officeart/2005/8/layout/vProcess5"/>
    <dgm:cxn modelId="{437D8A31-1D45-4F2D-A53A-F0DB485A32C1}" type="presParOf" srcId="{EEB70C22-383D-444B-AF62-24825358F88A}" destId="{C00DD5A8-2714-45FF-ACFC-3E3DE3821721}" srcOrd="4" destOrd="0" presId="urn:microsoft.com/office/officeart/2005/8/layout/vProcess5"/>
    <dgm:cxn modelId="{FD31AB27-735D-4036-980C-C5458BC9146C}" type="presParOf" srcId="{EEB70C22-383D-444B-AF62-24825358F88A}" destId="{2345D0CA-37E8-4A00-8680-C63F1BD4FF32}" srcOrd="5" destOrd="0" presId="urn:microsoft.com/office/officeart/2005/8/layout/vProcess5"/>
    <dgm:cxn modelId="{419D3DB1-A934-4AFA-B93A-F592C2BE9E5A}" type="presParOf" srcId="{EEB70C22-383D-444B-AF62-24825358F88A}" destId="{22E3DBD4-FF90-4AFF-A7AD-5667C23B322B}" srcOrd="6" destOrd="0" presId="urn:microsoft.com/office/officeart/2005/8/layout/vProcess5"/>
    <dgm:cxn modelId="{8E230FCB-0A1C-4398-ADBE-337FAC4BF258}" type="presParOf" srcId="{EEB70C22-383D-444B-AF62-24825358F88A}" destId="{362FF1E5-613E-4889-B8A5-2E447FBF9D5C}" srcOrd="7" destOrd="0" presId="urn:microsoft.com/office/officeart/2005/8/layout/vProcess5"/>
    <dgm:cxn modelId="{70A5F9A0-D831-4E3D-A610-4403ED9951C8}" type="presParOf" srcId="{EEB70C22-383D-444B-AF62-24825358F88A}" destId="{A9D8FD24-719D-4C2A-9FD2-A1B22CB8B156}" srcOrd="8" destOrd="0" presId="urn:microsoft.com/office/officeart/2005/8/layout/vProcess5"/>
    <dgm:cxn modelId="{91DA0358-22D6-4686-AEE4-16ECE1B88679}" type="presParOf" srcId="{EEB70C22-383D-444B-AF62-24825358F88A}" destId="{ED9C0293-E88E-4064-809A-8AD23DFB7CF6}" srcOrd="9" destOrd="0" presId="urn:microsoft.com/office/officeart/2005/8/layout/vProcess5"/>
    <dgm:cxn modelId="{EB4320D5-A743-4B7E-9650-7FD353C3B2CE}" type="presParOf" srcId="{EEB70C22-383D-444B-AF62-24825358F88A}" destId="{F6E45BAD-F834-4350-A2A9-5F6EFD07D533}" srcOrd="10" destOrd="0" presId="urn:microsoft.com/office/officeart/2005/8/layout/vProcess5"/>
    <dgm:cxn modelId="{2CFACE94-9EA1-4D92-8B91-CAE1A385667F}" type="presParOf" srcId="{EEB70C22-383D-444B-AF62-24825358F88A}" destId="{519F716F-0552-41D0-9738-B6F9E2B764AF}" srcOrd="11" destOrd="0" presId="urn:microsoft.com/office/officeart/2005/8/layout/vProcess5"/>
    <dgm:cxn modelId="{B783FC13-4E60-4BA7-AFF7-0ED6D6A62AF5}" type="presParOf" srcId="{EEB70C22-383D-444B-AF62-24825358F88A}" destId="{E4BCE8AE-17D4-4D64-8A2B-D01B8BE2E973}" srcOrd="12" destOrd="0" presId="urn:microsoft.com/office/officeart/2005/8/layout/vProcess5"/>
    <dgm:cxn modelId="{78AFA555-756C-44D2-8496-8357DA600B05}" type="presParOf" srcId="{EEB70C22-383D-444B-AF62-24825358F88A}" destId="{342FBB64-97BB-46C9-AB2C-F0D69018A157}" srcOrd="13" destOrd="0" presId="urn:microsoft.com/office/officeart/2005/8/layout/vProcess5"/>
    <dgm:cxn modelId="{8ABE5D64-06CD-4308-AC28-87D70E235D36}" type="presParOf" srcId="{EEB70C22-383D-444B-AF62-24825358F88A}" destId="{BF5740C3-5F42-4167-A32F-252CC7AD1FB2}" srcOrd="14" destOrd="0" presId="urn:microsoft.com/office/officeart/2005/8/layout/v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A1AC590-9AFF-4B2E-A891-42C71FE8BD8F}"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016A6A48-9B19-4D41-93B6-5E7CF8E09DEF}">
      <dgm:prSet phldrT="[Text]" custT="1"/>
      <dgm:spPr/>
      <dgm:t>
        <a:bodyPr/>
        <a:lstStyle/>
        <a:p>
          <a:pPr algn="just"/>
          <a:r>
            <a:rPr lang="ro-RO" sz="1000">
              <a:latin typeface="Trebuchet MS" pitchFamily="34" charset="0"/>
            </a:rPr>
            <a:t>Informați întotdeauna dacă se fac orice modificări în documentație și anunțuri (de exemplu, schimbarea datei de primire a ofertelor) prin publicarea unui anunț suplimentar.</a:t>
          </a:r>
          <a:endParaRPr lang="en-US" sz="1000">
            <a:latin typeface="Trebuchet MS" pitchFamily="34" charset="0"/>
          </a:endParaRPr>
        </a:p>
      </dgm:t>
    </dgm:pt>
    <dgm:pt modelId="{D5CECFB7-2FC6-4964-A901-BD9B97F3F92D}" type="parTrans" cxnId="{FAAAA5D1-A799-4821-A6B0-925E6B6EF6DC}">
      <dgm:prSet/>
      <dgm:spPr/>
      <dgm:t>
        <a:bodyPr/>
        <a:lstStyle/>
        <a:p>
          <a:endParaRPr lang="en-US"/>
        </a:p>
      </dgm:t>
    </dgm:pt>
    <dgm:pt modelId="{D57BDF40-BE7A-4A93-949B-6327D5F1EB07}" type="sibTrans" cxnId="{FAAAA5D1-A799-4821-A6B0-925E6B6EF6DC}">
      <dgm:prSet/>
      <dgm:spPr/>
      <dgm:t>
        <a:bodyPr/>
        <a:lstStyle/>
        <a:p>
          <a:endParaRPr lang="en-US"/>
        </a:p>
      </dgm:t>
    </dgm:pt>
    <dgm:pt modelId="{9F9F2A23-08B7-4EC3-9E2C-E155618E3485}">
      <dgm:prSet phldrT="[Text]" custT="1"/>
      <dgm:spPr/>
      <dgm:t>
        <a:bodyPr/>
        <a:lstStyle/>
        <a:p>
          <a:r>
            <a:rPr lang="ro-RO" sz="1000">
              <a:latin typeface="Trebuchet MS" pitchFamily="34" charset="0"/>
            </a:rPr>
            <a:t>Se recomandă să fie instituit un mecanism de punctare prestabilit, care va fi transparent pentru toți cei care formulează obiecții. </a:t>
          </a:r>
          <a:endParaRPr lang="en-US" sz="1000">
            <a:latin typeface="Trebuchet MS" pitchFamily="34" charset="0"/>
          </a:endParaRPr>
        </a:p>
      </dgm:t>
    </dgm:pt>
    <dgm:pt modelId="{F3A0957C-9E4E-4D87-8188-6687DB0FD55C}" type="parTrans" cxnId="{8B033783-5148-4706-872A-1A48AB5CE7CD}">
      <dgm:prSet/>
      <dgm:spPr/>
      <dgm:t>
        <a:bodyPr/>
        <a:lstStyle/>
        <a:p>
          <a:endParaRPr lang="en-US"/>
        </a:p>
      </dgm:t>
    </dgm:pt>
    <dgm:pt modelId="{7BEC76EC-D3F9-481F-9950-994DB23963FC}" type="sibTrans" cxnId="{8B033783-5148-4706-872A-1A48AB5CE7CD}">
      <dgm:prSet/>
      <dgm:spPr/>
      <dgm:t>
        <a:bodyPr/>
        <a:lstStyle/>
        <a:p>
          <a:endParaRPr lang="en-US"/>
        </a:p>
      </dgm:t>
    </dgm:pt>
    <dgm:pt modelId="{F5366327-62C9-452E-BBCD-651B8D256EB2}">
      <dgm:prSet custT="1"/>
      <dgm:spPr/>
      <dgm:t>
        <a:bodyPr/>
        <a:lstStyle/>
        <a:p>
          <a:pPr algn="just"/>
          <a:r>
            <a:rPr lang="en-US" sz="1000">
              <a:latin typeface="Trebuchet MS" pitchFamily="34" charset="0"/>
            </a:rPr>
            <a:t>Toate criteriile de selecție trebuie să fie proporționale și relevante pentru evaluarea capacității ofertantului de a executa contractul.</a:t>
          </a:r>
        </a:p>
      </dgm:t>
    </dgm:pt>
    <dgm:pt modelId="{3FFC0E1B-DF82-4EEC-91C7-A1B43F6661C0}" type="parTrans" cxnId="{32E02E03-6F91-4EEC-BA4C-CAF4396330A1}">
      <dgm:prSet/>
      <dgm:spPr/>
      <dgm:t>
        <a:bodyPr/>
        <a:lstStyle/>
        <a:p>
          <a:endParaRPr lang="en-US"/>
        </a:p>
      </dgm:t>
    </dgm:pt>
    <dgm:pt modelId="{023B71F5-3415-42A2-9CDC-3443359BC297}" type="sibTrans" cxnId="{32E02E03-6F91-4EEC-BA4C-CAF4396330A1}">
      <dgm:prSet/>
      <dgm:spPr/>
      <dgm:t>
        <a:bodyPr/>
        <a:lstStyle/>
        <a:p>
          <a:endParaRPr lang="en-US"/>
        </a:p>
      </dgm:t>
    </dgm:pt>
    <dgm:pt modelId="{EC3B27F7-44FF-41B8-B2A4-DC477D4EDBC4}">
      <dgm:prSet custT="1"/>
      <dgm:spPr/>
      <dgm:t>
        <a:bodyPr/>
        <a:lstStyle/>
        <a:p>
          <a:pPr algn="just"/>
          <a:r>
            <a:rPr lang="ro-RO" sz="1000">
              <a:latin typeface="Trebuchet MS" pitchFamily="34" charset="0"/>
            </a:rPr>
            <a:t>Dacă realizați modificări substanțiale în specificația tehnică, criteriile de selecție/atribuire și/sau condițiile contractuale, va fi necesară o anulare a procedurii.</a:t>
          </a:r>
          <a:endParaRPr lang="en-US" sz="1000">
            <a:latin typeface="Trebuchet MS" pitchFamily="34" charset="0"/>
          </a:endParaRPr>
        </a:p>
      </dgm:t>
    </dgm:pt>
    <dgm:pt modelId="{B08577BA-D799-409B-9BC2-8AB3E1EBD3B7}" type="parTrans" cxnId="{BE621D12-7021-4022-9BE5-8C23599A0C8A}">
      <dgm:prSet/>
      <dgm:spPr/>
      <dgm:t>
        <a:bodyPr/>
        <a:lstStyle/>
        <a:p>
          <a:endParaRPr lang="en-US"/>
        </a:p>
      </dgm:t>
    </dgm:pt>
    <dgm:pt modelId="{C8D30532-3807-472E-9423-66A3377C6431}" type="sibTrans" cxnId="{BE621D12-7021-4022-9BE5-8C23599A0C8A}">
      <dgm:prSet/>
      <dgm:spPr/>
      <dgm:t>
        <a:bodyPr/>
        <a:lstStyle/>
        <a:p>
          <a:endParaRPr lang="en-US"/>
        </a:p>
      </dgm:t>
    </dgm:pt>
    <dgm:pt modelId="{EEB70C22-383D-444B-AF62-24825358F88A}" type="pres">
      <dgm:prSet presAssocID="{FA1AC590-9AFF-4B2E-A891-42C71FE8BD8F}" presName="outerComposite" presStyleCnt="0">
        <dgm:presLayoutVars>
          <dgm:chMax val="5"/>
          <dgm:dir/>
          <dgm:resizeHandles val="exact"/>
        </dgm:presLayoutVars>
      </dgm:prSet>
      <dgm:spPr/>
    </dgm:pt>
    <dgm:pt modelId="{3A2B402F-2D3E-4198-A200-A5A2968289B2}" type="pres">
      <dgm:prSet presAssocID="{FA1AC590-9AFF-4B2E-A891-42C71FE8BD8F}" presName="dummyMaxCanvas" presStyleCnt="0">
        <dgm:presLayoutVars/>
      </dgm:prSet>
      <dgm:spPr/>
    </dgm:pt>
    <dgm:pt modelId="{075EBE38-1296-4519-8CD8-19EC1DB298F8}" type="pres">
      <dgm:prSet presAssocID="{FA1AC590-9AFF-4B2E-A891-42C71FE8BD8F}" presName="FourNodes_1" presStyleLbl="node1" presStyleIdx="0" presStyleCnt="4" custScaleX="97974" custScaleY="100000">
        <dgm:presLayoutVars>
          <dgm:bulletEnabled val="1"/>
        </dgm:presLayoutVars>
      </dgm:prSet>
      <dgm:spPr/>
    </dgm:pt>
    <dgm:pt modelId="{7B5B79D4-9F20-41D3-A00D-638D9BAEA606}" type="pres">
      <dgm:prSet presAssocID="{FA1AC590-9AFF-4B2E-A891-42C71FE8BD8F}" presName="FourNodes_2" presStyleLbl="node1" presStyleIdx="1" presStyleCnt="4" custScaleX="104774" custScaleY="85651" custLinFactNeighborX="1775" custLinFactNeighborY="-19309">
        <dgm:presLayoutVars>
          <dgm:bulletEnabled val="1"/>
        </dgm:presLayoutVars>
      </dgm:prSet>
      <dgm:spPr/>
    </dgm:pt>
    <dgm:pt modelId="{F28D0172-B94D-433E-B330-7446C7CB96BE}" type="pres">
      <dgm:prSet presAssocID="{FA1AC590-9AFF-4B2E-A891-42C71FE8BD8F}" presName="FourNodes_3" presStyleLbl="node1" presStyleIdx="2" presStyleCnt="4" custScaleX="105635" custScaleY="101399" custLinFactNeighborX="1542" custLinFactNeighborY="-36366">
        <dgm:presLayoutVars>
          <dgm:bulletEnabled val="1"/>
        </dgm:presLayoutVars>
      </dgm:prSet>
      <dgm:spPr/>
    </dgm:pt>
    <dgm:pt modelId="{9CA54510-CA7C-4E59-8E08-281845B508E5}" type="pres">
      <dgm:prSet presAssocID="{FA1AC590-9AFF-4B2E-A891-42C71FE8BD8F}" presName="FourNodes_4" presStyleLbl="node1" presStyleIdx="3" presStyleCnt="4" custScaleY="88811" custLinFactNeighborY="-51748">
        <dgm:presLayoutVars>
          <dgm:bulletEnabled val="1"/>
        </dgm:presLayoutVars>
      </dgm:prSet>
      <dgm:spPr/>
    </dgm:pt>
    <dgm:pt modelId="{6F3981A3-146B-42C3-9DDB-36A7EA3FE0FC}" type="pres">
      <dgm:prSet presAssocID="{FA1AC590-9AFF-4B2E-A891-42C71FE8BD8F}" presName="FourConn_1-2" presStyleLbl="fgAccFollowNode1" presStyleIdx="0" presStyleCnt="3" custLinFactNeighborX="36067" custLinFactNeighborY="-14026">
        <dgm:presLayoutVars>
          <dgm:bulletEnabled val="1"/>
        </dgm:presLayoutVars>
      </dgm:prSet>
      <dgm:spPr/>
    </dgm:pt>
    <dgm:pt modelId="{903D43F6-7D9A-42B6-9D90-71C83563423F}" type="pres">
      <dgm:prSet presAssocID="{FA1AC590-9AFF-4B2E-A891-42C71FE8BD8F}" presName="FourConn_2-3" presStyleLbl="fgAccFollowNode1" presStyleIdx="1" presStyleCnt="3" custLinFactNeighborX="87344" custLinFactNeighborY="-38434">
        <dgm:presLayoutVars>
          <dgm:bulletEnabled val="1"/>
        </dgm:presLayoutVars>
      </dgm:prSet>
      <dgm:spPr/>
    </dgm:pt>
    <dgm:pt modelId="{F5CB05E0-9437-41F3-881A-FA308A0D81E2}" type="pres">
      <dgm:prSet presAssocID="{FA1AC590-9AFF-4B2E-A891-42C71FE8BD8F}" presName="FourConn_3-4" presStyleLbl="fgAccFollowNode1" presStyleIdx="2" presStyleCnt="3" custLinFactNeighborX="96844" custLinFactNeighborY="-57651">
        <dgm:presLayoutVars>
          <dgm:bulletEnabled val="1"/>
        </dgm:presLayoutVars>
      </dgm:prSet>
      <dgm:spPr/>
    </dgm:pt>
    <dgm:pt modelId="{E318B185-50C8-4EE4-AA18-02EA81797670}" type="pres">
      <dgm:prSet presAssocID="{FA1AC590-9AFF-4B2E-A891-42C71FE8BD8F}" presName="FourNodes_1_text" presStyleLbl="node1" presStyleIdx="3" presStyleCnt="4">
        <dgm:presLayoutVars>
          <dgm:bulletEnabled val="1"/>
        </dgm:presLayoutVars>
      </dgm:prSet>
      <dgm:spPr/>
    </dgm:pt>
    <dgm:pt modelId="{1D4AA756-06B6-4537-AA8A-698072A43390}" type="pres">
      <dgm:prSet presAssocID="{FA1AC590-9AFF-4B2E-A891-42C71FE8BD8F}" presName="FourNodes_2_text" presStyleLbl="node1" presStyleIdx="3" presStyleCnt="4">
        <dgm:presLayoutVars>
          <dgm:bulletEnabled val="1"/>
        </dgm:presLayoutVars>
      </dgm:prSet>
      <dgm:spPr/>
    </dgm:pt>
    <dgm:pt modelId="{F5C11146-8B66-43CF-85B3-8B68C51C31C3}" type="pres">
      <dgm:prSet presAssocID="{FA1AC590-9AFF-4B2E-A891-42C71FE8BD8F}" presName="FourNodes_3_text" presStyleLbl="node1" presStyleIdx="3" presStyleCnt="4">
        <dgm:presLayoutVars>
          <dgm:bulletEnabled val="1"/>
        </dgm:presLayoutVars>
      </dgm:prSet>
      <dgm:spPr/>
    </dgm:pt>
    <dgm:pt modelId="{E7390F83-15B2-4F59-8641-B4A4BE78CBCB}" type="pres">
      <dgm:prSet presAssocID="{FA1AC590-9AFF-4B2E-A891-42C71FE8BD8F}" presName="FourNodes_4_text" presStyleLbl="node1" presStyleIdx="3" presStyleCnt="4">
        <dgm:presLayoutVars>
          <dgm:bulletEnabled val="1"/>
        </dgm:presLayoutVars>
      </dgm:prSet>
      <dgm:spPr/>
    </dgm:pt>
  </dgm:ptLst>
  <dgm:cxnLst>
    <dgm:cxn modelId="{32E02E03-6F91-4EEC-BA4C-CAF4396330A1}" srcId="{FA1AC590-9AFF-4B2E-A891-42C71FE8BD8F}" destId="{F5366327-62C9-452E-BBCD-651B8D256EB2}" srcOrd="2" destOrd="0" parTransId="{3FFC0E1B-DF82-4EEC-91C7-A1B43F6661C0}" sibTransId="{023B71F5-3415-42A2-9CDC-3443359BC297}"/>
    <dgm:cxn modelId="{BA73BB08-DF20-4717-ACD7-269017381C7E}" type="presOf" srcId="{9F9F2A23-08B7-4EC3-9E2C-E155618E3485}" destId="{9CA54510-CA7C-4E59-8E08-281845B508E5}" srcOrd="0" destOrd="0" presId="urn:microsoft.com/office/officeart/2005/8/layout/vProcess5"/>
    <dgm:cxn modelId="{BE621D12-7021-4022-9BE5-8C23599A0C8A}" srcId="{FA1AC590-9AFF-4B2E-A891-42C71FE8BD8F}" destId="{EC3B27F7-44FF-41B8-B2A4-DC477D4EDBC4}" srcOrd="1" destOrd="0" parTransId="{B08577BA-D799-409B-9BC2-8AB3E1EBD3B7}" sibTransId="{C8D30532-3807-472E-9423-66A3377C6431}"/>
    <dgm:cxn modelId="{8D21FA1C-51FF-48A8-8CCA-4ACA8B95264A}" type="presOf" srcId="{D57BDF40-BE7A-4A93-949B-6327D5F1EB07}" destId="{6F3981A3-146B-42C3-9DDB-36A7EA3FE0FC}" srcOrd="0" destOrd="0" presId="urn:microsoft.com/office/officeart/2005/8/layout/vProcess5"/>
    <dgm:cxn modelId="{A2450F2D-4E6A-4DE7-B279-3CF384FF8C1A}" type="presOf" srcId="{C8D30532-3807-472E-9423-66A3377C6431}" destId="{903D43F6-7D9A-42B6-9D90-71C83563423F}" srcOrd="0" destOrd="0" presId="urn:microsoft.com/office/officeart/2005/8/layout/vProcess5"/>
    <dgm:cxn modelId="{24454242-2092-495E-8A27-539B35B54946}" type="presOf" srcId="{9F9F2A23-08B7-4EC3-9E2C-E155618E3485}" destId="{E7390F83-15B2-4F59-8641-B4A4BE78CBCB}" srcOrd="1" destOrd="0" presId="urn:microsoft.com/office/officeart/2005/8/layout/vProcess5"/>
    <dgm:cxn modelId="{F5EA6E4C-2194-41EE-BCDA-339E18F2D172}" type="presOf" srcId="{023B71F5-3415-42A2-9CDC-3443359BC297}" destId="{F5CB05E0-9437-41F3-881A-FA308A0D81E2}" srcOrd="0" destOrd="0" presId="urn:microsoft.com/office/officeart/2005/8/layout/vProcess5"/>
    <dgm:cxn modelId="{B208B47B-B03E-47B4-B974-2974E19BBCE3}" type="presOf" srcId="{EC3B27F7-44FF-41B8-B2A4-DC477D4EDBC4}" destId="{1D4AA756-06B6-4537-AA8A-698072A43390}" srcOrd="1" destOrd="0" presId="urn:microsoft.com/office/officeart/2005/8/layout/vProcess5"/>
    <dgm:cxn modelId="{8B033783-5148-4706-872A-1A48AB5CE7CD}" srcId="{FA1AC590-9AFF-4B2E-A891-42C71FE8BD8F}" destId="{9F9F2A23-08B7-4EC3-9E2C-E155618E3485}" srcOrd="3" destOrd="0" parTransId="{F3A0957C-9E4E-4D87-8188-6687DB0FD55C}" sibTransId="{7BEC76EC-D3F9-481F-9950-994DB23963FC}"/>
    <dgm:cxn modelId="{4D8DD58C-EE8C-4B0A-9521-2B529CD3571A}" type="presOf" srcId="{F5366327-62C9-452E-BBCD-651B8D256EB2}" destId="{F28D0172-B94D-433E-B330-7446C7CB96BE}" srcOrd="0" destOrd="0" presId="urn:microsoft.com/office/officeart/2005/8/layout/vProcess5"/>
    <dgm:cxn modelId="{41C543D0-FC75-49D4-BBF1-CA88233D1C2E}" type="presOf" srcId="{016A6A48-9B19-4D41-93B6-5E7CF8E09DEF}" destId="{075EBE38-1296-4519-8CD8-19EC1DB298F8}" srcOrd="0" destOrd="0" presId="urn:microsoft.com/office/officeart/2005/8/layout/vProcess5"/>
    <dgm:cxn modelId="{FAAAA5D1-A799-4821-A6B0-925E6B6EF6DC}" srcId="{FA1AC590-9AFF-4B2E-A891-42C71FE8BD8F}" destId="{016A6A48-9B19-4D41-93B6-5E7CF8E09DEF}" srcOrd="0" destOrd="0" parTransId="{D5CECFB7-2FC6-4964-A901-BD9B97F3F92D}" sibTransId="{D57BDF40-BE7A-4A93-949B-6327D5F1EB07}"/>
    <dgm:cxn modelId="{102E6EDD-B56F-4DF4-A926-A63A2B116C10}" type="presOf" srcId="{016A6A48-9B19-4D41-93B6-5E7CF8E09DEF}" destId="{E318B185-50C8-4EE4-AA18-02EA81797670}" srcOrd="1" destOrd="0" presId="urn:microsoft.com/office/officeart/2005/8/layout/vProcess5"/>
    <dgm:cxn modelId="{F2A0DBE2-824D-4874-8DBE-1677C596CA06}" type="presOf" srcId="{F5366327-62C9-452E-BBCD-651B8D256EB2}" destId="{F5C11146-8B66-43CF-85B3-8B68C51C31C3}" srcOrd="1" destOrd="0" presId="urn:microsoft.com/office/officeart/2005/8/layout/vProcess5"/>
    <dgm:cxn modelId="{C03460E3-32FA-4AB0-B7E5-9238DF7B9D66}" type="presOf" srcId="{EC3B27F7-44FF-41B8-B2A4-DC477D4EDBC4}" destId="{7B5B79D4-9F20-41D3-A00D-638D9BAEA606}" srcOrd="0" destOrd="0" presId="urn:microsoft.com/office/officeart/2005/8/layout/vProcess5"/>
    <dgm:cxn modelId="{DE48CCFC-4E49-4985-985A-9AFD8E88789E}" type="presOf" srcId="{FA1AC590-9AFF-4B2E-A891-42C71FE8BD8F}" destId="{EEB70C22-383D-444B-AF62-24825358F88A}" srcOrd="0" destOrd="0" presId="urn:microsoft.com/office/officeart/2005/8/layout/vProcess5"/>
    <dgm:cxn modelId="{A2D573CC-FEED-43F0-A0D7-B3C165B783BD}" type="presParOf" srcId="{EEB70C22-383D-444B-AF62-24825358F88A}" destId="{3A2B402F-2D3E-4198-A200-A5A2968289B2}" srcOrd="0" destOrd="0" presId="urn:microsoft.com/office/officeart/2005/8/layout/vProcess5"/>
    <dgm:cxn modelId="{21BB8796-6CA1-4054-81BD-A6A1BD20E15A}" type="presParOf" srcId="{EEB70C22-383D-444B-AF62-24825358F88A}" destId="{075EBE38-1296-4519-8CD8-19EC1DB298F8}" srcOrd="1" destOrd="0" presId="urn:microsoft.com/office/officeart/2005/8/layout/vProcess5"/>
    <dgm:cxn modelId="{109D9CCB-743A-4752-8DD8-54A9F30F4BBB}" type="presParOf" srcId="{EEB70C22-383D-444B-AF62-24825358F88A}" destId="{7B5B79D4-9F20-41D3-A00D-638D9BAEA606}" srcOrd="2" destOrd="0" presId="urn:microsoft.com/office/officeart/2005/8/layout/vProcess5"/>
    <dgm:cxn modelId="{C15EDBEE-3F9A-40F1-8AD1-218548F5449C}" type="presParOf" srcId="{EEB70C22-383D-444B-AF62-24825358F88A}" destId="{F28D0172-B94D-433E-B330-7446C7CB96BE}" srcOrd="3" destOrd="0" presId="urn:microsoft.com/office/officeart/2005/8/layout/vProcess5"/>
    <dgm:cxn modelId="{0D5AC7CB-C947-49B7-BC74-2A5F8310C98A}" type="presParOf" srcId="{EEB70C22-383D-444B-AF62-24825358F88A}" destId="{9CA54510-CA7C-4E59-8E08-281845B508E5}" srcOrd="4" destOrd="0" presId="urn:microsoft.com/office/officeart/2005/8/layout/vProcess5"/>
    <dgm:cxn modelId="{02DC241E-071F-4FCB-9B1B-5550AF6E9A60}" type="presParOf" srcId="{EEB70C22-383D-444B-AF62-24825358F88A}" destId="{6F3981A3-146B-42C3-9DDB-36A7EA3FE0FC}" srcOrd="5" destOrd="0" presId="urn:microsoft.com/office/officeart/2005/8/layout/vProcess5"/>
    <dgm:cxn modelId="{167577D1-E05F-482A-A7C2-42CF4F8802D1}" type="presParOf" srcId="{EEB70C22-383D-444B-AF62-24825358F88A}" destId="{903D43F6-7D9A-42B6-9D90-71C83563423F}" srcOrd="6" destOrd="0" presId="urn:microsoft.com/office/officeart/2005/8/layout/vProcess5"/>
    <dgm:cxn modelId="{7B7C2CFA-133D-4E22-BE37-203C06E7ACD4}" type="presParOf" srcId="{EEB70C22-383D-444B-AF62-24825358F88A}" destId="{F5CB05E0-9437-41F3-881A-FA308A0D81E2}" srcOrd="7" destOrd="0" presId="urn:microsoft.com/office/officeart/2005/8/layout/vProcess5"/>
    <dgm:cxn modelId="{F3AA2422-0C3B-448A-9D61-56834B0BFC15}" type="presParOf" srcId="{EEB70C22-383D-444B-AF62-24825358F88A}" destId="{E318B185-50C8-4EE4-AA18-02EA81797670}" srcOrd="8" destOrd="0" presId="urn:microsoft.com/office/officeart/2005/8/layout/vProcess5"/>
    <dgm:cxn modelId="{6B8B09D8-366B-4B6F-A819-E3496B5E368E}" type="presParOf" srcId="{EEB70C22-383D-444B-AF62-24825358F88A}" destId="{1D4AA756-06B6-4537-AA8A-698072A43390}" srcOrd="9" destOrd="0" presId="urn:microsoft.com/office/officeart/2005/8/layout/vProcess5"/>
    <dgm:cxn modelId="{8BA46024-220B-455C-9D99-3B3B9D442A5A}" type="presParOf" srcId="{EEB70C22-383D-444B-AF62-24825358F88A}" destId="{F5C11146-8B66-43CF-85B3-8B68C51C31C3}" srcOrd="10" destOrd="0" presId="urn:microsoft.com/office/officeart/2005/8/layout/vProcess5"/>
    <dgm:cxn modelId="{D95EA05F-E313-4D88-AD95-5DA30FA2C153}" type="presParOf" srcId="{EEB70C22-383D-444B-AF62-24825358F88A}" destId="{E7390F83-15B2-4F59-8641-B4A4BE78CBCB}" srcOrd="11" destOrd="0" presId="urn:microsoft.com/office/officeart/2005/8/layout/vProcess5"/>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19F7A164-944E-4D31-AB24-C57815A8DF2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28C31EA2-E0FC-447F-8B93-1226E3D3008B}">
      <dgm:prSet phldrT="[Text]" custT="1"/>
      <dgm:spPr/>
      <dgm:t>
        <a:bodyPr/>
        <a:lstStyle/>
        <a:p>
          <a:pPr algn="ctr"/>
          <a:r>
            <a:rPr lang="en-US" sz="1000">
              <a:latin typeface="Trebuchet MS" pitchFamily="34" charset="0"/>
            </a:rPr>
            <a:t>Definirea </a:t>
          </a:r>
          <a:r>
            <a:rPr lang="ro-RO" sz="1000">
              <a:latin typeface="Trebuchet MS" pitchFamily="34" charset="0"/>
            </a:rPr>
            <a:t>incorectă</a:t>
          </a:r>
          <a:r>
            <a:rPr lang="en-US" sz="1000">
              <a:latin typeface="Trebuchet MS" pitchFamily="34" charset="0"/>
            </a:rPr>
            <a:t> a obiectului contractului</a:t>
          </a:r>
          <a:r>
            <a:rPr lang="ro-RO" sz="1000">
              <a:latin typeface="Trebuchet MS" pitchFamily="34" charset="0"/>
            </a:rPr>
            <a:t>, ce poate</a:t>
          </a:r>
          <a:r>
            <a:rPr lang="en-US" sz="1000">
              <a:latin typeface="Trebuchet MS" pitchFamily="34" charset="0"/>
            </a:rPr>
            <a:t> </a:t>
          </a:r>
          <a:r>
            <a:rPr lang="ro-RO" sz="1000">
              <a:latin typeface="Trebuchet MS" pitchFamily="34" charset="0"/>
            </a:rPr>
            <a:t>con</a:t>
          </a:r>
          <a:r>
            <a:rPr lang="en-US" sz="1000">
              <a:latin typeface="Trebuchet MS" pitchFamily="34" charset="0"/>
            </a:rPr>
            <a:t>duce la modificări neconforme ulterioare ale acestuia</a:t>
          </a:r>
        </a:p>
      </dgm:t>
    </dgm:pt>
    <dgm:pt modelId="{AA39DF91-17BC-4754-A0FA-4BCFAEDAE483}" type="parTrans" cxnId="{5C0B1F85-1080-48C9-ADD5-9861BC774A57}">
      <dgm:prSet/>
      <dgm:spPr/>
      <dgm:t>
        <a:bodyPr/>
        <a:lstStyle/>
        <a:p>
          <a:endParaRPr lang="en-US" sz="1000">
            <a:latin typeface="Trebuchet MS" pitchFamily="34" charset="0"/>
          </a:endParaRPr>
        </a:p>
      </dgm:t>
    </dgm:pt>
    <dgm:pt modelId="{B4187B04-6DF2-4EF6-851A-307B3176C03B}" type="sibTrans" cxnId="{5C0B1F85-1080-48C9-ADD5-9861BC774A57}">
      <dgm:prSet/>
      <dgm:spPr/>
      <dgm:t>
        <a:bodyPr/>
        <a:lstStyle/>
        <a:p>
          <a:endParaRPr lang="en-US" sz="1000">
            <a:latin typeface="Trebuchet MS" pitchFamily="34" charset="0"/>
          </a:endParaRPr>
        </a:p>
      </dgm:t>
    </dgm:pt>
    <dgm:pt modelId="{6CD302F9-E008-4691-96C0-9099295650B2}">
      <dgm:prSet custT="1"/>
      <dgm:spPr/>
      <dgm:t>
        <a:bodyPr/>
        <a:lstStyle/>
        <a:p>
          <a:pPr algn="ctr"/>
          <a:r>
            <a:rPr lang="en-US" sz="1000">
              <a:latin typeface="Trebuchet MS" pitchFamily="34" charset="0"/>
            </a:rPr>
            <a:t>Nepublicarea unui anunț de participare în JOUE</a:t>
          </a:r>
          <a:r>
            <a:rPr lang="ro-RO" sz="1000">
              <a:latin typeface="Trebuchet MS" pitchFamily="34" charset="0"/>
            </a:rPr>
            <a:t>, după caz</a:t>
          </a:r>
          <a:endParaRPr lang="en-US" sz="1000">
            <a:latin typeface="Trebuchet MS" pitchFamily="34" charset="0"/>
          </a:endParaRPr>
        </a:p>
      </dgm:t>
    </dgm:pt>
    <dgm:pt modelId="{0BCB0F94-A852-4742-A737-7AA28F53AF4E}" type="parTrans" cxnId="{C8A327AF-B9DD-4316-A2E7-04122C7C8823}">
      <dgm:prSet/>
      <dgm:spPr/>
      <dgm:t>
        <a:bodyPr/>
        <a:lstStyle/>
        <a:p>
          <a:endParaRPr lang="en-US" sz="1000">
            <a:latin typeface="Trebuchet MS" pitchFamily="34" charset="0"/>
          </a:endParaRPr>
        </a:p>
      </dgm:t>
    </dgm:pt>
    <dgm:pt modelId="{236C83EE-6DA9-45C3-9BB1-F252CB3E7C05}" type="sibTrans" cxnId="{C8A327AF-B9DD-4316-A2E7-04122C7C8823}">
      <dgm:prSet/>
      <dgm:spPr/>
      <dgm:t>
        <a:bodyPr/>
        <a:lstStyle/>
        <a:p>
          <a:endParaRPr lang="en-US" sz="1000">
            <a:latin typeface="Trebuchet MS" pitchFamily="34" charset="0"/>
          </a:endParaRPr>
        </a:p>
      </dgm:t>
    </dgm:pt>
    <dgm:pt modelId="{ECA3AFE5-F8FC-4D7C-8760-86A900772EBB}">
      <dgm:prSet custT="1"/>
      <dgm:spPr/>
      <dgm:t>
        <a:bodyPr/>
        <a:lstStyle/>
        <a:p>
          <a:pPr algn="ctr"/>
          <a:r>
            <a:rPr lang="en-US" sz="1000">
              <a:latin typeface="Trebuchet MS" pitchFamily="34" charset="0"/>
            </a:rPr>
            <a:t>Criterii de selecție ilegale și/sau discriminatorii în anunț sau în documentația de atribuire</a:t>
          </a:r>
        </a:p>
      </dgm:t>
    </dgm:pt>
    <dgm:pt modelId="{B5A4FCF7-1F53-47C5-8740-C4EE39DACBFF}" type="parTrans" cxnId="{70273EAC-F83A-4859-9FC9-2A8FFABFE984}">
      <dgm:prSet/>
      <dgm:spPr/>
      <dgm:t>
        <a:bodyPr/>
        <a:lstStyle/>
        <a:p>
          <a:endParaRPr lang="en-US" sz="1000">
            <a:latin typeface="Trebuchet MS" pitchFamily="34" charset="0"/>
          </a:endParaRPr>
        </a:p>
      </dgm:t>
    </dgm:pt>
    <dgm:pt modelId="{2C820350-6FB7-464E-8569-3035487F975D}" type="sibTrans" cxnId="{70273EAC-F83A-4859-9FC9-2A8FFABFE984}">
      <dgm:prSet/>
      <dgm:spPr/>
      <dgm:t>
        <a:bodyPr/>
        <a:lstStyle/>
        <a:p>
          <a:endParaRPr lang="en-US" sz="1000">
            <a:latin typeface="Trebuchet MS" pitchFamily="34" charset="0"/>
          </a:endParaRPr>
        </a:p>
      </dgm:t>
    </dgm:pt>
    <dgm:pt modelId="{C121292F-9A84-405B-991C-D521F0720118}">
      <dgm:prSet phldrT="[Text]" custT="1"/>
      <dgm:spPr/>
      <dgm:t>
        <a:bodyPr/>
        <a:lstStyle/>
        <a:p>
          <a:pPr algn="ctr"/>
          <a:r>
            <a:rPr lang="en-US" sz="1000">
              <a:latin typeface="Trebuchet MS" pitchFamily="34" charset="0"/>
            </a:rPr>
            <a:t>Nerespectarea termenelor minime pentru primirea cererilor de participare și a ofertelor</a:t>
          </a:r>
        </a:p>
      </dgm:t>
    </dgm:pt>
    <dgm:pt modelId="{A99280C1-E832-4665-B604-3458204503EF}" type="sibTrans" cxnId="{A60FB2E4-FFCC-4B13-AD58-09B79918ADF3}">
      <dgm:prSet/>
      <dgm:spPr/>
      <dgm:t>
        <a:bodyPr/>
        <a:lstStyle/>
        <a:p>
          <a:endParaRPr lang="en-US" sz="1000">
            <a:latin typeface="Trebuchet MS" pitchFamily="34" charset="0"/>
          </a:endParaRPr>
        </a:p>
      </dgm:t>
    </dgm:pt>
    <dgm:pt modelId="{0FF67E37-453B-4EE4-824C-96BD47F17A54}" type="parTrans" cxnId="{A60FB2E4-FFCC-4B13-AD58-09B79918ADF3}">
      <dgm:prSet/>
      <dgm:spPr/>
      <dgm:t>
        <a:bodyPr/>
        <a:lstStyle/>
        <a:p>
          <a:endParaRPr lang="en-US" sz="1000">
            <a:latin typeface="Trebuchet MS" pitchFamily="34" charset="0"/>
          </a:endParaRPr>
        </a:p>
      </dgm:t>
    </dgm:pt>
    <dgm:pt modelId="{4C8F2D49-29F9-4AC2-A7BA-A0727A0CB832}">
      <dgm:prSet custT="1"/>
      <dgm:spPr/>
      <dgm:t>
        <a:bodyPr/>
        <a:lstStyle/>
        <a:p>
          <a:pPr algn="ctr"/>
          <a:r>
            <a:rPr lang="ro-RO" sz="1000">
              <a:latin typeface="Trebuchet MS" pitchFamily="34" charset="0"/>
            </a:rPr>
            <a:t>Selecție discriminatorie</a:t>
          </a:r>
          <a:endParaRPr lang="en-US" sz="1000">
            <a:latin typeface="Trebuchet MS" pitchFamily="34" charset="0"/>
          </a:endParaRPr>
        </a:p>
      </dgm:t>
    </dgm:pt>
    <dgm:pt modelId="{ADF1661C-C2A9-4B73-A457-A6B7B0558F44}" type="parTrans" cxnId="{8D34E9CD-1CD3-448E-B620-07667DC21CD0}">
      <dgm:prSet/>
      <dgm:spPr/>
      <dgm:t>
        <a:bodyPr/>
        <a:lstStyle/>
        <a:p>
          <a:endParaRPr lang="en-US" sz="1000">
            <a:latin typeface="Trebuchet MS" pitchFamily="34" charset="0"/>
          </a:endParaRPr>
        </a:p>
      </dgm:t>
    </dgm:pt>
    <dgm:pt modelId="{8F89AF42-A858-4018-A495-DCB4BD38B098}" type="sibTrans" cxnId="{8D34E9CD-1CD3-448E-B620-07667DC21CD0}">
      <dgm:prSet/>
      <dgm:spPr/>
      <dgm:t>
        <a:bodyPr/>
        <a:lstStyle/>
        <a:p>
          <a:endParaRPr lang="en-US" sz="1000">
            <a:latin typeface="Trebuchet MS" pitchFamily="34" charset="0"/>
          </a:endParaRPr>
        </a:p>
      </dgm:t>
    </dgm:pt>
    <dgm:pt modelId="{14F06F1D-D153-407F-963C-6CE89E84F7A0}">
      <dgm:prSet custT="1"/>
      <dgm:spPr/>
      <dgm:t>
        <a:bodyPr/>
        <a:lstStyle/>
        <a:p>
          <a:pPr algn="ctr"/>
          <a:r>
            <a:rPr lang="ro-RO" sz="1000">
              <a:latin typeface="Trebuchet MS" pitchFamily="34" charset="0"/>
            </a:rPr>
            <a:t>Criterii de selecție ce se regăsesc ca și  factori de evaluare</a:t>
          </a:r>
          <a:endParaRPr lang="en-US" sz="1000">
            <a:latin typeface="Trebuchet MS" pitchFamily="34" charset="0"/>
          </a:endParaRPr>
        </a:p>
      </dgm:t>
    </dgm:pt>
    <dgm:pt modelId="{90C80C1B-9F9B-4E49-BDEF-49A710684E0D}" type="parTrans" cxnId="{DD5E85E6-695D-4F49-BC4C-A78564A74B27}">
      <dgm:prSet/>
      <dgm:spPr/>
      <dgm:t>
        <a:bodyPr/>
        <a:lstStyle/>
        <a:p>
          <a:endParaRPr lang="en-US" sz="1000">
            <a:latin typeface="Trebuchet MS" pitchFamily="34" charset="0"/>
          </a:endParaRPr>
        </a:p>
      </dgm:t>
    </dgm:pt>
    <dgm:pt modelId="{AB0FF630-2911-439B-8402-1343454B29AE}" type="sibTrans" cxnId="{DD5E85E6-695D-4F49-BC4C-A78564A74B27}">
      <dgm:prSet/>
      <dgm:spPr/>
      <dgm:t>
        <a:bodyPr/>
        <a:lstStyle/>
        <a:p>
          <a:endParaRPr lang="en-US" sz="1000">
            <a:latin typeface="Trebuchet MS" pitchFamily="34" charset="0"/>
          </a:endParaRPr>
        </a:p>
      </dgm:t>
    </dgm:pt>
    <dgm:pt modelId="{2B5AC8D7-70D4-462E-AEC5-FAF294FF89DF}">
      <dgm:prSet custT="1"/>
      <dgm:spPr/>
      <dgm:t>
        <a:bodyPr/>
        <a:lstStyle/>
        <a:p>
          <a:pPr algn="ctr"/>
          <a:r>
            <a:rPr lang="en-US" sz="1000">
              <a:latin typeface="Trebuchet MS" pitchFamily="34" charset="0"/>
            </a:rPr>
            <a:t>Nepublicarea termelor prelungite pentru primirea ofertelor sau a cererilor de participare</a:t>
          </a:r>
        </a:p>
      </dgm:t>
    </dgm:pt>
    <dgm:pt modelId="{4AEC7B76-FFD3-4A89-9548-792641673502}" type="parTrans" cxnId="{4F3CD39C-23E8-4C53-A382-D5ABBAE85742}">
      <dgm:prSet/>
      <dgm:spPr/>
      <dgm:t>
        <a:bodyPr/>
        <a:lstStyle/>
        <a:p>
          <a:endParaRPr lang="en-US" sz="1000">
            <a:latin typeface="Trebuchet MS" pitchFamily="34" charset="0"/>
          </a:endParaRPr>
        </a:p>
      </dgm:t>
    </dgm:pt>
    <dgm:pt modelId="{ABC20BB7-7BED-4267-B854-5A818A5ED081}" type="sibTrans" cxnId="{4F3CD39C-23E8-4C53-A382-D5ABBAE85742}">
      <dgm:prSet/>
      <dgm:spPr/>
      <dgm:t>
        <a:bodyPr/>
        <a:lstStyle/>
        <a:p>
          <a:endParaRPr lang="en-US" sz="1000">
            <a:latin typeface="Trebuchet MS" pitchFamily="34" charset="0"/>
          </a:endParaRPr>
        </a:p>
      </dgm:t>
    </dgm:pt>
    <dgm:pt modelId="{86DF9CA6-9204-4CAD-841A-0F857B704EAC}" type="pres">
      <dgm:prSet presAssocID="{19F7A164-944E-4D31-AB24-C57815A8DF27}" presName="linear" presStyleCnt="0">
        <dgm:presLayoutVars>
          <dgm:dir/>
          <dgm:animLvl val="lvl"/>
          <dgm:resizeHandles val="exact"/>
        </dgm:presLayoutVars>
      </dgm:prSet>
      <dgm:spPr/>
    </dgm:pt>
    <dgm:pt modelId="{2B563A5E-86E2-4FD8-B8C4-00F1E11095D6}" type="pres">
      <dgm:prSet presAssocID="{28C31EA2-E0FC-447F-8B93-1226E3D3008B}" presName="parentLin" presStyleCnt="0"/>
      <dgm:spPr/>
    </dgm:pt>
    <dgm:pt modelId="{F2798A27-E0DF-46D8-BA90-18271E4D4877}" type="pres">
      <dgm:prSet presAssocID="{28C31EA2-E0FC-447F-8B93-1226E3D3008B}" presName="parentLeftMargin" presStyleLbl="node1" presStyleIdx="0" presStyleCnt="7"/>
      <dgm:spPr/>
    </dgm:pt>
    <dgm:pt modelId="{526C6CBF-B32B-4A18-9DDE-CC2E2D42956E}" type="pres">
      <dgm:prSet presAssocID="{28C31EA2-E0FC-447F-8B93-1226E3D3008B}" presName="parentText" presStyleLbl="node1" presStyleIdx="0" presStyleCnt="7" custScaleX="113408" custScaleY="234117" custLinFactNeighborX="12451" custLinFactNeighborY="6734">
        <dgm:presLayoutVars>
          <dgm:chMax val="0"/>
          <dgm:bulletEnabled val="1"/>
        </dgm:presLayoutVars>
      </dgm:prSet>
      <dgm:spPr/>
    </dgm:pt>
    <dgm:pt modelId="{673CDB44-5CAC-438F-A6CF-98C65E5982DA}" type="pres">
      <dgm:prSet presAssocID="{28C31EA2-E0FC-447F-8B93-1226E3D3008B}" presName="negativeSpace" presStyleCnt="0"/>
      <dgm:spPr/>
    </dgm:pt>
    <dgm:pt modelId="{24605EAE-F3AF-4587-A9D3-23F498D281AB}" type="pres">
      <dgm:prSet presAssocID="{28C31EA2-E0FC-447F-8B93-1226E3D3008B}" presName="childText" presStyleLbl="conFgAcc1" presStyleIdx="0" presStyleCnt="7" custScaleY="150179" custLinFactNeighborX="934">
        <dgm:presLayoutVars>
          <dgm:bulletEnabled val="1"/>
        </dgm:presLayoutVars>
      </dgm:prSet>
      <dgm:spPr/>
    </dgm:pt>
    <dgm:pt modelId="{643ADF6E-C6F3-4FEE-9E3C-F86FB103D79E}" type="pres">
      <dgm:prSet presAssocID="{B4187B04-6DF2-4EF6-851A-307B3176C03B}" presName="spaceBetweenRectangles" presStyleCnt="0"/>
      <dgm:spPr/>
    </dgm:pt>
    <dgm:pt modelId="{307E298C-4DF0-4581-A705-1015ECDE6C9B}" type="pres">
      <dgm:prSet presAssocID="{6CD302F9-E008-4691-96C0-9099295650B2}" presName="parentLin" presStyleCnt="0"/>
      <dgm:spPr/>
    </dgm:pt>
    <dgm:pt modelId="{FB0B659D-0626-43D7-B5A5-4BA0515B5DF7}" type="pres">
      <dgm:prSet presAssocID="{6CD302F9-E008-4691-96C0-9099295650B2}" presName="parentLeftMargin" presStyleLbl="node1" presStyleIdx="0" presStyleCnt="7"/>
      <dgm:spPr/>
    </dgm:pt>
    <dgm:pt modelId="{67A1F87D-73B8-4821-9EE1-44433DD527C5}" type="pres">
      <dgm:prSet presAssocID="{6CD302F9-E008-4691-96C0-9099295650B2}" presName="parentText" presStyleLbl="node1" presStyleIdx="1" presStyleCnt="7" custScaleX="114394" custScaleY="236887" custLinFactNeighborX="3345" custLinFactNeighborY="8039">
        <dgm:presLayoutVars>
          <dgm:chMax val="0"/>
          <dgm:bulletEnabled val="1"/>
        </dgm:presLayoutVars>
      </dgm:prSet>
      <dgm:spPr/>
    </dgm:pt>
    <dgm:pt modelId="{A0C56D32-D705-4EDD-86C9-654C234FE8CF}" type="pres">
      <dgm:prSet presAssocID="{6CD302F9-E008-4691-96C0-9099295650B2}" presName="negativeSpace" presStyleCnt="0"/>
      <dgm:spPr/>
    </dgm:pt>
    <dgm:pt modelId="{D9C84066-751E-45A1-ADBE-6319A5E44BC5}" type="pres">
      <dgm:prSet presAssocID="{6CD302F9-E008-4691-96C0-9099295650B2}" presName="childText" presStyleLbl="conFgAcc1" presStyleIdx="1" presStyleCnt="7" custScaleY="163940">
        <dgm:presLayoutVars>
          <dgm:bulletEnabled val="1"/>
        </dgm:presLayoutVars>
      </dgm:prSet>
      <dgm:spPr/>
    </dgm:pt>
    <dgm:pt modelId="{1E80620B-69DB-493E-87B9-7B942877CC69}" type="pres">
      <dgm:prSet presAssocID="{236C83EE-6DA9-45C3-9BB1-F252CB3E7C05}" presName="spaceBetweenRectangles" presStyleCnt="0"/>
      <dgm:spPr/>
    </dgm:pt>
    <dgm:pt modelId="{CC56FF1E-06E5-4CC3-A626-1D5536C5756E}" type="pres">
      <dgm:prSet presAssocID="{C121292F-9A84-405B-991C-D521F0720118}" presName="parentLin" presStyleCnt="0"/>
      <dgm:spPr/>
    </dgm:pt>
    <dgm:pt modelId="{5435D230-A313-4E19-A03E-5F548F819467}" type="pres">
      <dgm:prSet presAssocID="{C121292F-9A84-405B-991C-D521F0720118}" presName="parentLeftMargin" presStyleLbl="node1" presStyleIdx="1" presStyleCnt="7"/>
      <dgm:spPr/>
    </dgm:pt>
    <dgm:pt modelId="{7AD42B88-B4AD-4E80-8BF7-537149F49C13}" type="pres">
      <dgm:prSet presAssocID="{C121292F-9A84-405B-991C-D521F0720118}" presName="parentText" presStyleLbl="node1" presStyleIdx="2" presStyleCnt="7" custScaleX="114974" custScaleY="223635">
        <dgm:presLayoutVars>
          <dgm:chMax val="0"/>
          <dgm:bulletEnabled val="1"/>
        </dgm:presLayoutVars>
      </dgm:prSet>
      <dgm:spPr/>
    </dgm:pt>
    <dgm:pt modelId="{A3538954-5D81-4FC0-88FF-670973CBD00C}" type="pres">
      <dgm:prSet presAssocID="{C121292F-9A84-405B-991C-D521F0720118}" presName="negativeSpace" presStyleCnt="0"/>
      <dgm:spPr/>
    </dgm:pt>
    <dgm:pt modelId="{82773BE0-16D2-40FF-83E0-7EC952548EDB}" type="pres">
      <dgm:prSet presAssocID="{C121292F-9A84-405B-991C-D521F0720118}" presName="childText" presStyleLbl="conFgAcc1" presStyleIdx="2" presStyleCnt="7" custScaleY="138311">
        <dgm:presLayoutVars>
          <dgm:bulletEnabled val="1"/>
        </dgm:presLayoutVars>
      </dgm:prSet>
      <dgm:spPr/>
    </dgm:pt>
    <dgm:pt modelId="{1EC43A47-28B1-4B01-9AC7-98B937C28BCE}" type="pres">
      <dgm:prSet presAssocID="{A99280C1-E832-4665-B604-3458204503EF}" presName="spaceBetweenRectangles" presStyleCnt="0"/>
      <dgm:spPr/>
    </dgm:pt>
    <dgm:pt modelId="{0B97D908-629C-4FFD-AC91-2D89DA97946A}" type="pres">
      <dgm:prSet presAssocID="{ECA3AFE5-F8FC-4D7C-8760-86A900772EBB}" presName="parentLin" presStyleCnt="0"/>
      <dgm:spPr/>
    </dgm:pt>
    <dgm:pt modelId="{1581148C-13BF-4E31-A60A-32212B97682D}" type="pres">
      <dgm:prSet presAssocID="{ECA3AFE5-F8FC-4D7C-8760-86A900772EBB}" presName="parentLeftMargin" presStyleLbl="node1" presStyleIdx="2" presStyleCnt="7"/>
      <dgm:spPr/>
    </dgm:pt>
    <dgm:pt modelId="{4134FF6B-A59E-44B3-87D4-5AEF8C73E537}" type="pres">
      <dgm:prSet presAssocID="{ECA3AFE5-F8FC-4D7C-8760-86A900772EBB}" presName="parentText" presStyleLbl="node1" presStyleIdx="3" presStyleCnt="7" custScaleX="113893" custScaleY="232230" custLinFactNeighborX="-2969" custLinFactNeighborY="8978">
        <dgm:presLayoutVars>
          <dgm:chMax val="0"/>
          <dgm:bulletEnabled val="1"/>
        </dgm:presLayoutVars>
      </dgm:prSet>
      <dgm:spPr/>
    </dgm:pt>
    <dgm:pt modelId="{2972D761-EA01-4851-AB2A-EFEE75909899}" type="pres">
      <dgm:prSet presAssocID="{ECA3AFE5-F8FC-4D7C-8760-86A900772EBB}" presName="negativeSpace" presStyleCnt="0"/>
      <dgm:spPr/>
    </dgm:pt>
    <dgm:pt modelId="{62363D84-53F2-4BC1-BEF2-0C58F98EA56C}" type="pres">
      <dgm:prSet presAssocID="{ECA3AFE5-F8FC-4D7C-8760-86A900772EBB}" presName="childText" presStyleLbl="conFgAcc1" presStyleIdx="3" presStyleCnt="7" custScaleY="174848">
        <dgm:presLayoutVars>
          <dgm:bulletEnabled val="1"/>
        </dgm:presLayoutVars>
      </dgm:prSet>
      <dgm:spPr/>
    </dgm:pt>
    <dgm:pt modelId="{E6C466EC-2CAC-456D-A5EB-C4A55EA612AE}" type="pres">
      <dgm:prSet presAssocID="{2C820350-6FB7-464E-8569-3035487F975D}" presName="spaceBetweenRectangles" presStyleCnt="0"/>
      <dgm:spPr/>
    </dgm:pt>
    <dgm:pt modelId="{1862ED0B-30AD-4DF1-834B-D462829D84FF}" type="pres">
      <dgm:prSet presAssocID="{4C8F2D49-29F9-4AC2-A7BA-A0727A0CB832}" presName="parentLin" presStyleCnt="0"/>
      <dgm:spPr/>
    </dgm:pt>
    <dgm:pt modelId="{38DBB10D-D4BB-4159-A2C2-D7BD3C25FEEC}" type="pres">
      <dgm:prSet presAssocID="{4C8F2D49-29F9-4AC2-A7BA-A0727A0CB832}" presName="parentLeftMargin" presStyleLbl="node1" presStyleIdx="3" presStyleCnt="7"/>
      <dgm:spPr/>
    </dgm:pt>
    <dgm:pt modelId="{75C83524-D248-4DB1-B4C1-43278272013E}" type="pres">
      <dgm:prSet presAssocID="{4C8F2D49-29F9-4AC2-A7BA-A0727A0CB832}" presName="parentText" presStyleLbl="node1" presStyleIdx="4" presStyleCnt="7" custScaleX="114321" custScaleY="214190" custLinFactNeighborX="-11865" custLinFactNeighborY="-8978">
        <dgm:presLayoutVars>
          <dgm:chMax val="0"/>
          <dgm:bulletEnabled val="1"/>
        </dgm:presLayoutVars>
      </dgm:prSet>
      <dgm:spPr/>
    </dgm:pt>
    <dgm:pt modelId="{1790BE83-3FE1-4499-BF6B-B6B4D587A462}" type="pres">
      <dgm:prSet presAssocID="{4C8F2D49-29F9-4AC2-A7BA-A0727A0CB832}" presName="negativeSpace" presStyleCnt="0"/>
      <dgm:spPr/>
    </dgm:pt>
    <dgm:pt modelId="{2EC2D5D4-65AE-4101-BA3E-520ED1A5FDC6}" type="pres">
      <dgm:prSet presAssocID="{4C8F2D49-29F9-4AC2-A7BA-A0727A0CB832}" presName="childText" presStyleLbl="conFgAcc1" presStyleIdx="4" presStyleCnt="7" custScaleY="141109">
        <dgm:presLayoutVars>
          <dgm:bulletEnabled val="1"/>
        </dgm:presLayoutVars>
      </dgm:prSet>
      <dgm:spPr/>
    </dgm:pt>
    <dgm:pt modelId="{9E3A045B-2F58-4290-B2F0-7B38CA6CC3E7}" type="pres">
      <dgm:prSet presAssocID="{8F89AF42-A858-4018-A495-DCB4BD38B098}" presName="spaceBetweenRectangles" presStyleCnt="0"/>
      <dgm:spPr/>
    </dgm:pt>
    <dgm:pt modelId="{E8D97D4C-ADBD-4F45-9606-D30579953E71}" type="pres">
      <dgm:prSet presAssocID="{2B5AC8D7-70D4-462E-AEC5-FAF294FF89DF}" presName="parentLin" presStyleCnt="0"/>
      <dgm:spPr/>
    </dgm:pt>
    <dgm:pt modelId="{3674C979-4CA3-4407-91E2-6C3A2C00D0E1}" type="pres">
      <dgm:prSet presAssocID="{2B5AC8D7-70D4-462E-AEC5-FAF294FF89DF}" presName="parentLeftMargin" presStyleLbl="node1" presStyleIdx="4" presStyleCnt="7"/>
      <dgm:spPr/>
    </dgm:pt>
    <dgm:pt modelId="{A1ED49FA-5BE7-42B0-A54B-662EE315C654}" type="pres">
      <dgm:prSet presAssocID="{2B5AC8D7-70D4-462E-AEC5-FAF294FF89DF}" presName="parentText" presStyleLbl="node1" presStyleIdx="5" presStyleCnt="7" custScaleX="114230" custScaleY="252498" custLinFactNeighborX="3109">
        <dgm:presLayoutVars>
          <dgm:chMax val="0"/>
          <dgm:bulletEnabled val="1"/>
        </dgm:presLayoutVars>
      </dgm:prSet>
      <dgm:spPr/>
    </dgm:pt>
    <dgm:pt modelId="{A0DD31B0-83BC-4AB2-BAFB-DB3CE8F26739}" type="pres">
      <dgm:prSet presAssocID="{2B5AC8D7-70D4-462E-AEC5-FAF294FF89DF}" presName="negativeSpace" presStyleCnt="0"/>
      <dgm:spPr/>
    </dgm:pt>
    <dgm:pt modelId="{19163A98-61EC-48C4-955A-4599B6D27ED6}" type="pres">
      <dgm:prSet presAssocID="{2B5AC8D7-70D4-462E-AEC5-FAF294FF89DF}" presName="childText" presStyleLbl="conFgAcc1" presStyleIdx="5" presStyleCnt="7" custScaleY="143873">
        <dgm:presLayoutVars>
          <dgm:bulletEnabled val="1"/>
        </dgm:presLayoutVars>
      </dgm:prSet>
      <dgm:spPr/>
    </dgm:pt>
    <dgm:pt modelId="{01E88F97-30A4-49A3-B78C-CE7347B61058}" type="pres">
      <dgm:prSet presAssocID="{ABC20BB7-7BED-4267-B854-5A818A5ED081}" presName="spaceBetweenRectangles" presStyleCnt="0"/>
      <dgm:spPr/>
    </dgm:pt>
    <dgm:pt modelId="{2ED63D92-C3A4-4B25-BDE2-088439BDDEC3}" type="pres">
      <dgm:prSet presAssocID="{14F06F1D-D153-407F-963C-6CE89E84F7A0}" presName="parentLin" presStyleCnt="0"/>
      <dgm:spPr/>
    </dgm:pt>
    <dgm:pt modelId="{79718A31-F339-4A15-BF0D-D156CFCC30F5}" type="pres">
      <dgm:prSet presAssocID="{14F06F1D-D153-407F-963C-6CE89E84F7A0}" presName="parentLeftMargin" presStyleLbl="node1" presStyleIdx="5" presStyleCnt="7"/>
      <dgm:spPr/>
    </dgm:pt>
    <dgm:pt modelId="{07164043-65FA-40CE-9CC1-98EB9FC25CBC}" type="pres">
      <dgm:prSet presAssocID="{14F06F1D-D153-407F-963C-6CE89E84F7A0}" presName="parentText" presStyleLbl="node1" presStyleIdx="6" presStyleCnt="7" custScaleX="114581" custScaleY="208476">
        <dgm:presLayoutVars>
          <dgm:chMax val="0"/>
          <dgm:bulletEnabled val="1"/>
        </dgm:presLayoutVars>
      </dgm:prSet>
      <dgm:spPr/>
    </dgm:pt>
    <dgm:pt modelId="{48B48486-D561-407C-90FD-5933768FCEC9}" type="pres">
      <dgm:prSet presAssocID="{14F06F1D-D153-407F-963C-6CE89E84F7A0}" presName="negativeSpace" presStyleCnt="0"/>
      <dgm:spPr/>
    </dgm:pt>
    <dgm:pt modelId="{CB1D187E-5FED-4919-BCDE-7AD8D21946C7}" type="pres">
      <dgm:prSet presAssocID="{14F06F1D-D153-407F-963C-6CE89E84F7A0}" presName="childText" presStyleLbl="conFgAcc1" presStyleIdx="6" presStyleCnt="7" custScaleY="176806">
        <dgm:presLayoutVars>
          <dgm:bulletEnabled val="1"/>
        </dgm:presLayoutVars>
      </dgm:prSet>
      <dgm:spPr/>
    </dgm:pt>
  </dgm:ptLst>
  <dgm:cxnLst>
    <dgm:cxn modelId="{10B48409-8132-4AB5-B134-D95B2CB10A0D}" type="presOf" srcId="{C121292F-9A84-405B-991C-D521F0720118}" destId="{5435D230-A313-4E19-A03E-5F548F819467}" srcOrd="0" destOrd="0" presId="urn:microsoft.com/office/officeart/2005/8/layout/list1"/>
    <dgm:cxn modelId="{CA3E781A-D179-4EA1-9045-CAC446925B17}" type="presOf" srcId="{14F06F1D-D153-407F-963C-6CE89E84F7A0}" destId="{79718A31-F339-4A15-BF0D-D156CFCC30F5}" srcOrd="0" destOrd="0" presId="urn:microsoft.com/office/officeart/2005/8/layout/list1"/>
    <dgm:cxn modelId="{5782F529-12ED-4A97-AFDF-EC2E90E1E27A}" type="presOf" srcId="{2B5AC8D7-70D4-462E-AEC5-FAF294FF89DF}" destId="{3674C979-4CA3-4407-91E2-6C3A2C00D0E1}" srcOrd="0" destOrd="0" presId="urn:microsoft.com/office/officeart/2005/8/layout/list1"/>
    <dgm:cxn modelId="{C8F0A42B-69DE-4ED6-9E19-8E4BBC67E58F}" type="presOf" srcId="{14F06F1D-D153-407F-963C-6CE89E84F7A0}" destId="{07164043-65FA-40CE-9CC1-98EB9FC25CBC}" srcOrd="1" destOrd="0" presId="urn:microsoft.com/office/officeart/2005/8/layout/list1"/>
    <dgm:cxn modelId="{A174F02C-BFE1-4DA2-B2AF-E414C078D019}" type="presOf" srcId="{19F7A164-944E-4D31-AB24-C57815A8DF27}" destId="{86DF9CA6-9204-4CAD-841A-0F857B704EAC}" srcOrd="0" destOrd="0" presId="urn:microsoft.com/office/officeart/2005/8/layout/list1"/>
    <dgm:cxn modelId="{8AFC542F-3A79-4226-B43C-657C9516CD20}" type="presOf" srcId="{4C8F2D49-29F9-4AC2-A7BA-A0727A0CB832}" destId="{38DBB10D-D4BB-4159-A2C2-D7BD3C25FEEC}" srcOrd="0" destOrd="0" presId="urn:microsoft.com/office/officeart/2005/8/layout/list1"/>
    <dgm:cxn modelId="{90BC793A-53CE-43E5-9739-B8792A6E87B5}" type="presOf" srcId="{6CD302F9-E008-4691-96C0-9099295650B2}" destId="{67A1F87D-73B8-4821-9EE1-44433DD527C5}" srcOrd="1" destOrd="0" presId="urn:microsoft.com/office/officeart/2005/8/layout/list1"/>
    <dgm:cxn modelId="{5C0B1F85-1080-48C9-ADD5-9861BC774A57}" srcId="{19F7A164-944E-4D31-AB24-C57815A8DF27}" destId="{28C31EA2-E0FC-447F-8B93-1226E3D3008B}" srcOrd="0" destOrd="0" parTransId="{AA39DF91-17BC-4754-A0FA-4BCFAEDAE483}" sibTransId="{B4187B04-6DF2-4EF6-851A-307B3176C03B}"/>
    <dgm:cxn modelId="{86664488-FC47-4656-8721-27681B332EE3}" type="presOf" srcId="{4C8F2D49-29F9-4AC2-A7BA-A0727A0CB832}" destId="{75C83524-D248-4DB1-B4C1-43278272013E}" srcOrd="1" destOrd="0" presId="urn:microsoft.com/office/officeart/2005/8/layout/list1"/>
    <dgm:cxn modelId="{B45C919B-5FED-44D8-81D3-0854FDE012A4}" type="presOf" srcId="{ECA3AFE5-F8FC-4D7C-8760-86A900772EBB}" destId="{4134FF6B-A59E-44B3-87D4-5AEF8C73E537}" srcOrd="1" destOrd="0" presId="urn:microsoft.com/office/officeart/2005/8/layout/list1"/>
    <dgm:cxn modelId="{4F3CD39C-23E8-4C53-A382-D5ABBAE85742}" srcId="{19F7A164-944E-4D31-AB24-C57815A8DF27}" destId="{2B5AC8D7-70D4-462E-AEC5-FAF294FF89DF}" srcOrd="5" destOrd="0" parTransId="{4AEC7B76-FFD3-4A89-9548-792641673502}" sibTransId="{ABC20BB7-7BED-4267-B854-5A818A5ED081}"/>
    <dgm:cxn modelId="{444D879F-7425-48A4-ADAC-D7BEFFA10A88}" type="presOf" srcId="{28C31EA2-E0FC-447F-8B93-1226E3D3008B}" destId="{526C6CBF-B32B-4A18-9DDE-CC2E2D42956E}" srcOrd="1" destOrd="0" presId="urn:microsoft.com/office/officeart/2005/8/layout/list1"/>
    <dgm:cxn modelId="{70273EAC-F83A-4859-9FC9-2A8FFABFE984}" srcId="{19F7A164-944E-4D31-AB24-C57815A8DF27}" destId="{ECA3AFE5-F8FC-4D7C-8760-86A900772EBB}" srcOrd="3" destOrd="0" parTransId="{B5A4FCF7-1F53-47C5-8740-C4EE39DACBFF}" sibTransId="{2C820350-6FB7-464E-8569-3035487F975D}"/>
    <dgm:cxn modelId="{CEF4FCAC-9819-4BC0-9A16-562ABECE243B}" type="presOf" srcId="{C121292F-9A84-405B-991C-D521F0720118}" destId="{7AD42B88-B4AD-4E80-8BF7-537149F49C13}" srcOrd="1" destOrd="0" presId="urn:microsoft.com/office/officeart/2005/8/layout/list1"/>
    <dgm:cxn modelId="{C8A327AF-B9DD-4316-A2E7-04122C7C8823}" srcId="{19F7A164-944E-4D31-AB24-C57815A8DF27}" destId="{6CD302F9-E008-4691-96C0-9099295650B2}" srcOrd="1" destOrd="0" parTransId="{0BCB0F94-A852-4742-A737-7AA28F53AF4E}" sibTransId="{236C83EE-6DA9-45C3-9BB1-F252CB3E7C05}"/>
    <dgm:cxn modelId="{8D34E9CD-1CD3-448E-B620-07667DC21CD0}" srcId="{19F7A164-944E-4D31-AB24-C57815A8DF27}" destId="{4C8F2D49-29F9-4AC2-A7BA-A0727A0CB832}" srcOrd="4" destOrd="0" parTransId="{ADF1661C-C2A9-4B73-A457-A6B7B0558F44}" sibTransId="{8F89AF42-A858-4018-A495-DCB4BD38B098}"/>
    <dgm:cxn modelId="{272A66D6-73E9-43D8-A98C-DA036F2A67CF}" type="presOf" srcId="{6CD302F9-E008-4691-96C0-9099295650B2}" destId="{FB0B659D-0626-43D7-B5A5-4BA0515B5DF7}" srcOrd="0" destOrd="0" presId="urn:microsoft.com/office/officeart/2005/8/layout/list1"/>
    <dgm:cxn modelId="{737B28E4-E180-494D-9813-B62DBA6F09F7}" type="presOf" srcId="{28C31EA2-E0FC-447F-8B93-1226E3D3008B}" destId="{F2798A27-E0DF-46D8-BA90-18271E4D4877}" srcOrd="0" destOrd="0" presId="urn:microsoft.com/office/officeart/2005/8/layout/list1"/>
    <dgm:cxn modelId="{A60FB2E4-FFCC-4B13-AD58-09B79918ADF3}" srcId="{19F7A164-944E-4D31-AB24-C57815A8DF27}" destId="{C121292F-9A84-405B-991C-D521F0720118}" srcOrd="2" destOrd="0" parTransId="{0FF67E37-453B-4EE4-824C-96BD47F17A54}" sibTransId="{A99280C1-E832-4665-B604-3458204503EF}"/>
    <dgm:cxn modelId="{DD5E85E6-695D-4F49-BC4C-A78564A74B27}" srcId="{19F7A164-944E-4D31-AB24-C57815A8DF27}" destId="{14F06F1D-D153-407F-963C-6CE89E84F7A0}" srcOrd="6" destOrd="0" parTransId="{90C80C1B-9F9B-4E49-BDEF-49A710684E0D}" sibTransId="{AB0FF630-2911-439B-8402-1343454B29AE}"/>
    <dgm:cxn modelId="{CB0E1BE7-67CD-4641-8C8C-3FBC9246B8AC}" type="presOf" srcId="{2B5AC8D7-70D4-462E-AEC5-FAF294FF89DF}" destId="{A1ED49FA-5BE7-42B0-A54B-662EE315C654}" srcOrd="1" destOrd="0" presId="urn:microsoft.com/office/officeart/2005/8/layout/list1"/>
    <dgm:cxn modelId="{77E95EF2-672E-4396-8084-104D59655F0B}" type="presOf" srcId="{ECA3AFE5-F8FC-4D7C-8760-86A900772EBB}" destId="{1581148C-13BF-4E31-A60A-32212B97682D}" srcOrd="0" destOrd="0" presId="urn:microsoft.com/office/officeart/2005/8/layout/list1"/>
    <dgm:cxn modelId="{D0674BEE-EEB3-4CED-83CC-E515791C713D}" type="presParOf" srcId="{86DF9CA6-9204-4CAD-841A-0F857B704EAC}" destId="{2B563A5E-86E2-4FD8-B8C4-00F1E11095D6}" srcOrd="0" destOrd="0" presId="urn:microsoft.com/office/officeart/2005/8/layout/list1"/>
    <dgm:cxn modelId="{7C956484-417C-46EE-AAE8-D6A969FA7ED2}" type="presParOf" srcId="{2B563A5E-86E2-4FD8-B8C4-00F1E11095D6}" destId="{F2798A27-E0DF-46D8-BA90-18271E4D4877}" srcOrd="0" destOrd="0" presId="urn:microsoft.com/office/officeart/2005/8/layout/list1"/>
    <dgm:cxn modelId="{163EEE79-5F26-4052-AE8B-FFB19C5A323A}" type="presParOf" srcId="{2B563A5E-86E2-4FD8-B8C4-00F1E11095D6}" destId="{526C6CBF-B32B-4A18-9DDE-CC2E2D42956E}" srcOrd="1" destOrd="0" presId="urn:microsoft.com/office/officeart/2005/8/layout/list1"/>
    <dgm:cxn modelId="{6AF796DC-C0E2-4FA5-90FC-3EAB61109CF1}" type="presParOf" srcId="{86DF9CA6-9204-4CAD-841A-0F857B704EAC}" destId="{673CDB44-5CAC-438F-A6CF-98C65E5982DA}" srcOrd="1" destOrd="0" presId="urn:microsoft.com/office/officeart/2005/8/layout/list1"/>
    <dgm:cxn modelId="{6895D3D6-D1FC-4C0E-8BB1-146DE2900057}" type="presParOf" srcId="{86DF9CA6-9204-4CAD-841A-0F857B704EAC}" destId="{24605EAE-F3AF-4587-A9D3-23F498D281AB}" srcOrd="2" destOrd="0" presId="urn:microsoft.com/office/officeart/2005/8/layout/list1"/>
    <dgm:cxn modelId="{E37C905A-B28B-4233-ABD0-DF8CBBF01FCB}" type="presParOf" srcId="{86DF9CA6-9204-4CAD-841A-0F857B704EAC}" destId="{643ADF6E-C6F3-4FEE-9E3C-F86FB103D79E}" srcOrd="3" destOrd="0" presId="urn:microsoft.com/office/officeart/2005/8/layout/list1"/>
    <dgm:cxn modelId="{A6A62D2F-CBDB-4126-B3AA-5CE6252CC016}" type="presParOf" srcId="{86DF9CA6-9204-4CAD-841A-0F857B704EAC}" destId="{307E298C-4DF0-4581-A705-1015ECDE6C9B}" srcOrd="4" destOrd="0" presId="urn:microsoft.com/office/officeart/2005/8/layout/list1"/>
    <dgm:cxn modelId="{B2161024-61D1-47C2-B26D-18CE167C2BFA}" type="presParOf" srcId="{307E298C-4DF0-4581-A705-1015ECDE6C9B}" destId="{FB0B659D-0626-43D7-B5A5-4BA0515B5DF7}" srcOrd="0" destOrd="0" presId="urn:microsoft.com/office/officeart/2005/8/layout/list1"/>
    <dgm:cxn modelId="{4F93D71E-65ED-4816-8DB6-4793334C56C1}" type="presParOf" srcId="{307E298C-4DF0-4581-A705-1015ECDE6C9B}" destId="{67A1F87D-73B8-4821-9EE1-44433DD527C5}" srcOrd="1" destOrd="0" presId="urn:microsoft.com/office/officeart/2005/8/layout/list1"/>
    <dgm:cxn modelId="{619D3E9E-950C-4425-A092-A9DB8387C529}" type="presParOf" srcId="{86DF9CA6-9204-4CAD-841A-0F857B704EAC}" destId="{A0C56D32-D705-4EDD-86C9-654C234FE8CF}" srcOrd="5" destOrd="0" presId="urn:microsoft.com/office/officeart/2005/8/layout/list1"/>
    <dgm:cxn modelId="{9DF40650-DBBE-47A5-9B4E-F5EB7FB8A6FA}" type="presParOf" srcId="{86DF9CA6-9204-4CAD-841A-0F857B704EAC}" destId="{D9C84066-751E-45A1-ADBE-6319A5E44BC5}" srcOrd="6" destOrd="0" presId="urn:microsoft.com/office/officeart/2005/8/layout/list1"/>
    <dgm:cxn modelId="{EF6612B4-6C6A-4B76-9537-BCD56CAA7B1A}" type="presParOf" srcId="{86DF9CA6-9204-4CAD-841A-0F857B704EAC}" destId="{1E80620B-69DB-493E-87B9-7B942877CC69}" srcOrd="7" destOrd="0" presId="urn:microsoft.com/office/officeart/2005/8/layout/list1"/>
    <dgm:cxn modelId="{47D68118-B11F-4594-80E9-2B2C1C2FF137}" type="presParOf" srcId="{86DF9CA6-9204-4CAD-841A-0F857B704EAC}" destId="{CC56FF1E-06E5-4CC3-A626-1D5536C5756E}" srcOrd="8" destOrd="0" presId="urn:microsoft.com/office/officeart/2005/8/layout/list1"/>
    <dgm:cxn modelId="{8F1B4FE5-EE2C-4AE9-B0FB-243BE71C29EE}" type="presParOf" srcId="{CC56FF1E-06E5-4CC3-A626-1D5536C5756E}" destId="{5435D230-A313-4E19-A03E-5F548F819467}" srcOrd="0" destOrd="0" presId="urn:microsoft.com/office/officeart/2005/8/layout/list1"/>
    <dgm:cxn modelId="{8BEE6146-BB6F-455B-80F2-EFEE7FA76BF4}" type="presParOf" srcId="{CC56FF1E-06E5-4CC3-A626-1D5536C5756E}" destId="{7AD42B88-B4AD-4E80-8BF7-537149F49C13}" srcOrd="1" destOrd="0" presId="urn:microsoft.com/office/officeart/2005/8/layout/list1"/>
    <dgm:cxn modelId="{4DB1BBB3-1A0C-4926-BCB1-8EDF5E38BE53}" type="presParOf" srcId="{86DF9CA6-9204-4CAD-841A-0F857B704EAC}" destId="{A3538954-5D81-4FC0-88FF-670973CBD00C}" srcOrd="9" destOrd="0" presId="urn:microsoft.com/office/officeart/2005/8/layout/list1"/>
    <dgm:cxn modelId="{144AB4EC-5822-477E-AC86-BD654B352992}" type="presParOf" srcId="{86DF9CA6-9204-4CAD-841A-0F857B704EAC}" destId="{82773BE0-16D2-40FF-83E0-7EC952548EDB}" srcOrd="10" destOrd="0" presId="urn:microsoft.com/office/officeart/2005/8/layout/list1"/>
    <dgm:cxn modelId="{1320AF37-CDE6-42D2-A8AD-05F1A2D749DF}" type="presParOf" srcId="{86DF9CA6-9204-4CAD-841A-0F857B704EAC}" destId="{1EC43A47-28B1-4B01-9AC7-98B937C28BCE}" srcOrd="11" destOrd="0" presId="urn:microsoft.com/office/officeart/2005/8/layout/list1"/>
    <dgm:cxn modelId="{62F06AB3-54CA-4A27-B8F9-C5155CFEA98C}" type="presParOf" srcId="{86DF9CA6-9204-4CAD-841A-0F857B704EAC}" destId="{0B97D908-629C-4FFD-AC91-2D89DA97946A}" srcOrd="12" destOrd="0" presId="urn:microsoft.com/office/officeart/2005/8/layout/list1"/>
    <dgm:cxn modelId="{9F366CCB-38B1-4270-8DAF-6315B1791645}" type="presParOf" srcId="{0B97D908-629C-4FFD-AC91-2D89DA97946A}" destId="{1581148C-13BF-4E31-A60A-32212B97682D}" srcOrd="0" destOrd="0" presId="urn:microsoft.com/office/officeart/2005/8/layout/list1"/>
    <dgm:cxn modelId="{5E437DBA-06ED-4C4E-97D0-5250BB098BE4}" type="presParOf" srcId="{0B97D908-629C-4FFD-AC91-2D89DA97946A}" destId="{4134FF6B-A59E-44B3-87D4-5AEF8C73E537}" srcOrd="1" destOrd="0" presId="urn:microsoft.com/office/officeart/2005/8/layout/list1"/>
    <dgm:cxn modelId="{347478C5-D087-4F61-930A-D950892A09F6}" type="presParOf" srcId="{86DF9CA6-9204-4CAD-841A-0F857B704EAC}" destId="{2972D761-EA01-4851-AB2A-EFEE75909899}" srcOrd="13" destOrd="0" presId="urn:microsoft.com/office/officeart/2005/8/layout/list1"/>
    <dgm:cxn modelId="{F3AB36FC-C864-4598-BD93-4D3D5A304113}" type="presParOf" srcId="{86DF9CA6-9204-4CAD-841A-0F857B704EAC}" destId="{62363D84-53F2-4BC1-BEF2-0C58F98EA56C}" srcOrd="14" destOrd="0" presId="urn:microsoft.com/office/officeart/2005/8/layout/list1"/>
    <dgm:cxn modelId="{97895EBB-7366-4720-875C-2550365EAF52}" type="presParOf" srcId="{86DF9CA6-9204-4CAD-841A-0F857B704EAC}" destId="{E6C466EC-2CAC-456D-A5EB-C4A55EA612AE}" srcOrd="15" destOrd="0" presId="urn:microsoft.com/office/officeart/2005/8/layout/list1"/>
    <dgm:cxn modelId="{D50D0FF6-0F2B-47BC-BC09-101927A3EBDC}" type="presParOf" srcId="{86DF9CA6-9204-4CAD-841A-0F857B704EAC}" destId="{1862ED0B-30AD-4DF1-834B-D462829D84FF}" srcOrd="16" destOrd="0" presId="urn:microsoft.com/office/officeart/2005/8/layout/list1"/>
    <dgm:cxn modelId="{1317F474-A09E-4973-8C2F-3C8A36853E1B}" type="presParOf" srcId="{1862ED0B-30AD-4DF1-834B-D462829D84FF}" destId="{38DBB10D-D4BB-4159-A2C2-D7BD3C25FEEC}" srcOrd="0" destOrd="0" presId="urn:microsoft.com/office/officeart/2005/8/layout/list1"/>
    <dgm:cxn modelId="{EA619A81-ABA8-4DDD-A174-3B4310DA1D47}" type="presParOf" srcId="{1862ED0B-30AD-4DF1-834B-D462829D84FF}" destId="{75C83524-D248-4DB1-B4C1-43278272013E}" srcOrd="1" destOrd="0" presId="urn:microsoft.com/office/officeart/2005/8/layout/list1"/>
    <dgm:cxn modelId="{0BCA38F5-A16D-44E3-B182-29726DFAB925}" type="presParOf" srcId="{86DF9CA6-9204-4CAD-841A-0F857B704EAC}" destId="{1790BE83-3FE1-4499-BF6B-B6B4D587A462}" srcOrd="17" destOrd="0" presId="urn:microsoft.com/office/officeart/2005/8/layout/list1"/>
    <dgm:cxn modelId="{A19F2E12-8763-4D32-AB43-47CE650A307A}" type="presParOf" srcId="{86DF9CA6-9204-4CAD-841A-0F857B704EAC}" destId="{2EC2D5D4-65AE-4101-BA3E-520ED1A5FDC6}" srcOrd="18" destOrd="0" presId="urn:microsoft.com/office/officeart/2005/8/layout/list1"/>
    <dgm:cxn modelId="{D1D7FC95-7F60-44F9-A6FC-F81148D4DDBA}" type="presParOf" srcId="{86DF9CA6-9204-4CAD-841A-0F857B704EAC}" destId="{9E3A045B-2F58-4290-B2F0-7B38CA6CC3E7}" srcOrd="19" destOrd="0" presId="urn:microsoft.com/office/officeart/2005/8/layout/list1"/>
    <dgm:cxn modelId="{0A4B3BCF-0510-4916-8AC0-FB41C171AD19}" type="presParOf" srcId="{86DF9CA6-9204-4CAD-841A-0F857B704EAC}" destId="{E8D97D4C-ADBD-4F45-9606-D30579953E71}" srcOrd="20" destOrd="0" presId="urn:microsoft.com/office/officeart/2005/8/layout/list1"/>
    <dgm:cxn modelId="{55A7676C-16DD-4EB2-A080-8C68768ED424}" type="presParOf" srcId="{E8D97D4C-ADBD-4F45-9606-D30579953E71}" destId="{3674C979-4CA3-4407-91E2-6C3A2C00D0E1}" srcOrd="0" destOrd="0" presId="urn:microsoft.com/office/officeart/2005/8/layout/list1"/>
    <dgm:cxn modelId="{98989325-F669-4AB0-BDB3-1678DB1070E1}" type="presParOf" srcId="{E8D97D4C-ADBD-4F45-9606-D30579953E71}" destId="{A1ED49FA-5BE7-42B0-A54B-662EE315C654}" srcOrd="1" destOrd="0" presId="urn:microsoft.com/office/officeart/2005/8/layout/list1"/>
    <dgm:cxn modelId="{B94504E7-A3BB-46B8-9289-1E7CF25CD617}" type="presParOf" srcId="{86DF9CA6-9204-4CAD-841A-0F857B704EAC}" destId="{A0DD31B0-83BC-4AB2-BAFB-DB3CE8F26739}" srcOrd="21" destOrd="0" presId="urn:microsoft.com/office/officeart/2005/8/layout/list1"/>
    <dgm:cxn modelId="{D18A19B4-9AFB-4B2E-A826-A1EB9F0955A1}" type="presParOf" srcId="{86DF9CA6-9204-4CAD-841A-0F857B704EAC}" destId="{19163A98-61EC-48C4-955A-4599B6D27ED6}" srcOrd="22" destOrd="0" presId="urn:microsoft.com/office/officeart/2005/8/layout/list1"/>
    <dgm:cxn modelId="{9C2F511F-395E-40B8-8839-8E05F9E5BD19}" type="presParOf" srcId="{86DF9CA6-9204-4CAD-841A-0F857B704EAC}" destId="{01E88F97-30A4-49A3-B78C-CE7347B61058}" srcOrd="23" destOrd="0" presId="urn:microsoft.com/office/officeart/2005/8/layout/list1"/>
    <dgm:cxn modelId="{8552C6F5-2E28-4445-97A5-407A8CECBE8A}" type="presParOf" srcId="{86DF9CA6-9204-4CAD-841A-0F857B704EAC}" destId="{2ED63D92-C3A4-4B25-BDE2-088439BDDEC3}" srcOrd="24" destOrd="0" presId="urn:microsoft.com/office/officeart/2005/8/layout/list1"/>
    <dgm:cxn modelId="{081C7862-047C-4459-AD9A-DE0188A84A62}" type="presParOf" srcId="{2ED63D92-C3A4-4B25-BDE2-088439BDDEC3}" destId="{79718A31-F339-4A15-BF0D-D156CFCC30F5}" srcOrd="0" destOrd="0" presId="urn:microsoft.com/office/officeart/2005/8/layout/list1"/>
    <dgm:cxn modelId="{A721C55A-05EE-4274-ACBB-31B41C0F4753}" type="presParOf" srcId="{2ED63D92-C3A4-4B25-BDE2-088439BDDEC3}" destId="{07164043-65FA-40CE-9CC1-98EB9FC25CBC}" srcOrd="1" destOrd="0" presId="urn:microsoft.com/office/officeart/2005/8/layout/list1"/>
    <dgm:cxn modelId="{0FB9C9A7-3168-4F90-8F9C-6CECE4CB37FD}" type="presParOf" srcId="{86DF9CA6-9204-4CAD-841A-0F857B704EAC}" destId="{48B48486-D561-407C-90FD-5933768FCEC9}" srcOrd="25" destOrd="0" presId="urn:microsoft.com/office/officeart/2005/8/layout/list1"/>
    <dgm:cxn modelId="{3C196A46-7C42-4324-BD01-72DCCBA9173C}" type="presParOf" srcId="{86DF9CA6-9204-4CAD-841A-0F857B704EAC}" destId="{CB1D187E-5FED-4919-BCDE-7AD8D21946C7}" srcOrd="26" destOrd="0" presId="urn:microsoft.com/office/officeart/2005/8/layout/list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19F7A164-944E-4D31-AB24-C57815A8DF2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28C31EA2-E0FC-447F-8B93-1226E3D3008B}">
      <dgm:prSet phldrT="[Text]" custT="1"/>
      <dgm:spPr/>
      <dgm:t>
        <a:bodyPr/>
        <a:lstStyle/>
        <a:p>
          <a:pPr algn="ctr"/>
          <a:r>
            <a:rPr lang="en-US" sz="1050">
              <a:latin typeface="Trebuchet MS" pitchFamily="34" charset="0"/>
            </a:rPr>
            <a:t>Eliminarea candidaților/ofertanților prin folosirea de criterii de selecție ilegale </a:t>
          </a:r>
        </a:p>
      </dgm:t>
    </dgm:pt>
    <dgm:pt modelId="{AA39DF91-17BC-4754-A0FA-4BCFAEDAE483}" type="parTrans" cxnId="{5C0B1F85-1080-48C9-ADD5-9861BC774A57}">
      <dgm:prSet/>
      <dgm:spPr/>
      <dgm:t>
        <a:bodyPr/>
        <a:lstStyle/>
        <a:p>
          <a:endParaRPr lang="en-US" sz="1050">
            <a:latin typeface="Trebuchet MS" pitchFamily="34" charset="0"/>
          </a:endParaRPr>
        </a:p>
      </dgm:t>
    </dgm:pt>
    <dgm:pt modelId="{B4187B04-6DF2-4EF6-851A-307B3176C03B}" type="sibTrans" cxnId="{5C0B1F85-1080-48C9-ADD5-9861BC774A57}">
      <dgm:prSet/>
      <dgm:spPr/>
      <dgm:t>
        <a:bodyPr/>
        <a:lstStyle/>
        <a:p>
          <a:endParaRPr lang="en-US" sz="1050">
            <a:latin typeface="Trebuchet MS" pitchFamily="34" charset="0"/>
          </a:endParaRPr>
        </a:p>
      </dgm:t>
    </dgm:pt>
    <dgm:pt modelId="{6CD302F9-E008-4691-96C0-9099295650B2}">
      <dgm:prSet custT="1"/>
      <dgm:spPr/>
      <dgm:t>
        <a:bodyPr/>
        <a:lstStyle/>
        <a:p>
          <a:pPr algn="ctr"/>
          <a:r>
            <a:rPr lang="en-US" sz="1050">
              <a:latin typeface="Trebuchet MS" pitchFamily="34" charset="0"/>
            </a:rPr>
            <a:t>Tratamentul inegal al ofertanților</a:t>
          </a:r>
        </a:p>
      </dgm:t>
    </dgm:pt>
    <dgm:pt modelId="{0BCB0F94-A852-4742-A737-7AA28F53AF4E}" type="parTrans" cxnId="{C8A327AF-B9DD-4316-A2E7-04122C7C8823}">
      <dgm:prSet/>
      <dgm:spPr/>
      <dgm:t>
        <a:bodyPr/>
        <a:lstStyle/>
        <a:p>
          <a:endParaRPr lang="en-US" sz="1050">
            <a:latin typeface="Trebuchet MS" pitchFamily="34" charset="0"/>
          </a:endParaRPr>
        </a:p>
      </dgm:t>
    </dgm:pt>
    <dgm:pt modelId="{236C83EE-6DA9-45C3-9BB1-F252CB3E7C05}" type="sibTrans" cxnId="{C8A327AF-B9DD-4316-A2E7-04122C7C8823}">
      <dgm:prSet/>
      <dgm:spPr/>
      <dgm:t>
        <a:bodyPr/>
        <a:lstStyle/>
        <a:p>
          <a:endParaRPr lang="en-US" sz="1050">
            <a:latin typeface="Trebuchet MS" pitchFamily="34" charset="0"/>
          </a:endParaRPr>
        </a:p>
      </dgm:t>
    </dgm:pt>
    <dgm:pt modelId="{ECA3AFE5-F8FC-4D7C-8760-86A900772EBB}">
      <dgm:prSet custT="1"/>
      <dgm:spPr/>
      <dgm:t>
        <a:bodyPr/>
        <a:lstStyle/>
        <a:p>
          <a:pPr algn="ctr"/>
          <a:r>
            <a:rPr lang="en-US" sz="1050">
              <a:latin typeface="Trebuchet MS" pitchFamily="34" charset="0"/>
            </a:rPr>
            <a:t>Modificarea criteriilor de selecție după deschiderea ofertelor, fapt care duce la respingerea incorectă a ofertanților</a:t>
          </a:r>
        </a:p>
      </dgm:t>
    </dgm:pt>
    <dgm:pt modelId="{B5A4FCF7-1F53-47C5-8740-C4EE39DACBFF}" type="parTrans" cxnId="{70273EAC-F83A-4859-9FC9-2A8FFABFE984}">
      <dgm:prSet/>
      <dgm:spPr/>
      <dgm:t>
        <a:bodyPr/>
        <a:lstStyle/>
        <a:p>
          <a:endParaRPr lang="en-US" sz="1050">
            <a:latin typeface="Trebuchet MS" pitchFamily="34" charset="0"/>
          </a:endParaRPr>
        </a:p>
      </dgm:t>
    </dgm:pt>
    <dgm:pt modelId="{2C820350-6FB7-464E-8569-3035487F975D}" type="sibTrans" cxnId="{70273EAC-F83A-4859-9FC9-2A8FFABFE984}">
      <dgm:prSet/>
      <dgm:spPr/>
      <dgm:t>
        <a:bodyPr/>
        <a:lstStyle/>
        <a:p>
          <a:endParaRPr lang="en-US" sz="1050">
            <a:latin typeface="Trebuchet MS" pitchFamily="34" charset="0"/>
          </a:endParaRPr>
        </a:p>
      </dgm:t>
    </dgm:pt>
    <dgm:pt modelId="{C121292F-9A84-405B-991C-D521F0720118}">
      <dgm:prSet phldrT="[Text]" custT="1"/>
      <dgm:spPr/>
      <dgm:t>
        <a:bodyPr/>
        <a:lstStyle/>
        <a:p>
          <a:pPr algn="ctr"/>
          <a:r>
            <a:rPr lang="en-US" sz="1050">
              <a:latin typeface="Trebuchet MS" pitchFamily="34" charset="0"/>
            </a:rPr>
            <a:t>Acceptarea ofertanților care ar fi trebuit să fie eliminați în etapa de selecție</a:t>
          </a:r>
        </a:p>
      </dgm:t>
    </dgm:pt>
    <dgm:pt modelId="{A99280C1-E832-4665-B604-3458204503EF}" type="sibTrans" cxnId="{A60FB2E4-FFCC-4B13-AD58-09B79918ADF3}">
      <dgm:prSet/>
      <dgm:spPr/>
      <dgm:t>
        <a:bodyPr/>
        <a:lstStyle/>
        <a:p>
          <a:endParaRPr lang="en-US" sz="1050">
            <a:latin typeface="Trebuchet MS" pitchFamily="34" charset="0"/>
          </a:endParaRPr>
        </a:p>
      </dgm:t>
    </dgm:pt>
    <dgm:pt modelId="{0FF67E37-453B-4EE4-824C-96BD47F17A54}" type="parTrans" cxnId="{A60FB2E4-FFCC-4B13-AD58-09B79918ADF3}">
      <dgm:prSet/>
      <dgm:spPr/>
      <dgm:t>
        <a:bodyPr/>
        <a:lstStyle/>
        <a:p>
          <a:endParaRPr lang="en-US" sz="1050">
            <a:latin typeface="Trebuchet MS" pitchFamily="34" charset="0"/>
          </a:endParaRPr>
        </a:p>
      </dgm:t>
    </dgm:pt>
    <dgm:pt modelId="{86DF9CA6-9204-4CAD-841A-0F857B704EAC}" type="pres">
      <dgm:prSet presAssocID="{19F7A164-944E-4D31-AB24-C57815A8DF27}" presName="linear" presStyleCnt="0">
        <dgm:presLayoutVars>
          <dgm:dir/>
          <dgm:animLvl val="lvl"/>
          <dgm:resizeHandles val="exact"/>
        </dgm:presLayoutVars>
      </dgm:prSet>
      <dgm:spPr/>
    </dgm:pt>
    <dgm:pt modelId="{2B563A5E-86E2-4FD8-B8C4-00F1E11095D6}" type="pres">
      <dgm:prSet presAssocID="{28C31EA2-E0FC-447F-8B93-1226E3D3008B}" presName="parentLin" presStyleCnt="0"/>
      <dgm:spPr/>
    </dgm:pt>
    <dgm:pt modelId="{F2798A27-E0DF-46D8-BA90-18271E4D4877}" type="pres">
      <dgm:prSet presAssocID="{28C31EA2-E0FC-447F-8B93-1226E3D3008B}" presName="parentLeftMargin" presStyleLbl="node1" presStyleIdx="0" presStyleCnt="4"/>
      <dgm:spPr/>
    </dgm:pt>
    <dgm:pt modelId="{526C6CBF-B32B-4A18-9DDE-CC2E2D42956E}" type="pres">
      <dgm:prSet presAssocID="{28C31EA2-E0FC-447F-8B93-1226E3D3008B}" presName="parentText" presStyleLbl="node1" presStyleIdx="0" presStyleCnt="4" custScaleX="129813" custScaleY="141116" custLinFactNeighborX="12451" custLinFactNeighborY="6734">
        <dgm:presLayoutVars>
          <dgm:chMax val="0"/>
          <dgm:bulletEnabled val="1"/>
        </dgm:presLayoutVars>
      </dgm:prSet>
      <dgm:spPr/>
    </dgm:pt>
    <dgm:pt modelId="{673CDB44-5CAC-438F-A6CF-98C65E5982DA}" type="pres">
      <dgm:prSet presAssocID="{28C31EA2-E0FC-447F-8B93-1226E3D3008B}" presName="negativeSpace" presStyleCnt="0"/>
      <dgm:spPr/>
    </dgm:pt>
    <dgm:pt modelId="{24605EAE-F3AF-4587-A9D3-23F498D281AB}" type="pres">
      <dgm:prSet presAssocID="{28C31EA2-E0FC-447F-8B93-1226E3D3008B}" presName="childText" presStyleLbl="conFgAcc1" presStyleIdx="0" presStyleCnt="4" custLinFactNeighborX="934">
        <dgm:presLayoutVars>
          <dgm:bulletEnabled val="1"/>
        </dgm:presLayoutVars>
      </dgm:prSet>
      <dgm:spPr/>
    </dgm:pt>
    <dgm:pt modelId="{643ADF6E-C6F3-4FEE-9E3C-F86FB103D79E}" type="pres">
      <dgm:prSet presAssocID="{B4187B04-6DF2-4EF6-851A-307B3176C03B}" presName="spaceBetweenRectangles" presStyleCnt="0"/>
      <dgm:spPr/>
    </dgm:pt>
    <dgm:pt modelId="{307E298C-4DF0-4581-A705-1015ECDE6C9B}" type="pres">
      <dgm:prSet presAssocID="{6CD302F9-E008-4691-96C0-9099295650B2}" presName="parentLin" presStyleCnt="0"/>
      <dgm:spPr/>
    </dgm:pt>
    <dgm:pt modelId="{FB0B659D-0626-43D7-B5A5-4BA0515B5DF7}" type="pres">
      <dgm:prSet presAssocID="{6CD302F9-E008-4691-96C0-9099295650B2}" presName="parentLeftMargin" presStyleLbl="node1" presStyleIdx="0" presStyleCnt="4"/>
      <dgm:spPr/>
    </dgm:pt>
    <dgm:pt modelId="{67A1F87D-73B8-4821-9EE1-44433DD527C5}" type="pres">
      <dgm:prSet presAssocID="{6CD302F9-E008-4691-96C0-9099295650B2}" presName="parentText" presStyleLbl="node1" presStyleIdx="1" presStyleCnt="4" custScaleX="131251" custScaleY="114102" custLinFactNeighborX="3345" custLinFactNeighborY="8039">
        <dgm:presLayoutVars>
          <dgm:chMax val="0"/>
          <dgm:bulletEnabled val="1"/>
        </dgm:presLayoutVars>
      </dgm:prSet>
      <dgm:spPr/>
    </dgm:pt>
    <dgm:pt modelId="{A0C56D32-D705-4EDD-86C9-654C234FE8CF}" type="pres">
      <dgm:prSet presAssocID="{6CD302F9-E008-4691-96C0-9099295650B2}" presName="negativeSpace" presStyleCnt="0"/>
      <dgm:spPr/>
    </dgm:pt>
    <dgm:pt modelId="{D9C84066-751E-45A1-ADBE-6319A5E44BC5}" type="pres">
      <dgm:prSet presAssocID="{6CD302F9-E008-4691-96C0-9099295650B2}" presName="childText" presStyleLbl="conFgAcc1" presStyleIdx="1" presStyleCnt="4">
        <dgm:presLayoutVars>
          <dgm:bulletEnabled val="1"/>
        </dgm:presLayoutVars>
      </dgm:prSet>
      <dgm:spPr/>
    </dgm:pt>
    <dgm:pt modelId="{1E80620B-69DB-493E-87B9-7B942877CC69}" type="pres">
      <dgm:prSet presAssocID="{236C83EE-6DA9-45C3-9BB1-F252CB3E7C05}" presName="spaceBetweenRectangles" presStyleCnt="0"/>
      <dgm:spPr/>
    </dgm:pt>
    <dgm:pt modelId="{CC56FF1E-06E5-4CC3-A626-1D5536C5756E}" type="pres">
      <dgm:prSet presAssocID="{C121292F-9A84-405B-991C-D521F0720118}" presName="parentLin" presStyleCnt="0"/>
      <dgm:spPr/>
    </dgm:pt>
    <dgm:pt modelId="{5435D230-A313-4E19-A03E-5F548F819467}" type="pres">
      <dgm:prSet presAssocID="{C121292F-9A84-405B-991C-D521F0720118}" presName="parentLeftMargin" presStyleLbl="node1" presStyleIdx="1" presStyleCnt="4"/>
      <dgm:spPr/>
    </dgm:pt>
    <dgm:pt modelId="{7AD42B88-B4AD-4E80-8BF7-537149F49C13}" type="pres">
      <dgm:prSet presAssocID="{C121292F-9A84-405B-991C-D521F0720118}" presName="parentText" presStyleLbl="node1" presStyleIdx="2" presStyleCnt="4" custScaleX="132040" custScaleY="136872">
        <dgm:presLayoutVars>
          <dgm:chMax val="0"/>
          <dgm:bulletEnabled val="1"/>
        </dgm:presLayoutVars>
      </dgm:prSet>
      <dgm:spPr/>
    </dgm:pt>
    <dgm:pt modelId="{A3538954-5D81-4FC0-88FF-670973CBD00C}" type="pres">
      <dgm:prSet presAssocID="{C121292F-9A84-405B-991C-D521F0720118}" presName="negativeSpace" presStyleCnt="0"/>
      <dgm:spPr/>
    </dgm:pt>
    <dgm:pt modelId="{82773BE0-16D2-40FF-83E0-7EC952548EDB}" type="pres">
      <dgm:prSet presAssocID="{C121292F-9A84-405B-991C-D521F0720118}" presName="childText" presStyleLbl="conFgAcc1" presStyleIdx="2" presStyleCnt="4">
        <dgm:presLayoutVars>
          <dgm:bulletEnabled val="1"/>
        </dgm:presLayoutVars>
      </dgm:prSet>
      <dgm:spPr/>
    </dgm:pt>
    <dgm:pt modelId="{1EC43A47-28B1-4B01-9AC7-98B937C28BCE}" type="pres">
      <dgm:prSet presAssocID="{A99280C1-E832-4665-B604-3458204503EF}" presName="spaceBetweenRectangles" presStyleCnt="0"/>
      <dgm:spPr/>
    </dgm:pt>
    <dgm:pt modelId="{0B97D908-629C-4FFD-AC91-2D89DA97946A}" type="pres">
      <dgm:prSet presAssocID="{ECA3AFE5-F8FC-4D7C-8760-86A900772EBB}" presName="parentLin" presStyleCnt="0"/>
      <dgm:spPr/>
    </dgm:pt>
    <dgm:pt modelId="{1581148C-13BF-4E31-A60A-32212B97682D}" type="pres">
      <dgm:prSet presAssocID="{ECA3AFE5-F8FC-4D7C-8760-86A900772EBB}" presName="parentLeftMargin" presStyleLbl="node1" presStyleIdx="2" presStyleCnt="4"/>
      <dgm:spPr/>
    </dgm:pt>
    <dgm:pt modelId="{4134FF6B-A59E-44B3-87D4-5AEF8C73E537}" type="pres">
      <dgm:prSet presAssocID="{ECA3AFE5-F8FC-4D7C-8760-86A900772EBB}" presName="parentText" presStyleLbl="node1" presStyleIdx="3" presStyleCnt="4" custScaleX="130200" custScaleY="128269">
        <dgm:presLayoutVars>
          <dgm:chMax val="0"/>
          <dgm:bulletEnabled val="1"/>
        </dgm:presLayoutVars>
      </dgm:prSet>
      <dgm:spPr/>
    </dgm:pt>
    <dgm:pt modelId="{2972D761-EA01-4851-AB2A-EFEE75909899}" type="pres">
      <dgm:prSet presAssocID="{ECA3AFE5-F8FC-4D7C-8760-86A900772EBB}" presName="negativeSpace" presStyleCnt="0"/>
      <dgm:spPr/>
    </dgm:pt>
    <dgm:pt modelId="{62363D84-53F2-4BC1-BEF2-0C58F98EA56C}" type="pres">
      <dgm:prSet presAssocID="{ECA3AFE5-F8FC-4D7C-8760-86A900772EBB}" presName="childText" presStyleLbl="conFgAcc1" presStyleIdx="3" presStyleCnt="4">
        <dgm:presLayoutVars>
          <dgm:bulletEnabled val="1"/>
        </dgm:presLayoutVars>
      </dgm:prSet>
      <dgm:spPr/>
    </dgm:pt>
  </dgm:ptLst>
  <dgm:cxnLst>
    <dgm:cxn modelId="{E3705508-D406-42CB-9666-F952FE5B5692}" type="presOf" srcId="{6CD302F9-E008-4691-96C0-9099295650B2}" destId="{67A1F87D-73B8-4821-9EE1-44433DD527C5}" srcOrd="1" destOrd="0" presId="urn:microsoft.com/office/officeart/2005/8/layout/list1"/>
    <dgm:cxn modelId="{2A4FEC0B-2306-4C33-993B-0627BF156B65}" type="presOf" srcId="{28C31EA2-E0FC-447F-8B93-1226E3D3008B}" destId="{526C6CBF-B32B-4A18-9DDE-CC2E2D42956E}" srcOrd="1" destOrd="0" presId="urn:microsoft.com/office/officeart/2005/8/layout/list1"/>
    <dgm:cxn modelId="{40DD8C2B-7376-41AA-B125-9640C9D8029E}" type="presOf" srcId="{C121292F-9A84-405B-991C-D521F0720118}" destId="{7AD42B88-B4AD-4E80-8BF7-537149F49C13}" srcOrd="1" destOrd="0" presId="urn:microsoft.com/office/officeart/2005/8/layout/list1"/>
    <dgm:cxn modelId="{DB3B9566-9F4B-4C5C-851B-FCF3B8302CA1}" type="presOf" srcId="{ECA3AFE5-F8FC-4D7C-8760-86A900772EBB}" destId="{4134FF6B-A59E-44B3-87D4-5AEF8C73E537}" srcOrd="1" destOrd="0" presId="urn:microsoft.com/office/officeart/2005/8/layout/list1"/>
    <dgm:cxn modelId="{5DF76F74-CB7F-4EE0-917B-F45699CF6D7D}" type="presOf" srcId="{C121292F-9A84-405B-991C-D521F0720118}" destId="{5435D230-A313-4E19-A03E-5F548F819467}" srcOrd="0" destOrd="0" presId="urn:microsoft.com/office/officeart/2005/8/layout/list1"/>
    <dgm:cxn modelId="{5FDAF276-3229-4412-8C9A-BCCE6E694375}" type="presOf" srcId="{ECA3AFE5-F8FC-4D7C-8760-86A900772EBB}" destId="{1581148C-13BF-4E31-A60A-32212B97682D}" srcOrd="0" destOrd="0" presId="urn:microsoft.com/office/officeart/2005/8/layout/list1"/>
    <dgm:cxn modelId="{5C0B1F85-1080-48C9-ADD5-9861BC774A57}" srcId="{19F7A164-944E-4D31-AB24-C57815A8DF27}" destId="{28C31EA2-E0FC-447F-8B93-1226E3D3008B}" srcOrd="0" destOrd="0" parTransId="{AA39DF91-17BC-4754-A0FA-4BCFAEDAE483}" sibTransId="{B4187B04-6DF2-4EF6-851A-307B3176C03B}"/>
    <dgm:cxn modelId="{374B079A-DD24-4940-AD7B-AEB923595543}" type="presOf" srcId="{28C31EA2-E0FC-447F-8B93-1226E3D3008B}" destId="{F2798A27-E0DF-46D8-BA90-18271E4D4877}" srcOrd="0" destOrd="0" presId="urn:microsoft.com/office/officeart/2005/8/layout/list1"/>
    <dgm:cxn modelId="{FF86FFAB-475A-4479-8F37-C3CCAD81FEA0}" type="presOf" srcId="{19F7A164-944E-4D31-AB24-C57815A8DF27}" destId="{86DF9CA6-9204-4CAD-841A-0F857B704EAC}" srcOrd="0" destOrd="0" presId="urn:microsoft.com/office/officeart/2005/8/layout/list1"/>
    <dgm:cxn modelId="{70273EAC-F83A-4859-9FC9-2A8FFABFE984}" srcId="{19F7A164-944E-4D31-AB24-C57815A8DF27}" destId="{ECA3AFE5-F8FC-4D7C-8760-86A900772EBB}" srcOrd="3" destOrd="0" parTransId="{B5A4FCF7-1F53-47C5-8740-C4EE39DACBFF}" sibTransId="{2C820350-6FB7-464E-8569-3035487F975D}"/>
    <dgm:cxn modelId="{C8A327AF-B9DD-4316-A2E7-04122C7C8823}" srcId="{19F7A164-944E-4D31-AB24-C57815A8DF27}" destId="{6CD302F9-E008-4691-96C0-9099295650B2}" srcOrd="1" destOrd="0" parTransId="{0BCB0F94-A852-4742-A737-7AA28F53AF4E}" sibTransId="{236C83EE-6DA9-45C3-9BB1-F252CB3E7C05}"/>
    <dgm:cxn modelId="{A60FB2E4-FFCC-4B13-AD58-09B79918ADF3}" srcId="{19F7A164-944E-4D31-AB24-C57815A8DF27}" destId="{C121292F-9A84-405B-991C-D521F0720118}" srcOrd="2" destOrd="0" parTransId="{0FF67E37-453B-4EE4-824C-96BD47F17A54}" sibTransId="{A99280C1-E832-4665-B604-3458204503EF}"/>
    <dgm:cxn modelId="{B07490FA-15F7-478C-B85D-32FA43C52EF1}" type="presOf" srcId="{6CD302F9-E008-4691-96C0-9099295650B2}" destId="{FB0B659D-0626-43D7-B5A5-4BA0515B5DF7}" srcOrd="0" destOrd="0" presId="urn:microsoft.com/office/officeart/2005/8/layout/list1"/>
    <dgm:cxn modelId="{33135D3E-464D-4CCC-AEE0-24252D3781C5}" type="presParOf" srcId="{86DF9CA6-9204-4CAD-841A-0F857B704EAC}" destId="{2B563A5E-86E2-4FD8-B8C4-00F1E11095D6}" srcOrd="0" destOrd="0" presId="urn:microsoft.com/office/officeart/2005/8/layout/list1"/>
    <dgm:cxn modelId="{885DE9A9-BCD2-4A74-9CF5-87697A2CD8E0}" type="presParOf" srcId="{2B563A5E-86E2-4FD8-B8C4-00F1E11095D6}" destId="{F2798A27-E0DF-46D8-BA90-18271E4D4877}" srcOrd="0" destOrd="0" presId="urn:microsoft.com/office/officeart/2005/8/layout/list1"/>
    <dgm:cxn modelId="{88156DCE-8339-45C3-AE59-D3C91F64B93F}" type="presParOf" srcId="{2B563A5E-86E2-4FD8-B8C4-00F1E11095D6}" destId="{526C6CBF-B32B-4A18-9DDE-CC2E2D42956E}" srcOrd="1" destOrd="0" presId="urn:microsoft.com/office/officeart/2005/8/layout/list1"/>
    <dgm:cxn modelId="{4B71DD57-5C60-457D-9611-E1DD94F455DC}" type="presParOf" srcId="{86DF9CA6-9204-4CAD-841A-0F857B704EAC}" destId="{673CDB44-5CAC-438F-A6CF-98C65E5982DA}" srcOrd="1" destOrd="0" presId="urn:microsoft.com/office/officeart/2005/8/layout/list1"/>
    <dgm:cxn modelId="{9F4FF05F-22D5-4667-8129-DF70585F6E53}" type="presParOf" srcId="{86DF9CA6-9204-4CAD-841A-0F857B704EAC}" destId="{24605EAE-F3AF-4587-A9D3-23F498D281AB}" srcOrd="2" destOrd="0" presId="urn:microsoft.com/office/officeart/2005/8/layout/list1"/>
    <dgm:cxn modelId="{DAA9D71C-0E14-4C3A-948C-A2B34519D102}" type="presParOf" srcId="{86DF9CA6-9204-4CAD-841A-0F857B704EAC}" destId="{643ADF6E-C6F3-4FEE-9E3C-F86FB103D79E}" srcOrd="3" destOrd="0" presId="urn:microsoft.com/office/officeart/2005/8/layout/list1"/>
    <dgm:cxn modelId="{E1C73F46-5FBC-4DB6-A7F8-DC1566B5A838}" type="presParOf" srcId="{86DF9CA6-9204-4CAD-841A-0F857B704EAC}" destId="{307E298C-4DF0-4581-A705-1015ECDE6C9B}" srcOrd="4" destOrd="0" presId="urn:microsoft.com/office/officeart/2005/8/layout/list1"/>
    <dgm:cxn modelId="{F9F51203-7A46-4A45-A051-3626EE3C32C1}" type="presParOf" srcId="{307E298C-4DF0-4581-A705-1015ECDE6C9B}" destId="{FB0B659D-0626-43D7-B5A5-4BA0515B5DF7}" srcOrd="0" destOrd="0" presId="urn:microsoft.com/office/officeart/2005/8/layout/list1"/>
    <dgm:cxn modelId="{19FAC2A2-860A-4109-88B7-486651AB5981}" type="presParOf" srcId="{307E298C-4DF0-4581-A705-1015ECDE6C9B}" destId="{67A1F87D-73B8-4821-9EE1-44433DD527C5}" srcOrd="1" destOrd="0" presId="urn:microsoft.com/office/officeart/2005/8/layout/list1"/>
    <dgm:cxn modelId="{2CC79EFE-217E-4C45-9330-3343CB4E8217}" type="presParOf" srcId="{86DF9CA6-9204-4CAD-841A-0F857B704EAC}" destId="{A0C56D32-D705-4EDD-86C9-654C234FE8CF}" srcOrd="5" destOrd="0" presId="urn:microsoft.com/office/officeart/2005/8/layout/list1"/>
    <dgm:cxn modelId="{C43E2650-407A-42DA-AD11-909AD1BB66B7}" type="presParOf" srcId="{86DF9CA6-9204-4CAD-841A-0F857B704EAC}" destId="{D9C84066-751E-45A1-ADBE-6319A5E44BC5}" srcOrd="6" destOrd="0" presId="urn:microsoft.com/office/officeart/2005/8/layout/list1"/>
    <dgm:cxn modelId="{44CA453F-591B-4E22-AE63-01832254D0D0}" type="presParOf" srcId="{86DF9CA6-9204-4CAD-841A-0F857B704EAC}" destId="{1E80620B-69DB-493E-87B9-7B942877CC69}" srcOrd="7" destOrd="0" presId="urn:microsoft.com/office/officeart/2005/8/layout/list1"/>
    <dgm:cxn modelId="{7C9D9D44-5B98-4E5A-B72E-C45762AC1E52}" type="presParOf" srcId="{86DF9CA6-9204-4CAD-841A-0F857B704EAC}" destId="{CC56FF1E-06E5-4CC3-A626-1D5536C5756E}" srcOrd="8" destOrd="0" presId="urn:microsoft.com/office/officeart/2005/8/layout/list1"/>
    <dgm:cxn modelId="{C5461045-F6A9-4B9E-B9B4-6F75FDA7E0FC}" type="presParOf" srcId="{CC56FF1E-06E5-4CC3-A626-1D5536C5756E}" destId="{5435D230-A313-4E19-A03E-5F548F819467}" srcOrd="0" destOrd="0" presId="urn:microsoft.com/office/officeart/2005/8/layout/list1"/>
    <dgm:cxn modelId="{8F32776A-CEB5-4AB3-84E6-38AE1E85152B}" type="presParOf" srcId="{CC56FF1E-06E5-4CC3-A626-1D5536C5756E}" destId="{7AD42B88-B4AD-4E80-8BF7-537149F49C13}" srcOrd="1" destOrd="0" presId="urn:microsoft.com/office/officeart/2005/8/layout/list1"/>
    <dgm:cxn modelId="{5DC26FB5-EBAA-4DBE-8EA0-65519417DD84}" type="presParOf" srcId="{86DF9CA6-9204-4CAD-841A-0F857B704EAC}" destId="{A3538954-5D81-4FC0-88FF-670973CBD00C}" srcOrd="9" destOrd="0" presId="urn:microsoft.com/office/officeart/2005/8/layout/list1"/>
    <dgm:cxn modelId="{58C409EF-996D-4A7B-891C-7176EDB1AE2E}" type="presParOf" srcId="{86DF9CA6-9204-4CAD-841A-0F857B704EAC}" destId="{82773BE0-16D2-40FF-83E0-7EC952548EDB}" srcOrd="10" destOrd="0" presId="urn:microsoft.com/office/officeart/2005/8/layout/list1"/>
    <dgm:cxn modelId="{A0DE8F01-A764-4612-B61C-C24931455FCC}" type="presParOf" srcId="{86DF9CA6-9204-4CAD-841A-0F857B704EAC}" destId="{1EC43A47-28B1-4B01-9AC7-98B937C28BCE}" srcOrd="11" destOrd="0" presId="urn:microsoft.com/office/officeart/2005/8/layout/list1"/>
    <dgm:cxn modelId="{199B7552-3948-4DE6-97FC-CE5AF4AF3E5D}" type="presParOf" srcId="{86DF9CA6-9204-4CAD-841A-0F857B704EAC}" destId="{0B97D908-629C-4FFD-AC91-2D89DA97946A}" srcOrd="12" destOrd="0" presId="urn:microsoft.com/office/officeart/2005/8/layout/list1"/>
    <dgm:cxn modelId="{03F87708-836D-414B-9BBC-C56A0EF45F8B}" type="presParOf" srcId="{0B97D908-629C-4FFD-AC91-2D89DA97946A}" destId="{1581148C-13BF-4E31-A60A-32212B97682D}" srcOrd="0" destOrd="0" presId="urn:microsoft.com/office/officeart/2005/8/layout/list1"/>
    <dgm:cxn modelId="{F334C9C9-026A-4D2F-8FB6-7B5695BD5219}" type="presParOf" srcId="{0B97D908-629C-4FFD-AC91-2D89DA97946A}" destId="{4134FF6B-A59E-44B3-87D4-5AEF8C73E537}" srcOrd="1" destOrd="0" presId="urn:microsoft.com/office/officeart/2005/8/layout/list1"/>
    <dgm:cxn modelId="{F8345B2C-6E89-4ADE-98FA-30618C1EF210}" type="presParOf" srcId="{86DF9CA6-9204-4CAD-841A-0F857B704EAC}" destId="{2972D761-EA01-4851-AB2A-EFEE75909899}" srcOrd="13" destOrd="0" presId="urn:microsoft.com/office/officeart/2005/8/layout/list1"/>
    <dgm:cxn modelId="{F18250D8-9ADD-44F1-81ED-FAEEE818014B}" type="presParOf" srcId="{86DF9CA6-9204-4CAD-841A-0F857B704EAC}" destId="{62363D84-53F2-4BC1-BEF2-0C58F98EA56C}" srcOrd="14" destOrd="0" presId="urn:microsoft.com/office/officeart/2005/8/layout/list1"/>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19F7A164-944E-4D31-AB24-C57815A8DF2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28C31EA2-E0FC-447F-8B93-1226E3D3008B}">
      <dgm:prSet phldrT="[Text]" custT="1"/>
      <dgm:spPr/>
      <dgm:t>
        <a:bodyPr/>
        <a:lstStyle/>
        <a:p>
          <a:pPr algn="ctr"/>
          <a:r>
            <a:rPr lang="en-US" sz="1050">
              <a:latin typeface="Trebuchet MS" pitchFamily="34" charset="0"/>
            </a:rPr>
            <a:t>Modificarea criteriilor de atribuire după deschiderea ofertelor având ca rezultat acceptarea incorectă a ofertelor</a:t>
          </a:r>
        </a:p>
      </dgm:t>
    </dgm:pt>
    <dgm:pt modelId="{AA39DF91-17BC-4754-A0FA-4BCFAEDAE483}" type="parTrans" cxnId="{5C0B1F85-1080-48C9-ADD5-9861BC774A57}">
      <dgm:prSet/>
      <dgm:spPr/>
      <dgm:t>
        <a:bodyPr/>
        <a:lstStyle/>
        <a:p>
          <a:endParaRPr lang="en-US" sz="1050">
            <a:latin typeface="Trebuchet MS" pitchFamily="34" charset="0"/>
          </a:endParaRPr>
        </a:p>
      </dgm:t>
    </dgm:pt>
    <dgm:pt modelId="{B4187B04-6DF2-4EF6-851A-307B3176C03B}" type="sibTrans" cxnId="{5C0B1F85-1080-48C9-ADD5-9861BC774A57}">
      <dgm:prSet/>
      <dgm:spPr/>
      <dgm:t>
        <a:bodyPr/>
        <a:lstStyle/>
        <a:p>
          <a:endParaRPr lang="en-US" sz="1050">
            <a:latin typeface="Trebuchet MS" pitchFamily="34" charset="0"/>
          </a:endParaRPr>
        </a:p>
      </dgm:t>
    </dgm:pt>
    <dgm:pt modelId="{6CD302F9-E008-4691-96C0-9099295650B2}">
      <dgm:prSet custT="1"/>
      <dgm:spPr/>
      <dgm:t>
        <a:bodyPr/>
        <a:lstStyle/>
        <a:p>
          <a:pPr algn="ctr"/>
          <a:r>
            <a:rPr lang="en-US" sz="1050">
              <a:latin typeface="Trebuchet MS" pitchFamily="34" charset="0"/>
            </a:rPr>
            <a:t>Lipsa de transparență/tratament egal în cursul evaluării</a:t>
          </a:r>
        </a:p>
      </dgm:t>
    </dgm:pt>
    <dgm:pt modelId="{0BCB0F94-A852-4742-A737-7AA28F53AF4E}" type="parTrans" cxnId="{C8A327AF-B9DD-4316-A2E7-04122C7C8823}">
      <dgm:prSet/>
      <dgm:spPr/>
      <dgm:t>
        <a:bodyPr/>
        <a:lstStyle/>
        <a:p>
          <a:endParaRPr lang="en-US" sz="1050">
            <a:latin typeface="Trebuchet MS" pitchFamily="34" charset="0"/>
          </a:endParaRPr>
        </a:p>
      </dgm:t>
    </dgm:pt>
    <dgm:pt modelId="{236C83EE-6DA9-45C3-9BB1-F252CB3E7C05}" type="sibTrans" cxnId="{C8A327AF-B9DD-4316-A2E7-04122C7C8823}">
      <dgm:prSet/>
      <dgm:spPr/>
      <dgm:t>
        <a:bodyPr/>
        <a:lstStyle/>
        <a:p>
          <a:endParaRPr lang="en-US" sz="1050">
            <a:latin typeface="Trebuchet MS" pitchFamily="34" charset="0"/>
          </a:endParaRPr>
        </a:p>
      </dgm:t>
    </dgm:pt>
    <dgm:pt modelId="{ECA3AFE5-F8FC-4D7C-8760-86A900772EBB}">
      <dgm:prSet custT="1"/>
      <dgm:spPr/>
      <dgm:t>
        <a:bodyPr/>
        <a:lstStyle/>
        <a:p>
          <a:pPr algn="ctr"/>
          <a:r>
            <a:rPr lang="en-US" sz="1050">
              <a:latin typeface="Trebuchet MS" pitchFamily="34" charset="0"/>
            </a:rPr>
            <a:t>Negocieri în cursul procedurii de atribuire</a:t>
          </a:r>
        </a:p>
      </dgm:t>
    </dgm:pt>
    <dgm:pt modelId="{B5A4FCF7-1F53-47C5-8740-C4EE39DACBFF}" type="parTrans" cxnId="{70273EAC-F83A-4859-9FC9-2A8FFABFE984}">
      <dgm:prSet/>
      <dgm:spPr/>
      <dgm:t>
        <a:bodyPr/>
        <a:lstStyle/>
        <a:p>
          <a:endParaRPr lang="en-US" sz="1050">
            <a:latin typeface="Trebuchet MS" pitchFamily="34" charset="0"/>
          </a:endParaRPr>
        </a:p>
      </dgm:t>
    </dgm:pt>
    <dgm:pt modelId="{2C820350-6FB7-464E-8569-3035487F975D}" type="sibTrans" cxnId="{70273EAC-F83A-4859-9FC9-2A8FFABFE984}">
      <dgm:prSet/>
      <dgm:spPr/>
      <dgm:t>
        <a:bodyPr/>
        <a:lstStyle/>
        <a:p>
          <a:endParaRPr lang="en-US" sz="1050">
            <a:latin typeface="Trebuchet MS" pitchFamily="34" charset="0"/>
          </a:endParaRPr>
        </a:p>
      </dgm:t>
    </dgm:pt>
    <dgm:pt modelId="{C121292F-9A84-405B-991C-D521F0720118}">
      <dgm:prSet phldrT="[Text]" custT="1"/>
      <dgm:spPr/>
      <dgm:t>
        <a:bodyPr/>
        <a:lstStyle/>
        <a:p>
          <a:pPr algn="ctr"/>
          <a:r>
            <a:rPr lang="en-US" sz="1050">
              <a:latin typeface="Trebuchet MS" pitchFamily="34" charset="0"/>
            </a:rPr>
            <a:t>Un conflict de interese necomunicat</a:t>
          </a:r>
        </a:p>
      </dgm:t>
    </dgm:pt>
    <dgm:pt modelId="{A99280C1-E832-4665-B604-3458204503EF}" type="sibTrans" cxnId="{A60FB2E4-FFCC-4B13-AD58-09B79918ADF3}">
      <dgm:prSet/>
      <dgm:spPr/>
      <dgm:t>
        <a:bodyPr/>
        <a:lstStyle/>
        <a:p>
          <a:endParaRPr lang="en-US" sz="1050">
            <a:latin typeface="Trebuchet MS" pitchFamily="34" charset="0"/>
          </a:endParaRPr>
        </a:p>
      </dgm:t>
    </dgm:pt>
    <dgm:pt modelId="{0FF67E37-453B-4EE4-824C-96BD47F17A54}" type="parTrans" cxnId="{A60FB2E4-FFCC-4B13-AD58-09B79918ADF3}">
      <dgm:prSet/>
      <dgm:spPr/>
      <dgm:t>
        <a:bodyPr/>
        <a:lstStyle/>
        <a:p>
          <a:endParaRPr lang="en-US" sz="1050">
            <a:latin typeface="Trebuchet MS" pitchFamily="34" charset="0"/>
          </a:endParaRPr>
        </a:p>
      </dgm:t>
    </dgm:pt>
    <dgm:pt modelId="{86DF9CA6-9204-4CAD-841A-0F857B704EAC}" type="pres">
      <dgm:prSet presAssocID="{19F7A164-944E-4D31-AB24-C57815A8DF27}" presName="linear" presStyleCnt="0">
        <dgm:presLayoutVars>
          <dgm:dir/>
          <dgm:animLvl val="lvl"/>
          <dgm:resizeHandles val="exact"/>
        </dgm:presLayoutVars>
      </dgm:prSet>
      <dgm:spPr/>
    </dgm:pt>
    <dgm:pt modelId="{2B563A5E-86E2-4FD8-B8C4-00F1E11095D6}" type="pres">
      <dgm:prSet presAssocID="{28C31EA2-E0FC-447F-8B93-1226E3D3008B}" presName="parentLin" presStyleCnt="0"/>
      <dgm:spPr/>
    </dgm:pt>
    <dgm:pt modelId="{F2798A27-E0DF-46D8-BA90-18271E4D4877}" type="pres">
      <dgm:prSet presAssocID="{28C31EA2-E0FC-447F-8B93-1226E3D3008B}" presName="parentLeftMargin" presStyleLbl="node1" presStyleIdx="0" presStyleCnt="4"/>
      <dgm:spPr/>
    </dgm:pt>
    <dgm:pt modelId="{526C6CBF-B32B-4A18-9DDE-CC2E2D42956E}" type="pres">
      <dgm:prSet presAssocID="{28C31EA2-E0FC-447F-8B93-1226E3D3008B}" presName="parentText" presStyleLbl="node1" presStyleIdx="0" presStyleCnt="4" custScaleX="129813" custScaleY="141116" custLinFactNeighborX="12451" custLinFactNeighborY="6734">
        <dgm:presLayoutVars>
          <dgm:chMax val="0"/>
          <dgm:bulletEnabled val="1"/>
        </dgm:presLayoutVars>
      </dgm:prSet>
      <dgm:spPr/>
    </dgm:pt>
    <dgm:pt modelId="{673CDB44-5CAC-438F-A6CF-98C65E5982DA}" type="pres">
      <dgm:prSet presAssocID="{28C31EA2-E0FC-447F-8B93-1226E3D3008B}" presName="negativeSpace" presStyleCnt="0"/>
      <dgm:spPr/>
    </dgm:pt>
    <dgm:pt modelId="{24605EAE-F3AF-4587-A9D3-23F498D281AB}" type="pres">
      <dgm:prSet presAssocID="{28C31EA2-E0FC-447F-8B93-1226E3D3008B}" presName="childText" presStyleLbl="conFgAcc1" presStyleIdx="0" presStyleCnt="4" custLinFactNeighborX="934">
        <dgm:presLayoutVars>
          <dgm:bulletEnabled val="1"/>
        </dgm:presLayoutVars>
      </dgm:prSet>
      <dgm:spPr/>
    </dgm:pt>
    <dgm:pt modelId="{643ADF6E-C6F3-4FEE-9E3C-F86FB103D79E}" type="pres">
      <dgm:prSet presAssocID="{B4187B04-6DF2-4EF6-851A-307B3176C03B}" presName="spaceBetweenRectangles" presStyleCnt="0"/>
      <dgm:spPr/>
    </dgm:pt>
    <dgm:pt modelId="{307E298C-4DF0-4581-A705-1015ECDE6C9B}" type="pres">
      <dgm:prSet presAssocID="{6CD302F9-E008-4691-96C0-9099295650B2}" presName="parentLin" presStyleCnt="0"/>
      <dgm:spPr/>
    </dgm:pt>
    <dgm:pt modelId="{FB0B659D-0626-43D7-B5A5-4BA0515B5DF7}" type="pres">
      <dgm:prSet presAssocID="{6CD302F9-E008-4691-96C0-9099295650B2}" presName="parentLeftMargin" presStyleLbl="node1" presStyleIdx="0" presStyleCnt="4"/>
      <dgm:spPr/>
    </dgm:pt>
    <dgm:pt modelId="{67A1F87D-73B8-4821-9EE1-44433DD527C5}" type="pres">
      <dgm:prSet presAssocID="{6CD302F9-E008-4691-96C0-9099295650B2}" presName="parentText" presStyleLbl="node1" presStyleIdx="1" presStyleCnt="4" custScaleX="131251" custScaleY="114102" custLinFactNeighborX="3345" custLinFactNeighborY="8039">
        <dgm:presLayoutVars>
          <dgm:chMax val="0"/>
          <dgm:bulletEnabled val="1"/>
        </dgm:presLayoutVars>
      </dgm:prSet>
      <dgm:spPr/>
    </dgm:pt>
    <dgm:pt modelId="{A0C56D32-D705-4EDD-86C9-654C234FE8CF}" type="pres">
      <dgm:prSet presAssocID="{6CD302F9-E008-4691-96C0-9099295650B2}" presName="negativeSpace" presStyleCnt="0"/>
      <dgm:spPr/>
    </dgm:pt>
    <dgm:pt modelId="{D9C84066-751E-45A1-ADBE-6319A5E44BC5}" type="pres">
      <dgm:prSet presAssocID="{6CD302F9-E008-4691-96C0-9099295650B2}" presName="childText" presStyleLbl="conFgAcc1" presStyleIdx="1" presStyleCnt="4">
        <dgm:presLayoutVars>
          <dgm:bulletEnabled val="1"/>
        </dgm:presLayoutVars>
      </dgm:prSet>
      <dgm:spPr/>
    </dgm:pt>
    <dgm:pt modelId="{1E80620B-69DB-493E-87B9-7B942877CC69}" type="pres">
      <dgm:prSet presAssocID="{236C83EE-6DA9-45C3-9BB1-F252CB3E7C05}" presName="spaceBetweenRectangles" presStyleCnt="0"/>
      <dgm:spPr/>
    </dgm:pt>
    <dgm:pt modelId="{CC56FF1E-06E5-4CC3-A626-1D5536C5756E}" type="pres">
      <dgm:prSet presAssocID="{C121292F-9A84-405B-991C-D521F0720118}" presName="parentLin" presStyleCnt="0"/>
      <dgm:spPr/>
    </dgm:pt>
    <dgm:pt modelId="{5435D230-A313-4E19-A03E-5F548F819467}" type="pres">
      <dgm:prSet presAssocID="{C121292F-9A84-405B-991C-D521F0720118}" presName="parentLeftMargin" presStyleLbl="node1" presStyleIdx="1" presStyleCnt="4"/>
      <dgm:spPr/>
    </dgm:pt>
    <dgm:pt modelId="{7AD42B88-B4AD-4E80-8BF7-537149F49C13}" type="pres">
      <dgm:prSet presAssocID="{C121292F-9A84-405B-991C-D521F0720118}" presName="parentText" presStyleLbl="node1" presStyleIdx="2" presStyleCnt="4" custScaleX="132040" custScaleY="136872">
        <dgm:presLayoutVars>
          <dgm:chMax val="0"/>
          <dgm:bulletEnabled val="1"/>
        </dgm:presLayoutVars>
      </dgm:prSet>
      <dgm:spPr/>
    </dgm:pt>
    <dgm:pt modelId="{A3538954-5D81-4FC0-88FF-670973CBD00C}" type="pres">
      <dgm:prSet presAssocID="{C121292F-9A84-405B-991C-D521F0720118}" presName="negativeSpace" presStyleCnt="0"/>
      <dgm:spPr/>
    </dgm:pt>
    <dgm:pt modelId="{82773BE0-16D2-40FF-83E0-7EC952548EDB}" type="pres">
      <dgm:prSet presAssocID="{C121292F-9A84-405B-991C-D521F0720118}" presName="childText" presStyleLbl="conFgAcc1" presStyleIdx="2" presStyleCnt="4">
        <dgm:presLayoutVars>
          <dgm:bulletEnabled val="1"/>
        </dgm:presLayoutVars>
      </dgm:prSet>
      <dgm:spPr/>
    </dgm:pt>
    <dgm:pt modelId="{1EC43A47-28B1-4B01-9AC7-98B937C28BCE}" type="pres">
      <dgm:prSet presAssocID="{A99280C1-E832-4665-B604-3458204503EF}" presName="spaceBetweenRectangles" presStyleCnt="0"/>
      <dgm:spPr/>
    </dgm:pt>
    <dgm:pt modelId="{0B97D908-629C-4FFD-AC91-2D89DA97946A}" type="pres">
      <dgm:prSet presAssocID="{ECA3AFE5-F8FC-4D7C-8760-86A900772EBB}" presName="parentLin" presStyleCnt="0"/>
      <dgm:spPr/>
    </dgm:pt>
    <dgm:pt modelId="{1581148C-13BF-4E31-A60A-32212B97682D}" type="pres">
      <dgm:prSet presAssocID="{ECA3AFE5-F8FC-4D7C-8760-86A900772EBB}" presName="parentLeftMargin" presStyleLbl="node1" presStyleIdx="2" presStyleCnt="4"/>
      <dgm:spPr/>
    </dgm:pt>
    <dgm:pt modelId="{4134FF6B-A59E-44B3-87D4-5AEF8C73E537}" type="pres">
      <dgm:prSet presAssocID="{ECA3AFE5-F8FC-4D7C-8760-86A900772EBB}" presName="parentText" presStyleLbl="node1" presStyleIdx="3" presStyleCnt="4" custScaleX="130200" custScaleY="128269">
        <dgm:presLayoutVars>
          <dgm:chMax val="0"/>
          <dgm:bulletEnabled val="1"/>
        </dgm:presLayoutVars>
      </dgm:prSet>
      <dgm:spPr/>
    </dgm:pt>
    <dgm:pt modelId="{2972D761-EA01-4851-AB2A-EFEE75909899}" type="pres">
      <dgm:prSet presAssocID="{ECA3AFE5-F8FC-4D7C-8760-86A900772EBB}" presName="negativeSpace" presStyleCnt="0"/>
      <dgm:spPr/>
    </dgm:pt>
    <dgm:pt modelId="{62363D84-53F2-4BC1-BEF2-0C58F98EA56C}" type="pres">
      <dgm:prSet presAssocID="{ECA3AFE5-F8FC-4D7C-8760-86A900772EBB}" presName="childText" presStyleLbl="conFgAcc1" presStyleIdx="3" presStyleCnt="4">
        <dgm:presLayoutVars>
          <dgm:bulletEnabled val="1"/>
        </dgm:presLayoutVars>
      </dgm:prSet>
      <dgm:spPr/>
    </dgm:pt>
  </dgm:ptLst>
  <dgm:cxnLst>
    <dgm:cxn modelId="{39D4FB2B-56CA-4FDE-B1CC-E10C69706466}" type="presOf" srcId="{28C31EA2-E0FC-447F-8B93-1226E3D3008B}" destId="{526C6CBF-B32B-4A18-9DDE-CC2E2D42956E}" srcOrd="1" destOrd="0" presId="urn:microsoft.com/office/officeart/2005/8/layout/list1"/>
    <dgm:cxn modelId="{5423DF39-42B5-41B4-92F7-7A83FEC5EDBD}" type="presOf" srcId="{6CD302F9-E008-4691-96C0-9099295650B2}" destId="{FB0B659D-0626-43D7-B5A5-4BA0515B5DF7}" srcOrd="0" destOrd="0" presId="urn:microsoft.com/office/officeart/2005/8/layout/list1"/>
    <dgm:cxn modelId="{F78D076A-EB9D-4490-A5F9-E1692438493E}" type="presOf" srcId="{6CD302F9-E008-4691-96C0-9099295650B2}" destId="{67A1F87D-73B8-4821-9EE1-44433DD527C5}" srcOrd="1" destOrd="0" presId="urn:microsoft.com/office/officeart/2005/8/layout/list1"/>
    <dgm:cxn modelId="{5C0B1F85-1080-48C9-ADD5-9861BC774A57}" srcId="{19F7A164-944E-4D31-AB24-C57815A8DF27}" destId="{28C31EA2-E0FC-447F-8B93-1226E3D3008B}" srcOrd="0" destOrd="0" parTransId="{AA39DF91-17BC-4754-A0FA-4BCFAEDAE483}" sibTransId="{B4187B04-6DF2-4EF6-851A-307B3176C03B}"/>
    <dgm:cxn modelId="{5A6017A3-AD6D-4C26-837D-4575FF129671}" type="presOf" srcId="{ECA3AFE5-F8FC-4D7C-8760-86A900772EBB}" destId="{4134FF6B-A59E-44B3-87D4-5AEF8C73E537}" srcOrd="1" destOrd="0" presId="urn:microsoft.com/office/officeart/2005/8/layout/list1"/>
    <dgm:cxn modelId="{A007C5AA-1226-4103-A610-8BDCCC7A4867}" type="presOf" srcId="{19F7A164-944E-4D31-AB24-C57815A8DF27}" destId="{86DF9CA6-9204-4CAD-841A-0F857B704EAC}" srcOrd="0" destOrd="0" presId="urn:microsoft.com/office/officeart/2005/8/layout/list1"/>
    <dgm:cxn modelId="{70273EAC-F83A-4859-9FC9-2A8FFABFE984}" srcId="{19F7A164-944E-4D31-AB24-C57815A8DF27}" destId="{ECA3AFE5-F8FC-4D7C-8760-86A900772EBB}" srcOrd="3" destOrd="0" parTransId="{B5A4FCF7-1F53-47C5-8740-C4EE39DACBFF}" sibTransId="{2C820350-6FB7-464E-8569-3035487F975D}"/>
    <dgm:cxn modelId="{C8A327AF-B9DD-4316-A2E7-04122C7C8823}" srcId="{19F7A164-944E-4D31-AB24-C57815A8DF27}" destId="{6CD302F9-E008-4691-96C0-9099295650B2}" srcOrd="1" destOrd="0" parTransId="{0BCB0F94-A852-4742-A737-7AA28F53AF4E}" sibTransId="{236C83EE-6DA9-45C3-9BB1-F252CB3E7C05}"/>
    <dgm:cxn modelId="{CFCBA4C7-A661-47A2-985E-5127BA7C9F03}" type="presOf" srcId="{C121292F-9A84-405B-991C-D521F0720118}" destId="{7AD42B88-B4AD-4E80-8BF7-537149F49C13}" srcOrd="1" destOrd="0" presId="urn:microsoft.com/office/officeart/2005/8/layout/list1"/>
    <dgm:cxn modelId="{BBBF8FDA-81E8-4BE8-B381-6C2553405610}" type="presOf" srcId="{28C31EA2-E0FC-447F-8B93-1226E3D3008B}" destId="{F2798A27-E0DF-46D8-BA90-18271E4D4877}" srcOrd="0" destOrd="0" presId="urn:microsoft.com/office/officeart/2005/8/layout/list1"/>
    <dgm:cxn modelId="{7EF6CCDC-7940-4224-B30E-2D2121F310AF}" type="presOf" srcId="{ECA3AFE5-F8FC-4D7C-8760-86A900772EBB}" destId="{1581148C-13BF-4E31-A60A-32212B97682D}" srcOrd="0" destOrd="0" presId="urn:microsoft.com/office/officeart/2005/8/layout/list1"/>
    <dgm:cxn modelId="{A60FB2E4-FFCC-4B13-AD58-09B79918ADF3}" srcId="{19F7A164-944E-4D31-AB24-C57815A8DF27}" destId="{C121292F-9A84-405B-991C-D521F0720118}" srcOrd="2" destOrd="0" parTransId="{0FF67E37-453B-4EE4-824C-96BD47F17A54}" sibTransId="{A99280C1-E832-4665-B604-3458204503EF}"/>
    <dgm:cxn modelId="{1CE9F4EC-186B-46DB-8272-10BC20663ED9}" type="presOf" srcId="{C121292F-9A84-405B-991C-D521F0720118}" destId="{5435D230-A313-4E19-A03E-5F548F819467}" srcOrd="0" destOrd="0" presId="urn:microsoft.com/office/officeart/2005/8/layout/list1"/>
    <dgm:cxn modelId="{509FD74E-B2A6-48F1-8D2C-026966878E01}" type="presParOf" srcId="{86DF9CA6-9204-4CAD-841A-0F857B704EAC}" destId="{2B563A5E-86E2-4FD8-B8C4-00F1E11095D6}" srcOrd="0" destOrd="0" presId="urn:microsoft.com/office/officeart/2005/8/layout/list1"/>
    <dgm:cxn modelId="{2093A62E-8CCF-4E13-B48E-E9F8379494A7}" type="presParOf" srcId="{2B563A5E-86E2-4FD8-B8C4-00F1E11095D6}" destId="{F2798A27-E0DF-46D8-BA90-18271E4D4877}" srcOrd="0" destOrd="0" presId="urn:microsoft.com/office/officeart/2005/8/layout/list1"/>
    <dgm:cxn modelId="{BA27C9F7-FC8B-48F1-9615-16C459F77F4D}" type="presParOf" srcId="{2B563A5E-86E2-4FD8-B8C4-00F1E11095D6}" destId="{526C6CBF-B32B-4A18-9DDE-CC2E2D42956E}" srcOrd="1" destOrd="0" presId="urn:microsoft.com/office/officeart/2005/8/layout/list1"/>
    <dgm:cxn modelId="{FD5D396B-D6BC-449B-B10E-6779C8F02D47}" type="presParOf" srcId="{86DF9CA6-9204-4CAD-841A-0F857B704EAC}" destId="{673CDB44-5CAC-438F-A6CF-98C65E5982DA}" srcOrd="1" destOrd="0" presId="urn:microsoft.com/office/officeart/2005/8/layout/list1"/>
    <dgm:cxn modelId="{6B1F3DD6-1B5B-469B-A11B-F2F0AB25E2C5}" type="presParOf" srcId="{86DF9CA6-9204-4CAD-841A-0F857B704EAC}" destId="{24605EAE-F3AF-4587-A9D3-23F498D281AB}" srcOrd="2" destOrd="0" presId="urn:microsoft.com/office/officeart/2005/8/layout/list1"/>
    <dgm:cxn modelId="{D21F2BC5-8864-44DA-8807-AA9B251D6A58}" type="presParOf" srcId="{86DF9CA6-9204-4CAD-841A-0F857B704EAC}" destId="{643ADF6E-C6F3-4FEE-9E3C-F86FB103D79E}" srcOrd="3" destOrd="0" presId="urn:microsoft.com/office/officeart/2005/8/layout/list1"/>
    <dgm:cxn modelId="{05ACC6A1-5ABE-4F2F-B8B6-5C8068773940}" type="presParOf" srcId="{86DF9CA6-9204-4CAD-841A-0F857B704EAC}" destId="{307E298C-4DF0-4581-A705-1015ECDE6C9B}" srcOrd="4" destOrd="0" presId="urn:microsoft.com/office/officeart/2005/8/layout/list1"/>
    <dgm:cxn modelId="{07DC9571-FBE6-4981-A709-2832882D2722}" type="presParOf" srcId="{307E298C-4DF0-4581-A705-1015ECDE6C9B}" destId="{FB0B659D-0626-43D7-B5A5-4BA0515B5DF7}" srcOrd="0" destOrd="0" presId="urn:microsoft.com/office/officeart/2005/8/layout/list1"/>
    <dgm:cxn modelId="{877F345E-A859-4CD6-A1D1-8C2634119420}" type="presParOf" srcId="{307E298C-4DF0-4581-A705-1015ECDE6C9B}" destId="{67A1F87D-73B8-4821-9EE1-44433DD527C5}" srcOrd="1" destOrd="0" presId="urn:microsoft.com/office/officeart/2005/8/layout/list1"/>
    <dgm:cxn modelId="{BDBC4D01-8C31-4E40-95E2-F1E61DA0BBD6}" type="presParOf" srcId="{86DF9CA6-9204-4CAD-841A-0F857B704EAC}" destId="{A0C56D32-D705-4EDD-86C9-654C234FE8CF}" srcOrd="5" destOrd="0" presId="urn:microsoft.com/office/officeart/2005/8/layout/list1"/>
    <dgm:cxn modelId="{D7B79086-C917-473C-9BFA-45756861391E}" type="presParOf" srcId="{86DF9CA6-9204-4CAD-841A-0F857B704EAC}" destId="{D9C84066-751E-45A1-ADBE-6319A5E44BC5}" srcOrd="6" destOrd="0" presId="urn:microsoft.com/office/officeart/2005/8/layout/list1"/>
    <dgm:cxn modelId="{99EE1A87-EF1D-4758-9C22-4DD66A2D1D9C}" type="presParOf" srcId="{86DF9CA6-9204-4CAD-841A-0F857B704EAC}" destId="{1E80620B-69DB-493E-87B9-7B942877CC69}" srcOrd="7" destOrd="0" presId="urn:microsoft.com/office/officeart/2005/8/layout/list1"/>
    <dgm:cxn modelId="{2F8BD67B-03A3-49C9-BA7E-3AC84E10C239}" type="presParOf" srcId="{86DF9CA6-9204-4CAD-841A-0F857B704EAC}" destId="{CC56FF1E-06E5-4CC3-A626-1D5536C5756E}" srcOrd="8" destOrd="0" presId="urn:microsoft.com/office/officeart/2005/8/layout/list1"/>
    <dgm:cxn modelId="{91A113EA-2E88-4B4D-AA7D-56E4A9AABEB1}" type="presParOf" srcId="{CC56FF1E-06E5-4CC3-A626-1D5536C5756E}" destId="{5435D230-A313-4E19-A03E-5F548F819467}" srcOrd="0" destOrd="0" presId="urn:microsoft.com/office/officeart/2005/8/layout/list1"/>
    <dgm:cxn modelId="{7E58BDFE-3C91-42CB-949C-E3FF3BFD4BC1}" type="presParOf" srcId="{CC56FF1E-06E5-4CC3-A626-1D5536C5756E}" destId="{7AD42B88-B4AD-4E80-8BF7-537149F49C13}" srcOrd="1" destOrd="0" presId="urn:microsoft.com/office/officeart/2005/8/layout/list1"/>
    <dgm:cxn modelId="{1E8F81D0-DC94-4D8E-A807-652AE3D29061}" type="presParOf" srcId="{86DF9CA6-9204-4CAD-841A-0F857B704EAC}" destId="{A3538954-5D81-4FC0-88FF-670973CBD00C}" srcOrd="9" destOrd="0" presId="urn:microsoft.com/office/officeart/2005/8/layout/list1"/>
    <dgm:cxn modelId="{ABB5AD9C-C0CC-4CB6-862B-5EBE2296D30C}" type="presParOf" srcId="{86DF9CA6-9204-4CAD-841A-0F857B704EAC}" destId="{82773BE0-16D2-40FF-83E0-7EC952548EDB}" srcOrd="10" destOrd="0" presId="urn:microsoft.com/office/officeart/2005/8/layout/list1"/>
    <dgm:cxn modelId="{680241A7-60CB-44D8-AE40-67759BC89F28}" type="presParOf" srcId="{86DF9CA6-9204-4CAD-841A-0F857B704EAC}" destId="{1EC43A47-28B1-4B01-9AC7-98B937C28BCE}" srcOrd="11" destOrd="0" presId="urn:microsoft.com/office/officeart/2005/8/layout/list1"/>
    <dgm:cxn modelId="{87DBFDAE-A8B7-441A-8BF3-575B1F7B6C82}" type="presParOf" srcId="{86DF9CA6-9204-4CAD-841A-0F857B704EAC}" destId="{0B97D908-629C-4FFD-AC91-2D89DA97946A}" srcOrd="12" destOrd="0" presId="urn:microsoft.com/office/officeart/2005/8/layout/list1"/>
    <dgm:cxn modelId="{26049445-0AAF-4119-B3FC-A43DC3B68A09}" type="presParOf" srcId="{0B97D908-629C-4FFD-AC91-2D89DA97946A}" destId="{1581148C-13BF-4E31-A60A-32212B97682D}" srcOrd="0" destOrd="0" presId="urn:microsoft.com/office/officeart/2005/8/layout/list1"/>
    <dgm:cxn modelId="{536F5CFA-B9A9-4654-BF8C-9162487B928A}" type="presParOf" srcId="{0B97D908-629C-4FFD-AC91-2D89DA97946A}" destId="{4134FF6B-A59E-44B3-87D4-5AEF8C73E537}" srcOrd="1" destOrd="0" presId="urn:microsoft.com/office/officeart/2005/8/layout/list1"/>
    <dgm:cxn modelId="{625E5A35-01F7-431D-BF73-7000E22166D0}" type="presParOf" srcId="{86DF9CA6-9204-4CAD-841A-0F857B704EAC}" destId="{2972D761-EA01-4851-AB2A-EFEE75909899}" srcOrd="13" destOrd="0" presId="urn:microsoft.com/office/officeart/2005/8/layout/list1"/>
    <dgm:cxn modelId="{B9B353CC-5898-4857-B884-75A9EACB0D63}" type="presParOf" srcId="{86DF9CA6-9204-4CAD-841A-0F857B704EAC}" destId="{62363D84-53F2-4BC1-BEF2-0C58F98EA56C}" srcOrd="14" destOrd="0" presId="urn:microsoft.com/office/officeart/2005/8/layout/list1"/>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19F7A164-944E-4D31-AB24-C57815A8DF2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28C31EA2-E0FC-447F-8B93-1226E3D3008B}">
      <dgm:prSet phldrT="[Text]" custT="1"/>
      <dgm:spPr/>
      <dgm:t>
        <a:bodyPr/>
        <a:lstStyle/>
        <a:p>
          <a:pPr algn="ctr"/>
          <a:r>
            <a:rPr lang="en-US" sz="1050">
              <a:latin typeface="Trebuchet MS" pitchFamily="34" charset="0"/>
            </a:rPr>
            <a:t>Negocierea privind </a:t>
          </a:r>
          <a:r>
            <a:rPr lang="ro-RO" sz="1050">
              <a:latin typeface="Trebuchet MS" pitchFamily="34" charset="0"/>
            </a:rPr>
            <a:t>clauzele </a:t>
          </a:r>
          <a:r>
            <a:rPr lang="en-US" sz="1050">
              <a:latin typeface="Trebuchet MS" pitchFamily="34" charset="0"/>
            </a:rPr>
            <a:t>contractual</a:t>
          </a:r>
          <a:r>
            <a:rPr lang="ro-RO" sz="1050">
              <a:latin typeface="Trebuchet MS" pitchFamily="34" charset="0"/>
            </a:rPr>
            <a:t>e</a:t>
          </a:r>
          <a:r>
            <a:rPr lang="en-US" sz="1050">
              <a:latin typeface="Trebuchet MS" pitchFamily="34" charset="0"/>
            </a:rPr>
            <a:t> </a:t>
          </a:r>
        </a:p>
      </dgm:t>
    </dgm:pt>
    <dgm:pt modelId="{AA39DF91-17BC-4754-A0FA-4BCFAEDAE483}" type="parTrans" cxnId="{5C0B1F85-1080-48C9-ADD5-9861BC774A57}">
      <dgm:prSet/>
      <dgm:spPr/>
      <dgm:t>
        <a:bodyPr/>
        <a:lstStyle/>
        <a:p>
          <a:endParaRPr lang="en-US" sz="1050">
            <a:latin typeface="Trebuchet MS" pitchFamily="34" charset="0"/>
          </a:endParaRPr>
        </a:p>
      </dgm:t>
    </dgm:pt>
    <dgm:pt modelId="{B4187B04-6DF2-4EF6-851A-307B3176C03B}" type="sibTrans" cxnId="{5C0B1F85-1080-48C9-ADD5-9861BC774A57}">
      <dgm:prSet/>
      <dgm:spPr/>
      <dgm:t>
        <a:bodyPr/>
        <a:lstStyle/>
        <a:p>
          <a:endParaRPr lang="en-US" sz="1050">
            <a:latin typeface="Trebuchet MS" pitchFamily="34" charset="0"/>
          </a:endParaRPr>
        </a:p>
      </dgm:t>
    </dgm:pt>
    <dgm:pt modelId="{6CD302F9-E008-4691-96C0-9099295650B2}">
      <dgm:prSet custT="1"/>
      <dgm:spPr/>
      <dgm:t>
        <a:bodyPr/>
        <a:lstStyle/>
        <a:p>
          <a:pPr algn="ctr"/>
          <a:r>
            <a:rPr lang="ro-RO" sz="1050">
              <a:latin typeface="Trebuchet MS" pitchFamily="34" charset="0"/>
            </a:rPr>
            <a:t>Extinderea</a:t>
          </a:r>
          <a:r>
            <a:rPr lang="en-US" sz="1050">
              <a:latin typeface="Trebuchet MS" pitchFamily="34" charset="0"/>
            </a:rPr>
            <a:t> domeniului de aplicare/obiectivului contractului</a:t>
          </a:r>
        </a:p>
      </dgm:t>
    </dgm:pt>
    <dgm:pt modelId="{0BCB0F94-A852-4742-A737-7AA28F53AF4E}" type="parTrans" cxnId="{C8A327AF-B9DD-4316-A2E7-04122C7C8823}">
      <dgm:prSet/>
      <dgm:spPr/>
      <dgm:t>
        <a:bodyPr/>
        <a:lstStyle/>
        <a:p>
          <a:endParaRPr lang="en-US" sz="1050">
            <a:latin typeface="Trebuchet MS" pitchFamily="34" charset="0"/>
          </a:endParaRPr>
        </a:p>
      </dgm:t>
    </dgm:pt>
    <dgm:pt modelId="{236C83EE-6DA9-45C3-9BB1-F252CB3E7C05}" type="sibTrans" cxnId="{C8A327AF-B9DD-4316-A2E7-04122C7C8823}">
      <dgm:prSet/>
      <dgm:spPr/>
      <dgm:t>
        <a:bodyPr/>
        <a:lstStyle/>
        <a:p>
          <a:endParaRPr lang="en-US" sz="1050">
            <a:latin typeface="Trebuchet MS" pitchFamily="34" charset="0"/>
          </a:endParaRPr>
        </a:p>
      </dgm:t>
    </dgm:pt>
    <dgm:pt modelId="{ECA3AFE5-F8FC-4D7C-8760-86A900772EBB}">
      <dgm:prSet custT="1"/>
      <dgm:spPr/>
      <dgm:t>
        <a:bodyPr/>
        <a:lstStyle/>
        <a:p>
          <a:pPr algn="ctr"/>
          <a:r>
            <a:rPr lang="en-US" sz="1050">
              <a:latin typeface="Trebuchet MS" pitchFamily="34" charset="0"/>
            </a:rPr>
            <a:t>Criterii de selecție disproporționate și discriminatorii și/sau criterii de atribuire fără legătură cu obiectul contractului</a:t>
          </a:r>
        </a:p>
      </dgm:t>
    </dgm:pt>
    <dgm:pt modelId="{B5A4FCF7-1F53-47C5-8740-C4EE39DACBFF}" type="parTrans" cxnId="{70273EAC-F83A-4859-9FC9-2A8FFABFE984}">
      <dgm:prSet/>
      <dgm:spPr/>
      <dgm:t>
        <a:bodyPr/>
        <a:lstStyle/>
        <a:p>
          <a:endParaRPr lang="en-US" sz="1050">
            <a:latin typeface="Trebuchet MS" pitchFamily="34" charset="0"/>
          </a:endParaRPr>
        </a:p>
      </dgm:t>
    </dgm:pt>
    <dgm:pt modelId="{2C820350-6FB7-464E-8569-3035487F975D}" type="sibTrans" cxnId="{70273EAC-F83A-4859-9FC9-2A8FFABFE984}">
      <dgm:prSet/>
      <dgm:spPr/>
      <dgm:t>
        <a:bodyPr/>
        <a:lstStyle/>
        <a:p>
          <a:endParaRPr lang="en-US" sz="1050">
            <a:latin typeface="Trebuchet MS" pitchFamily="34" charset="0"/>
          </a:endParaRPr>
        </a:p>
      </dgm:t>
    </dgm:pt>
    <dgm:pt modelId="{C121292F-9A84-405B-991C-D521F0720118}">
      <dgm:prSet phldrT="[Text]" custT="1"/>
      <dgm:spPr/>
      <dgm:t>
        <a:bodyPr/>
        <a:lstStyle/>
        <a:p>
          <a:pPr algn="ctr"/>
          <a:r>
            <a:rPr lang="en-US" sz="1050">
              <a:latin typeface="Trebuchet MS" pitchFamily="34" charset="0"/>
            </a:rPr>
            <a:t>Atribuirea contractelor de servicii suplimentare fără organizarea unei licitații în absența unei urgențe justificate ca urmare a unor evenimente imprevizibile</a:t>
          </a:r>
        </a:p>
      </dgm:t>
    </dgm:pt>
    <dgm:pt modelId="{A99280C1-E832-4665-B604-3458204503EF}" type="sibTrans" cxnId="{A60FB2E4-FFCC-4B13-AD58-09B79918ADF3}">
      <dgm:prSet/>
      <dgm:spPr/>
      <dgm:t>
        <a:bodyPr/>
        <a:lstStyle/>
        <a:p>
          <a:endParaRPr lang="en-US" sz="1050">
            <a:latin typeface="Trebuchet MS" pitchFamily="34" charset="0"/>
          </a:endParaRPr>
        </a:p>
      </dgm:t>
    </dgm:pt>
    <dgm:pt modelId="{0FF67E37-453B-4EE4-824C-96BD47F17A54}" type="parTrans" cxnId="{A60FB2E4-FFCC-4B13-AD58-09B79918ADF3}">
      <dgm:prSet/>
      <dgm:spPr/>
      <dgm:t>
        <a:bodyPr/>
        <a:lstStyle/>
        <a:p>
          <a:endParaRPr lang="en-US" sz="1050">
            <a:latin typeface="Trebuchet MS" pitchFamily="34" charset="0"/>
          </a:endParaRPr>
        </a:p>
      </dgm:t>
    </dgm:pt>
    <dgm:pt modelId="{86DF9CA6-9204-4CAD-841A-0F857B704EAC}" type="pres">
      <dgm:prSet presAssocID="{19F7A164-944E-4D31-AB24-C57815A8DF27}" presName="linear" presStyleCnt="0">
        <dgm:presLayoutVars>
          <dgm:dir/>
          <dgm:animLvl val="lvl"/>
          <dgm:resizeHandles val="exact"/>
        </dgm:presLayoutVars>
      </dgm:prSet>
      <dgm:spPr/>
    </dgm:pt>
    <dgm:pt modelId="{2B563A5E-86E2-4FD8-B8C4-00F1E11095D6}" type="pres">
      <dgm:prSet presAssocID="{28C31EA2-E0FC-447F-8B93-1226E3D3008B}" presName="parentLin" presStyleCnt="0"/>
      <dgm:spPr/>
    </dgm:pt>
    <dgm:pt modelId="{F2798A27-E0DF-46D8-BA90-18271E4D4877}" type="pres">
      <dgm:prSet presAssocID="{28C31EA2-E0FC-447F-8B93-1226E3D3008B}" presName="parentLeftMargin" presStyleLbl="node1" presStyleIdx="0" presStyleCnt="4"/>
      <dgm:spPr/>
    </dgm:pt>
    <dgm:pt modelId="{526C6CBF-B32B-4A18-9DDE-CC2E2D42956E}" type="pres">
      <dgm:prSet presAssocID="{28C31EA2-E0FC-447F-8B93-1226E3D3008B}" presName="parentText" presStyleLbl="node1" presStyleIdx="0" presStyleCnt="4" custScaleX="129813" custScaleY="102798" custLinFactNeighborX="12451" custLinFactNeighborY="6734">
        <dgm:presLayoutVars>
          <dgm:chMax val="0"/>
          <dgm:bulletEnabled val="1"/>
        </dgm:presLayoutVars>
      </dgm:prSet>
      <dgm:spPr/>
    </dgm:pt>
    <dgm:pt modelId="{673CDB44-5CAC-438F-A6CF-98C65E5982DA}" type="pres">
      <dgm:prSet presAssocID="{28C31EA2-E0FC-447F-8B93-1226E3D3008B}" presName="negativeSpace" presStyleCnt="0"/>
      <dgm:spPr/>
    </dgm:pt>
    <dgm:pt modelId="{24605EAE-F3AF-4587-A9D3-23F498D281AB}" type="pres">
      <dgm:prSet presAssocID="{28C31EA2-E0FC-447F-8B93-1226E3D3008B}" presName="childText" presStyleLbl="conFgAcc1" presStyleIdx="0" presStyleCnt="4" custLinFactNeighborX="934">
        <dgm:presLayoutVars>
          <dgm:bulletEnabled val="1"/>
        </dgm:presLayoutVars>
      </dgm:prSet>
      <dgm:spPr/>
    </dgm:pt>
    <dgm:pt modelId="{643ADF6E-C6F3-4FEE-9E3C-F86FB103D79E}" type="pres">
      <dgm:prSet presAssocID="{B4187B04-6DF2-4EF6-851A-307B3176C03B}" presName="spaceBetweenRectangles" presStyleCnt="0"/>
      <dgm:spPr/>
    </dgm:pt>
    <dgm:pt modelId="{307E298C-4DF0-4581-A705-1015ECDE6C9B}" type="pres">
      <dgm:prSet presAssocID="{6CD302F9-E008-4691-96C0-9099295650B2}" presName="parentLin" presStyleCnt="0"/>
      <dgm:spPr/>
    </dgm:pt>
    <dgm:pt modelId="{FB0B659D-0626-43D7-B5A5-4BA0515B5DF7}" type="pres">
      <dgm:prSet presAssocID="{6CD302F9-E008-4691-96C0-9099295650B2}" presName="parentLeftMargin" presStyleLbl="node1" presStyleIdx="0" presStyleCnt="4"/>
      <dgm:spPr/>
    </dgm:pt>
    <dgm:pt modelId="{67A1F87D-73B8-4821-9EE1-44433DD527C5}" type="pres">
      <dgm:prSet presAssocID="{6CD302F9-E008-4691-96C0-9099295650B2}" presName="parentText" presStyleLbl="node1" presStyleIdx="1" presStyleCnt="4" custScaleX="131251" custScaleY="114102" custLinFactNeighborX="3345" custLinFactNeighborY="8039">
        <dgm:presLayoutVars>
          <dgm:chMax val="0"/>
          <dgm:bulletEnabled val="1"/>
        </dgm:presLayoutVars>
      </dgm:prSet>
      <dgm:spPr/>
    </dgm:pt>
    <dgm:pt modelId="{A0C56D32-D705-4EDD-86C9-654C234FE8CF}" type="pres">
      <dgm:prSet presAssocID="{6CD302F9-E008-4691-96C0-9099295650B2}" presName="negativeSpace" presStyleCnt="0"/>
      <dgm:spPr/>
    </dgm:pt>
    <dgm:pt modelId="{D9C84066-751E-45A1-ADBE-6319A5E44BC5}" type="pres">
      <dgm:prSet presAssocID="{6CD302F9-E008-4691-96C0-9099295650B2}" presName="childText" presStyleLbl="conFgAcc1" presStyleIdx="1" presStyleCnt="4">
        <dgm:presLayoutVars>
          <dgm:bulletEnabled val="1"/>
        </dgm:presLayoutVars>
      </dgm:prSet>
      <dgm:spPr/>
    </dgm:pt>
    <dgm:pt modelId="{1E80620B-69DB-493E-87B9-7B942877CC69}" type="pres">
      <dgm:prSet presAssocID="{236C83EE-6DA9-45C3-9BB1-F252CB3E7C05}" presName="spaceBetweenRectangles" presStyleCnt="0"/>
      <dgm:spPr/>
    </dgm:pt>
    <dgm:pt modelId="{CC56FF1E-06E5-4CC3-A626-1D5536C5756E}" type="pres">
      <dgm:prSet presAssocID="{C121292F-9A84-405B-991C-D521F0720118}" presName="parentLin" presStyleCnt="0"/>
      <dgm:spPr/>
    </dgm:pt>
    <dgm:pt modelId="{5435D230-A313-4E19-A03E-5F548F819467}" type="pres">
      <dgm:prSet presAssocID="{C121292F-9A84-405B-991C-D521F0720118}" presName="parentLeftMargin" presStyleLbl="node1" presStyleIdx="1" presStyleCnt="4"/>
      <dgm:spPr/>
    </dgm:pt>
    <dgm:pt modelId="{7AD42B88-B4AD-4E80-8BF7-537149F49C13}" type="pres">
      <dgm:prSet presAssocID="{C121292F-9A84-405B-991C-D521F0720118}" presName="parentText" presStyleLbl="node1" presStyleIdx="2" presStyleCnt="4" custScaleX="132040" custScaleY="136872">
        <dgm:presLayoutVars>
          <dgm:chMax val="0"/>
          <dgm:bulletEnabled val="1"/>
        </dgm:presLayoutVars>
      </dgm:prSet>
      <dgm:spPr/>
    </dgm:pt>
    <dgm:pt modelId="{A3538954-5D81-4FC0-88FF-670973CBD00C}" type="pres">
      <dgm:prSet presAssocID="{C121292F-9A84-405B-991C-D521F0720118}" presName="negativeSpace" presStyleCnt="0"/>
      <dgm:spPr/>
    </dgm:pt>
    <dgm:pt modelId="{82773BE0-16D2-40FF-83E0-7EC952548EDB}" type="pres">
      <dgm:prSet presAssocID="{C121292F-9A84-405B-991C-D521F0720118}" presName="childText" presStyleLbl="conFgAcc1" presStyleIdx="2" presStyleCnt="4">
        <dgm:presLayoutVars>
          <dgm:bulletEnabled val="1"/>
        </dgm:presLayoutVars>
      </dgm:prSet>
      <dgm:spPr/>
    </dgm:pt>
    <dgm:pt modelId="{1EC43A47-28B1-4B01-9AC7-98B937C28BCE}" type="pres">
      <dgm:prSet presAssocID="{A99280C1-E832-4665-B604-3458204503EF}" presName="spaceBetweenRectangles" presStyleCnt="0"/>
      <dgm:spPr/>
    </dgm:pt>
    <dgm:pt modelId="{0B97D908-629C-4FFD-AC91-2D89DA97946A}" type="pres">
      <dgm:prSet presAssocID="{ECA3AFE5-F8FC-4D7C-8760-86A900772EBB}" presName="parentLin" presStyleCnt="0"/>
      <dgm:spPr/>
    </dgm:pt>
    <dgm:pt modelId="{1581148C-13BF-4E31-A60A-32212B97682D}" type="pres">
      <dgm:prSet presAssocID="{ECA3AFE5-F8FC-4D7C-8760-86A900772EBB}" presName="parentLeftMargin" presStyleLbl="node1" presStyleIdx="2" presStyleCnt="4"/>
      <dgm:spPr/>
    </dgm:pt>
    <dgm:pt modelId="{4134FF6B-A59E-44B3-87D4-5AEF8C73E537}" type="pres">
      <dgm:prSet presAssocID="{ECA3AFE5-F8FC-4D7C-8760-86A900772EBB}" presName="parentText" presStyleLbl="node1" presStyleIdx="3" presStyleCnt="4" custScaleX="130200" custScaleY="128269">
        <dgm:presLayoutVars>
          <dgm:chMax val="0"/>
          <dgm:bulletEnabled val="1"/>
        </dgm:presLayoutVars>
      </dgm:prSet>
      <dgm:spPr/>
    </dgm:pt>
    <dgm:pt modelId="{2972D761-EA01-4851-AB2A-EFEE75909899}" type="pres">
      <dgm:prSet presAssocID="{ECA3AFE5-F8FC-4D7C-8760-86A900772EBB}" presName="negativeSpace" presStyleCnt="0"/>
      <dgm:spPr/>
    </dgm:pt>
    <dgm:pt modelId="{62363D84-53F2-4BC1-BEF2-0C58F98EA56C}" type="pres">
      <dgm:prSet presAssocID="{ECA3AFE5-F8FC-4D7C-8760-86A900772EBB}" presName="childText" presStyleLbl="conFgAcc1" presStyleIdx="3" presStyleCnt="4">
        <dgm:presLayoutVars>
          <dgm:bulletEnabled val="1"/>
        </dgm:presLayoutVars>
      </dgm:prSet>
      <dgm:spPr/>
    </dgm:pt>
  </dgm:ptLst>
  <dgm:cxnLst>
    <dgm:cxn modelId="{4D841F1E-963E-4C4F-8BE2-A591C721785A}" type="presOf" srcId="{28C31EA2-E0FC-447F-8B93-1226E3D3008B}" destId="{526C6CBF-B32B-4A18-9DDE-CC2E2D42956E}" srcOrd="1" destOrd="0" presId="urn:microsoft.com/office/officeart/2005/8/layout/list1"/>
    <dgm:cxn modelId="{54647C7F-6732-45A4-8AA2-B84E0518DCFE}" type="presOf" srcId="{C121292F-9A84-405B-991C-D521F0720118}" destId="{5435D230-A313-4E19-A03E-5F548F819467}" srcOrd="0" destOrd="0" presId="urn:microsoft.com/office/officeart/2005/8/layout/list1"/>
    <dgm:cxn modelId="{5C0B1F85-1080-48C9-ADD5-9861BC774A57}" srcId="{19F7A164-944E-4D31-AB24-C57815A8DF27}" destId="{28C31EA2-E0FC-447F-8B93-1226E3D3008B}" srcOrd="0" destOrd="0" parTransId="{AA39DF91-17BC-4754-A0FA-4BCFAEDAE483}" sibTransId="{B4187B04-6DF2-4EF6-851A-307B3176C03B}"/>
    <dgm:cxn modelId="{70273EAC-F83A-4859-9FC9-2A8FFABFE984}" srcId="{19F7A164-944E-4D31-AB24-C57815A8DF27}" destId="{ECA3AFE5-F8FC-4D7C-8760-86A900772EBB}" srcOrd="3" destOrd="0" parTransId="{B5A4FCF7-1F53-47C5-8740-C4EE39DACBFF}" sibTransId="{2C820350-6FB7-464E-8569-3035487F975D}"/>
    <dgm:cxn modelId="{C8A327AF-B9DD-4316-A2E7-04122C7C8823}" srcId="{19F7A164-944E-4D31-AB24-C57815A8DF27}" destId="{6CD302F9-E008-4691-96C0-9099295650B2}" srcOrd="1" destOrd="0" parTransId="{0BCB0F94-A852-4742-A737-7AA28F53AF4E}" sibTransId="{236C83EE-6DA9-45C3-9BB1-F252CB3E7C05}"/>
    <dgm:cxn modelId="{BCB48CB5-2AFC-475A-9479-60610B91327B}" type="presOf" srcId="{ECA3AFE5-F8FC-4D7C-8760-86A900772EBB}" destId="{4134FF6B-A59E-44B3-87D4-5AEF8C73E537}" srcOrd="1" destOrd="0" presId="urn:microsoft.com/office/officeart/2005/8/layout/list1"/>
    <dgm:cxn modelId="{40511BC4-2223-4C89-AAD8-FB7C043C2D4A}" type="presOf" srcId="{ECA3AFE5-F8FC-4D7C-8760-86A900772EBB}" destId="{1581148C-13BF-4E31-A60A-32212B97682D}" srcOrd="0" destOrd="0" presId="urn:microsoft.com/office/officeart/2005/8/layout/list1"/>
    <dgm:cxn modelId="{923564D2-9DA7-418C-BCDA-C8AC3097C9A0}" type="presOf" srcId="{C121292F-9A84-405B-991C-D521F0720118}" destId="{7AD42B88-B4AD-4E80-8BF7-537149F49C13}" srcOrd="1" destOrd="0" presId="urn:microsoft.com/office/officeart/2005/8/layout/list1"/>
    <dgm:cxn modelId="{0686D1DC-14C1-4683-A293-74D55DAAC8AD}" type="presOf" srcId="{19F7A164-944E-4D31-AB24-C57815A8DF27}" destId="{86DF9CA6-9204-4CAD-841A-0F857B704EAC}" srcOrd="0" destOrd="0" presId="urn:microsoft.com/office/officeart/2005/8/layout/list1"/>
    <dgm:cxn modelId="{993131DE-DEE3-4BBD-92CB-27EE3046FC78}" type="presOf" srcId="{6CD302F9-E008-4691-96C0-9099295650B2}" destId="{FB0B659D-0626-43D7-B5A5-4BA0515B5DF7}" srcOrd="0" destOrd="0" presId="urn:microsoft.com/office/officeart/2005/8/layout/list1"/>
    <dgm:cxn modelId="{A60FB2E4-FFCC-4B13-AD58-09B79918ADF3}" srcId="{19F7A164-944E-4D31-AB24-C57815A8DF27}" destId="{C121292F-9A84-405B-991C-D521F0720118}" srcOrd="2" destOrd="0" parTransId="{0FF67E37-453B-4EE4-824C-96BD47F17A54}" sibTransId="{A99280C1-E832-4665-B604-3458204503EF}"/>
    <dgm:cxn modelId="{0E7824EC-654D-4547-A76D-A5EC5D9ADC5E}" type="presOf" srcId="{28C31EA2-E0FC-447F-8B93-1226E3D3008B}" destId="{F2798A27-E0DF-46D8-BA90-18271E4D4877}" srcOrd="0" destOrd="0" presId="urn:microsoft.com/office/officeart/2005/8/layout/list1"/>
    <dgm:cxn modelId="{9822B0F9-6CA2-4EDF-9DA4-8D9158AAB352}" type="presOf" srcId="{6CD302F9-E008-4691-96C0-9099295650B2}" destId="{67A1F87D-73B8-4821-9EE1-44433DD527C5}" srcOrd="1" destOrd="0" presId="urn:microsoft.com/office/officeart/2005/8/layout/list1"/>
    <dgm:cxn modelId="{3D1BB415-3711-4E81-B778-7BBA87F92573}" type="presParOf" srcId="{86DF9CA6-9204-4CAD-841A-0F857B704EAC}" destId="{2B563A5E-86E2-4FD8-B8C4-00F1E11095D6}" srcOrd="0" destOrd="0" presId="urn:microsoft.com/office/officeart/2005/8/layout/list1"/>
    <dgm:cxn modelId="{E29626EB-C552-4F04-AF1F-1E4BCEC3C677}" type="presParOf" srcId="{2B563A5E-86E2-4FD8-B8C4-00F1E11095D6}" destId="{F2798A27-E0DF-46D8-BA90-18271E4D4877}" srcOrd="0" destOrd="0" presId="urn:microsoft.com/office/officeart/2005/8/layout/list1"/>
    <dgm:cxn modelId="{15F28010-4DE4-4EFA-AEB1-FFB0B6839109}" type="presParOf" srcId="{2B563A5E-86E2-4FD8-B8C4-00F1E11095D6}" destId="{526C6CBF-B32B-4A18-9DDE-CC2E2D42956E}" srcOrd="1" destOrd="0" presId="urn:microsoft.com/office/officeart/2005/8/layout/list1"/>
    <dgm:cxn modelId="{E259BA49-7FEA-49DB-BCDA-3CEF0538822C}" type="presParOf" srcId="{86DF9CA6-9204-4CAD-841A-0F857B704EAC}" destId="{673CDB44-5CAC-438F-A6CF-98C65E5982DA}" srcOrd="1" destOrd="0" presId="urn:microsoft.com/office/officeart/2005/8/layout/list1"/>
    <dgm:cxn modelId="{C8E3C42D-F1DB-49CF-A0D2-4E3BD4200020}" type="presParOf" srcId="{86DF9CA6-9204-4CAD-841A-0F857B704EAC}" destId="{24605EAE-F3AF-4587-A9D3-23F498D281AB}" srcOrd="2" destOrd="0" presId="urn:microsoft.com/office/officeart/2005/8/layout/list1"/>
    <dgm:cxn modelId="{37E8B445-AA66-4A6D-9E70-B563C6D86FDB}" type="presParOf" srcId="{86DF9CA6-9204-4CAD-841A-0F857B704EAC}" destId="{643ADF6E-C6F3-4FEE-9E3C-F86FB103D79E}" srcOrd="3" destOrd="0" presId="urn:microsoft.com/office/officeart/2005/8/layout/list1"/>
    <dgm:cxn modelId="{8DD9DFFA-0F46-44B7-A7C2-2EBFD7E2EA76}" type="presParOf" srcId="{86DF9CA6-9204-4CAD-841A-0F857B704EAC}" destId="{307E298C-4DF0-4581-A705-1015ECDE6C9B}" srcOrd="4" destOrd="0" presId="urn:microsoft.com/office/officeart/2005/8/layout/list1"/>
    <dgm:cxn modelId="{1E91AA37-BF32-460E-A856-0BAB391BD531}" type="presParOf" srcId="{307E298C-4DF0-4581-A705-1015ECDE6C9B}" destId="{FB0B659D-0626-43D7-B5A5-4BA0515B5DF7}" srcOrd="0" destOrd="0" presId="urn:microsoft.com/office/officeart/2005/8/layout/list1"/>
    <dgm:cxn modelId="{DE94D3AB-32CF-4982-A229-E2A5354EA69A}" type="presParOf" srcId="{307E298C-4DF0-4581-A705-1015ECDE6C9B}" destId="{67A1F87D-73B8-4821-9EE1-44433DD527C5}" srcOrd="1" destOrd="0" presId="urn:microsoft.com/office/officeart/2005/8/layout/list1"/>
    <dgm:cxn modelId="{C47B7F7E-62EE-427C-922A-3099E6FC370F}" type="presParOf" srcId="{86DF9CA6-9204-4CAD-841A-0F857B704EAC}" destId="{A0C56D32-D705-4EDD-86C9-654C234FE8CF}" srcOrd="5" destOrd="0" presId="urn:microsoft.com/office/officeart/2005/8/layout/list1"/>
    <dgm:cxn modelId="{C350F781-B518-4783-B1C8-6F1D68D2C482}" type="presParOf" srcId="{86DF9CA6-9204-4CAD-841A-0F857B704EAC}" destId="{D9C84066-751E-45A1-ADBE-6319A5E44BC5}" srcOrd="6" destOrd="0" presId="urn:microsoft.com/office/officeart/2005/8/layout/list1"/>
    <dgm:cxn modelId="{93CB60B2-2F50-4608-8F5C-BB66D0074D90}" type="presParOf" srcId="{86DF9CA6-9204-4CAD-841A-0F857B704EAC}" destId="{1E80620B-69DB-493E-87B9-7B942877CC69}" srcOrd="7" destOrd="0" presId="urn:microsoft.com/office/officeart/2005/8/layout/list1"/>
    <dgm:cxn modelId="{9FF41D4A-E1B6-4102-BD77-79DB213A079A}" type="presParOf" srcId="{86DF9CA6-9204-4CAD-841A-0F857B704EAC}" destId="{CC56FF1E-06E5-4CC3-A626-1D5536C5756E}" srcOrd="8" destOrd="0" presId="urn:microsoft.com/office/officeart/2005/8/layout/list1"/>
    <dgm:cxn modelId="{8C93A1E6-129A-4AC8-B7BA-B422047C2C3E}" type="presParOf" srcId="{CC56FF1E-06E5-4CC3-A626-1D5536C5756E}" destId="{5435D230-A313-4E19-A03E-5F548F819467}" srcOrd="0" destOrd="0" presId="urn:microsoft.com/office/officeart/2005/8/layout/list1"/>
    <dgm:cxn modelId="{0FF6258D-C4AD-44C1-9CCC-B38051C7AA83}" type="presParOf" srcId="{CC56FF1E-06E5-4CC3-A626-1D5536C5756E}" destId="{7AD42B88-B4AD-4E80-8BF7-537149F49C13}" srcOrd="1" destOrd="0" presId="urn:microsoft.com/office/officeart/2005/8/layout/list1"/>
    <dgm:cxn modelId="{D99628A9-84C8-42FF-BEF3-88185F1DA918}" type="presParOf" srcId="{86DF9CA6-9204-4CAD-841A-0F857B704EAC}" destId="{A3538954-5D81-4FC0-88FF-670973CBD00C}" srcOrd="9" destOrd="0" presId="urn:microsoft.com/office/officeart/2005/8/layout/list1"/>
    <dgm:cxn modelId="{6B92D49F-4E50-477A-9C05-6E15A277204C}" type="presParOf" srcId="{86DF9CA6-9204-4CAD-841A-0F857B704EAC}" destId="{82773BE0-16D2-40FF-83E0-7EC952548EDB}" srcOrd="10" destOrd="0" presId="urn:microsoft.com/office/officeart/2005/8/layout/list1"/>
    <dgm:cxn modelId="{93DBAB2D-EAD2-4B73-A6D3-A751F4979255}" type="presParOf" srcId="{86DF9CA6-9204-4CAD-841A-0F857B704EAC}" destId="{1EC43A47-28B1-4B01-9AC7-98B937C28BCE}" srcOrd="11" destOrd="0" presId="urn:microsoft.com/office/officeart/2005/8/layout/list1"/>
    <dgm:cxn modelId="{F8ABFF91-44BF-4C4E-8DD5-B6121416276C}" type="presParOf" srcId="{86DF9CA6-9204-4CAD-841A-0F857B704EAC}" destId="{0B97D908-629C-4FFD-AC91-2D89DA97946A}" srcOrd="12" destOrd="0" presId="urn:microsoft.com/office/officeart/2005/8/layout/list1"/>
    <dgm:cxn modelId="{3FD571CC-4E3D-411C-8720-697A9B4B90FF}" type="presParOf" srcId="{0B97D908-629C-4FFD-AC91-2D89DA97946A}" destId="{1581148C-13BF-4E31-A60A-32212B97682D}" srcOrd="0" destOrd="0" presId="urn:microsoft.com/office/officeart/2005/8/layout/list1"/>
    <dgm:cxn modelId="{A81B6862-A149-43B1-B452-2A6BD7F59FE5}" type="presParOf" srcId="{0B97D908-629C-4FFD-AC91-2D89DA97946A}" destId="{4134FF6B-A59E-44B3-87D4-5AEF8C73E537}" srcOrd="1" destOrd="0" presId="urn:microsoft.com/office/officeart/2005/8/layout/list1"/>
    <dgm:cxn modelId="{1D52C514-64D5-47A5-AE3E-347A049090FC}" type="presParOf" srcId="{86DF9CA6-9204-4CAD-841A-0F857B704EAC}" destId="{2972D761-EA01-4851-AB2A-EFEE75909899}" srcOrd="13" destOrd="0" presId="urn:microsoft.com/office/officeart/2005/8/layout/list1"/>
    <dgm:cxn modelId="{AB9D03D2-35B6-4756-955F-9F1646625B62}" type="presParOf" srcId="{86DF9CA6-9204-4CAD-841A-0F857B704EAC}" destId="{62363D84-53F2-4BC1-BEF2-0C58F98EA56C}" srcOrd="14" destOrd="0" presId="urn:microsoft.com/office/officeart/2005/8/layout/list1"/>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FA1AC590-9AFF-4B2E-A891-42C71FE8BD8F}"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016A6A48-9B19-4D41-93B6-5E7CF8E09DEF}">
      <dgm:prSet phldrT="[Text]" custT="1"/>
      <dgm:spPr/>
      <dgm:t>
        <a:bodyPr/>
        <a:lstStyle/>
        <a:p>
          <a:pPr algn="just"/>
          <a:r>
            <a:rPr lang="ro-RO" sz="1000">
              <a:latin typeface="Trebuchet MS" pitchFamily="34" charset="0"/>
            </a:rPr>
            <a:t>Toți beneficiarii trebuie să dispună de proceduri adecvate  pentru evitarea unui posibil conflictul de interese</a:t>
          </a:r>
          <a:endParaRPr lang="en-US" sz="1000">
            <a:latin typeface="Trebuchet MS" pitchFamily="34" charset="0"/>
          </a:endParaRPr>
        </a:p>
      </dgm:t>
    </dgm:pt>
    <dgm:pt modelId="{D5CECFB7-2FC6-4964-A901-BD9B97F3F92D}" type="parTrans" cxnId="{FAAAA5D1-A799-4821-A6B0-925E6B6EF6DC}">
      <dgm:prSet/>
      <dgm:spPr/>
      <dgm:t>
        <a:bodyPr/>
        <a:lstStyle/>
        <a:p>
          <a:endParaRPr lang="en-US" sz="1000">
            <a:latin typeface="Trebuchet MS" pitchFamily="34" charset="0"/>
          </a:endParaRPr>
        </a:p>
      </dgm:t>
    </dgm:pt>
    <dgm:pt modelId="{D57BDF40-BE7A-4A93-949B-6327D5F1EB07}" type="sibTrans" cxnId="{FAAAA5D1-A799-4821-A6B0-925E6B6EF6DC}">
      <dgm:prSet custT="1"/>
      <dgm:spPr/>
      <dgm:t>
        <a:bodyPr/>
        <a:lstStyle/>
        <a:p>
          <a:endParaRPr lang="en-US" sz="1000">
            <a:latin typeface="Trebuchet MS" pitchFamily="34" charset="0"/>
          </a:endParaRPr>
        </a:p>
      </dgm:t>
    </dgm:pt>
    <dgm:pt modelId="{9F9F2A23-08B7-4EC3-9E2C-E155618E3485}">
      <dgm:prSet phldrT="[Text]" custT="1"/>
      <dgm:spPr/>
      <dgm:t>
        <a:bodyPr/>
        <a:lstStyle/>
        <a:p>
          <a:r>
            <a:rPr lang="ro-RO" sz="1000">
              <a:latin typeface="Trebuchet MS" pitchFamily="34" charset="0"/>
            </a:rPr>
            <a:t>Declarațiile privind conflictul de interese se vor înregistra într-un registru </a:t>
          </a:r>
          <a:endParaRPr lang="en-US" sz="1000">
            <a:latin typeface="Trebuchet MS" pitchFamily="34" charset="0"/>
          </a:endParaRPr>
        </a:p>
      </dgm:t>
    </dgm:pt>
    <dgm:pt modelId="{F3A0957C-9E4E-4D87-8188-6687DB0FD55C}" type="parTrans" cxnId="{8B033783-5148-4706-872A-1A48AB5CE7CD}">
      <dgm:prSet/>
      <dgm:spPr/>
      <dgm:t>
        <a:bodyPr/>
        <a:lstStyle/>
        <a:p>
          <a:endParaRPr lang="en-US" sz="1000">
            <a:latin typeface="Trebuchet MS" pitchFamily="34" charset="0"/>
          </a:endParaRPr>
        </a:p>
      </dgm:t>
    </dgm:pt>
    <dgm:pt modelId="{7BEC76EC-D3F9-481F-9950-994DB23963FC}" type="sibTrans" cxnId="{8B033783-5148-4706-872A-1A48AB5CE7CD}">
      <dgm:prSet/>
      <dgm:spPr/>
      <dgm:t>
        <a:bodyPr/>
        <a:lstStyle/>
        <a:p>
          <a:endParaRPr lang="en-US" sz="1000">
            <a:latin typeface="Trebuchet MS" pitchFamily="34" charset="0"/>
          </a:endParaRPr>
        </a:p>
      </dgm:t>
    </dgm:pt>
    <dgm:pt modelId="{F5366327-62C9-452E-BBCD-651B8D256EB2}">
      <dgm:prSet custT="1"/>
      <dgm:spPr/>
      <dgm:t>
        <a:bodyPr/>
        <a:lstStyle/>
        <a:p>
          <a:pPr algn="just"/>
          <a:r>
            <a:rPr lang="ro-RO" sz="1000">
              <a:latin typeface="Trebuchet MS" pitchFamily="34" charset="0"/>
            </a:rPr>
            <a:t>Toți actorii esențiali, capabili să influențeze deciziile privind domeniul de aplicare sau atribuirea unui contract, trebuie să fie conștienți de responsabilitatea lor de a acționa imparțial și integru</a:t>
          </a:r>
          <a:endParaRPr lang="en-US" sz="1000">
            <a:latin typeface="Trebuchet MS" pitchFamily="34" charset="0"/>
          </a:endParaRPr>
        </a:p>
      </dgm:t>
    </dgm:pt>
    <dgm:pt modelId="{3FFC0E1B-DF82-4EEC-91C7-A1B43F6661C0}" type="parTrans" cxnId="{32E02E03-6F91-4EEC-BA4C-CAF4396330A1}">
      <dgm:prSet/>
      <dgm:spPr/>
      <dgm:t>
        <a:bodyPr/>
        <a:lstStyle/>
        <a:p>
          <a:endParaRPr lang="en-US" sz="1000">
            <a:latin typeface="Trebuchet MS" pitchFamily="34" charset="0"/>
          </a:endParaRPr>
        </a:p>
      </dgm:t>
    </dgm:pt>
    <dgm:pt modelId="{023B71F5-3415-42A2-9CDC-3443359BC297}" type="sibTrans" cxnId="{32E02E03-6F91-4EEC-BA4C-CAF4396330A1}">
      <dgm:prSet custT="1"/>
      <dgm:spPr/>
      <dgm:t>
        <a:bodyPr/>
        <a:lstStyle/>
        <a:p>
          <a:endParaRPr lang="en-US" sz="1000">
            <a:latin typeface="Trebuchet MS" pitchFamily="34" charset="0"/>
          </a:endParaRPr>
        </a:p>
      </dgm:t>
    </dgm:pt>
    <dgm:pt modelId="{EC3B27F7-44FF-41B8-B2A4-DC477D4EDBC4}">
      <dgm:prSet custT="1"/>
      <dgm:spPr/>
      <dgm:t>
        <a:bodyPr/>
        <a:lstStyle/>
        <a:p>
          <a:pPr algn="just"/>
          <a:r>
            <a:rPr lang="ro-RO" sz="1000">
              <a:latin typeface="Trebuchet MS" pitchFamily="34" charset="0"/>
            </a:rPr>
            <a:t>Oricine persoană care ar putea să prezinte un conflict de interese ar trebui să se abțină să ia parte la procedura de achiziție</a:t>
          </a:r>
          <a:endParaRPr lang="en-US" sz="1000">
            <a:latin typeface="Trebuchet MS" pitchFamily="34" charset="0"/>
          </a:endParaRPr>
        </a:p>
      </dgm:t>
    </dgm:pt>
    <dgm:pt modelId="{B08577BA-D799-409B-9BC2-8AB3E1EBD3B7}" type="parTrans" cxnId="{BE621D12-7021-4022-9BE5-8C23599A0C8A}">
      <dgm:prSet/>
      <dgm:spPr/>
      <dgm:t>
        <a:bodyPr/>
        <a:lstStyle/>
        <a:p>
          <a:endParaRPr lang="en-US" sz="1000">
            <a:latin typeface="Trebuchet MS" pitchFamily="34" charset="0"/>
          </a:endParaRPr>
        </a:p>
      </dgm:t>
    </dgm:pt>
    <dgm:pt modelId="{C8D30532-3807-472E-9423-66A3377C6431}" type="sibTrans" cxnId="{BE621D12-7021-4022-9BE5-8C23599A0C8A}">
      <dgm:prSet custT="1"/>
      <dgm:spPr/>
      <dgm:t>
        <a:bodyPr/>
        <a:lstStyle/>
        <a:p>
          <a:endParaRPr lang="en-US" sz="1000">
            <a:latin typeface="Trebuchet MS" pitchFamily="34" charset="0"/>
          </a:endParaRPr>
        </a:p>
      </dgm:t>
    </dgm:pt>
    <dgm:pt modelId="{EEB70C22-383D-444B-AF62-24825358F88A}" type="pres">
      <dgm:prSet presAssocID="{FA1AC590-9AFF-4B2E-A891-42C71FE8BD8F}" presName="outerComposite" presStyleCnt="0">
        <dgm:presLayoutVars>
          <dgm:chMax val="5"/>
          <dgm:dir/>
          <dgm:resizeHandles val="exact"/>
        </dgm:presLayoutVars>
      </dgm:prSet>
      <dgm:spPr/>
    </dgm:pt>
    <dgm:pt modelId="{3A2B402F-2D3E-4198-A200-A5A2968289B2}" type="pres">
      <dgm:prSet presAssocID="{FA1AC590-9AFF-4B2E-A891-42C71FE8BD8F}" presName="dummyMaxCanvas" presStyleCnt="0">
        <dgm:presLayoutVars/>
      </dgm:prSet>
      <dgm:spPr/>
    </dgm:pt>
    <dgm:pt modelId="{075EBE38-1296-4519-8CD8-19EC1DB298F8}" type="pres">
      <dgm:prSet presAssocID="{FA1AC590-9AFF-4B2E-A891-42C71FE8BD8F}" presName="FourNodes_1" presStyleLbl="node1" presStyleIdx="0" presStyleCnt="4" custScaleX="97974" custScaleY="100000" custLinFactNeighborX="2270">
        <dgm:presLayoutVars>
          <dgm:bulletEnabled val="1"/>
        </dgm:presLayoutVars>
      </dgm:prSet>
      <dgm:spPr/>
    </dgm:pt>
    <dgm:pt modelId="{7B5B79D4-9F20-41D3-A00D-638D9BAEA606}" type="pres">
      <dgm:prSet presAssocID="{FA1AC590-9AFF-4B2E-A891-42C71FE8BD8F}" presName="FourNodes_2" presStyleLbl="node1" presStyleIdx="1" presStyleCnt="4" custScaleX="104774" custScaleY="85651" custLinFactNeighborX="4985" custLinFactNeighborY="-13333">
        <dgm:presLayoutVars>
          <dgm:bulletEnabled val="1"/>
        </dgm:presLayoutVars>
      </dgm:prSet>
      <dgm:spPr/>
    </dgm:pt>
    <dgm:pt modelId="{F28D0172-B94D-433E-B330-7446C7CB96BE}" type="pres">
      <dgm:prSet presAssocID="{FA1AC590-9AFF-4B2E-A891-42C71FE8BD8F}" presName="FourNodes_3" presStyleLbl="node1" presStyleIdx="2" presStyleCnt="4" custScaleX="105635" custScaleY="101399" custLinFactNeighborX="495" custLinFactNeighborY="-21175">
        <dgm:presLayoutVars>
          <dgm:bulletEnabled val="1"/>
        </dgm:presLayoutVars>
      </dgm:prSet>
      <dgm:spPr/>
    </dgm:pt>
    <dgm:pt modelId="{9CA54510-CA7C-4E59-8E08-281845B508E5}" type="pres">
      <dgm:prSet presAssocID="{FA1AC590-9AFF-4B2E-A891-42C71FE8BD8F}" presName="FourNodes_4" presStyleLbl="node1" presStyleIdx="3" presStyleCnt="4" custScaleY="88811" custLinFactNeighborX="50" custLinFactNeighborY="-20198">
        <dgm:presLayoutVars>
          <dgm:bulletEnabled val="1"/>
        </dgm:presLayoutVars>
      </dgm:prSet>
      <dgm:spPr/>
    </dgm:pt>
    <dgm:pt modelId="{6F3981A3-146B-42C3-9DDB-36A7EA3FE0FC}" type="pres">
      <dgm:prSet presAssocID="{FA1AC590-9AFF-4B2E-A891-42C71FE8BD8F}" presName="FourConn_1-2" presStyleLbl="fgAccFollowNode1" presStyleIdx="0" presStyleCnt="3" custLinFactNeighborX="21133" custLinFactNeighborY="-3842">
        <dgm:presLayoutVars>
          <dgm:bulletEnabled val="1"/>
        </dgm:presLayoutVars>
      </dgm:prSet>
      <dgm:spPr/>
    </dgm:pt>
    <dgm:pt modelId="{903D43F6-7D9A-42B6-9D90-71C83563423F}" type="pres">
      <dgm:prSet presAssocID="{FA1AC590-9AFF-4B2E-A891-42C71FE8BD8F}" presName="FourConn_2-3" presStyleLbl="fgAccFollowNode1" presStyleIdx="1" presStyleCnt="3" custLinFactNeighborX="20809" custLinFactNeighborY="-21842">
        <dgm:presLayoutVars>
          <dgm:bulletEnabled val="1"/>
        </dgm:presLayoutVars>
      </dgm:prSet>
      <dgm:spPr/>
    </dgm:pt>
    <dgm:pt modelId="{F5CB05E0-9437-41F3-881A-FA308A0D81E2}" type="pres">
      <dgm:prSet presAssocID="{FA1AC590-9AFF-4B2E-A891-42C71FE8BD8F}" presName="FourConn_3-4" presStyleLbl="fgAccFollowNode1" presStyleIdx="2" presStyleCnt="3" custLinFactNeighborX="31214" custLinFactNeighborY="-15686">
        <dgm:presLayoutVars>
          <dgm:bulletEnabled val="1"/>
        </dgm:presLayoutVars>
      </dgm:prSet>
      <dgm:spPr/>
    </dgm:pt>
    <dgm:pt modelId="{E318B185-50C8-4EE4-AA18-02EA81797670}" type="pres">
      <dgm:prSet presAssocID="{FA1AC590-9AFF-4B2E-A891-42C71FE8BD8F}" presName="FourNodes_1_text" presStyleLbl="node1" presStyleIdx="3" presStyleCnt="4">
        <dgm:presLayoutVars>
          <dgm:bulletEnabled val="1"/>
        </dgm:presLayoutVars>
      </dgm:prSet>
      <dgm:spPr/>
    </dgm:pt>
    <dgm:pt modelId="{1D4AA756-06B6-4537-AA8A-698072A43390}" type="pres">
      <dgm:prSet presAssocID="{FA1AC590-9AFF-4B2E-A891-42C71FE8BD8F}" presName="FourNodes_2_text" presStyleLbl="node1" presStyleIdx="3" presStyleCnt="4">
        <dgm:presLayoutVars>
          <dgm:bulletEnabled val="1"/>
        </dgm:presLayoutVars>
      </dgm:prSet>
      <dgm:spPr/>
    </dgm:pt>
    <dgm:pt modelId="{F5C11146-8B66-43CF-85B3-8B68C51C31C3}" type="pres">
      <dgm:prSet presAssocID="{FA1AC590-9AFF-4B2E-A891-42C71FE8BD8F}" presName="FourNodes_3_text" presStyleLbl="node1" presStyleIdx="3" presStyleCnt="4">
        <dgm:presLayoutVars>
          <dgm:bulletEnabled val="1"/>
        </dgm:presLayoutVars>
      </dgm:prSet>
      <dgm:spPr/>
    </dgm:pt>
    <dgm:pt modelId="{E7390F83-15B2-4F59-8641-B4A4BE78CBCB}" type="pres">
      <dgm:prSet presAssocID="{FA1AC590-9AFF-4B2E-A891-42C71FE8BD8F}" presName="FourNodes_4_text" presStyleLbl="node1" presStyleIdx="3" presStyleCnt="4">
        <dgm:presLayoutVars>
          <dgm:bulletEnabled val="1"/>
        </dgm:presLayoutVars>
      </dgm:prSet>
      <dgm:spPr/>
    </dgm:pt>
  </dgm:ptLst>
  <dgm:cxnLst>
    <dgm:cxn modelId="{32E02E03-6F91-4EEC-BA4C-CAF4396330A1}" srcId="{FA1AC590-9AFF-4B2E-A891-42C71FE8BD8F}" destId="{F5366327-62C9-452E-BBCD-651B8D256EB2}" srcOrd="2" destOrd="0" parTransId="{3FFC0E1B-DF82-4EEC-91C7-A1B43F6661C0}" sibTransId="{023B71F5-3415-42A2-9CDC-3443359BC297}"/>
    <dgm:cxn modelId="{BE621D12-7021-4022-9BE5-8C23599A0C8A}" srcId="{FA1AC590-9AFF-4B2E-A891-42C71FE8BD8F}" destId="{EC3B27F7-44FF-41B8-B2A4-DC477D4EDBC4}" srcOrd="1" destOrd="0" parTransId="{B08577BA-D799-409B-9BC2-8AB3E1EBD3B7}" sibTransId="{C8D30532-3807-472E-9423-66A3377C6431}"/>
    <dgm:cxn modelId="{EFB5CA30-375A-4812-BD65-0BAF929DDE7F}" type="presOf" srcId="{016A6A48-9B19-4D41-93B6-5E7CF8E09DEF}" destId="{075EBE38-1296-4519-8CD8-19EC1DB298F8}" srcOrd="0" destOrd="0" presId="urn:microsoft.com/office/officeart/2005/8/layout/vProcess5"/>
    <dgm:cxn modelId="{681EAB4C-3346-40A1-B72C-CC8BEF36FE3A}" type="presOf" srcId="{EC3B27F7-44FF-41B8-B2A4-DC477D4EDBC4}" destId="{7B5B79D4-9F20-41D3-A00D-638D9BAEA606}" srcOrd="0" destOrd="0" presId="urn:microsoft.com/office/officeart/2005/8/layout/vProcess5"/>
    <dgm:cxn modelId="{AE222A52-6753-4B2A-9045-D800B72D7AD2}" type="presOf" srcId="{EC3B27F7-44FF-41B8-B2A4-DC477D4EDBC4}" destId="{1D4AA756-06B6-4537-AA8A-698072A43390}" srcOrd="1" destOrd="0" presId="urn:microsoft.com/office/officeart/2005/8/layout/vProcess5"/>
    <dgm:cxn modelId="{8218D056-8410-4D62-932B-D054331F1A20}" type="presOf" srcId="{C8D30532-3807-472E-9423-66A3377C6431}" destId="{903D43F6-7D9A-42B6-9D90-71C83563423F}" srcOrd="0" destOrd="0" presId="urn:microsoft.com/office/officeart/2005/8/layout/vProcess5"/>
    <dgm:cxn modelId="{8B033783-5148-4706-872A-1A48AB5CE7CD}" srcId="{FA1AC590-9AFF-4B2E-A891-42C71FE8BD8F}" destId="{9F9F2A23-08B7-4EC3-9E2C-E155618E3485}" srcOrd="3" destOrd="0" parTransId="{F3A0957C-9E4E-4D87-8188-6687DB0FD55C}" sibTransId="{7BEC76EC-D3F9-481F-9950-994DB23963FC}"/>
    <dgm:cxn modelId="{F154D48D-74FE-46AE-97B2-CE859DD65C19}" type="presOf" srcId="{023B71F5-3415-42A2-9CDC-3443359BC297}" destId="{F5CB05E0-9437-41F3-881A-FA308A0D81E2}" srcOrd="0" destOrd="0" presId="urn:microsoft.com/office/officeart/2005/8/layout/vProcess5"/>
    <dgm:cxn modelId="{8350CEA9-5248-4906-AA4E-E121C77C4512}" type="presOf" srcId="{016A6A48-9B19-4D41-93B6-5E7CF8E09DEF}" destId="{E318B185-50C8-4EE4-AA18-02EA81797670}" srcOrd="1" destOrd="0" presId="urn:microsoft.com/office/officeart/2005/8/layout/vProcess5"/>
    <dgm:cxn modelId="{ACDF7DAD-367D-4228-BF99-162D7620E566}" type="presOf" srcId="{9F9F2A23-08B7-4EC3-9E2C-E155618E3485}" destId="{9CA54510-CA7C-4E59-8E08-281845B508E5}" srcOrd="0" destOrd="0" presId="urn:microsoft.com/office/officeart/2005/8/layout/vProcess5"/>
    <dgm:cxn modelId="{9FD94BB8-23CC-4892-8769-DAF8080BA5FF}" type="presOf" srcId="{F5366327-62C9-452E-BBCD-651B8D256EB2}" destId="{F28D0172-B94D-433E-B330-7446C7CB96BE}" srcOrd="0" destOrd="0" presId="urn:microsoft.com/office/officeart/2005/8/layout/vProcess5"/>
    <dgm:cxn modelId="{B32DD8C3-0629-491A-8EA0-8B5CE487F946}" type="presOf" srcId="{F5366327-62C9-452E-BBCD-651B8D256EB2}" destId="{F5C11146-8B66-43CF-85B3-8B68C51C31C3}" srcOrd="1" destOrd="0" presId="urn:microsoft.com/office/officeart/2005/8/layout/vProcess5"/>
    <dgm:cxn modelId="{FAAAA5D1-A799-4821-A6B0-925E6B6EF6DC}" srcId="{FA1AC590-9AFF-4B2E-A891-42C71FE8BD8F}" destId="{016A6A48-9B19-4D41-93B6-5E7CF8E09DEF}" srcOrd="0" destOrd="0" parTransId="{D5CECFB7-2FC6-4964-A901-BD9B97F3F92D}" sibTransId="{D57BDF40-BE7A-4A93-949B-6327D5F1EB07}"/>
    <dgm:cxn modelId="{F6830ED8-B61E-433A-9383-20609DE0B82B}" type="presOf" srcId="{FA1AC590-9AFF-4B2E-A891-42C71FE8BD8F}" destId="{EEB70C22-383D-444B-AF62-24825358F88A}" srcOrd="0" destOrd="0" presId="urn:microsoft.com/office/officeart/2005/8/layout/vProcess5"/>
    <dgm:cxn modelId="{DE57CFE1-1B26-46FA-8FAB-4B9B34AD040D}" type="presOf" srcId="{9F9F2A23-08B7-4EC3-9E2C-E155618E3485}" destId="{E7390F83-15B2-4F59-8641-B4A4BE78CBCB}" srcOrd="1" destOrd="0" presId="urn:microsoft.com/office/officeart/2005/8/layout/vProcess5"/>
    <dgm:cxn modelId="{EF175AF1-D539-4BDD-B9B1-7B85BD16439B}" type="presOf" srcId="{D57BDF40-BE7A-4A93-949B-6327D5F1EB07}" destId="{6F3981A3-146B-42C3-9DDB-36A7EA3FE0FC}" srcOrd="0" destOrd="0" presId="urn:microsoft.com/office/officeart/2005/8/layout/vProcess5"/>
    <dgm:cxn modelId="{5269B9D4-1BB9-4FA1-BCC9-0337737F09E3}" type="presParOf" srcId="{EEB70C22-383D-444B-AF62-24825358F88A}" destId="{3A2B402F-2D3E-4198-A200-A5A2968289B2}" srcOrd="0" destOrd="0" presId="urn:microsoft.com/office/officeart/2005/8/layout/vProcess5"/>
    <dgm:cxn modelId="{62C44DAF-0CB9-4699-B36D-3B1604A966AE}" type="presParOf" srcId="{EEB70C22-383D-444B-AF62-24825358F88A}" destId="{075EBE38-1296-4519-8CD8-19EC1DB298F8}" srcOrd="1" destOrd="0" presId="urn:microsoft.com/office/officeart/2005/8/layout/vProcess5"/>
    <dgm:cxn modelId="{4AEBB972-D44E-49BC-B265-AEF312F244A8}" type="presParOf" srcId="{EEB70C22-383D-444B-AF62-24825358F88A}" destId="{7B5B79D4-9F20-41D3-A00D-638D9BAEA606}" srcOrd="2" destOrd="0" presId="urn:microsoft.com/office/officeart/2005/8/layout/vProcess5"/>
    <dgm:cxn modelId="{93BAFF61-822E-44B2-BD2D-3A8FC7B20A6A}" type="presParOf" srcId="{EEB70C22-383D-444B-AF62-24825358F88A}" destId="{F28D0172-B94D-433E-B330-7446C7CB96BE}" srcOrd="3" destOrd="0" presId="urn:microsoft.com/office/officeart/2005/8/layout/vProcess5"/>
    <dgm:cxn modelId="{99CC4374-6CC6-4B2D-B5D1-A4CE3CD3A4B4}" type="presParOf" srcId="{EEB70C22-383D-444B-AF62-24825358F88A}" destId="{9CA54510-CA7C-4E59-8E08-281845B508E5}" srcOrd="4" destOrd="0" presId="urn:microsoft.com/office/officeart/2005/8/layout/vProcess5"/>
    <dgm:cxn modelId="{75EC6C38-1D6E-41F2-9FF9-AA5DF5D334E5}" type="presParOf" srcId="{EEB70C22-383D-444B-AF62-24825358F88A}" destId="{6F3981A3-146B-42C3-9DDB-36A7EA3FE0FC}" srcOrd="5" destOrd="0" presId="urn:microsoft.com/office/officeart/2005/8/layout/vProcess5"/>
    <dgm:cxn modelId="{D7624C99-AC77-475D-954E-B6ED2AFEA6F9}" type="presParOf" srcId="{EEB70C22-383D-444B-AF62-24825358F88A}" destId="{903D43F6-7D9A-42B6-9D90-71C83563423F}" srcOrd="6" destOrd="0" presId="urn:microsoft.com/office/officeart/2005/8/layout/vProcess5"/>
    <dgm:cxn modelId="{FF229D5D-AC5F-474E-94F2-766383BBC5C2}" type="presParOf" srcId="{EEB70C22-383D-444B-AF62-24825358F88A}" destId="{F5CB05E0-9437-41F3-881A-FA308A0D81E2}" srcOrd="7" destOrd="0" presId="urn:microsoft.com/office/officeart/2005/8/layout/vProcess5"/>
    <dgm:cxn modelId="{CF19C6FC-1DAA-4604-95A7-587CDCD17944}" type="presParOf" srcId="{EEB70C22-383D-444B-AF62-24825358F88A}" destId="{E318B185-50C8-4EE4-AA18-02EA81797670}" srcOrd="8" destOrd="0" presId="urn:microsoft.com/office/officeart/2005/8/layout/vProcess5"/>
    <dgm:cxn modelId="{01EDBE10-2E11-41A4-8498-A7D4C27A00B6}" type="presParOf" srcId="{EEB70C22-383D-444B-AF62-24825358F88A}" destId="{1D4AA756-06B6-4537-AA8A-698072A43390}" srcOrd="9" destOrd="0" presId="urn:microsoft.com/office/officeart/2005/8/layout/vProcess5"/>
    <dgm:cxn modelId="{941B3FB8-1ADD-48DD-94F7-A8E345065F41}" type="presParOf" srcId="{EEB70C22-383D-444B-AF62-24825358F88A}" destId="{F5C11146-8B66-43CF-85B3-8B68C51C31C3}" srcOrd="10" destOrd="0" presId="urn:microsoft.com/office/officeart/2005/8/layout/vProcess5"/>
    <dgm:cxn modelId="{08804B24-EE46-44FD-82A4-09F82373A625}" type="presParOf" srcId="{EEB70C22-383D-444B-AF62-24825358F88A}" destId="{E7390F83-15B2-4F59-8641-B4A4BE78CBCB}" srcOrd="11" destOrd="0" presId="urn:microsoft.com/office/officeart/2005/8/layout/vProcess5"/>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3E21E9F3-1073-4996-90F2-85464AF80C2F}" type="doc">
      <dgm:prSet loTypeId="urn:microsoft.com/office/officeart/2005/8/layout/hProcess9" loCatId="process" qsTypeId="urn:microsoft.com/office/officeart/2005/8/quickstyle/simple1" qsCatId="simple" csTypeId="urn:microsoft.com/office/officeart/2005/8/colors/accent1_2" csCatId="accent1" phldr="1"/>
      <dgm:spPr/>
    </dgm:pt>
    <dgm:pt modelId="{691B9514-C9C8-4E72-B3CA-E680159D5C05}">
      <dgm:prSet custT="1"/>
      <dgm:spPr/>
      <dgm:t>
        <a:bodyPr/>
        <a:lstStyle/>
        <a:p>
          <a:pPr algn="ctr"/>
          <a:r>
            <a:rPr lang="ro-RO" sz="900" i="1">
              <a:latin typeface="Trebuchet MS" pitchFamily="34" charset="0"/>
            </a:rPr>
            <a:t>Ex. </a:t>
          </a:r>
          <a:endParaRPr lang="en-US" sz="900" i="1">
            <a:latin typeface="Trebuchet MS" pitchFamily="34" charset="0"/>
          </a:endParaRPr>
        </a:p>
        <a:p>
          <a:pPr algn="ctr"/>
          <a:r>
            <a:rPr lang="ro-RO" sz="900">
              <a:latin typeface="Trebuchet MS" pitchFamily="34" charset="0"/>
            </a:rPr>
            <a:t>dacă prima cheltuială solicitată la rambursare în raportul financiar este cea pentru elaborarea de rapoarte, (…), ordinea documentelor</a:t>
          </a:r>
          <a:r>
            <a:rPr lang="ro-RO" sz="900" b="1">
              <a:latin typeface="Trebuchet MS" pitchFamily="34" charset="0"/>
            </a:rPr>
            <a:t> </a:t>
          </a:r>
          <a:r>
            <a:rPr lang="ro-RO" sz="900">
              <a:latin typeface="Trebuchet MS" pitchFamily="34" charset="0"/>
            </a:rPr>
            <a:t>justificative aferente acestei cheltuieli, va fi următoarea: factura, contractul, ordinul de plată, extrasul de cont, procesul verbal de recepţie (dacă este cazul).</a:t>
          </a:r>
          <a:endParaRPr lang="en-US" sz="900">
            <a:latin typeface="Trebuchet MS" pitchFamily="34" charset="0"/>
          </a:endParaRPr>
        </a:p>
      </dgm:t>
    </dgm:pt>
    <dgm:pt modelId="{B1EF04A0-8D1A-4584-BB40-ED393415E758}" type="parTrans" cxnId="{E02CC4AF-19C8-4243-A450-6FB718C25A0B}">
      <dgm:prSet/>
      <dgm:spPr/>
      <dgm:t>
        <a:bodyPr/>
        <a:lstStyle/>
        <a:p>
          <a:endParaRPr lang="en-US"/>
        </a:p>
      </dgm:t>
    </dgm:pt>
    <dgm:pt modelId="{5D8F0EDD-545E-49A0-BD75-BC7CD3351B47}" type="sibTrans" cxnId="{E02CC4AF-19C8-4243-A450-6FB718C25A0B}">
      <dgm:prSet/>
      <dgm:spPr/>
      <dgm:t>
        <a:bodyPr/>
        <a:lstStyle/>
        <a:p>
          <a:endParaRPr lang="en-US"/>
        </a:p>
      </dgm:t>
    </dgm:pt>
    <dgm:pt modelId="{9670B414-0527-40F7-B62A-8C5D7425D53D}">
      <dgm:prSet custT="1"/>
      <dgm:spPr/>
      <dgm:t>
        <a:bodyPr/>
        <a:lstStyle/>
        <a:p>
          <a:r>
            <a:rPr lang="ro-RO" sz="900" i="1">
              <a:latin typeface="Trebuchet MS" pitchFamily="34" charset="0"/>
            </a:rPr>
            <a:t>RECOMANDARE: </a:t>
          </a:r>
          <a:endParaRPr lang="en-US" sz="900" i="1">
            <a:latin typeface="Trebuchet MS" pitchFamily="34" charset="0"/>
          </a:endParaRPr>
        </a:p>
        <a:p>
          <a:r>
            <a:rPr lang="ro-RO" sz="900">
              <a:latin typeface="Trebuchet MS" pitchFamily="34" charset="0"/>
            </a:rPr>
            <a:t>În vederea procesării cererii în timp util, documentele justificative anexate la cererea de rambursare ar trebui să fie </a:t>
          </a:r>
          <a:r>
            <a:rPr lang="ro-RO" sz="900">
              <a:solidFill>
                <a:schemeClr val="bg1"/>
              </a:solidFill>
              <a:latin typeface="Trebuchet MS" pitchFamily="34" charset="0"/>
            </a:rPr>
            <a:t>aranjate în ordinea solicitării din raportul financiar.</a:t>
          </a:r>
          <a:endParaRPr lang="en-US" sz="900">
            <a:solidFill>
              <a:schemeClr val="bg1"/>
            </a:solidFill>
            <a:latin typeface="Trebuchet MS" pitchFamily="34" charset="0"/>
          </a:endParaRPr>
        </a:p>
      </dgm:t>
    </dgm:pt>
    <dgm:pt modelId="{ADE86082-24B6-4165-8695-7D72794F9EA3}" type="parTrans" cxnId="{EAECB10F-F86B-4C14-9B7F-E12B3689B029}">
      <dgm:prSet/>
      <dgm:spPr/>
      <dgm:t>
        <a:bodyPr/>
        <a:lstStyle/>
        <a:p>
          <a:endParaRPr lang="en-US"/>
        </a:p>
      </dgm:t>
    </dgm:pt>
    <dgm:pt modelId="{DD1F0E4C-24A8-45FB-A862-0E1C49D6670F}" type="sibTrans" cxnId="{EAECB10F-F86B-4C14-9B7F-E12B3689B029}">
      <dgm:prSet/>
      <dgm:spPr/>
      <dgm:t>
        <a:bodyPr/>
        <a:lstStyle/>
        <a:p>
          <a:endParaRPr lang="en-US"/>
        </a:p>
      </dgm:t>
    </dgm:pt>
    <dgm:pt modelId="{44454A88-AAA4-43B5-9148-9EAAA37678AE}">
      <dgm:prSet custT="1"/>
      <dgm:spPr/>
      <dgm:t>
        <a:bodyPr/>
        <a:lstStyle/>
        <a:p>
          <a:r>
            <a:rPr lang="ro-RO" sz="900" i="1">
              <a:latin typeface="Trebuchet MS" pitchFamily="34" charset="0"/>
            </a:rPr>
            <a:t>NU UITAȚI: </a:t>
          </a:r>
          <a:endParaRPr lang="en-US" sz="900" i="1">
            <a:latin typeface="Trebuchet MS" pitchFamily="34" charset="0"/>
          </a:endParaRPr>
        </a:p>
        <a:p>
          <a:r>
            <a:rPr lang="ro-RO" sz="900">
              <a:latin typeface="Trebuchet MS" pitchFamily="34" charset="0"/>
            </a:rPr>
            <a:t>cheltuielile solicitate la </a:t>
          </a:r>
          <a:r>
            <a:rPr lang="ro-RO" sz="900">
              <a:solidFill>
                <a:schemeClr val="bg1"/>
              </a:solidFill>
              <a:latin typeface="Trebuchet MS" pitchFamily="34" charset="0"/>
            </a:rPr>
            <a:t>rambursare în raportul financiar trebuie să fie detaliate pentru fiecare factură/document </a:t>
          </a:r>
          <a:r>
            <a:rPr lang="ro-RO" sz="900">
              <a:latin typeface="Trebuchet MS" pitchFamily="34" charset="0"/>
            </a:rPr>
            <a:t>justificativ în parte, nu suma</a:t>
          </a:r>
          <a:r>
            <a:rPr lang="ro-RO" sz="900" b="1">
              <a:latin typeface="Trebuchet MS" pitchFamily="34" charset="0"/>
            </a:rPr>
            <a:t> </a:t>
          </a:r>
          <a:r>
            <a:rPr lang="ro-RO" sz="900">
              <a:latin typeface="Trebuchet MS" pitchFamily="34" charset="0"/>
            </a:rPr>
            <a:t>acestora.</a:t>
          </a:r>
          <a:endParaRPr lang="en-US" sz="900">
            <a:latin typeface="Trebuchet MS" pitchFamily="34" charset="0"/>
          </a:endParaRPr>
        </a:p>
      </dgm:t>
    </dgm:pt>
    <dgm:pt modelId="{394979B2-FB62-4159-B06C-C601A964BE15}" type="parTrans" cxnId="{09562600-47CA-4B2F-8A48-CEF7B04FFB60}">
      <dgm:prSet/>
      <dgm:spPr/>
      <dgm:t>
        <a:bodyPr/>
        <a:lstStyle/>
        <a:p>
          <a:endParaRPr lang="en-US"/>
        </a:p>
      </dgm:t>
    </dgm:pt>
    <dgm:pt modelId="{9680A6B1-494D-4DAF-8DDB-AEC459FC2127}" type="sibTrans" cxnId="{09562600-47CA-4B2F-8A48-CEF7B04FFB60}">
      <dgm:prSet/>
      <dgm:spPr/>
      <dgm:t>
        <a:bodyPr/>
        <a:lstStyle/>
        <a:p>
          <a:endParaRPr lang="en-US"/>
        </a:p>
      </dgm:t>
    </dgm:pt>
    <dgm:pt modelId="{49E81AF3-1636-441A-8416-F8793912265F}" type="pres">
      <dgm:prSet presAssocID="{3E21E9F3-1073-4996-90F2-85464AF80C2F}" presName="CompostProcess" presStyleCnt="0">
        <dgm:presLayoutVars>
          <dgm:dir/>
          <dgm:resizeHandles val="exact"/>
        </dgm:presLayoutVars>
      </dgm:prSet>
      <dgm:spPr/>
    </dgm:pt>
    <dgm:pt modelId="{0DD220C7-4783-4370-BDCD-B89724D81C93}" type="pres">
      <dgm:prSet presAssocID="{3E21E9F3-1073-4996-90F2-85464AF80C2F}" presName="arrow" presStyleLbl="bgShp" presStyleIdx="0" presStyleCnt="1" custLinFactNeighborX="4808" custLinFactNeighborY="0"/>
      <dgm:spPr/>
    </dgm:pt>
    <dgm:pt modelId="{28EFA8B0-ECF4-4FED-AC62-CE0F4629CEAA}" type="pres">
      <dgm:prSet presAssocID="{3E21E9F3-1073-4996-90F2-85464AF80C2F}" presName="linearProcess" presStyleCnt="0"/>
      <dgm:spPr/>
    </dgm:pt>
    <dgm:pt modelId="{F9B7B670-4C45-4381-A2A5-4D57F3159353}" type="pres">
      <dgm:prSet presAssocID="{9670B414-0527-40F7-B62A-8C5D7425D53D}" presName="textNode" presStyleLbl="node1" presStyleIdx="0" presStyleCnt="3" custScaleY="168567" custLinFactNeighborX="-1593" custLinFactNeighborY="-851">
        <dgm:presLayoutVars>
          <dgm:bulletEnabled val="1"/>
        </dgm:presLayoutVars>
      </dgm:prSet>
      <dgm:spPr/>
    </dgm:pt>
    <dgm:pt modelId="{43526628-B9D2-4AD2-85EB-8C0ED2363C1D}" type="pres">
      <dgm:prSet presAssocID="{DD1F0E4C-24A8-45FB-A862-0E1C49D6670F}" presName="sibTrans" presStyleCnt="0"/>
      <dgm:spPr/>
    </dgm:pt>
    <dgm:pt modelId="{A0D85860-E39D-44CC-84B3-AA9F57D32CA5}" type="pres">
      <dgm:prSet presAssocID="{691B9514-C9C8-4E72-B3CA-E680159D5C05}" presName="textNode" presStyleLbl="node1" presStyleIdx="1" presStyleCnt="3" custScaleX="102179" custScaleY="237428" custLinFactNeighborX="-52797" custLinFactNeighborY="-779">
        <dgm:presLayoutVars>
          <dgm:bulletEnabled val="1"/>
        </dgm:presLayoutVars>
      </dgm:prSet>
      <dgm:spPr/>
    </dgm:pt>
    <dgm:pt modelId="{85E48948-CA88-48E6-8916-A8D5F258BE72}" type="pres">
      <dgm:prSet presAssocID="{5D8F0EDD-545E-49A0-BD75-BC7CD3351B47}" presName="sibTrans" presStyleCnt="0"/>
      <dgm:spPr/>
    </dgm:pt>
    <dgm:pt modelId="{533FD0EE-8BD6-430C-8C40-2CBCD30644D9}" type="pres">
      <dgm:prSet presAssocID="{44454A88-AAA4-43B5-9148-9EAAA37678AE}" presName="textNode" presStyleLbl="node1" presStyleIdx="2" presStyleCnt="3" custScaleY="156699" custLinFactNeighborX="-98555" custLinFactNeighborY="-779">
        <dgm:presLayoutVars>
          <dgm:bulletEnabled val="1"/>
        </dgm:presLayoutVars>
      </dgm:prSet>
      <dgm:spPr/>
    </dgm:pt>
  </dgm:ptLst>
  <dgm:cxnLst>
    <dgm:cxn modelId="{09562600-47CA-4B2F-8A48-CEF7B04FFB60}" srcId="{3E21E9F3-1073-4996-90F2-85464AF80C2F}" destId="{44454A88-AAA4-43B5-9148-9EAAA37678AE}" srcOrd="2" destOrd="0" parTransId="{394979B2-FB62-4159-B06C-C601A964BE15}" sibTransId="{9680A6B1-494D-4DAF-8DDB-AEC459FC2127}"/>
    <dgm:cxn modelId="{EAECB10F-F86B-4C14-9B7F-E12B3689B029}" srcId="{3E21E9F3-1073-4996-90F2-85464AF80C2F}" destId="{9670B414-0527-40F7-B62A-8C5D7425D53D}" srcOrd="0" destOrd="0" parTransId="{ADE86082-24B6-4165-8695-7D72794F9EA3}" sibTransId="{DD1F0E4C-24A8-45FB-A862-0E1C49D6670F}"/>
    <dgm:cxn modelId="{12514D8D-3E2A-49C2-9500-9502A5924261}" type="presOf" srcId="{44454A88-AAA4-43B5-9148-9EAAA37678AE}" destId="{533FD0EE-8BD6-430C-8C40-2CBCD30644D9}" srcOrd="0" destOrd="0" presId="urn:microsoft.com/office/officeart/2005/8/layout/hProcess9"/>
    <dgm:cxn modelId="{CEB0C6A5-7400-43F7-846C-169F3FA006BA}" type="presOf" srcId="{3E21E9F3-1073-4996-90F2-85464AF80C2F}" destId="{49E81AF3-1636-441A-8416-F8793912265F}" srcOrd="0" destOrd="0" presId="urn:microsoft.com/office/officeart/2005/8/layout/hProcess9"/>
    <dgm:cxn modelId="{E02CC4AF-19C8-4243-A450-6FB718C25A0B}" srcId="{3E21E9F3-1073-4996-90F2-85464AF80C2F}" destId="{691B9514-C9C8-4E72-B3CA-E680159D5C05}" srcOrd="1" destOrd="0" parTransId="{B1EF04A0-8D1A-4584-BB40-ED393415E758}" sibTransId="{5D8F0EDD-545E-49A0-BD75-BC7CD3351B47}"/>
    <dgm:cxn modelId="{990572B3-1A89-4AFC-B1AD-CF2ABE13749A}" type="presOf" srcId="{9670B414-0527-40F7-B62A-8C5D7425D53D}" destId="{F9B7B670-4C45-4381-A2A5-4D57F3159353}" srcOrd="0" destOrd="0" presId="urn:microsoft.com/office/officeart/2005/8/layout/hProcess9"/>
    <dgm:cxn modelId="{1E79BFF0-47DC-4F2F-A8FE-AA8D79268596}" type="presOf" srcId="{691B9514-C9C8-4E72-B3CA-E680159D5C05}" destId="{A0D85860-E39D-44CC-84B3-AA9F57D32CA5}" srcOrd="0" destOrd="0" presId="urn:microsoft.com/office/officeart/2005/8/layout/hProcess9"/>
    <dgm:cxn modelId="{EF62485D-C180-4AF1-85C5-FF8F11D82CF2}" type="presParOf" srcId="{49E81AF3-1636-441A-8416-F8793912265F}" destId="{0DD220C7-4783-4370-BDCD-B89724D81C93}" srcOrd="0" destOrd="0" presId="urn:microsoft.com/office/officeart/2005/8/layout/hProcess9"/>
    <dgm:cxn modelId="{E4B47B6A-8DAB-4490-98CA-313701A996AE}" type="presParOf" srcId="{49E81AF3-1636-441A-8416-F8793912265F}" destId="{28EFA8B0-ECF4-4FED-AC62-CE0F4629CEAA}" srcOrd="1" destOrd="0" presId="urn:microsoft.com/office/officeart/2005/8/layout/hProcess9"/>
    <dgm:cxn modelId="{8E2EA0B9-5881-4927-A71F-00A3DFDDCD30}" type="presParOf" srcId="{28EFA8B0-ECF4-4FED-AC62-CE0F4629CEAA}" destId="{F9B7B670-4C45-4381-A2A5-4D57F3159353}" srcOrd="0" destOrd="0" presId="urn:microsoft.com/office/officeart/2005/8/layout/hProcess9"/>
    <dgm:cxn modelId="{C3BBD38B-E4EA-4E9C-8E1B-A22CBF9B73CA}" type="presParOf" srcId="{28EFA8B0-ECF4-4FED-AC62-CE0F4629CEAA}" destId="{43526628-B9D2-4AD2-85EB-8C0ED2363C1D}" srcOrd="1" destOrd="0" presId="urn:microsoft.com/office/officeart/2005/8/layout/hProcess9"/>
    <dgm:cxn modelId="{878C65D6-99A3-4357-9EA1-43C9D9E0549C}" type="presParOf" srcId="{28EFA8B0-ECF4-4FED-AC62-CE0F4629CEAA}" destId="{A0D85860-E39D-44CC-84B3-AA9F57D32CA5}" srcOrd="2" destOrd="0" presId="urn:microsoft.com/office/officeart/2005/8/layout/hProcess9"/>
    <dgm:cxn modelId="{2F41AB2A-A909-4056-B25B-D23083068502}" type="presParOf" srcId="{28EFA8B0-ECF4-4FED-AC62-CE0F4629CEAA}" destId="{85E48948-CA88-48E6-8916-A8D5F258BE72}" srcOrd="3" destOrd="0" presId="urn:microsoft.com/office/officeart/2005/8/layout/hProcess9"/>
    <dgm:cxn modelId="{9656B808-85A4-46DB-9600-A2F6C080DBAB}" type="presParOf" srcId="{28EFA8B0-ECF4-4FED-AC62-CE0F4629CEAA}" destId="{533FD0EE-8BD6-430C-8C40-2CBCD30644D9}" srcOrd="4" destOrd="0" presId="urn:microsoft.com/office/officeart/2005/8/layout/hProcess9"/>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8D0C23D2-66AA-4C54-9E02-E0E442147EB8}"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0A6BE48D-5BCB-4FFD-85CB-ED837A51FB6F}">
      <dgm:prSet phldrT="[Text]" custT="1"/>
      <dgm:spPr/>
      <dgm:t>
        <a:bodyPr/>
        <a:lstStyle/>
        <a:p>
          <a:endParaRPr lang="ro-RO" sz="1000">
            <a:latin typeface="Trebuchet MS" pitchFamily="34" charset="0"/>
          </a:endParaRPr>
        </a:p>
        <a:p>
          <a:r>
            <a:rPr lang="en-US" sz="1000">
              <a:latin typeface="Trebuchet MS" pitchFamily="34" charset="0"/>
            </a:rPr>
            <a:t>Documente privind activit</a:t>
          </a:r>
          <a:r>
            <a:rPr lang="ro-RO" sz="1000">
              <a:latin typeface="Trebuchet MS" pitchFamily="34" charset="0"/>
            </a:rPr>
            <a:t>ățile derulate</a:t>
          </a:r>
          <a:endParaRPr lang="en-US" sz="1000">
            <a:latin typeface="Trebuchet MS" pitchFamily="34" charset="0"/>
          </a:endParaRPr>
        </a:p>
      </dgm:t>
    </dgm:pt>
    <dgm:pt modelId="{7107EE9A-2149-4BC1-9F2D-2EED7D9B5A64}" type="parTrans" cxnId="{CCD5DEE6-05B4-4C3B-AEA2-F0C39AD36725}">
      <dgm:prSet/>
      <dgm:spPr/>
      <dgm:t>
        <a:bodyPr/>
        <a:lstStyle/>
        <a:p>
          <a:endParaRPr lang="en-US" sz="1100">
            <a:latin typeface="Trebuchet MS" pitchFamily="34" charset="0"/>
          </a:endParaRPr>
        </a:p>
      </dgm:t>
    </dgm:pt>
    <dgm:pt modelId="{29F5D120-A3C2-4B5C-9679-AFBAB10AEB19}" type="sibTrans" cxnId="{CCD5DEE6-05B4-4C3B-AEA2-F0C39AD36725}">
      <dgm:prSet/>
      <dgm:spPr/>
      <dgm:t>
        <a:bodyPr/>
        <a:lstStyle/>
        <a:p>
          <a:endParaRPr lang="en-US" sz="1100">
            <a:latin typeface="Trebuchet MS" pitchFamily="34" charset="0"/>
          </a:endParaRPr>
        </a:p>
      </dgm:t>
    </dgm:pt>
    <dgm:pt modelId="{3D3C84ED-A02B-4503-B6DA-AAA9D8FE4A0C}">
      <dgm:prSet phldrT="[Text]" custT="1"/>
      <dgm:spPr/>
      <dgm:t>
        <a:bodyPr/>
        <a:lstStyle/>
        <a:p>
          <a:pPr algn="just"/>
          <a:r>
            <a:rPr lang="ro-RO" sz="1100">
              <a:latin typeface="Trebuchet MS" pitchFamily="34" charset="0"/>
            </a:rPr>
            <a:t> Până la operaționalizarea integrală a Sistemului Informatic SMIS 2014, documentele vor fi scanate şi trimise pe CD  sau prin Modul COMUNICARE din sistemul informatic SMIS2014, în foldere separate pe fiecare activitate în parte, în care se vor insera documentele justificative aferente acelei activități, </a:t>
          </a:r>
          <a:r>
            <a:rPr lang="ro-RO" sz="1100" u="sng">
              <a:latin typeface="Trebuchet MS" pitchFamily="34" charset="0"/>
            </a:rPr>
            <a:t>denumite scurt și sugestiv</a:t>
          </a:r>
          <a:r>
            <a:rPr lang="ro-RO" sz="1100">
              <a:latin typeface="Trebuchet MS" pitchFamily="34" charset="0"/>
            </a:rPr>
            <a:t>; </a:t>
          </a:r>
          <a:endParaRPr lang="en-US" sz="1100">
            <a:latin typeface="Trebuchet MS" pitchFamily="34" charset="0"/>
          </a:endParaRPr>
        </a:p>
      </dgm:t>
    </dgm:pt>
    <dgm:pt modelId="{30F0CAC2-6113-4890-B40E-AE415DCF24E8}" type="parTrans" cxnId="{1738DD80-F5E9-40E6-9212-C0163A4B6053}">
      <dgm:prSet/>
      <dgm:spPr/>
      <dgm:t>
        <a:bodyPr/>
        <a:lstStyle/>
        <a:p>
          <a:endParaRPr lang="en-US" sz="1100">
            <a:latin typeface="Trebuchet MS" pitchFamily="34" charset="0"/>
          </a:endParaRPr>
        </a:p>
      </dgm:t>
    </dgm:pt>
    <dgm:pt modelId="{C10746EA-8251-45E8-8D6C-F9D2BF0A03F0}" type="sibTrans" cxnId="{1738DD80-F5E9-40E6-9212-C0163A4B6053}">
      <dgm:prSet/>
      <dgm:spPr/>
      <dgm:t>
        <a:bodyPr/>
        <a:lstStyle/>
        <a:p>
          <a:endParaRPr lang="en-US" sz="1100">
            <a:latin typeface="Trebuchet MS" pitchFamily="34" charset="0"/>
          </a:endParaRPr>
        </a:p>
      </dgm:t>
    </dgm:pt>
    <dgm:pt modelId="{C29E3E06-1830-43DB-8621-B305978B063A}">
      <dgm:prSet phldrT="[Text]" custT="1"/>
      <dgm:spPr/>
      <dgm:t>
        <a:bodyPr/>
        <a:lstStyle/>
        <a:p>
          <a:endParaRPr lang="ro-RO" sz="1000">
            <a:latin typeface="Trebuchet MS" pitchFamily="34" charset="0"/>
          </a:endParaRPr>
        </a:p>
        <a:p>
          <a:r>
            <a:rPr lang="ro-RO" sz="1000">
              <a:latin typeface="Trebuchet MS" pitchFamily="34" charset="0"/>
            </a:rPr>
            <a:t>Documente privind cheltuielile efectuate</a:t>
          </a:r>
          <a:endParaRPr lang="en-US" sz="1000">
            <a:latin typeface="Trebuchet MS" pitchFamily="34" charset="0"/>
          </a:endParaRPr>
        </a:p>
      </dgm:t>
    </dgm:pt>
    <dgm:pt modelId="{A19A9220-0DFC-4B1B-802F-287B1D3999AD}" type="parTrans" cxnId="{CC76BC70-5263-4E69-A1A0-411F07E506E0}">
      <dgm:prSet/>
      <dgm:spPr/>
      <dgm:t>
        <a:bodyPr/>
        <a:lstStyle/>
        <a:p>
          <a:endParaRPr lang="en-US" sz="1100">
            <a:latin typeface="Trebuchet MS" pitchFamily="34" charset="0"/>
          </a:endParaRPr>
        </a:p>
      </dgm:t>
    </dgm:pt>
    <dgm:pt modelId="{A9464D44-7697-407A-9979-D67AB35B05A5}" type="sibTrans" cxnId="{CC76BC70-5263-4E69-A1A0-411F07E506E0}">
      <dgm:prSet/>
      <dgm:spPr/>
      <dgm:t>
        <a:bodyPr/>
        <a:lstStyle/>
        <a:p>
          <a:endParaRPr lang="en-US" sz="1100">
            <a:latin typeface="Trebuchet MS" pitchFamily="34" charset="0"/>
          </a:endParaRPr>
        </a:p>
      </dgm:t>
    </dgm:pt>
    <dgm:pt modelId="{F85776A1-9AAD-4977-9454-A51FDCBC79F1}">
      <dgm:prSet phldrT="[Text]" custT="1"/>
      <dgm:spPr/>
      <dgm:t>
        <a:bodyPr/>
        <a:lstStyle/>
        <a:p>
          <a:pPr algn="just"/>
          <a:r>
            <a:rPr lang="ro-RO" sz="1100">
              <a:latin typeface="Trebuchet MS" pitchFamily="34" charset="0"/>
            </a:rPr>
            <a:t>Până la operaționalizarea integrală a Sistemului Informatic SMIS 2014, documentele vor fi trimise în format letric, îndosariate separat pe activități și categorii de cheltuieli în ordinea solicitării din raportul financiar/scanate şi inserate pe CD sau prin Modul COMUNICARE din sistemul informatic SMIS2014 în aceeași ordine, fiind denumite sugestiv;</a:t>
          </a:r>
          <a:endParaRPr lang="en-US" sz="1100">
            <a:latin typeface="Trebuchet MS" pitchFamily="34" charset="0"/>
          </a:endParaRPr>
        </a:p>
      </dgm:t>
    </dgm:pt>
    <dgm:pt modelId="{F3C4CA64-EF74-4666-B0D2-B8A327A1ED1B}" type="parTrans" cxnId="{713EC0EA-1A31-4B61-ABA3-852226321BD0}">
      <dgm:prSet/>
      <dgm:spPr/>
      <dgm:t>
        <a:bodyPr/>
        <a:lstStyle/>
        <a:p>
          <a:endParaRPr lang="en-US" sz="1100">
            <a:latin typeface="Trebuchet MS" pitchFamily="34" charset="0"/>
          </a:endParaRPr>
        </a:p>
      </dgm:t>
    </dgm:pt>
    <dgm:pt modelId="{462D6549-99CA-4390-BC75-33898A58FBAF}" type="sibTrans" cxnId="{713EC0EA-1A31-4B61-ABA3-852226321BD0}">
      <dgm:prSet/>
      <dgm:spPr/>
      <dgm:t>
        <a:bodyPr/>
        <a:lstStyle/>
        <a:p>
          <a:endParaRPr lang="en-US" sz="1100">
            <a:latin typeface="Trebuchet MS" pitchFamily="34" charset="0"/>
          </a:endParaRPr>
        </a:p>
      </dgm:t>
    </dgm:pt>
    <dgm:pt modelId="{D3921139-CE0F-4E51-8810-09B384686333}">
      <dgm:prSet phldrT="[Text]" custT="1"/>
      <dgm:spPr/>
      <dgm:t>
        <a:bodyPr/>
        <a:lstStyle/>
        <a:p>
          <a:endParaRPr lang="ro-RO" sz="1000">
            <a:latin typeface="Trebuchet MS" pitchFamily="34" charset="0"/>
          </a:endParaRPr>
        </a:p>
        <a:p>
          <a:r>
            <a:rPr lang="ro-RO" sz="1000">
              <a:latin typeface="Trebuchet MS" pitchFamily="34" charset="0"/>
            </a:rPr>
            <a:t>Documente privind achizițiile derulate</a:t>
          </a:r>
          <a:endParaRPr lang="en-US" sz="1000">
            <a:latin typeface="Trebuchet MS" pitchFamily="34" charset="0"/>
          </a:endParaRPr>
        </a:p>
      </dgm:t>
    </dgm:pt>
    <dgm:pt modelId="{6275DCA5-99AC-4B6D-8D1D-39D954738745}" type="parTrans" cxnId="{482E7AF5-141B-4A2E-92AC-46798F31A8D3}">
      <dgm:prSet/>
      <dgm:spPr/>
      <dgm:t>
        <a:bodyPr/>
        <a:lstStyle/>
        <a:p>
          <a:endParaRPr lang="en-US" sz="1100">
            <a:latin typeface="Trebuchet MS" pitchFamily="34" charset="0"/>
          </a:endParaRPr>
        </a:p>
      </dgm:t>
    </dgm:pt>
    <dgm:pt modelId="{990003F5-D1ED-4246-9AA5-B67D24C91608}" type="sibTrans" cxnId="{482E7AF5-141B-4A2E-92AC-46798F31A8D3}">
      <dgm:prSet/>
      <dgm:spPr/>
      <dgm:t>
        <a:bodyPr/>
        <a:lstStyle/>
        <a:p>
          <a:endParaRPr lang="en-US" sz="1100">
            <a:latin typeface="Trebuchet MS" pitchFamily="34" charset="0"/>
          </a:endParaRPr>
        </a:p>
      </dgm:t>
    </dgm:pt>
    <dgm:pt modelId="{AAA8903A-141F-4007-969E-5536ADA85DCC}">
      <dgm:prSet phldrT="[Text]" custT="1"/>
      <dgm:spPr/>
      <dgm:t>
        <a:bodyPr/>
        <a:lstStyle/>
        <a:p>
          <a:pPr algn="just"/>
          <a:r>
            <a:rPr lang="ro-RO" sz="1100">
              <a:latin typeface="Trebuchet MS" pitchFamily="34" charset="0"/>
            </a:rPr>
            <a:t>Centralizatoarele privind cheltuielile salariale/onorariile, cheltuielile generale de administrație, cheltuielile de deplasare, fișa de calcul, vor fi transmise și în format editabil.</a:t>
          </a:r>
          <a:endParaRPr lang="en-US" sz="1100">
            <a:latin typeface="Trebuchet MS" pitchFamily="34" charset="0"/>
          </a:endParaRPr>
        </a:p>
      </dgm:t>
    </dgm:pt>
    <dgm:pt modelId="{66B9031A-B159-4617-BB92-0252E2A32F70}" type="parTrans" cxnId="{57914824-BA80-4B02-A0A1-D19DF3EB83D6}">
      <dgm:prSet/>
      <dgm:spPr/>
      <dgm:t>
        <a:bodyPr/>
        <a:lstStyle/>
        <a:p>
          <a:endParaRPr lang="en-US"/>
        </a:p>
      </dgm:t>
    </dgm:pt>
    <dgm:pt modelId="{BF341C72-1543-40AA-AAC6-466F72898136}" type="sibTrans" cxnId="{57914824-BA80-4B02-A0A1-D19DF3EB83D6}">
      <dgm:prSet/>
      <dgm:spPr/>
      <dgm:t>
        <a:bodyPr/>
        <a:lstStyle/>
        <a:p>
          <a:endParaRPr lang="en-US"/>
        </a:p>
      </dgm:t>
    </dgm:pt>
    <dgm:pt modelId="{FD8D3709-FC26-40DA-B9B1-E43924592F73}">
      <dgm:prSet phldrT="[Text]" custT="1"/>
      <dgm:spPr/>
      <dgm:t>
        <a:bodyPr/>
        <a:lstStyle/>
        <a:p>
          <a:pPr algn="just"/>
          <a:r>
            <a:rPr lang="en-US" sz="1100">
              <a:latin typeface="Trebuchet MS" pitchFamily="34" charset="0"/>
            </a:rPr>
            <a:t>D</a:t>
          </a:r>
          <a:r>
            <a:rPr lang="ro-RO" sz="1100">
              <a:latin typeface="Trebuchet MS" pitchFamily="34" charset="0"/>
            </a:rPr>
            <a:t>ocumentele justificative pentru achiziţiile publice vor fi  încărcate în MODULUL ACHIZIȚII din sistemul informatic SMIS 2014, în</a:t>
          </a:r>
          <a:r>
            <a:rPr lang="ro-RO" sz="1100"/>
            <a:t> </a:t>
          </a:r>
          <a:r>
            <a:rPr lang="ro-RO" sz="1100">
              <a:latin typeface="Trebuchet MS" panose="020B0603020202020204" pitchFamily="34" charset="0"/>
            </a:rPr>
            <a:t>dosar achiziție, în termen de maxim 10 zile lucrătoare de la data încheierii contractului de achiziție publică/efectuării achiziției.</a:t>
          </a:r>
          <a:endParaRPr lang="en-US" sz="1100">
            <a:latin typeface="Trebuchet MS" pitchFamily="34" charset="0"/>
          </a:endParaRPr>
        </a:p>
      </dgm:t>
    </dgm:pt>
    <dgm:pt modelId="{55E4BF4A-4489-4C09-8E81-6F382F03A684}" type="sibTrans" cxnId="{961B9E01-82A2-4FCD-BBDC-883A4028B154}">
      <dgm:prSet/>
      <dgm:spPr/>
      <dgm:t>
        <a:bodyPr/>
        <a:lstStyle/>
        <a:p>
          <a:endParaRPr lang="en-US" sz="1100">
            <a:latin typeface="Trebuchet MS" pitchFamily="34" charset="0"/>
          </a:endParaRPr>
        </a:p>
      </dgm:t>
    </dgm:pt>
    <dgm:pt modelId="{9C3A7C0A-CE4E-499A-B0F5-27D17089E123}" type="parTrans" cxnId="{961B9E01-82A2-4FCD-BBDC-883A4028B154}">
      <dgm:prSet/>
      <dgm:spPr/>
      <dgm:t>
        <a:bodyPr/>
        <a:lstStyle/>
        <a:p>
          <a:endParaRPr lang="en-US" sz="1100">
            <a:latin typeface="Trebuchet MS" pitchFamily="34" charset="0"/>
          </a:endParaRPr>
        </a:p>
      </dgm:t>
    </dgm:pt>
    <dgm:pt modelId="{D40F0441-7EB6-45D8-A9FE-66A225FEFD7E}">
      <dgm:prSet phldrT="[Text]" custT="1"/>
      <dgm:spPr/>
      <dgm:t>
        <a:bodyPr/>
        <a:lstStyle/>
        <a:p>
          <a:pPr algn="just"/>
          <a:r>
            <a:rPr lang="ro-RO" sz="1100">
              <a:latin typeface="Trebuchet MS" panose="020B0603020202020204" pitchFamily="34" charset="0"/>
            </a:rPr>
            <a:t>În cazul unei defecțiuni a sistemului informatic SMIS 2014 sau al forței majore, documentele vor fi transmise scanate şi inserate pe CD. Acestea vor fi însoțite  obligatoriu de un OPIS în care vor fi menționatetoate documentele existente pe suport electronic, precum și de o adresă de înaintare prin care reprezentantul legal își va asuma faptul că, toate documentele scanate, respectiv opisate, sunt conforme cu originalul.  </a:t>
          </a:r>
          <a:endParaRPr lang="en-US" sz="1100">
            <a:latin typeface="Trebuchet MS" pitchFamily="34" charset="0"/>
          </a:endParaRPr>
        </a:p>
      </dgm:t>
    </dgm:pt>
    <dgm:pt modelId="{27491806-A927-4EDC-BC92-D25F63256762}" type="sibTrans" cxnId="{E974DEF9-7E26-4044-A75E-03521E8E9D66}">
      <dgm:prSet/>
      <dgm:spPr/>
      <dgm:t>
        <a:bodyPr/>
        <a:lstStyle/>
        <a:p>
          <a:endParaRPr lang="en-US"/>
        </a:p>
      </dgm:t>
    </dgm:pt>
    <dgm:pt modelId="{61D64457-5722-4FB3-AC9D-C389AABA4DA9}" type="parTrans" cxnId="{E974DEF9-7E26-4044-A75E-03521E8E9D66}">
      <dgm:prSet/>
      <dgm:spPr/>
      <dgm:t>
        <a:bodyPr/>
        <a:lstStyle/>
        <a:p>
          <a:endParaRPr lang="en-US"/>
        </a:p>
      </dgm:t>
    </dgm:pt>
    <dgm:pt modelId="{B6790EDF-9CF3-4AD1-AB61-FA037EF8537D}">
      <dgm:prSet phldrT="[Text]" custT="1"/>
      <dgm:spPr/>
      <dgm:t>
        <a:bodyPr/>
        <a:lstStyle/>
        <a:p>
          <a:pPr algn="just"/>
          <a:r>
            <a:rPr lang="ro-RO" sz="1100">
              <a:latin typeface="Trebuchet MS" panose="020B0603020202020204" pitchFamily="34" charset="0"/>
            </a:rPr>
            <a:t>De îndată ce imposibilitatea folosirii sistemului sau forța majoră încetează, Beneficiarul </a:t>
          </a:r>
          <a:r>
            <a:rPr lang="ro-RO" sz="1100" b="1">
              <a:latin typeface="Trebuchet MS" panose="020B0603020202020204" pitchFamily="34" charset="0"/>
            </a:rPr>
            <a:t>este obligat </a:t>
          </a:r>
          <a:r>
            <a:rPr lang="ro-RO" sz="1100">
              <a:latin typeface="Trebuchet MS" panose="020B0603020202020204" pitchFamily="34" charset="0"/>
            </a:rPr>
            <a:t>să adăuge documentele respective în MySMIS 2014, dar </a:t>
          </a:r>
          <a:r>
            <a:rPr lang="ro-RO" sz="1100" b="1">
              <a:latin typeface="Trebuchet MS" panose="020B0603020202020204" pitchFamily="34" charset="0"/>
            </a:rPr>
            <a:t>cu cel puțin 10 zile lucrătoare  anterior depunerii unei cereri de plată/rambursare.</a:t>
          </a:r>
          <a:endParaRPr lang="en-US" sz="1100" b="1">
            <a:latin typeface="Trebuchet MS" pitchFamily="34" charset="0"/>
          </a:endParaRPr>
        </a:p>
      </dgm:t>
    </dgm:pt>
    <dgm:pt modelId="{8AAC804F-0D88-432C-8F69-827E5849A413}" type="parTrans" cxnId="{60111498-9D41-4104-ACDF-310CBEEC0D9D}">
      <dgm:prSet/>
      <dgm:spPr/>
      <dgm:t>
        <a:bodyPr/>
        <a:lstStyle/>
        <a:p>
          <a:endParaRPr lang="en-US"/>
        </a:p>
      </dgm:t>
    </dgm:pt>
    <dgm:pt modelId="{6ECC2352-ADB0-4E41-96E3-0FD2CDB2AF66}" type="sibTrans" cxnId="{60111498-9D41-4104-ACDF-310CBEEC0D9D}">
      <dgm:prSet/>
      <dgm:spPr/>
      <dgm:t>
        <a:bodyPr/>
        <a:lstStyle/>
        <a:p>
          <a:endParaRPr lang="en-US"/>
        </a:p>
      </dgm:t>
    </dgm:pt>
    <dgm:pt modelId="{F2BB353D-89CC-48B7-A158-518E63ADC2CD}">
      <dgm:prSet phldrT="[Text]" custT="1"/>
      <dgm:spPr/>
      <dgm:t>
        <a:bodyPr/>
        <a:lstStyle/>
        <a:p>
          <a:pPr algn="just"/>
          <a:endParaRPr lang="en-US" sz="1100">
            <a:latin typeface="Trebuchet MS" pitchFamily="34" charset="0"/>
          </a:endParaRPr>
        </a:p>
      </dgm:t>
    </dgm:pt>
    <dgm:pt modelId="{091580FF-1FB3-4A7E-A657-26618F62EBC1}" type="parTrans" cxnId="{C9715FDD-0F21-4562-A19A-544F22C0C779}">
      <dgm:prSet/>
      <dgm:spPr/>
      <dgm:t>
        <a:bodyPr/>
        <a:lstStyle/>
        <a:p>
          <a:endParaRPr lang="en-US"/>
        </a:p>
      </dgm:t>
    </dgm:pt>
    <dgm:pt modelId="{CA29B9A3-17DE-49A8-B554-15EB44CCFE95}" type="sibTrans" cxnId="{C9715FDD-0F21-4562-A19A-544F22C0C779}">
      <dgm:prSet/>
      <dgm:spPr/>
      <dgm:t>
        <a:bodyPr/>
        <a:lstStyle/>
        <a:p>
          <a:endParaRPr lang="en-US"/>
        </a:p>
      </dgm:t>
    </dgm:pt>
    <dgm:pt modelId="{2C9221FA-E95F-4D9F-B1B3-078248FA3C57}">
      <dgm:prSet phldrT="[Text]" custT="1"/>
      <dgm:spPr/>
      <dgm:t>
        <a:bodyPr/>
        <a:lstStyle/>
        <a:p>
          <a:pPr algn="just"/>
          <a:endParaRPr lang="en-US" sz="1100">
            <a:latin typeface="Trebuchet MS" pitchFamily="34" charset="0"/>
          </a:endParaRPr>
        </a:p>
      </dgm:t>
    </dgm:pt>
    <dgm:pt modelId="{F755F9A6-8511-418D-8E22-67E53F5E9A88}" type="parTrans" cxnId="{A6153C19-5293-4155-AFF4-F9975842475D}">
      <dgm:prSet/>
      <dgm:spPr/>
      <dgm:t>
        <a:bodyPr/>
        <a:lstStyle/>
        <a:p>
          <a:endParaRPr lang="en-US"/>
        </a:p>
      </dgm:t>
    </dgm:pt>
    <dgm:pt modelId="{805441E3-2669-4FCA-A930-6CC24C5DCFEE}" type="sibTrans" cxnId="{A6153C19-5293-4155-AFF4-F9975842475D}">
      <dgm:prSet/>
      <dgm:spPr/>
      <dgm:t>
        <a:bodyPr/>
        <a:lstStyle/>
        <a:p>
          <a:endParaRPr lang="en-US"/>
        </a:p>
      </dgm:t>
    </dgm:pt>
    <dgm:pt modelId="{BE7D8C58-941A-46F8-A59F-B0C5E41A3452}">
      <dgm:prSet phldrT="[Text]" custT="1"/>
      <dgm:spPr/>
      <dgm:t>
        <a:bodyPr/>
        <a:lstStyle/>
        <a:p>
          <a:pPr algn="just"/>
          <a:endParaRPr lang="en-US" sz="1100">
            <a:latin typeface="Trebuchet MS" pitchFamily="34" charset="0"/>
          </a:endParaRPr>
        </a:p>
      </dgm:t>
    </dgm:pt>
    <dgm:pt modelId="{83DE752B-030F-4734-B3FD-6AFC5071F535}" type="parTrans" cxnId="{4A3E26F3-6F24-4D5E-AED6-207532082C94}">
      <dgm:prSet/>
      <dgm:spPr/>
      <dgm:t>
        <a:bodyPr/>
        <a:lstStyle/>
        <a:p>
          <a:endParaRPr lang="en-US"/>
        </a:p>
      </dgm:t>
    </dgm:pt>
    <dgm:pt modelId="{9356529E-E2F9-4906-9904-89F2B2927C48}" type="sibTrans" cxnId="{4A3E26F3-6F24-4D5E-AED6-207532082C94}">
      <dgm:prSet/>
      <dgm:spPr/>
      <dgm:t>
        <a:bodyPr/>
        <a:lstStyle/>
        <a:p>
          <a:endParaRPr lang="en-US"/>
        </a:p>
      </dgm:t>
    </dgm:pt>
    <dgm:pt modelId="{0AF08C65-87BE-4BF4-926B-C8103C769055}">
      <dgm:prSet phldrT="[Text]" custT="1"/>
      <dgm:spPr/>
      <dgm:t>
        <a:bodyPr/>
        <a:lstStyle/>
        <a:p>
          <a:pPr algn="just"/>
          <a:endParaRPr lang="en-US" sz="1100">
            <a:latin typeface="Trebuchet MS" pitchFamily="34" charset="0"/>
          </a:endParaRPr>
        </a:p>
      </dgm:t>
    </dgm:pt>
    <dgm:pt modelId="{32996B2D-9201-42AF-AA37-0EFAEDE73164}" type="parTrans" cxnId="{C6AF4870-00F4-4438-B7E8-12F73F20BA0D}">
      <dgm:prSet/>
      <dgm:spPr/>
      <dgm:t>
        <a:bodyPr/>
        <a:lstStyle/>
        <a:p>
          <a:endParaRPr lang="en-US"/>
        </a:p>
      </dgm:t>
    </dgm:pt>
    <dgm:pt modelId="{14C1DD6E-9415-4E6E-A7F8-42840B91C9BE}" type="sibTrans" cxnId="{C6AF4870-00F4-4438-B7E8-12F73F20BA0D}">
      <dgm:prSet/>
      <dgm:spPr/>
      <dgm:t>
        <a:bodyPr/>
        <a:lstStyle/>
        <a:p>
          <a:endParaRPr lang="en-US"/>
        </a:p>
      </dgm:t>
    </dgm:pt>
    <dgm:pt modelId="{1CB1F1BB-B665-4FE7-BFAD-1C21BF87685A}">
      <dgm:prSet phldrT="[Text]" custT="1"/>
      <dgm:spPr/>
      <dgm:t>
        <a:bodyPr/>
        <a:lstStyle/>
        <a:p>
          <a:pPr algn="just"/>
          <a:endParaRPr lang="en-US" sz="1100">
            <a:latin typeface="Trebuchet MS" pitchFamily="34" charset="0"/>
          </a:endParaRPr>
        </a:p>
      </dgm:t>
    </dgm:pt>
    <dgm:pt modelId="{8B332B1A-17D1-40D2-82AE-44F05A280CCC}" type="parTrans" cxnId="{1FE460F3-841E-4C83-9077-41349A1FC7A6}">
      <dgm:prSet/>
      <dgm:spPr/>
      <dgm:t>
        <a:bodyPr/>
        <a:lstStyle/>
        <a:p>
          <a:endParaRPr lang="en-US"/>
        </a:p>
      </dgm:t>
    </dgm:pt>
    <dgm:pt modelId="{FAA2A8C7-20D0-47DA-965A-03118FDA1F5D}" type="sibTrans" cxnId="{1FE460F3-841E-4C83-9077-41349A1FC7A6}">
      <dgm:prSet/>
      <dgm:spPr/>
      <dgm:t>
        <a:bodyPr/>
        <a:lstStyle/>
        <a:p>
          <a:endParaRPr lang="en-US"/>
        </a:p>
      </dgm:t>
    </dgm:pt>
    <dgm:pt modelId="{48432FAE-8CFA-43DE-8996-864D81F3A2E4}">
      <dgm:prSet phldrT="[Text]" custT="1"/>
      <dgm:spPr/>
      <dgm:t>
        <a:bodyPr/>
        <a:lstStyle/>
        <a:p>
          <a:pPr algn="just"/>
          <a:endParaRPr lang="en-US" sz="1100" b="1">
            <a:latin typeface="Trebuchet MS" pitchFamily="34" charset="0"/>
          </a:endParaRPr>
        </a:p>
      </dgm:t>
    </dgm:pt>
    <dgm:pt modelId="{FE8A7C5D-D55B-4DA3-AE62-CE9656935AFF}" type="parTrans" cxnId="{A30204FC-8EBF-4E6C-8A69-94E2E8E5469F}">
      <dgm:prSet/>
      <dgm:spPr/>
      <dgm:t>
        <a:bodyPr/>
        <a:lstStyle/>
        <a:p>
          <a:endParaRPr lang="en-US"/>
        </a:p>
      </dgm:t>
    </dgm:pt>
    <dgm:pt modelId="{6A203349-5DD5-45C9-85BE-248AFEECC075}" type="sibTrans" cxnId="{A30204FC-8EBF-4E6C-8A69-94E2E8E5469F}">
      <dgm:prSet/>
      <dgm:spPr/>
      <dgm:t>
        <a:bodyPr/>
        <a:lstStyle/>
        <a:p>
          <a:endParaRPr lang="en-US"/>
        </a:p>
      </dgm:t>
    </dgm:pt>
    <dgm:pt modelId="{BF70EB06-FF56-4A26-8E84-972445E47119}">
      <dgm:prSet phldrT="[Text]" custT="1"/>
      <dgm:spPr/>
      <dgm:t>
        <a:bodyPr/>
        <a:lstStyle/>
        <a:p>
          <a:pPr algn="just"/>
          <a:endParaRPr lang="en-US" sz="1100" b="1">
            <a:latin typeface="Trebuchet MS" pitchFamily="34" charset="0"/>
          </a:endParaRPr>
        </a:p>
      </dgm:t>
    </dgm:pt>
    <dgm:pt modelId="{CA721C89-6943-407B-8F2D-176AAAF93AB1}" type="parTrans" cxnId="{1680FCD2-EE2E-4D30-A41D-FB5DD1712ED0}">
      <dgm:prSet/>
      <dgm:spPr/>
      <dgm:t>
        <a:bodyPr/>
        <a:lstStyle/>
        <a:p>
          <a:endParaRPr lang="en-US"/>
        </a:p>
      </dgm:t>
    </dgm:pt>
    <dgm:pt modelId="{D9327E7D-B6A5-4403-B001-2861A57F00DD}" type="sibTrans" cxnId="{1680FCD2-EE2E-4D30-A41D-FB5DD1712ED0}">
      <dgm:prSet/>
      <dgm:spPr/>
      <dgm:t>
        <a:bodyPr/>
        <a:lstStyle/>
        <a:p>
          <a:endParaRPr lang="en-US"/>
        </a:p>
      </dgm:t>
    </dgm:pt>
    <dgm:pt modelId="{3B341699-14A1-49C4-90E4-7122D7EE3288}">
      <dgm:prSet phldrT="[Text]" custT="1"/>
      <dgm:spPr/>
      <dgm:t>
        <a:bodyPr/>
        <a:lstStyle/>
        <a:p>
          <a:pPr algn="just"/>
          <a:endParaRPr lang="en-US" sz="1100" b="1">
            <a:latin typeface="Trebuchet MS" pitchFamily="34" charset="0"/>
          </a:endParaRPr>
        </a:p>
      </dgm:t>
    </dgm:pt>
    <dgm:pt modelId="{4953E222-7960-4453-BC2A-FB5B766C3ED8}" type="parTrans" cxnId="{088B7D24-6997-498E-ACA9-5428EB656F0C}">
      <dgm:prSet/>
      <dgm:spPr/>
      <dgm:t>
        <a:bodyPr/>
        <a:lstStyle/>
        <a:p>
          <a:endParaRPr lang="en-US"/>
        </a:p>
      </dgm:t>
    </dgm:pt>
    <dgm:pt modelId="{B3DC42C1-DBCB-4E0C-819A-347A75B0D263}" type="sibTrans" cxnId="{088B7D24-6997-498E-ACA9-5428EB656F0C}">
      <dgm:prSet/>
      <dgm:spPr/>
      <dgm:t>
        <a:bodyPr/>
        <a:lstStyle/>
        <a:p>
          <a:endParaRPr lang="en-US"/>
        </a:p>
      </dgm:t>
    </dgm:pt>
    <dgm:pt modelId="{19475D0D-B72E-41F6-BB49-E2B61F20235B}">
      <dgm:prSet phldrT="[Text]" custT="1"/>
      <dgm:spPr/>
      <dgm:t>
        <a:bodyPr/>
        <a:lstStyle/>
        <a:p>
          <a:pPr algn="just"/>
          <a:r>
            <a:rPr lang="ro-RO" sz="1100">
              <a:latin typeface="Trebuchet MS" panose="020B0603020202020204" pitchFamily="34" charset="0"/>
            </a:rPr>
            <a:t>Termenul de 20 zile, prevăzut de legislația în vigoare, pentru autorizarea de către AM a cheltuielilor eligibile cuprinse în cererea de plată / rambursare, este condiționat de depunerea dosarului de achiziții în termenele mai sus menționate.</a:t>
          </a:r>
          <a:endParaRPr lang="en-US" sz="1100" b="1">
            <a:latin typeface="Trebuchet MS" pitchFamily="34" charset="0"/>
          </a:endParaRPr>
        </a:p>
      </dgm:t>
    </dgm:pt>
    <dgm:pt modelId="{2D8A1808-3316-44B6-B406-015F92C48CDB}" type="parTrans" cxnId="{72867E46-E74F-4A7E-9AAE-B2DF98E2D2CF}">
      <dgm:prSet/>
      <dgm:spPr/>
      <dgm:t>
        <a:bodyPr/>
        <a:lstStyle/>
        <a:p>
          <a:endParaRPr lang="en-US"/>
        </a:p>
      </dgm:t>
    </dgm:pt>
    <dgm:pt modelId="{F8A917E5-ED08-425D-8CDF-E45D4F00C729}" type="sibTrans" cxnId="{72867E46-E74F-4A7E-9AAE-B2DF98E2D2CF}">
      <dgm:prSet/>
      <dgm:spPr/>
      <dgm:t>
        <a:bodyPr/>
        <a:lstStyle/>
        <a:p>
          <a:endParaRPr lang="en-US"/>
        </a:p>
      </dgm:t>
    </dgm:pt>
    <dgm:pt modelId="{967ED7E8-B55A-4897-99FC-4ABCA2D8740C}">
      <dgm:prSet phldrT="[Text]" custT="1"/>
      <dgm:spPr/>
      <dgm:t>
        <a:bodyPr/>
        <a:lstStyle/>
        <a:p>
          <a:pPr algn="just"/>
          <a:endParaRPr lang="en-US" sz="1100" b="1">
            <a:latin typeface="Trebuchet MS" pitchFamily="34" charset="0"/>
          </a:endParaRPr>
        </a:p>
      </dgm:t>
    </dgm:pt>
    <dgm:pt modelId="{53A9D928-8E81-4B5C-BFBA-43C432B6ED35}" type="parTrans" cxnId="{8482D3D2-498D-4292-A908-39A7535E2306}">
      <dgm:prSet/>
      <dgm:spPr/>
      <dgm:t>
        <a:bodyPr/>
        <a:lstStyle/>
        <a:p>
          <a:endParaRPr lang="en-US"/>
        </a:p>
      </dgm:t>
    </dgm:pt>
    <dgm:pt modelId="{97FCD017-20D1-4ADC-9BAE-D0094D2752F4}" type="sibTrans" cxnId="{8482D3D2-498D-4292-A908-39A7535E2306}">
      <dgm:prSet/>
      <dgm:spPr/>
      <dgm:t>
        <a:bodyPr/>
        <a:lstStyle/>
        <a:p>
          <a:endParaRPr lang="en-US"/>
        </a:p>
      </dgm:t>
    </dgm:pt>
    <dgm:pt modelId="{1FFF93DA-B5A5-42CC-9695-9A72D26BC778}">
      <dgm:prSet phldrT="[Text]" custT="1"/>
      <dgm:spPr/>
      <dgm:t>
        <a:bodyPr/>
        <a:lstStyle/>
        <a:p>
          <a:pPr algn="just"/>
          <a:endParaRPr lang="en-US" sz="1100">
            <a:latin typeface="Trebuchet MS" pitchFamily="34" charset="0"/>
          </a:endParaRPr>
        </a:p>
      </dgm:t>
    </dgm:pt>
    <dgm:pt modelId="{7BA3641B-4834-474B-9AB0-E582A3932514}" type="parTrans" cxnId="{F82712D8-DC76-4198-8E3E-7C367A53714A}">
      <dgm:prSet/>
      <dgm:spPr/>
      <dgm:t>
        <a:bodyPr/>
        <a:lstStyle/>
        <a:p>
          <a:endParaRPr lang="en-US"/>
        </a:p>
      </dgm:t>
    </dgm:pt>
    <dgm:pt modelId="{704495D1-6982-478F-BDB8-51D4AAD6BA07}" type="sibTrans" cxnId="{F82712D8-DC76-4198-8E3E-7C367A53714A}">
      <dgm:prSet/>
      <dgm:spPr/>
      <dgm:t>
        <a:bodyPr/>
        <a:lstStyle/>
        <a:p>
          <a:endParaRPr lang="en-US"/>
        </a:p>
      </dgm:t>
    </dgm:pt>
    <dgm:pt modelId="{322CB756-9750-41CC-AB31-D35F8FBAC553}">
      <dgm:prSet phldrT="[Text]" custT="1"/>
      <dgm:spPr/>
      <dgm:t>
        <a:bodyPr/>
        <a:lstStyle/>
        <a:p>
          <a:pPr algn="just"/>
          <a:r>
            <a:rPr lang="ro-RO" sz="1100">
              <a:latin typeface="Trebuchet MS" panose="020B0603020202020204" pitchFamily="34" charset="0"/>
            </a:rPr>
            <a:t> </a:t>
          </a:r>
          <a:r>
            <a:rPr lang="en-US" sz="1100">
              <a:latin typeface="Trebuchet MS" pitchFamily="34" charset="0"/>
            </a:rPr>
            <a:t>Beneficiarul  va informa AM cu privire la procedura de achiziție încărcată, prin transmiterea unei notificări  (Anexa 3) la adresa de e-mail  mysmis.autorizari.achizitii@poca.ro.</a:t>
          </a:r>
        </a:p>
      </dgm:t>
    </dgm:pt>
    <dgm:pt modelId="{DBE668AD-6FBD-44E4-AD08-62326B5E4516}" type="parTrans" cxnId="{2B5868D4-3E0F-482B-8059-42AA120A85EB}">
      <dgm:prSet/>
      <dgm:spPr/>
      <dgm:t>
        <a:bodyPr/>
        <a:lstStyle/>
        <a:p>
          <a:endParaRPr lang="en-US"/>
        </a:p>
      </dgm:t>
    </dgm:pt>
    <dgm:pt modelId="{26F0EF5F-DDBD-4430-ADF5-78843C8383BE}" type="sibTrans" cxnId="{2B5868D4-3E0F-482B-8059-42AA120A85EB}">
      <dgm:prSet/>
      <dgm:spPr/>
      <dgm:t>
        <a:bodyPr/>
        <a:lstStyle/>
        <a:p>
          <a:endParaRPr lang="en-US"/>
        </a:p>
      </dgm:t>
    </dgm:pt>
    <dgm:pt modelId="{C5D27AD9-B115-4757-AF5B-AACB5F5CFF74}">
      <dgm:prSet custT="1"/>
      <dgm:spPr/>
      <dgm:t>
        <a:bodyPr/>
        <a:lstStyle/>
        <a:p>
          <a:pPr algn="just"/>
          <a:r>
            <a:rPr lang="en-US" sz="1100">
              <a:latin typeface="Trebuchet MS" panose="020B0603020202020204" pitchFamily="34" charset="0"/>
            </a:rPr>
            <a:t>Concomitent cu notificarea (anexa 3), vor fi încărcate în modulul &lt;&lt;Comunicare&gt;&gt;, PDF-urile generate la finalizarea ridicării documentelor de achiziție în MySmis. Pentru fiecare achiziție înregistrată cu success în MySMIS, sistemul va genera un document în format PDF. </a:t>
          </a:r>
        </a:p>
      </dgm:t>
    </dgm:pt>
    <dgm:pt modelId="{BB2246E2-C69E-46F7-B053-0E68206C58AA}" type="parTrans" cxnId="{4FE7097B-D06E-4CDC-A16C-DDB495C2D288}">
      <dgm:prSet/>
      <dgm:spPr/>
      <dgm:t>
        <a:bodyPr/>
        <a:lstStyle/>
        <a:p>
          <a:endParaRPr lang="en-US"/>
        </a:p>
      </dgm:t>
    </dgm:pt>
    <dgm:pt modelId="{1E28E9D9-DF51-4B4F-B4F5-8AFA733E0264}" type="sibTrans" cxnId="{4FE7097B-D06E-4CDC-A16C-DDB495C2D288}">
      <dgm:prSet/>
      <dgm:spPr/>
      <dgm:t>
        <a:bodyPr/>
        <a:lstStyle/>
        <a:p>
          <a:endParaRPr lang="en-US"/>
        </a:p>
      </dgm:t>
    </dgm:pt>
    <dgm:pt modelId="{BCCDF9AF-35C9-48E9-B03D-DC18D91333FA}" type="pres">
      <dgm:prSet presAssocID="{8D0C23D2-66AA-4C54-9E02-E0E442147EB8}" presName="linearFlow" presStyleCnt="0">
        <dgm:presLayoutVars>
          <dgm:dir/>
          <dgm:animLvl val="lvl"/>
          <dgm:resizeHandles val="exact"/>
        </dgm:presLayoutVars>
      </dgm:prSet>
      <dgm:spPr/>
    </dgm:pt>
    <dgm:pt modelId="{A9657939-DD90-46BB-90DB-F94872FE53DF}" type="pres">
      <dgm:prSet presAssocID="{0A6BE48D-5BCB-4FFD-85CB-ED837A51FB6F}" presName="composite" presStyleCnt="0"/>
      <dgm:spPr/>
    </dgm:pt>
    <dgm:pt modelId="{5ACAA5DA-83DB-4189-BB91-A95BBD740752}" type="pres">
      <dgm:prSet presAssocID="{0A6BE48D-5BCB-4FFD-85CB-ED837A51FB6F}" presName="parentText" presStyleLbl="alignNode1" presStyleIdx="0" presStyleCnt="3" custScaleX="254754" custScaleY="100000" custLinFactNeighborX="12918" custLinFactNeighborY="-49733">
        <dgm:presLayoutVars>
          <dgm:chMax val="1"/>
          <dgm:bulletEnabled val="1"/>
        </dgm:presLayoutVars>
      </dgm:prSet>
      <dgm:spPr/>
    </dgm:pt>
    <dgm:pt modelId="{0EB955BF-63E9-4187-821D-7801F2017437}" type="pres">
      <dgm:prSet presAssocID="{0A6BE48D-5BCB-4FFD-85CB-ED837A51FB6F}" presName="descendantText" presStyleLbl="alignAcc1" presStyleIdx="0" presStyleCnt="3" custScaleX="93896" custScaleY="228306" custLinFactNeighborX="13339" custLinFactNeighborY="-62806">
        <dgm:presLayoutVars>
          <dgm:bulletEnabled val="1"/>
        </dgm:presLayoutVars>
      </dgm:prSet>
      <dgm:spPr/>
    </dgm:pt>
    <dgm:pt modelId="{6E517AFB-8335-4787-9536-689F66A003E3}" type="pres">
      <dgm:prSet presAssocID="{29F5D120-A3C2-4B5C-9679-AFBAB10AEB19}" presName="sp" presStyleCnt="0"/>
      <dgm:spPr/>
    </dgm:pt>
    <dgm:pt modelId="{3492887B-B1CE-4FE6-99F0-A3D1EA7D7342}" type="pres">
      <dgm:prSet presAssocID="{C29E3E06-1830-43DB-8621-B305978B063A}" presName="composite" presStyleCnt="0"/>
      <dgm:spPr/>
    </dgm:pt>
    <dgm:pt modelId="{3036CFCB-C6CA-4D71-AB14-80546E1B70D7}" type="pres">
      <dgm:prSet presAssocID="{C29E3E06-1830-43DB-8621-B305978B063A}" presName="parentText" presStyleLbl="alignNode1" presStyleIdx="1" presStyleCnt="3" custScaleX="154857" custScaleY="169899">
        <dgm:presLayoutVars>
          <dgm:chMax val="1"/>
          <dgm:bulletEnabled val="1"/>
        </dgm:presLayoutVars>
      </dgm:prSet>
      <dgm:spPr/>
    </dgm:pt>
    <dgm:pt modelId="{3DC2BA16-126F-4659-91C6-0DF4140313FC}" type="pres">
      <dgm:prSet presAssocID="{C29E3E06-1830-43DB-8621-B305978B063A}" presName="descendantText" presStyleLbl="alignAcc1" presStyleIdx="1" presStyleCnt="3" custScaleX="92891" custScaleY="267946" custLinFactNeighborX="1171" custLinFactNeighborY="3506">
        <dgm:presLayoutVars>
          <dgm:bulletEnabled val="1"/>
        </dgm:presLayoutVars>
      </dgm:prSet>
      <dgm:spPr/>
    </dgm:pt>
    <dgm:pt modelId="{C6A71869-2A15-49D0-BC0A-CBC73CAB315D}" type="pres">
      <dgm:prSet presAssocID="{A9464D44-7697-407A-9979-D67AB35B05A5}" presName="sp" presStyleCnt="0"/>
      <dgm:spPr/>
    </dgm:pt>
    <dgm:pt modelId="{C276C078-C5FF-4876-8B46-05FF95196BF4}" type="pres">
      <dgm:prSet presAssocID="{D3921139-CE0F-4E51-8810-09B384686333}" presName="composite" presStyleCnt="0"/>
      <dgm:spPr/>
    </dgm:pt>
    <dgm:pt modelId="{6EBA5E1C-1D49-4D1F-BB78-8ABBEE7DBAF5}" type="pres">
      <dgm:prSet presAssocID="{D3921139-CE0F-4E51-8810-09B384686333}" presName="parentText" presStyleLbl="alignNode1" presStyleIdx="2" presStyleCnt="3" custScaleX="196783" custScaleY="165121">
        <dgm:presLayoutVars>
          <dgm:chMax val="1"/>
          <dgm:bulletEnabled val="1"/>
        </dgm:presLayoutVars>
      </dgm:prSet>
      <dgm:spPr/>
    </dgm:pt>
    <dgm:pt modelId="{02337DA4-983C-496B-A2C9-15C55F2192C8}" type="pres">
      <dgm:prSet presAssocID="{D3921139-CE0F-4E51-8810-09B384686333}" presName="descendantText" presStyleLbl="alignAcc1" presStyleIdx="2" presStyleCnt="3" custScaleX="92267" custScaleY="835238" custLinFactNeighborX="2338" custLinFactNeighborY="37717">
        <dgm:presLayoutVars>
          <dgm:bulletEnabled val="1"/>
        </dgm:presLayoutVars>
      </dgm:prSet>
      <dgm:spPr/>
    </dgm:pt>
  </dgm:ptLst>
  <dgm:cxnLst>
    <dgm:cxn modelId="{961B9E01-82A2-4FCD-BBDC-883A4028B154}" srcId="{D3921139-CE0F-4E51-8810-09B384686333}" destId="{FD8D3709-FC26-40DA-B9B1-E43924592F73}" srcOrd="4" destOrd="0" parTransId="{9C3A7C0A-CE4E-499A-B0F5-27D17089E123}" sibTransId="{55E4BF4A-4489-4C09-8E81-6F382F03A684}"/>
    <dgm:cxn modelId="{97549D0F-5CF6-460D-B68A-75F42E5B6479}" type="presOf" srcId="{0A6BE48D-5BCB-4FFD-85CB-ED837A51FB6F}" destId="{5ACAA5DA-83DB-4189-BB91-A95BBD740752}" srcOrd="0" destOrd="0" presId="urn:microsoft.com/office/officeart/2005/8/layout/chevron2"/>
    <dgm:cxn modelId="{A6153C19-5293-4155-AFF4-F9975842475D}" srcId="{D3921139-CE0F-4E51-8810-09B384686333}" destId="{2C9221FA-E95F-4D9F-B1B3-078248FA3C57}" srcOrd="0" destOrd="0" parTransId="{F755F9A6-8511-418D-8E22-67E53F5E9A88}" sibTransId="{805441E3-2669-4FCA-A930-6CC24C5DCFEE}"/>
    <dgm:cxn modelId="{57914824-BA80-4B02-A0A1-D19DF3EB83D6}" srcId="{C29E3E06-1830-43DB-8621-B305978B063A}" destId="{AAA8903A-141F-4007-969E-5536ADA85DCC}" srcOrd="2" destOrd="0" parTransId="{66B9031A-B159-4617-BB92-0252E2A32F70}" sibTransId="{BF341C72-1543-40AA-AAC6-466F72898136}"/>
    <dgm:cxn modelId="{088B7D24-6997-498E-ACA9-5428EB656F0C}" srcId="{D3921139-CE0F-4E51-8810-09B384686333}" destId="{3B341699-14A1-49C4-90E4-7122D7EE3288}" srcOrd="12" destOrd="0" parTransId="{4953E222-7960-4453-BC2A-FB5B766C3ED8}" sibTransId="{B3DC42C1-DBCB-4E0C-819A-347A75B0D263}"/>
    <dgm:cxn modelId="{5E4E6332-F147-4F4F-9729-2353699BD37A}" type="presOf" srcId="{F85776A1-9AAD-4977-9454-A51FDCBC79F1}" destId="{3DC2BA16-126F-4659-91C6-0DF4140313FC}" srcOrd="0" destOrd="1" presId="urn:microsoft.com/office/officeart/2005/8/layout/chevron2"/>
    <dgm:cxn modelId="{A9052039-D5ED-402D-B699-E76FE0A8A1BB}" type="presOf" srcId="{F2BB353D-89CC-48B7-A158-518E63ADC2CD}" destId="{3DC2BA16-126F-4659-91C6-0DF4140313FC}" srcOrd="0" destOrd="3" presId="urn:microsoft.com/office/officeart/2005/8/layout/chevron2"/>
    <dgm:cxn modelId="{93C1315C-BB24-4911-83A2-14FD9C583508}" type="presOf" srcId="{D3921139-CE0F-4E51-8810-09B384686333}" destId="{6EBA5E1C-1D49-4D1F-BB78-8ABBEE7DBAF5}" srcOrd="0" destOrd="0" presId="urn:microsoft.com/office/officeart/2005/8/layout/chevron2"/>
    <dgm:cxn modelId="{72867E46-E74F-4A7E-9AAE-B2DF98E2D2CF}" srcId="{D3921139-CE0F-4E51-8810-09B384686333}" destId="{19475D0D-B72E-41F6-BB49-E2B61F20235B}" srcOrd="9" destOrd="0" parTransId="{2D8A1808-3316-44B6-B406-015F92C48CDB}" sibTransId="{F8A917E5-ED08-425D-8CDF-E45D4F00C729}"/>
    <dgm:cxn modelId="{BD0CC06B-3837-4AAE-BAF4-43756F141823}" type="presOf" srcId="{322CB756-9750-41CC-AB31-D35F8FBAC553}" destId="{02337DA4-983C-496B-A2C9-15C55F2192C8}" srcOrd="0" destOrd="5" presId="urn:microsoft.com/office/officeart/2005/8/layout/chevron2"/>
    <dgm:cxn modelId="{D73A2A6E-8F8C-4BEB-B2F9-F970C9E76DA6}" type="presOf" srcId="{C29E3E06-1830-43DB-8621-B305978B063A}" destId="{3036CFCB-C6CA-4D71-AB14-80546E1B70D7}" srcOrd="0" destOrd="0" presId="urn:microsoft.com/office/officeart/2005/8/layout/chevron2"/>
    <dgm:cxn modelId="{C6AF4870-00F4-4438-B7E8-12F73F20BA0D}" srcId="{D3921139-CE0F-4E51-8810-09B384686333}" destId="{0AF08C65-87BE-4BF4-926B-C8103C769055}" srcOrd="2" destOrd="0" parTransId="{32996B2D-9201-42AF-AA37-0EFAEDE73164}" sibTransId="{14C1DD6E-9415-4E6E-A7F8-42840B91C9BE}"/>
    <dgm:cxn modelId="{CC76BC70-5263-4E69-A1A0-411F07E506E0}" srcId="{8D0C23D2-66AA-4C54-9E02-E0E442147EB8}" destId="{C29E3E06-1830-43DB-8621-B305978B063A}" srcOrd="1" destOrd="0" parTransId="{A19A9220-0DFC-4B1B-802F-287B1D3999AD}" sibTransId="{A9464D44-7697-407A-9979-D67AB35B05A5}"/>
    <dgm:cxn modelId="{3B2E6651-7859-4A20-B01B-DC0657604BEC}" type="presOf" srcId="{AAA8903A-141F-4007-969E-5536ADA85DCC}" destId="{3DC2BA16-126F-4659-91C6-0DF4140313FC}" srcOrd="0" destOrd="2" presId="urn:microsoft.com/office/officeart/2005/8/layout/chevron2"/>
    <dgm:cxn modelId="{11D3DF52-E09C-492E-83AC-A03BFD783419}" type="presOf" srcId="{BF70EB06-FF56-4A26-8E84-972445E47119}" destId="{02337DA4-983C-496B-A2C9-15C55F2192C8}" srcOrd="0" destOrd="11" presId="urn:microsoft.com/office/officeart/2005/8/layout/chevron2"/>
    <dgm:cxn modelId="{4D705B7A-5096-46CE-91CF-68E257DB5DCF}" type="presOf" srcId="{967ED7E8-B55A-4897-99FC-4ABCA2D8740C}" destId="{02337DA4-983C-496B-A2C9-15C55F2192C8}" srcOrd="0" destOrd="10" presId="urn:microsoft.com/office/officeart/2005/8/layout/chevron2"/>
    <dgm:cxn modelId="{4FE7097B-D06E-4CDC-A16C-DDB495C2D288}" srcId="{D3921139-CE0F-4E51-8810-09B384686333}" destId="{C5D27AD9-B115-4757-AF5B-AACB5F5CFF74}" srcOrd="6" destOrd="0" parTransId="{BB2246E2-C69E-46F7-B053-0E68206C58AA}" sibTransId="{1E28E9D9-DF51-4B4F-B4F5-8AFA733E0264}"/>
    <dgm:cxn modelId="{1738DD80-F5E9-40E6-9212-C0163A4B6053}" srcId="{0A6BE48D-5BCB-4FFD-85CB-ED837A51FB6F}" destId="{3D3C84ED-A02B-4503-B6DA-AAA9D8FE4A0C}" srcOrd="0" destOrd="0" parTransId="{30F0CAC2-6113-4890-B40E-AE415DCF24E8}" sibTransId="{C10746EA-8251-45E8-8D6C-F9D2BF0A03F0}"/>
    <dgm:cxn modelId="{90EE9886-C540-42E5-AE54-B55A1C54B612}" type="presOf" srcId="{C5D27AD9-B115-4757-AF5B-AACB5F5CFF74}" destId="{02337DA4-983C-496B-A2C9-15C55F2192C8}" srcOrd="0" destOrd="6" presId="urn:microsoft.com/office/officeart/2005/8/layout/chevron2"/>
    <dgm:cxn modelId="{CDE40789-BDAF-4F64-A4EF-AA62A143BCD2}" type="presOf" srcId="{3D3C84ED-A02B-4503-B6DA-AAA9D8FE4A0C}" destId="{0EB955BF-63E9-4187-821D-7801F2017437}" srcOrd="0" destOrd="0" presId="urn:microsoft.com/office/officeart/2005/8/layout/chevron2"/>
    <dgm:cxn modelId="{FCB7018A-FBAA-42AF-B003-568126A323FE}" type="presOf" srcId="{BE7D8C58-941A-46F8-A59F-B0C5E41A3452}" destId="{02337DA4-983C-496B-A2C9-15C55F2192C8}" srcOrd="0" destOrd="1" presId="urn:microsoft.com/office/officeart/2005/8/layout/chevron2"/>
    <dgm:cxn modelId="{56BD3D8D-42DE-41BE-8889-9469460666D6}" type="presOf" srcId="{48432FAE-8CFA-43DE-8996-864D81F3A2E4}" destId="{02337DA4-983C-496B-A2C9-15C55F2192C8}" srcOrd="0" destOrd="13" presId="urn:microsoft.com/office/officeart/2005/8/layout/chevron2"/>
    <dgm:cxn modelId="{60111498-9D41-4104-ACDF-310CBEEC0D9D}" srcId="{D3921139-CE0F-4E51-8810-09B384686333}" destId="{B6790EDF-9CF3-4AD1-AB61-FA037EF8537D}" srcOrd="8" destOrd="0" parTransId="{8AAC804F-0D88-432C-8F69-827E5849A413}" sibTransId="{6ECC2352-ADB0-4E41-96E3-0FD2CDB2AF66}"/>
    <dgm:cxn modelId="{D16051A2-4A35-4496-B399-89382D94001C}" type="presOf" srcId="{19475D0D-B72E-41F6-BB49-E2B61F20235B}" destId="{02337DA4-983C-496B-A2C9-15C55F2192C8}" srcOrd="0" destOrd="9" presId="urn:microsoft.com/office/officeart/2005/8/layout/chevron2"/>
    <dgm:cxn modelId="{7EEA95AB-8E0F-4A56-858D-9FFB7C9FBCCA}" type="presOf" srcId="{0AF08C65-87BE-4BF4-926B-C8103C769055}" destId="{02337DA4-983C-496B-A2C9-15C55F2192C8}" srcOrd="0" destOrd="2" presId="urn:microsoft.com/office/officeart/2005/8/layout/chevron2"/>
    <dgm:cxn modelId="{AF5B3DCF-8E73-4966-8AF9-886E17885C91}" type="presOf" srcId="{3B341699-14A1-49C4-90E4-7122D7EE3288}" destId="{02337DA4-983C-496B-A2C9-15C55F2192C8}" srcOrd="0" destOrd="12" presId="urn:microsoft.com/office/officeart/2005/8/layout/chevron2"/>
    <dgm:cxn modelId="{8482D3D2-498D-4292-A908-39A7535E2306}" srcId="{D3921139-CE0F-4E51-8810-09B384686333}" destId="{967ED7E8-B55A-4897-99FC-4ABCA2D8740C}" srcOrd="10" destOrd="0" parTransId="{53A9D928-8E81-4B5C-BFBA-43C432B6ED35}" sibTransId="{97FCD017-20D1-4ADC-9BAE-D0094D2752F4}"/>
    <dgm:cxn modelId="{1680FCD2-EE2E-4D30-A41D-FB5DD1712ED0}" srcId="{D3921139-CE0F-4E51-8810-09B384686333}" destId="{BF70EB06-FF56-4A26-8E84-972445E47119}" srcOrd="11" destOrd="0" parTransId="{CA721C89-6943-407B-8F2D-176AAAF93AB1}" sibTransId="{D9327E7D-B6A5-4403-B001-2861A57F00DD}"/>
    <dgm:cxn modelId="{2B5868D4-3E0F-482B-8059-42AA120A85EB}" srcId="{D3921139-CE0F-4E51-8810-09B384686333}" destId="{322CB756-9750-41CC-AB31-D35F8FBAC553}" srcOrd="5" destOrd="0" parTransId="{DBE668AD-6FBD-44E4-AD08-62326B5E4516}" sibTransId="{26F0EF5F-DDBD-4430-ADF5-78843C8383BE}"/>
    <dgm:cxn modelId="{F82712D8-DC76-4198-8E3E-7C367A53714A}" srcId="{C29E3E06-1830-43DB-8621-B305978B063A}" destId="{1FFF93DA-B5A5-42CC-9695-9A72D26BC778}" srcOrd="0" destOrd="0" parTransId="{7BA3641B-4834-474B-9AB0-E582A3932514}" sibTransId="{704495D1-6982-478F-BDB8-51D4AAD6BA07}"/>
    <dgm:cxn modelId="{C9715FDD-0F21-4562-A19A-544F22C0C779}" srcId="{C29E3E06-1830-43DB-8621-B305978B063A}" destId="{F2BB353D-89CC-48B7-A158-518E63ADC2CD}" srcOrd="3" destOrd="0" parTransId="{091580FF-1FB3-4A7E-A657-26618F62EBC1}" sibTransId="{CA29B9A3-17DE-49A8-B554-15EB44CCFE95}"/>
    <dgm:cxn modelId="{454070DD-5278-4420-B52D-26F4D3A54095}" type="presOf" srcId="{1FFF93DA-B5A5-42CC-9695-9A72D26BC778}" destId="{3DC2BA16-126F-4659-91C6-0DF4140313FC}" srcOrd="0" destOrd="0" presId="urn:microsoft.com/office/officeart/2005/8/layout/chevron2"/>
    <dgm:cxn modelId="{F1D1ACDE-4F21-4C68-BA47-11F045F134D6}" type="presOf" srcId="{D40F0441-7EB6-45D8-A9FE-66A225FEFD7E}" destId="{02337DA4-983C-496B-A2C9-15C55F2192C8}" srcOrd="0" destOrd="7" presId="urn:microsoft.com/office/officeart/2005/8/layout/chevron2"/>
    <dgm:cxn modelId="{C4AFB1DE-57DB-4E49-A0F3-97580BDBF435}" type="presOf" srcId="{2C9221FA-E95F-4D9F-B1B3-078248FA3C57}" destId="{02337DA4-983C-496B-A2C9-15C55F2192C8}" srcOrd="0" destOrd="0" presId="urn:microsoft.com/office/officeart/2005/8/layout/chevron2"/>
    <dgm:cxn modelId="{A1809BE1-7947-477F-AA8E-269E3F77541C}" type="presOf" srcId="{FD8D3709-FC26-40DA-B9B1-E43924592F73}" destId="{02337DA4-983C-496B-A2C9-15C55F2192C8}" srcOrd="0" destOrd="4" presId="urn:microsoft.com/office/officeart/2005/8/layout/chevron2"/>
    <dgm:cxn modelId="{CCD5DEE6-05B4-4C3B-AEA2-F0C39AD36725}" srcId="{8D0C23D2-66AA-4C54-9E02-E0E442147EB8}" destId="{0A6BE48D-5BCB-4FFD-85CB-ED837A51FB6F}" srcOrd="0" destOrd="0" parTransId="{7107EE9A-2149-4BC1-9F2D-2EED7D9B5A64}" sibTransId="{29F5D120-A3C2-4B5C-9679-AFBAB10AEB19}"/>
    <dgm:cxn modelId="{6D80E3E8-D567-48D9-92FE-2C8B0F7F3A25}" type="presOf" srcId="{B6790EDF-9CF3-4AD1-AB61-FA037EF8537D}" destId="{02337DA4-983C-496B-A2C9-15C55F2192C8}" srcOrd="0" destOrd="8" presId="urn:microsoft.com/office/officeart/2005/8/layout/chevron2"/>
    <dgm:cxn modelId="{713EC0EA-1A31-4B61-ABA3-852226321BD0}" srcId="{C29E3E06-1830-43DB-8621-B305978B063A}" destId="{F85776A1-9AAD-4977-9454-A51FDCBC79F1}" srcOrd="1" destOrd="0" parTransId="{F3C4CA64-EF74-4666-B0D2-B8A327A1ED1B}" sibTransId="{462D6549-99CA-4390-BC75-33898A58FBAF}"/>
    <dgm:cxn modelId="{3A8692F0-BBA2-4F44-B996-B13DEBA1FCEE}" type="presOf" srcId="{1CB1F1BB-B665-4FE7-BFAD-1C21BF87685A}" destId="{02337DA4-983C-496B-A2C9-15C55F2192C8}" srcOrd="0" destOrd="3" presId="urn:microsoft.com/office/officeart/2005/8/layout/chevron2"/>
    <dgm:cxn modelId="{4A3E26F3-6F24-4D5E-AED6-207532082C94}" srcId="{D3921139-CE0F-4E51-8810-09B384686333}" destId="{BE7D8C58-941A-46F8-A59F-B0C5E41A3452}" srcOrd="1" destOrd="0" parTransId="{83DE752B-030F-4734-B3FD-6AFC5071F535}" sibTransId="{9356529E-E2F9-4906-9904-89F2B2927C48}"/>
    <dgm:cxn modelId="{1FE460F3-841E-4C83-9077-41349A1FC7A6}" srcId="{D3921139-CE0F-4E51-8810-09B384686333}" destId="{1CB1F1BB-B665-4FE7-BFAD-1C21BF87685A}" srcOrd="3" destOrd="0" parTransId="{8B332B1A-17D1-40D2-82AE-44F05A280CCC}" sibTransId="{FAA2A8C7-20D0-47DA-965A-03118FDA1F5D}"/>
    <dgm:cxn modelId="{482E7AF5-141B-4A2E-92AC-46798F31A8D3}" srcId="{8D0C23D2-66AA-4C54-9E02-E0E442147EB8}" destId="{D3921139-CE0F-4E51-8810-09B384686333}" srcOrd="2" destOrd="0" parTransId="{6275DCA5-99AC-4B6D-8D1D-39D954738745}" sibTransId="{990003F5-D1ED-4246-9AA5-B67D24C91608}"/>
    <dgm:cxn modelId="{E974DEF9-7E26-4044-A75E-03521E8E9D66}" srcId="{D3921139-CE0F-4E51-8810-09B384686333}" destId="{D40F0441-7EB6-45D8-A9FE-66A225FEFD7E}" srcOrd="7" destOrd="0" parTransId="{61D64457-5722-4FB3-AC9D-C389AABA4DA9}" sibTransId="{27491806-A927-4EDC-BC92-D25F63256762}"/>
    <dgm:cxn modelId="{DC38BDFA-4EFD-422B-9793-750A22708313}" type="presOf" srcId="{8D0C23D2-66AA-4C54-9E02-E0E442147EB8}" destId="{BCCDF9AF-35C9-48E9-B03D-DC18D91333FA}" srcOrd="0" destOrd="0" presId="urn:microsoft.com/office/officeart/2005/8/layout/chevron2"/>
    <dgm:cxn modelId="{A30204FC-8EBF-4E6C-8A69-94E2E8E5469F}" srcId="{D3921139-CE0F-4E51-8810-09B384686333}" destId="{48432FAE-8CFA-43DE-8996-864D81F3A2E4}" srcOrd="13" destOrd="0" parTransId="{FE8A7C5D-D55B-4DA3-AE62-CE9656935AFF}" sibTransId="{6A203349-5DD5-45C9-85BE-248AFEECC075}"/>
    <dgm:cxn modelId="{D55ACFCC-C56C-4FEB-82E4-A4F947A82CDD}" type="presParOf" srcId="{BCCDF9AF-35C9-48E9-B03D-DC18D91333FA}" destId="{A9657939-DD90-46BB-90DB-F94872FE53DF}" srcOrd="0" destOrd="0" presId="urn:microsoft.com/office/officeart/2005/8/layout/chevron2"/>
    <dgm:cxn modelId="{9E7514CD-3869-4A42-93AB-924CE7BA2C6F}" type="presParOf" srcId="{A9657939-DD90-46BB-90DB-F94872FE53DF}" destId="{5ACAA5DA-83DB-4189-BB91-A95BBD740752}" srcOrd="0" destOrd="0" presId="urn:microsoft.com/office/officeart/2005/8/layout/chevron2"/>
    <dgm:cxn modelId="{64ADBDA1-FA3C-4F77-BB21-A1AEBE25AC48}" type="presParOf" srcId="{A9657939-DD90-46BB-90DB-F94872FE53DF}" destId="{0EB955BF-63E9-4187-821D-7801F2017437}" srcOrd="1" destOrd="0" presId="urn:microsoft.com/office/officeart/2005/8/layout/chevron2"/>
    <dgm:cxn modelId="{329BE2BA-3D20-4357-AC41-9327325475CD}" type="presParOf" srcId="{BCCDF9AF-35C9-48E9-B03D-DC18D91333FA}" destId="{6E517AFB-8335-4787-9536-689F66A003E3}" srcOrd="1" destOrd="0" presId="urn:microsoft.com/office/officeart/2005/8/layout/chevron2"/>
    <dgm:cxn modelId="{5870F8DD-A818-4FAE-B196-F43266F791B6}" type="presParOf" srcId="{BCCDF9AF-35C9-48E9-B03D-DC18D91333FA}" destId="{3492887B-B1CE-4FE6-99F0-A3D1EA7D7342}" srcOrd="2" destOrd="0" presId="urn:microsoft.com/office/officeart/2005/8/layout/chevron2"/>
    <dgm:cxn modelId="{A31D14ED-7C2F-4E76-8744-2E1EEAC5D260}" type="presParOf" srcId="{3492887B-B1CE-4FE6-99F0-A3D1EA7D7342}" destId="{3036CFCB-C6CA-4D71-AB14-80546E1B70D7}" srcOrd="0" destOrd="0" presId="urn:microsoft.com/office/officeart/2005/8/layout/chevron2"/>
    <dgm:cxn modelId="{5792909F-42CD-4795-A800-9D93446CFB51}" type="presParOf" srcId="{3492887B-B1CE-4FE6-99F0-A3D1EA7D7342}" destId="{3DC2BA16-126F-4659-91C6-0DF4140313FC}" srcOrd="1" destOrd="0" presId="urn:microsoft.com/office/officeart/2005/8/layout/chevron2"/>
    <dgm:cxn modelId="{2D7B6EEE-E601-4E12-9D92-31F7A83CFE48}" type="presParOf" srcId="{BCCDF9AF-35C9-48E9-B03D-DC18D91333FA}" destId="{C6A71869-2A15-49D0-BC0A-CBC73CAB315D}" srcOrd="3" destOrd="0" presId="urn:microsoft.com/office/officeart/2005/8/layout/chevron2"/>
    <dgm:cxn modelId="{AC3FDEC3-FF60-41D7-8E5A-6F8C70FC89B4}" type="presParOf" srcId="{BCCDF9AF-35C9-48E9-B03D-DC18D91333FA}" destId="{C276C078-C5FF-4876-8B46-05FF95196BF4}" srcOrd="4" destOrd="0" presId="urn:microsoft.com/office/officeart/2005/8/layout/chevron2"/>
    <dgm:cxn modelId="{DC866240-66EF-49C4-B0AF-E385217142E2}" type="presParOf" srcId="{C276C078-C5FF-4876-8B46-05FF95196BF4}" destId="{6EBA5E1C-1D49-4D1F-BB78-8ABBEE7DBAF5}" srcOrd="0" destOrd="0" presId="urn:microsoft.com/office/officeart/2005/8/layout/chevron2"/>
    <dgm:cxn modelId="{79943108-3C77-4F1C-8731-6008C2AFA833}" type="presParOf" srcId="{C276C078-C5FF-4876-8B46-05FF95196BF4}" destId="{02337DA4-983C-496B-A2C9-15C55F2192C8}" srcOrd="1" destOrd="0" presId="urn:microsoft.com/office/officeart/2005/8/layout/chevron2"/>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76E5CD97-B022-46CE-B577-552C72BC95EA}"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n-US"/>
        </a:p>
      </dgm:t>
    </dgm:pt>
    <dgm:pt modelId="{B0D43931-AB61-42AA-9DF4-83FAAD2C5341}">
      <dgm:prSet phldrT="[Text]" custT="1"/>
      <dgm:spPr/>
      <dgm:t>
        <a:bodyPr/>
        <a:lstStyle/>
        <a:p>
          <a:r>
            <a:rPr lang="en-US" sz="1050">
              <a:latin typeface="Trebuchet MS" pitchFamily="34" charset="0"/>
            </a:rPr>
            <a:t>modificarea sediului Beneficiarului și/sau</a:t>
          </a:r>
          <a:r>
            <a:rPr lang="ro-RO" sz="1050">
              <a:latin typeface="Trebuchet MS" pitchFamily="34" charset="0"/>
            </a:rPr>
            <a:t> al</a:t>
          </a:r>
          <a:r>
            <a:rPr lang="en-US" sz="1050">
              <a:latin typeface="Trebuchet MS" pitchFamily="34" charset="0"/>
            </a:rPr>
            <a:t> Partenerului</a:t>
          </a:r>
        </a:p>
      </dgm:t>
    </dgm:pt>
    <dgm:pt modelId="{6FCC61CB-299E-4025-BF6D-C3E314D68D75}" type="parTrans" cxnId="{4BE24577-FFB2-408C-B560-7911BA3DE8AD}">
      <dgm:prSet/>
      <dgm:spPr/>
      <dgm:t>
        <a:bodyPr/>
        <a:lstStyle/>
        <a:p>
          <a:endParaRPr lang="en-US" sz="1050">
            <a:latin typeface="Trebuchet MS" pitchFamily="34" charset="0"/>
          </a:endParaRPr>
        </a:p>
      </dgm:t>
    </dgm:pt>
    <dgm:pt modelId="{D7629CE4-3CC5-4767-B533-5E04C8E88276}" type="sibTrans" cxnId="{4BE24577-FFB2-408C-B560-7911BA3DE8AD}">
      <dgm:prSet/>
      <dgm:spPr/>
      <dgm:t>
        <a:bodyPr/>
        <a:lstStyle/>
        <a:p>
          <a:endParaRPr lang="en-US" sz="1050">
            <a:latin typeface="Trebuchet MS" pitchFamily="34" charset="0"/>
          </a:endParaRPr>
        </a:p>
      </dgm:t>
    </dgm:pt>
    <dgm:pt modelId="{9D413BEA-D436-4E30-B0E4-DDC1B2963AAB}">
      <dgm:prSet phldrT="[Text]" custT="1"/>
      <dgm:spPr/>
      <dgm:t>
        <a:bodyPr/>
        <a:lstStyle/>
        <a:p>
          <a:r>
            <a:rPr lang="en-US" sz="1050" b="0">
              <a:solidFill>
                <a:schemeClr val="accent1">
                  <a:lumMod val="50000"/>
                </a:schemeClr>
              </a:solidFill>
              <a:latin typeface="Trebuchet MS" pitchFamily="34" charset="0"/>
            </a:rPr>
            <a:t>noul Certificat de înregistrate fiscală</a:t>
          </a:r>
        </a:p>
      </dgm:t>
    </dgm:pt>
    <dgm:pt modelId="{24567EEA-5BDF-464A-A5F5-24DAA3DF8D52}" type="parTrans" cxnId="{8F18D828-02CF-47A6-B23A-65DADDBE4C56}">
      <dgm:prSet/>
      <dgm:spPr/>
      <dgm:t>
        <a:bodyPr/>
        <a:lstStyle/>
        <a:p>
          <a:endParaRPr lang="en-US" sz="1050">
            <a:latin typeface="Trebuchet MS" pitchFamily="34" charset="0"/>
          </a:endParaRPr>
        </a:p>
      </dgm:t>
    </dgm:pt>
    <dgm:pt modelId="{0C0E6F9E-4C79-4D60-8F76-0CC944170D08}" type="sibTrans" cxnId="{8F18D828-02CF-47A6-B23A-65DADDBE4C56}">
      <dgm:prSet/>
      <dgm:spPr/>
      <dgm:t>
        <a:bodyPr/>
        <a:lstStyle/>
        <a:p>
          <a:endParaRPr lang="en-US" sz="1050">
            <a:latin typeface="Trebuchet MS" pitchFamily="34" charset="0"/>
          </a:endParaRPr>
        </a:p>
      </dgm:t>
    </dgm:pt>
    <dgm:pt modelId="{B12F9D59-9CFC-4608-8BF7-A7B3DF585013}">
      <dgm:prSet custT="1"/>
      <dgm:spPr/>
      <dgm:t>
        <a:bodyPr/>
        <a:lstStyle/>
        <a:p>
          <a:r>
            <a:rPr lang="en-US" sz="1050">
              <a:latin typeface="Trebuchet MS" pitchFamily="34" charset="0"/>
            </a:rPr>
            <a:t>modificarea conturilor Proiectului</a:t>
          </a:r>
        </a:p>
      </dgm:t>
    </dgm:pt>
    <dgm:pt modelId="{F4E06838-34F7-4C0D-9487-A37D403CA8AB}" type="parTrans" cxnId="{355991F9-89A8-49F8-955E-C6895890616C}">
      <dgm:prSet/>
      <dgm:spPr/>
      <dgm:t>
        <a:bodyPr/>
        <a:lstStyle/>
        <a:p>
          <a:endParaRPr lang="en-US" sz="1050">
            <a:latin typeface="Trebuchet MS" pitchFamily="34" charset="0"/>
          </a:endParaRPr>
        </a:p>
      </dgm:t>
    </dgm:pt>
    <dgm:pt modelId="{691DDC04-4368-4C72-89F7-F4E2FB58271C}" type="sibTrans" cxnId="{355991F9-89A8-49F8-955E-C6895890616C}">
      <dgm:prSet/>
      <dgm:spPr/>
      <dgm:t>
        <a:bodyPr/>
        <a:lstStyle/>
        <a:p>
          <a:endParaRPr lang="en-US" sz="1050">
            <a:latin typeface="Trebuchet MS" pitchFamily="34" charset="0"/>
          </a:endParaRPr>
        </a:p>
      </dgm:t>
    </dgm:pt>
    <dgm:pt modelId="{B11805FB-02CE-4CF4-929F-395ECCB065F7}">
      <dgm:prSet custT="1"/>
      <dgm:spPr/>
      <dgm:t>
        <a:bodyPr/>
        <a:lstStyle/>
        <a:p>
          <a:r>
            <a:rPr lang="ro-RO" sz="1050">
              <a:latin typeface="Trebuchet MS" pitchFamily="34" charset="0"/>
            </a:rPr>
            <a:t>modificări la nivelul </a:t>
          </a:r>
          <a:r>
            <a:rPr lang="en-US" sz="1050">
              <a:latin typeface="Trebuchet MS" pitchFamily="34" charset="0"/>
            </a:rPr>
            <a:t>tipul</a:t>
          </a:r>
          <a:r>
            <a:rPr lang="ro-RO" sz="1050">
              <a:latin typeface="Trebuchet MS" pitchFamily="34" charset="0"/>
            </a:rPr>
            <a:t>ui de procedură de achiziție publică, cu respectarea  prevederilor legale</a:t>
          </a:r>
          <a:endParaRPr lang="en-US" sz="1050">
            <a:latin typeface="Trebuchet MS" pitchFamily="34" charset="0"/>
          </a:endParaRPr>
        </a:p>
      </dgm:t>
    </dgm:pt>
    <dgm:pt modelId="{B4B16AE0-201B-4970-BDF9-068305071573}" type="parTrans" cxnId="{D7C3D5C6-F3C7-425F-BD08-7CE759703BA6}">
      <dgm:prSet/>
      <dgm:spPr/>
      <dgm:t>
        <a:bodyPr/>
        <a:lstStyle/>
        <a:p>
          <a:endParaRPr lang="en-US" sz="1050">
            <a:latin typeface="Trebuchet MS" pitchFamily="34" charset="0"/>
          </a:endParaRPr>
        </a:p>
      </dgm:t>
    </dgm:pt>
    <dgm:pt modelId="{7EE3DC3C-EF28-49F2-A5D4-EB7FAD25BAD3}" type="sibTrans" cxnId="{D7C3D5C6-F3C7-425F-BD08-7CE759703BA6}">
      <dgm:prSet/>
      <dgm:spPr/>
      <dgm:t>
        <a:bodyPr/>
        <a:lstStyle/>
        <a:p>
          <a:endParaRPr lang="en-US" sz="1050">
            <a:latin typeface="Trebuchet MS" pitchFamily="34" charset="0"/>
          </a:endParaRPr>
        </a:p>
      </dgm:t>
    </dgm:pt>
    <dgm:pt modelId="{B81D9310-08A2-40E6-9FE0-FAF5E7FF9603}">
      <dgm:prSet custT="1"/>
      <dgm:spPr/>
      <dgm:t>
        <a:bodyPr/>
        <a:lstStyle/>
        <a:p>
          <a:r>
            <a:rPr lang="ro-RO" sz="1050">
              <a:latin typeface="Trebuchet MS" pitchFamily="34" charset="0"/>
            </a:rPr>
            <a:t>modificări la nivelul </a:t>
          </a:r>
          <a:r>
            <a:rPr lang="en-US" sz="1050">
              <a:latin typeface="Trebuchet MS" pitchFamily="34" charset="0"/>
            </a:rPr>
            <a:t>echipei de implementare a Proiectului, alte</a:t>
          </a:r>
          <a:r>
            <a:rPr lang="ro-RO" sz="1050">
              <a:latin typeface="Trebuchet MS" pitchFamily="34" charset="0"/>
            </a:rPr>
            <a:t> poziții</a:t>
          </a:r>
          <a:r>
            <a:rPr lang="en-US" sz="1050">
              <a:latin typeface="Trebuchet MS" pitchFamily="34" charset="0"/>
            </a:rPr>
            <a:t> decât </a:t>
          </a:r>
          <a:r>
            <a:rPr lang="ro-RO" sz="1050">
              <a:latin typeface="Trebuchet MS" pitchFamily="34" charset="0"/>
            </a:rPr>
            <a:t>cele </a:t>
          </a:r>
          <a:r>
            <a:rPr lang="en-US" sz="1050">
              <a:latin typeface="Trebuchet MS" pitchFamily="34" charset="0"/>
            </a:rPr>
            <a:t>minime obligatorii</a:t>
          </a:r>
        </a:p>
      </dgm:t>
    </dgm:pt>
    <dgm:pt modelId="{0C9CE8F7-C46C-4535-8C22-52B3E9877872}" type="parTrans" cxnId="{FFE54277-8814-4AE2-8ADE-084241CCF58F}">
      <dgm:prSet/>
      <dgm:spPr/>
      <dgm:t>
        <a:bodyPr/>
        <a:lstStyle/>
        <a:p>
          <a:endParaRPr lang="en-US" sz="1050">
            <a:latin typeface="Trebuchet MS" pitchFamily="34" charset="0"/>
          </a:endParaRPr>
        </a:p>
      </dgm:t>
    </dgm:pt>
    <dgm:pt modelId="{79513CF8-D485-4786-8505-D6B4FBFEF375}" type="sibTrans" cxnId="{FFE54277-8814-4AE2-8ADE-084241CCF58F}">
      <dgm:prSet/>
      <dgm:spPr/>
      <dgm:t>
        <a:bodyPr/>
        <a:lstStyle/>
        <a:p>
          <a:endParaRPr lang="en-US" sz="1050">
            <a:latin typeface="Trebuchet MS" pitchFamily="34" charset="0"/>
          </a:endParaRPr>
        </a:p>
      </dgm:t>
    </dgm:pt>
    <dgm:pt modelId="{12AA71AA-6244-462E-92C7-BBFF74C76479}">
      <dgm:prSet custT="1"/>
      <dgm:spPr/>
      <dgm:t>
        <a:bodyPr/>
        <a:lstStyle/>
        <a:p>
          <a:r>
            <a:rPr lang="en-US" sz="1050">
              <a:latin typeface="Trebuchet MS" pitchFamily="34" charset="0"/>
            </a:rPr>
            <a:t>schimbarea reprezentantului legal al Beneficiarului și/sau </a:t>
          </a:r>
          <a:r>
            <a:rPr lang="ro-RO" sz="1050">
              <a:latin typeface="Trebuchet MS" pitchFamily="34" charset="0"/>
            </a:rPr>
            <a:t>al </a:t>
          </a:r>
          <a:r>
            <a:rPr lang="en-US" sz="1050">
              <a:latin typeface="Trebuchet MS" pitchFamily="34" charset="0"/>
            </a:rPr>
            <a:t>Partenerului</a:t>
          </a:r>
        </a:p>
      </dgm:t>
    </dgm:pt>
    <dgm:pt modelId="{F820F304-FEE5-4EE4-92AD-035EDC67BD48}" type="parTrans" cxnId="{AAF1C673-7719-4F54-8741-64E3B61E6CBE}">
      <dgm:prSet/>
      <dgm:spPr/>
      <dgm:t>
        <a:bodyPr/>
        <a:lstStyle/>
        <a:p>
          <a:endParaRPr lang="en-US" sz="1050">
            <a:latin typeface="Trebuchet MS" pitchFamily="34" charset="0"/>
          </a:endParaRPr>
        </a:p>
      </dgm:t>
    </dgm:pt>
    <dgm:pt modelId="{AE8DFBBF-2374-4ECE-958D-A122F286E4E8}" type="sibTrans" cxnId="{AAF1C673-7719-4F54-8741-64E3B61E6CBE}">
      <dgm:prSet/>
      <dgm:spPr/>
      <dgm:t>
        <a:bodyPr/>
        <a:lstStyle/>
        <a:p>
          <a:endParaRPr lang="en-US" sz="1050">
            <a:latin typeface="Trebuchet MS" pitchFamily="34" charset="0"/>
          </a:endParaRPr>
        </a:p>
      </dgm:t>
    </dgm:pt>
    <dgm:pt modelId="{719F048A-4201-4A85-9DD8-C036AF3FBA02}">
      <dgm:prSet custT="1"/>
      <dgm:spPr/>
      <dgm:t>
        <a:bodyPr/>
        <a:lstStyle/>
        <a:p>
          <a:r>
            <a:rPr lang="en-US" sz="1050" b="0">
              <a:solidFill>
                <a:schemeClr val="accent1">
                  <a:lumMod val="50000"/>
                </a:schemeClr>
              </a:solidFill>
              <a:latin typeface="Trebuchet MS" pitchFamily="34" charset="0"/>
            </a:rPr>
            <a:t>numele şi datele de contact ale reprezentantului legal</a:t>
          </a:r>
        </a:p>
      </dgm:t>
    </dgm:pt>
    <dgm:pt modelId="{76855970-B632-48AE-B136-87D6CD2328C2}" type="parTrans" cxnId="{B8D352D5-A703-4BB6-98DB-A069FF20D392}">
      <dgm:prSet/>
      <dgm:spPr/>
      <dgm:t>
        <a:bodyPr/>
        <a:lstStyle/>
        <a:p>
          <a:endParaRPr lang="en-US" sz="1050">
            <a:latin typeface="Trebuchet MS" pitchFamily="34" charset="0"/>
          </a:endParaRPr>
        </a:p>
      </dgm:t>
    </dgm:pt>
    <dgm:pt modelId="{3F6141C9-D83F-47E8-BF6D-71D28DFE1407}" type="sibTrans" cxnId="{B8D352D5-A703-4BB6-98DB-A069FF20D392}">
      <dgm:prSet/>
      <dgm:spPr/>
      <dgm:t>
        <a:bodyPr/>
        <a:lstStyle/>
        <a:p>
          <a:endParaRPr lang="en-US" sz="1050">
            <a:latin typeface="Trebuchet MS" pitchFamily="34" charset="0"/>
          </a:endParaRPr>
        </a:p>
      </dgm:t>
    </dgm:pt>
    <dgm:pt modelId="{EDC120EA-0BAA-474A-9585-B243A601C96D}">
      <dgm:prSet custT="1"/>
      <dgm:spPr/>
      <dgm:t>
        <a:bodyPr/>
        <a:lstStyle/>
        <a:p>
          <a:r>
            <a:rPr lang="en-US" sz="1050" b="0">
              <a:solidFill>
                <a:schemeClr val="accent1">
                  <a:lumMod val="50000"/>
                </a:schemeClr>
              </a:solidFill>
              <a:latin typeface="Trebuchet MS" pitchFamily="34" charset="0"/>
            </a:rPr>
            <a:t>noul Formular de Identificare financiară</a:t>
          </a:r>
          <a:r>
            <a:rPr lang="ro-RO" sz="1050" b="0">
              <a:solidFill>
                <a:schemeClr val="accent1">
                  <a:lumMod val="50000"/>
                </a:schemeClr>
              </a:solidFill>
              <a:latin typeface="Trebuchet MS" pitchFamily="34" charset="0"/>
            </a:rPr>
            <a:t> sau documentul din care reies clar noile conturi</a:t>
          </a:r>
          <a:endParaRPr lang="en-US" sz="1050" b="0">
            <a:solidFill>
              <a:schemeClr val="accent1">
                <a:lumMod val="50000"/>
              </a:schemeClr>
            </a:solidFill>
            <a:latin typeface="Trebuchet MS" pitchFamily="34" charset="0"/>
          </a:endParaRPr>
        </a:p>
      </dgm:t>
    </dgm:pt>
    <dgm:pt modelId="{2A78F3EE-EF62-4FFF-A2E0-BB1A9C07191F}" type="parTrans" cxnId="{12220937-65EA-4B58-8545-8A2C0AF96867}">
      <dgm:prSet/>
      <dgm:spPr/>
      <dgm:t>
        <a:bodyPr/>
        <a:lstStyle/>
        <a:p>
          <a:endParaRPr lang="en-US" sz="1050">
            <a:latin typeface="Trebuchet MS" pitchFamily="34" charset="0"/>
          </a:endParaRPr>
        </a:p>
      </dgm:t>
    </dgm:pt>
    <dgm:pt modelId="{C2DCBE71-E35A-4A17-98F2-54673A0957F8}" type="sibTrans" cxnId="{12220937-65EA-4B58-8545-8A2C0AF96867}">
      <dgm:prSet/>
      <dgm:spPr/>
      <dgm:t>
        <a:bodyPr/>
        <a:lstStyle/>
        <a:p>
          <a:endParaRPr lang="en-US" sz="1050">
            <a:latin typeface="Trebuchet MS" pitchFamily="34" charset="0"/>
          </a:endParaRPr>
        </a:p>
      </dgm:t>
    </dgm:pt>
    <dgm:pt modelId="{C2A139D9-2C01-4567-87A7-0E33D25D243C}">
      <dgm:prSet custT="1"/>
      <dgm:spPr/>
      <dgm:t>
        <a:bodyPr/>
        <a:lstStyle/>
        <a:p>
          <a:pPr algn="just"/>
          <a:r>
            <a:rPr lang="en-US" sz="1050" b="0">
              <a:solidFill>
                <a:schemeClr val="accent1">
                  <a:lumMod val="50000"/>
                </a:schemeClr>
              </a:solidFill>
              <a:latin typeface="Trebuchet MS" pitchFamily="34" charset="0"/>
            </a:rPr>
            <a:t>actul administrativ de numire, respectiv înlocuire a membrului/membrilor echipei de implementare </a:t>
          </a:r>
        </a:p>
      </dgm:t>
    </dgm:pt>
    <dgm:pt modelId="{EB68AFA5-C467-43D4-A9BE-E687A5E67AFF}" type="parTrans" cxnId="{DAF1EA76-C2C4-47AC-A6A1-92639E426662}">
      <dgm:prSet/>
      <dgm:spPr/>
      <dgm:t>
        <a:bodyPr/>
        <a:lstStyle/>
        <a:p>
          <a:endParaRPr lang="en-US" sz="1050">
            <a:latin typeface="Trebuchet MS" pitchFamily="34" charset="0"/>
          </a:endParaRPr>
        </a:p>
      </dgm:t>
    </dgm:pt>
    <dgm:pt modelId="{4EF460BF-0C08-479B-97B6-F8C3EDEC77B6}" type="sibTrans" cxnId="{DAF1EA76-C2C4-47AC-A6A1-92639E426662}">
      <dgm:prSet/>
      <dgm:spPr/>
      <dgm:t>
        <a:bodyPr/>
        <a:lstStyle/>
        <a:p>
          <a:endParaRPr lang="en-US" sz="1050">
            <a:latin typeface="Trebuchet MS" pitchFamily="34" charset="0"/>
          </a:endParaRPr>
        </a:p>
      </dgm:t>
    </dgm:pt>
    <dgm:pt modelId="{D23FCFDF-DAC0-40D3-827C-31A28F90A361}">
      <dgm:prSet custT="1"/>
      <dgm:spPr/>
      <dgm:t>
        <a:bodyPr/>
        <a:lstStyle/>
        <a:p>
          <a:r>
            <a:rPr lang="ro-RO" sz="1050">
              <a:solidFill>
                <a:schemeClr val="accent1">
                  <a:lumMod val="50000"/>
                </a:schemeClr>
              </a:solidFill>
              <a:latin typeface="Trebuchet MS" pitchFamily="34" charset="0"/>
            </a:rPr>
            <a:t>secțiunea - </a:t>
          </a:r>
          <a:r>
            <a:rPr lang="en-US" sz="1050">
              <a:solidFill>
                <a:schemeClr val="accent1">
                  <a:lumMod val="50000"/>
                </a:schemeClr>
              </a:solidFill>
              <a:latin typeface="Trebuchet MS" pitchFamily="34" charset="0"/>
            </a:rPr>
            <a:t>A</a:t>
          </a:r>
          <a:r>
            <a:rPr lang="ro-RO" sz="1050">
              <a:solidFill>
                <a:schemeClr val="accent1">
                  <a:lumMod val="50000"/>
                </a:schemeClr>
              </a:solidFill>
              <a:latin typeface="Trebuchet MS" pitchFamily="34" charset="0"/>
            </a:rPr>
            <a:t>chiziții publice</a:t>
          </a:r>
          <a:r>
            <a:rPr lang="en-US" sz="1050">
              <a:solidFill>
                <a:schemeClr val="accent1">
                  <a:lumMod val="50000"/>
                </a:schemeClr>
              </a:solidFill>
              <a:latin typeface="Trebuchet MS" pitchFamily="34" charset="0"/>
            </a:rPr>
            <a:t>/Plan de achizi</a:t>
          </a:r>
          <a:r>
            <a:rPr lang="ro-RO" sz="1050">
              <a:solidFill>
                <a:schemeClr val="accent1">
                  <a:lumMod val="50000"/>
                </a:schemeClr>
              </a:solidFill>
              <a:latin typeface="Trebuchet MS" pitchFamily="34" charset="0"/>
            </a:rPr>
            <a:t>ţii, din cadrul cererii de finanțare, actualizate</a:t>
          </a:r>
          <a:endParaRPr lang="en-US" sz="1050">
            <a:solidFill>
              <a:schemeClr val="accent1">
                <a:lumMod val="50000"/>
              </a:schemeClr>
            </a:solidFill>
            <a:latin typeface="Trebuchet MS" pitchFamily="34" charset="0"/>
          </a:endParaRPr>
        </a:p>
      </dgm:t>
    </dgm:pt>
    <dgm:pt modelId="{652940BE-91F0-40CC-818B-BC6986118A3F}" type="parTrans" cxnId="{73561D1F-0385-4903-93B9-50BB14A96FCD}">
      <dgm:prSet/>
      <dgm:spPr/>
      <dgm:t>
        <a:bodyPr/>
        <a:lstStyle/>
        <a:p>
          <a:endParaRPr lang="en-US" sz="1050">
            <a:latin typeface="Trebuchet MS" pitchFamily="34" charset="0"/>
          </a:endParaRPr>
        </a:p>
      </dgm:t>
    </dgm:pt>
    <dgm:pt modelId="{2F55A802-FBD5-4500-BA65-FCD6FBD83D10}" type="sibTrans" cxnId="{73561D1F-0385-4903-93B9-50BB14A96FCD}">
      <dgm:prSet/>
      <dgm:spPr/>
      <dgm:t>
        <a:bodyPr/>
        <a:lstStyle/>
        <a:p>
          <a:endParaRPr lang="en-US" sz="1050">
            <a:latin typeface="Trebuchet MS" pitchFamily="34" charset="0"/>
          </a:endParaRPr>
        </a:p>
      </dgm:t>
    </dgm:pt>
    <dgm:pt modelId="{7ACE34F5-3CA0-4318-8B7F-41D3D8E8169E}">
      <dgm:prSet phldrT="[Text]" custT="1"/>
      <dgm:spPr/>
      <dgm:t>
        <a:bodyPr/>
        <a:lstStyle/>
        <a:p>
          <a:endParaRPr lang="en-US" sz="1050" b="0">
            <a:solidFill>
              <a:schemeClr val="accent1">
                <a:lumMod val="50000"/>
              </a:schemeClr>
            </a:solidFill>
            <a:latin typeface="Trebuchet MS" pitchFamily="34" charset="0"/>
          </a:endParaRPr>
        </a:p>
      </dgm:t>
    </dgm:pt>
    <dgm:pt modelId="{DCBE265B-A319-45E7-ADC4-E41B38E66D1F}" type="parTrans" cxnId="{CCBF67E2-1898-4DA3-A60D-8D7ED4E2F8DA}">
      <dgm:prSet/>
      <dgm:spPr/>
      <dgm:t>
        <a:bodyPr/>
        <a:lstStyle/>
        <a:p>
          <a:endParaRPr lang="en-US"/>
        </a:p>
      </dgm:t>
    </dgm:pt>
    <dgm:pt modelId="{54A09A61-F0C8-4CEA-8B51-F1E7F730B427}" type="sibTrans" cxnId="{CCBF67E2-1898-4DA3-A60D-8D7ED4E2F8DA}">
      <dgm:prSet/>
      <dgm:spPr/>
      <dgm:t>
        <a:bodyPr/>
        <a:lstStyle/>
        <a:p>
          <a:endParaRPr lang="en-US"/>
        </a:p>
      </dgm:t>
    </dgm:pt>
    <dgm:pt modelId="{02824ED8-27D4-40A8-90FD-E8A40D821081}">
      <dgm:prSet custT="1"/>
      <dgm:spPr/>
      <dgm:t>
        <a:bodyPr/>
        <a:lstStyle/>
        <a:p>
          <a:endParaRPr lang="en-US" sz="1050" b="0">
            <a:solidFill>
              <a:schemeClr val="accent1">
                <a:lumMod val="50000"/>
              </a:schemeClr>
            </a:solidFill>
            <a:latin typeface="Trebuchet MS" pitchFamily="34" charset="0"/>
          </a:endParaRPr>
        </a:p>
      </dgm:t>
    </dgm:pt>
    <dgm:pt modelId="{DE5BFCDB-6473-4AF4-A80D-682B0D6C08E2}" type="parTrans" cxnId="{BBF49855-3F8E-4010-BE23-7964971DFDFA}">
      <dgm:prSet/>
      <dgm:spPr/>
      <dgm:t>
        <a:bodyPr/>
        <a:lstStyle/>
        <a:p>
          <a:endParaRPr lang="en-US"/>
        </a:p>
      </dgm:t>
    </dgm:pt>
    <dgm:pt modelId="{A9AB45B4-58C7-4687-ACF3-A0B60D3895CB}" type="sibTrans" cxnId="{BBF49855-3F8E-4010-BE23-7964971DFDFA}">
      <dgm:prSet/>
      <dgm:spPr/>
      <dgm:t>
        <a:bodyPr/>
        <a:lstStyle/>
        <a:p>
          <a:endParaRPr lang="en-US"/>
        </a:p>
      </dgm:t>
    </dgm:pt>
    <dgm:pt modelId="{9ADE025A-36A6-4832-9324-FCC0C615033F}">
      <dgm:prSet custT="1"/>
      <dgm:spPr/>
      <dgm:t>
        <a:bodyPr/>
        <a:lstStyle/>
        <a:p>
          <a:endParaRPr lang="en-US" sz="1050" b="0">
            <a:solidFill>
              <a:schemeClr val="accent1">
                <a:lumMod val="50000"/>
              </a:schemeClr>
            </a:solidFill>
            <a:latin typeface="Trebuchet MS" pitchFamily="34" charset="0"/>
          </a:endParaRPr>
        </a:p>
      </dgm:t>
    </dgm:pt>
    <dgm:pt modelId="{BA36A2B1-5486-462E-B4F3-82C72F8FD6C8}" type="parTrans" cxnId="{5E19C396-35E4-4866-8589-D6268B40D280}">
      <dgm:prSet/>
      <dgm:spPr/>
      <dgm:t>
        <a:bodyPr/>
        <a:lstStyle/>
        <a:p>
          <a:endParaRPr lang="en-US"/>
        </a:p>
      </dgm:t>
    </dgm:pt>
    <dgm:pt modelId="{37F99C66-5607-4E8E-8436-C05FFFD7B6CB}" type="sibTrans" cxnId="{5E19C396-35E4-4866-8589-D6268B40D280}">
      <dgm:prSet/>
      <dgm:spPr/>
      <dgm:t>
        <a:bodyPr/>
        <a:lstStyle/>
        <a:p>
          <a:endParaRPr lang="en-US"/>
        </a:p>
      </dgm:t>
    </dgm:pt>
    <dgm:pt modelId="{47C03D51-ABE0-4605-B21D-255CBF80A544}">
      <dgm:prSet custT="1"/>
      <dgm:spPr/>
      <dgm:t>
        <a:bodyPr/>
        <a:lstStyle/>
        <a:p>
          <a:endParaRPr lang="en-US" sz="1050">
            <a:solidFill>
              <a:schemeClr val="accent1">
                <a:lumMod val="50000"/>
              </a:schemeClr>
            </a:solidFill>
            <a:latin typeface="Trebuchet MS" pitchFamily="34" charset="0"/>
          </a:endParaRPr>
        </a:p>
      </dgm:t>
    </dgm:pt>
    <dgm:pt modelId="{AFF571BA-3EF7-4960-B3F4-400FFBE6763B}" type="parTrans" cxnId="{6A4C66D8-B3CC-407C-B633-DB51C7FE08E5}">
      <dgm:prSet/>
      <dgm:spPr/>
      <dgm:t>
        <a:bodyPr/>
        <a:lstStyle/>
        <a:p>
          <a:endParaRPr lang="en-US"/>
        </a:p>
      </dgm:t>
    </dgm:pt>
    <dgm:pt modelId="{92FC12D0-54B3-4A2C-BB85-CDB71722FB59}" type="sibTrans" cxnId="{6A4C66D8-B3CC-407C-B633-DB51C7FE08E5}">
      <dgm:prSet/>
      <dgm:spPr/>
      <dgm:t>
        <a:bodyPr/>
        <a:lstStyle/>
        <a:p>
          <a:endParaRPr lang="en-US"/>
        </a:p>
      </dgm:t>
    </dgm:pt>
    <dgm:pt modelId="{0A15D5F3-02B8-4CD1-8194-18A276855E14}" type="pres">
      <dgm:prSet presAssocID="{76E5CD97-B022-46CE-B577-552C72BC95EA}" presName="Name0" presStyleCnt="0">
        <dgm:presLayoutVars>
          <dgm:dir/>
          <dgm:animLvl val="lvl"/>
          <dgm:resizeHandles/>
        </dgm:presLayoutVars>
      </dgm:prSet>
      <dgm:spPr/>
    </dgm:pt>
    <dgm:pt modelId="{3EAFC6B1-9229-46B5-9A78-FCEDA60B4E6F}" type="pres">
      <dgm:prSet presAssocID="{B0D43931-AB61-42AA-9DF4-83FAAD2C5341}" presName="linNode" presStyleCnt="0"/>
      <dgm:spPr/>
    </dgm:pt>
    <dgm:pt modelId="{1C7C3AFC-FBF2-4070-B8DB-935E951FC288}" type="pres">
      <dgm:prSet presAssocID="{B0D43931-AB61-42AA-9DF4-83FAAD2C5341}" presName="parentShp" presStyleLbl="node1" presStyleIdx="0" presStyleCnt="5">
        <dgm:presLayoutVars>
          <dgm:bulletEnabled val="1"/>
        </dgm:presLayoutVars>
      </dgm:prSet>
      <dgm:spPr/>
    </dgm:pt>
    <dgm:pt modelId="{A6264278-2F52-48DB-A8E8-C5DD76C4D40E}" type="pres">
      <dgm:prSet presAssocID="{B0D43931-AB61-42AA-9DF4-83FAAD2C5341}" presName="childShp" presStyleLbl="bgAccFollowNode1" presStyleIdx="0" presStyleCnt="5">
        <dgm:presLayoutVars>
          <dgm:bulletEnabled val="1"/>
        </dgm:presLayoutVars>
      </dgm:prSet>
      <dgm:spPr/>
    </dgm:pt>
    <dgm:pt modelId="{497314B8-15E3-4BD9-B760-2E5A5C498CB2}" type="pres">
      <dgm:prSet presAssocID="{D7629CE4-3CC5-4767-B533-5E04C8E88276}" presName="spacing" presStyleCnt="0"/>
      <dgm:spPr/>
    </dgm:pt>
    <dgm:pt modelId="{6C856871-0CF9-40AF-93C1-7E39E4D099A8}" type="pres">
      <dgm:prSet presAssocID="{B12F9D59-9CFC-4608-8BF7-A7B3DF585013}" presName="linNode" presStyleCnt="0"/>
      <dgm:spPr/>
    </dgm:pt>
    <dgm:pt modelId="{940C15B7-E921-4885-8520-7E1DAE67D152}" type="pres">
      <dgm:prSet presAssocID="{B12F9D59-9CFC-4608-8BF7-A7B3DF585013}" presName="parentShp" presStyleLbl="node1" presStyleIdx="1" presStyleCnt="5">
        <dgm:presLayoutVars>
          <dgm:bulletEnabled val="1"/>
        </dgm:presLayoutVars>
      </dgm:prSet>
      <dgm:spPr/>
    </dgm:pt>
    <dgm:pt modelId="{E29446E8-5622-4B90-99C1-B24D6858E568}" type="pres">
      <dgm:prSet presAssocID="{B12F9D59-9CFC-4608-8BF7-A7B3DF585013}" presName="childShp" presStyleLbl="bgAccFollowNode1" presStyleIdx="1" presStyleCnt="5">
        <dgm:presLayoutVars>
          <dgm:bulletEnabled val="1"/>
        </dgm:presLayoutVars>
      </dgm:prSet>
      <dgm:spPr/>
    </dgm:pt>
    <dgm:pt modelId="{3FAF7640-AB2B-437A-8BE2-121E762E4B2C}" type="pres">
      <dgm:prSet presAssocID="{691DDC04-4368-4C72-89F7-F4E2FB58271C}" presName="spacing" presStyleCnt="0"/>
      <dgm:spPr/>
    </dgm:pt>
    <dgm:pt modelId="{9B280DB2-D6B2-4AA8-8F61-5244F8480227}" type="pres">
      <dgm:prSet presAssocID="{12AA71AA-6244-462E-92C7-BBFF74C76479}" presName="linNode" presStyleCnt="0"/>
      <dgm:spPr/>
    </dgm:pt>
    <dgm:pt modelId="{818DD596-4721-425D-86C9-7A6D4AFA2480}" type="pres">
      <dgm:prSet presAssocID="{12AA71AA-6244-462E-92C7-BBFF74C76479}" presName="parentShp" presStyleLbl="node1" presStyleIdx="2" presStyleCnt="5">
        <dgm:presLayoutVars>
          <dgm:bulletEnabled val="1"/>
        </dgm:presLayoutVars>
      </dgm:prSet>
      <dgm:spPr/>
    </dgm:pt>
    <dgm:pt modelId="{98CBDFAA-0963-4525-B120-45913A6D8F3D}" type="pres">
      <dgm:prSet presAssocID="{12AA71AA-6244-462E-92C7-BBFF74C76479}" presName="childShp" presStyleLbl="bgAccFollowNode1" presStyleIdx="2" presStyleCnt="5">
        <dgm:presLayoutVars>
          <dgm:bulletEnabled val="1"/>
        </dgm:presLayoutVars>
      </dgm:prSet>
      <dgm:spPr/>
    </dgm:pt>
    <dgm:pt modelId="{34E1DA8F-A0BD-4C15-A06D-DE3E5ABAEFB1}" type="pres">
      <dgm:prSet presAssocID="{AE8DFBBF-2374-4ECE-958D-A122F286E4E8}" presName="spacing" presStyleCnt="0"/>
      <dgm:spPr/>
    </dgm:pt>
    <dgm:pt modelId="{74AFC1C0-FFC5-49DC-B1BC-161BEDA30169}" type="pres">
      <dgm:prSet presAssocID="{B81D9310-08A2-40E6-9FE0-FAF5E7FF9603}" presName="linNode" presStyleCnt="0"/>
      <dgm:spPr/>
    </dgm:pt>
    <dgm:pt modelId="{ED0FC90F-FEC8-4C8D-92D7-39C5D2B07727}" type="pres">
      <dgm:prSet presAssocID="{B81D9310-08A2-40E6-9FE0-FAF5E7FF9603}" presName="parentShp" presStyleLbl="node1" presStyleIdx="3" presStyleCnt="5">
        <dgm:presLayoutVars>
          <dgm:bulletEnabled val="1"/>
        </dgm:presLayoutVars>
      </dgm:prSet>
      <dgm:spPr/>
    </dgm:pt>
    <dgm:pt modelId="{3EA8AABB-3ACC-4641-9C13-55BB1B384189}" type="pres">
      <dgm:prSet presAssocID="{B81D9310-08A2-40E6-9FE0-FAF5E7FF9603}" presName="childShp" presStyleLbl="bgAccFollowNode1" presStyleIdx="3" presStyleCnt="5">
        <dgm:presLayoutVars>
          <dgm:bulletEnabled val="1"/>
        </dgm:presLayoutVars>
      </dgm:prSet>
      <dgm:spPr/>
    </dgm:pt>
    <dgm:pt modelId="{57BEE9A8-F89A-4B7E-B5A7-8F3A2FA11974}" type="pres">
      <dgm:prSet presAssocID="{79513CF8-D485-4786-8505-D6B4FBFEF375}" presName="spacing" presStyleCnt="0"/>
      <dgm:spPr/>
    </dgm:pt>
    <dgm:pt modelId="{ED86F76C-E042-46E9-904B-0A09ED0976C4}" type="pres">
      <dgm:prSet presAssocID="{B11805FB-02CE-4CF4-929F-395ECCB065F7}" presName="linNode" presStyleCnt="0"/>
      <dgm:spPr/>
    </dgm:pt>
    <dgm:pt modelId="{C9357377-BB01-4B39-82BD-BC1B64689E4B}" type="pres">
      <dgm:prSet presAssocID="{B11805FB-02CE-4CF4-929F-395ECCB065F7}" presName="parentShp" presStyleLbl="node1" presStyleIdx="4" presStyleCnt="5">
        <dgm:presLayoutVars>
          <dgm:bulletEnabled val="1"/>
        </dgm:presLayoutVars>
      </dgm:prSet>
      <dgm:spPr/>
    </dgm:pt>
    <dgm:pt modelId="{2A475D3E-4194-4EE1-9315-BDB85816E97E}" type="pres">
      <dgm:prSet presAssocID="{B11805FB-02CE-4CF4-929F-395ECCB065F7}" presName="childShp" presStyleLbl="bgAccFollowNode1" presStyleIdx="4" presStyleCnt="5" custLinFactNeighborX="260" custLinFactNeighborY="185">
        <dgm:presLayoutVars>
          <dgm:bulletEnabled val="1"/>
        </dgm:presLayoutVars>
      </dgm:prSet>
      <dgm:spPr/>
    </dgm:pt>
  </dgm:ptLst>
  <dgm:cxnLst>
    <dgm:cxn modelId="{48E4500B-D06C-4809-9C7A-3E9A23BF3490}" type="presOf" srcId="{12AA71AA-6244-462E-92C7-BBFF74C76479}" destId="{818DD596-4721-425D-86C9-7A6D4AFA2480}" srcOrd="0" destOrd="0" presId="urn:microsoft.com/office/officeart/2005/8/layout/vList6"/>
    <dgm:cxn modelId="{7AE6F80F-A89E-4CED-8315-FB711F6E1AD1}" type="presOf" srcId="{B11805FB-02CE-4CF4-929F-395ECCB065F7}" destId="{C9357377-BB01-4B39-82BD-BC1B64689E4B}" srcOrd="0" destOrd="0" presId="urn:microsoft.com/office/officeart/2005/8/layout/vList6"/>
    <dgm:cxn modelId="{E1982A17-4CAA-4314-BA87-ACCCD0103392}" type="presOf" srcId="{02824ED8-27D4-40A8-90FD-E8A40D821081}" destId="{E29446E8-5622-4B90-99C1-B24D6858E568}" srcOrd="0" destOrd="0" presId="urn:microsoft.com/office/officeart/2005/8/layout/vList6"/>
    <dgm:cxn modelId="{F47CC31C-7D6A-4751-8427-3C0136D6ABCD}" type="presOf" srcId="{D23FCFDF-DAC0-40D3-827C-31A28F90A361}" destId="{2A475D3E-4194-4EE1-9315-BDB85816E97E}" srcOrd="0" destOrd="1" presId="urn:microsoft.com/office/officeart/2005/8/layout/vList6"/>
    <dgm:cxn modelId="{73561D1F-0385-4903-93B9-50BB14A96FCD}" srcId="{B11805FB-02CE-4CF4-929F-395ECCB065F7}" destId="{D23FCFDF-DAC0-40D3-827C-31A28F90A361}" srcOrd="1" destOrd="0" parTransId="{652940BE-91F0-40CC-818B-BC6986118A3F}" sibTransId="{2F55A802-FBD5-4500-BA65-FCD6FBD83D10}"/>
    <dgm:cxn modelId="{8F18D828-02CF-47A6-B23A-65DADDBE4C56}" srcId="{B0D43931-AB61-42AA-9DF4-83FAAD2C5341}" destId="{9D413BEA-D436-4E30-B0E4-DDC1B2963AAB}" srcOrd="1" destOrd="0" parTransId="{24567EEA-5BDF-464A-A5F5-24DAA3DF8D52}" sibTransId="{0C0E6F9E-4C79-4D60-8F76-0CC944170D08}"/>
    <dgm:cxn modelId="{5633AB33-06D7-45E5-B304-EBFB28ACC4EA}" type="presOf" srcId="{47C03D51-ABE0-4605-B21D-255CBF80A544}" destId="{2A475D3E-4194-4EE1-9315-BDB85816E97E}" srcOrd="0" destOrd="0" presId="urn:microsoft.com/office/officeart/2005/8/layout/vList6"/>
    <dgm:cxn modelId="{12220937-65EA-4B58-8545-8A2C0AF96867}" srcId="{B12F9D59-9CFC-4608-8BF7-A7B3DF585013}" destId="{EDC120EA-0BAA-474A-9585-B243A601C96D}" srcOrd="1" destOrd="0" parTransId="{2A78F3EE-EF62-4FFF-A2E0-BB1A9C07191F}" sibTransId="{C2DCBE71-E35A-4A17-98F2-54673A0957F8}"/>
    <dgm:cxn modelId="{C7B52E3D-A1C6-4A19-AFBC-5700845AEEF0}" type="presOf" srcId="{B12F9D59-9CFC-4608-8BF7-A7B3DF585013}" destId="{940C15B7-E921-4885-8520-7E1DAE67D152}" srcOrd="0" destOrd="0" presId="urn:microsoft.com/office/officeart/2005/8/layout/vList6"/>
    <dgm:cxn modelId="{04350648-78B0-43FE-8E73-C57F475F0636}" type="presOf" srcId="{719F048A-4201-4A85-9DD8-C036AF3FBA02}" destId="{98CBDFAA-0963-4525-B120-45913A6D8F3D}" srcOrd="0" destOrd="1" presId="urn:microsoft.com/office/officeart/2005/8/layout/vList6"/>
    <dgm:cxn modelId="{ED0B8051-2809-4285-89B9-BD162564CCAC}" type="presOf" srcId="{B0D43931-AB61-42AA-9DF4-83FAAD2C5341}" destId="{1C7C3AFC-FBF2-4070-B8DB-935E951FC288}" srcOrd="0" destOrd="0" presId="urn:microsoft.com/office/officeart/2005/8/layout/vList6"/>
    <dgm:cxn modelId="{AAF1C673-7719-4F54-8741-64E3B61E6CBE}" srcId="{76E5CD97-B022-46CE-B577-552C72BC95EA}" destId="{12AA71AA-6244-462E-92C7-BBFF74C76479}" srcOrd="2" destOrd="0" parTransId="{F820F304-FEE5-4EE4-92AD-035EDC67BD48}" sibTransId="{AE8DFBBF-2374-4ECE-958D-A122F286E4E8}"/>
    <dgm:cxn modelId="{BBF49855-3F8E-4010-BE23-7964971DFDFA}" srcId="{B12F9D59-9CFC-4608-8BF7-A7B3DF585013}" destId="{02824ED8-27D4-40A8-90FD-E8A40D821081}" srcOrd="0" destOrd="0" parTransId="{DE5BFCDB-6473-4AF4-A80D-682B0D6C08E2}" sibTransId="{A9AB45B4-58C7-4687-ACF3-A0B60D3895CB}"/>
    <dgm:cxn modelId="{DAF1EA76-C2C4-47AC-A6A1-92639E426662}" srcId="{B81D9310-08A2-40E6-9FE0-FAF5E7FF9603}" destId="{C2A139D9-2C01-4567-87A7-0E33D25D243C}" srcOrd="0" destOrd="0" parTransId="{EB68AFA5-C467-43D4-A9BE-E687A5E67AFF}" sibTransId="{4EF460BF-0C08-479B-97B6-F8C3EDEC77B6}"/>
    <dgm:cxn modelId="{4DAB2E77-E7B1-4937-9CEE-AD44D8699401}" type="presOf" srcId="{EDC120EA-0BAA-474A-9585-B243A601C96D}" destId="{E29446E8-5622-4B90-99C1-B24D6858E568}" srcOrd="0" destOrd="1" presId="urn:microsoft.com/office/officeart/2005/8/layout/vList6"/>
    <dgm:cxn modelId="{FFE54277-8814-4AE2-8ADE-084241CCF58F}" srcId="{76E5CD97-B022-46CE-B577-552C72BC95EA}" destId="{B81D9310-08A2-40E6-9FE0-FAF5E7FF9603}" srcOrd="3" destOrd="0" parTransId="{0C9CE8F7-C46C-4535-8C22-52B3E9877872}" sibTransId="{79513CF8-D485-4786-8505-D6B4FBFEF375}"/>
    <dgm:cxn modelId="{4BE24577-FFB2-408C-B560-7911BA3DE8AD}" srcId="{76E5CD97-B022-46CE-B577-552C72BC95EA}" destId="{B0D43931-AB61-42AA-9DF4-83FAAD2C5341}" srcOrd="0" destOrd="0" parTransId="{6FCC61CB-299E-4025-BF6D-C3E314D68D75}" sibTransId="{D7629CE4-3CC5-4767-B533-5E04C8E88276}"/>
    <dgm:cxn modelId="{5E19C396-35E4-4866-8589-D6268B40D280}" srcId="{12AA71AA-6244-462E-92C7-BBFF74C76479}" destId="{9ADE025A-36A6-4832-9324-FCC0C615033F}" srcOrd="0" destOrd="0" parTransId="{BA36A2B1-5486-462E-B4F3-82C72F8FD6C8}" sibTransId="{37F99C66-5607-4E8E-8436-C05FFFD7B6CB}"/>
    <dgm:cxn modelId="{2CD47CA4-45A1-48F7-BEED-F1F440B4AC86}" type="presOf" srcId="{9D413BEA-D436-4E30-B0E4-DDC1B2963AAB}" destId="{A6264278-2F52-48DB-A8E8-C5DD76C4D40E}" srcOrd="0" destOrd="1" presId="urn:microsoft.com/office/officeart/2005/8/layout/vList6"/>
    <dgm:cxn modelId="{A637C0B4-AE62-44E7-B584-02E8BBA08D4B}" type="presOf" srcId="{C2A139D9-2C01-4567-87A7-0E33D25D243C}" destId="{3EA8AABB-3ACC-4641-9C13-55BB1B384189}" srcOrd="0" destOrd="0" presId="urn:microsoft.com/office/officeart/2005/8/layout/vList6"/>
    <dgm:cxn modelId="{D7C3D5C6-F3C7-425F-BD08-7CE759703BA6}" srcId="{76E5CD97-B022-46CE-B577-552C72BC95EA}" destId="{B11805FB-02CE-4CF4-929F-395ECCB065F7}" srcOrd="4" destOrd="0" parTransId="{B4B16AE0-201B-4970-BDF9-068305071573}" sibTransId="{7EE3DC3C-EF28-49F2-A5D4-EB7FAD25BAD3}"/>
    <dgm:cxn modelId="{B59160CF-251F-4F9B-8C47-C41BF3EA7762}" type="presOf" srcId="{9ADE025A-36A6-4832-9324-FCC0C615033F}" destId="{98CBDFAA-0963-4525-B120-45913A6D8F3D}" srcOrd="0" destOrd="0" presId="urn:microsoft.com/office/officeart/2005/8/layout/vList6"/>
    <dgm:cxn modelId="{B8D352D5-A703-4BB6-98DB-A069FF20D392}" srcId="{12AA71AA-6244-462E-92C7-BBFF74C76479}" destId="{719F048A-4201-4A85-9DD8-C036AF3FBA02}" srcOrd="1" destOrd="0" parTransId="{76855970-B632-48AE-B136-87D6CD2328C2}" sibTransId="{3F6141C9-D83F-47E8-BF6D-71D28DFE1407}"/>
    <dgm:cxn modelId="{6A4C66D8-B3CC-407C-B633-DB51C7FE08E5}" srcId="{B11805FB-02CE-4CF4-929F-395ECCB065F7}" destId="{47C03D51-ABE0-4605-B21D-255CBF80A544}" srcOrd="0" destOrd="0" parTransId="{AFF571BA-3EF7-4960-B3F4-400FFBE6763B}" sibTransId="{92FC12D0-54B3-4A2C-BB85-CDB71722FB59}"/>
    <dgm:cxn modelId="{A036B1DD-3026-4412-AB33-050528DE9FCB}" type="presOf" srcId="{7ACE34F5-3CA0-4318-8B7F-41D3D8E8169E}" destId="{A6264278-2F52-48DB-A8E8-C5DD76C4D40E}" srcOrd="0" destOrd="0" presId="urn:microsoft.com/office/officeart/2005/8/layout/vList6"/>
    <dgm:cxn modelId="{CCBF67E2-1898-4DA3-A60D-8D7ED4E2F8DA}" srcId="{B0D43931-AB61-42AA-9DF4-83FAAD2C5341}" destId="{7ACE34F5-3CA0-4318-8B7F-41D3D8E8169E}" srcOrd="0" destOrd="0" parTransId="{DCBE265B-A319-45E7-ADC4-E41B38E66D1F}" sibTransId="{54A09A61-F0C8-4CEA-8B51-F1E7F730B427}"/>
    <dgm:cxn modelId="{475623ED-45D8-4A39-87C4-B6E2794D10BF}" type="presOf" srcId="{76E5CD97-B022-46CE-B577-552C72BC95EA}" destId="{0A15D5F3-02B8-4CD1-8194-18A276855E14}" srcOrd="0" destOrd="0" presId="urn:microsoft.com/office/officeart/2005/8/layout/vList6"/>
    <dgm:cxn modelId="{FCF48EF2-7A1C-4ED0-88FB-7ED9CBFA5006}" type="presOf" srcId="{B81D9310-08A2-40E6-9FE0-FAF5E7FF9603}" destId="{ED0FC90F-FEC8-4C8D-92D7-39C5D2B07727}" srcOrd="0" destOrd="0" presId="urn:microsoft.com/office/officeart/2005/8/layout/vList6"/>
    <dgm:cxn modelId="{355991F9-89A8-49F8-955E-C6895890616C}" srcId="{76E5CD97-B022-46CE-B577-552C72BC95EA}" destId="{B12F9D59-9CFC-4608-8BF7-A7B3DF585013}" srcOrd="1" destOrd="0" parTransId="{F4E06838-34F7-4C0D-9487-A37D403CA8AB}" sibTransId="{691DDC04-4368-4C72-89F7-F4E2FB58271C}"/>
    <dgm:cxn modelId="{77926B54-D621-4BAC-AAB7-7B6F9CC4703C}" type="presParOf" srcId="{0A15D5F3-02B8-4CD1-8194-18A276855E14}" destId="{3EAFC6B1-9229-46B5-9A78-FCEDA60B4E6F}" srcOrd="0" destOrd="0" presId="urn:microsoft.com/office/officeart/2005/8/layout/vList6"/>
    <dgm:cxn modelId="{66EC4B16-DB2D-4FBA-945D-39D8B818A33D}" type="presParOf" srcId="{3EAFC6B1-9229-46B5-9A78-FCEDA60B4E6F}" destId="{1C7C3AFC-FBF2-4070-B8DB-935E951FC288}" srcOrd="0" destOrd="0" presId="urn:microsoft.com/office/officeart/2005/8/layout/vList6"/>
    <dgm:cxn modelId="{32700786-2F57-4172-A195-ECC4167F35F9}" type="presParOf" srcId="{3EAFC6B1-9229-46B5-9A78-FCEDA60B4E6F}" destId="{A6264278-2F52-48DB-A8E8-C5DD76C4D40E}" srcOrd="1" destOrd="0" presId="urn:microsoft.com/office/officeart/2005/8/layout/vList6"/>
    <dgm:cxn modelId="{54E4F58F-37BD-427F-B76D-F140F196502D}" type="presParOf" srcId="{0A15D5F3-02B8-4CD1-8194-18A276855E14}" destId="{497314B8-15E3-4BD9-B760-2E5A5C498CB2}" srcOrd="1" destOrd="0" presId="urn:microsoft.com/office/officeart/2005/8/layout/vList6"/>
    <dgm:cxn modelId="{DD041C94-4E09-42E7-A03E-E6E537A9D984}" type="presParOf" srcId="{0A15D5F3-02B8-4CD1-8194-18A276855E14}" destId="{6C856871-0CF9-40AF-93C1-7E39E4D099A8}" srcOrd="2" destOrd="0" presId="urn:microsoft.com/office/officeart/2005/8/layout/vList6"/>
    <dgm:cxn modelId="{B50F2C5E-1C66-4D41-9367-B0F53BC9D990}" type="presParOf" srcId="{6C856871-0CF9-40AF-93C1-7E39E4D099A8}" destId="{940C15B7-E921-4885-8520-7E1DAE67D152}" srcOrd="0" destOrd="0" presId="urn:microsoft.com/office/officeart/2005/8/layout/vList6"/>
    <dgm:cxn modelId="{7EEFD4F2-DDE1-490F-9D4F-8FDD60213ED4}" type="presParOf" srcId="{6C856871-0CF9-40AF-93C1-7E39E4D099A8}" destId="{E29446E8-5622-4B90-99C1-B24D6858E568}" srcOrd="1" destOrd="0" presId="urn:microsoft.com/office/officeart/2005/8/layout/vList6"/>
    <dgm:cxn modelId="{E0B238B5-B8D1-4C7A-9512-F3C91F50FB78}" type="presParOf" srcId="{0A15D5F3-02B8-4CD1-8194-18A276855E14}" destId="{3FAF7640-AB2B-437A-8BE2-121E762E4B2C}" srcOrd="3" destOrd="0" presId="urn:microsoft.com/office/officeart/2005/8/layout/vList6"/>
    <dgm:cxn modelId="{1E2DB342-3AA1-4F9F-929F-B0D9FEF5398B}" type="presParOf" srcId="{0A15D5F3-02B8-4CD1-8194-18A276855E14}" destId="{9B280DB2-D6B2-4AA8-8F61-5244F8480227}" srcOrd="4" destOrd="0" presId="urn:microsoft.com/office/officeart/2005/8/layout/vList6"/>
    <dgm:cxn modelId="{6FADFDA0-2DC0-441C-90AA-F011D5F7AD83}" type="presParOf" srcId="{9B280DB2-D6B2-4AA8-8F61-5244F8480227}" destId="{818DD596-4721-425D-86C9-7A6D4AFA2480}" srcOrd="0" destOrd="0" presId="urn:microsoft.com/office/officeart/2005/8/layout/vList6"/>
    <dgm:cxn modelId="{1A3713B4-535B-42CF-8E1B-F8A839EA5471}" type="presParOf" srcId="{9B280DB2-D6B2-4AA8-8F61-5244F8480227}" destId="{98CBDFAA-0963-4525-B120-45913A6D8F3D}" srcOrd="1" destOrd="0" presId="urn:microsoft.com/office/officeart/2005/8/layout/vList6"/>
    <dgm:cxn modelId="{08371EFB-9722-439C-B9A9-3C298F3E7B0B}" type="presParOf" srcId="{0A15D5F3-02B8-4CD1-8194-18A276855E14}" destId="{34E1DA8F-A0BD-4C15-A06D-DE3E5ABAEFB1}" srcOrd="5" destOrd="0" presId="urn:microsoft.com/office/officeart/2005/8/layout/vList6"/>
    <dgm:cxn modelId="{CB35323F-C3D1-42D3-BC90-197075749AD2}" type="presParOf" srcId="{0A15D5F3-02B8-4CD1-8194-18A276855E14}" destId="{74AFC1C0-FFC5-49DC-B1BC-161BEDA30169}" srcOrd="6" destOrd="0" presId="urn:microsoft.com/office/officeart/2005/8/layout/vList6"/>
    <dgm:cxn modelId="{41F82F5B-03CD-4908-9762-6065268345DC}" type="presParOf" srcId="{74AFC1C0-FFC5-49DC-B1BC-161BEDA30169}" destId="{ED0FC90F-FEC8-4C8D-92D7-39C5D2B07727}" srcOrd="0" destOrd="0" presId="urn:microsoft.com/office/officeart/2005/8/layout/vList6"/>
    <dgm:cxn modelId="{64DA29F4-BFD9-476A-9695-0D07A6FC5853}" type="presParOf" srcId="{74AFC1C0-FFC5-49DC-B1BC-161BEDA30169}" destId="{3EA8AABB-3ACC-4641-9C13-55BB1B384189}" srcOrd="1" destOrd="0" presId="urn:microsoft.com/office/officeart/2005/8/layout/vList6"/>
    <dgm:cxn modelId="{4761D054-443B-4BB8-9DAB-2EDF16495DE6}" type="presParOf" srcId="{0A15D5F3-02B8-4CD1-8194-18A276855E14}" destId="{57BEE9A8-F89A-4B7E-B5A7-8F3A2FA11974}" srcOrd="7" destOrd="0" presId="urn:microsoft.com/office/officeart/2005/8/layout/vList6"/>
    <dgm:cxn modelId="{0C0F97D1-1D75-4D88-9F89-C74486509DBF}" type="presParOf" srcId="{0A15D5F3-02B8-4CD1-8194-18A276855E14}" destId="{ED86F76C-E042-46E9-904B-0A09ED0976C4}" srcOrd="8" destOrd="0" presId="urn:microsoft.com/office/officeart/2005/8/layout/vList6"/>
    <dgm:cxn modelId="{22CD513E-6D0A-4F62-88C2-81C07485B248}" type="presParOf" srcId="{ED86F76C-E042-46E9-904B-0A09ED0976C4}" destId="{C9357377-BB01-4B39-82BD-BC1B64689E4B}" srcOrd="0" destOrd="0" presId="urn:microsoft.com/office/officeart/2005/8/layout/vList6"/>
    <dgm:cxn modelId="{4925AC34-E86E-4AA3-9407-3D968977F8AF}" type="presParOf" srcId="{ED86F76C-E042-46E9-904B-0A09ED0976C4}" destId="{2A475D3E-4194-4EE1-9315-BDB85816E97E}" srcOrd="1" destOrd="0" presId="urn:microsoft.com/office/officeart/2005/8/layout/vList6"/>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7AF5B15E-8512-403C-A68C-CEB463949699}" type="doc">
      <dgm:prSet loTypeId="urn:microsoft.com/office/officeart/2005/8/layout/chevron1" loCatId="process" qsTypeId="urn:microsoft.com/office/officeart/2005/8/quickstyle/simple1" qsCatId="simple" csTypeId="urn:microsoft.com/office/officeart/2005/8/colors/accent1_2" csCatId="accent1" phldr="1"/>
      <dgm:spPr/>
    </dgm:pt>
    <dgm:pt modelId="{2DBBC0EC-DD88-4A6D-8636-3F1A9EE99E9A}">
      <dgm:prSet phldrT="[Text]" custT="1"/>
      <dgm:spPr/>
      <dgm:t>
        <a:bodyPr/>
        <a:lstStyle/>
        <a:p>
          <a:r>
            <a:rPr lang="ro-RO" sz="1050">
              <a:latin typeface="Trebuchet MS" pitchFamily="34" charset="0"/>
            </a:rPr>
            <a:t>A intervenit modificarea minoră la nivelul proiectului </a:t>
          </a:r>
          <a:endParaRPr lang="en-US" sz="1050">
            <a:latin typeface="Trebuchet MS" pitchFamily="34" charset="0"/>
          </a:endParaRPr>
        </a:p>
      </dgm:t>
    </dgm:pt>
    <dgm:pt modelId="{92A6AAC7-6251-40A0-B96D-641FEE053FEC}" type="parTrans" cxnId="{B1D94FCB-F787-4119-AA1B-CC5887EFE8B7}">
      <dgm:prSet/>
      <dgm:spPr/>
      <dgm:t>
        <a:bodyPr/>
        <a:lstStyle/>
        <a:p>
          <a:endParaRPr lang="en-US" sz="1050">
            <a:latin typeface="Trebuchet MS" pitchFamily="34" charset="0"/>
          </a:endParaRPr>
        </a:p>
      </dgm:t>
    </dgm:pt>
    <dgm:pt modelId="{15712678-A087-497C-83E8-14FCE9B4D603}" type="sibTrans" cxnId="{B1D94FCB-F787-4119-AA1B-CC5887EFE8B7}">
      <dgm:prSet/>
      <dgm:spPr/>
      <dgm:t>
        <a:bodyPr/>
        <a:lstStyle/>
        <a:p>
          <a:endParaRPr lang="en-US" sz="1050">
            <a:latin typeface="Trebuchet MS" pitchFamily="34" charset="0"/>
          </a:endParaRPr>
        </a:p>
      </dgm:t>
    </dgm:pt>
    <dgm:pt modelId="{5BA86953-B4A1-4117-B5CD-67D3062A145C}">
      <dgm:prSet phldrT="[Text]" custT="1"/>
      <dgm:spPr/>
      <dgm:t>
        <a:bodyPr/>
        <a:lstStyle/>
        <a:p>
          <a:r>
            <a:rPr lang="ro-RO" sz="1050">
              <a:latin typeface="Trebuchet MS" pitchFamily="34" charset="0"/>
            </a:rPr>
            <a:t>Beneficiarul  notifică AM POCA  privind modificarea, dar nu mai târziu de data solicitării la rambursare a cheltuielilor aferente modificării</a:t>
          </a:r>
          <a:endParaRPr lang="en-US" sz="1050">
            <a:latin typeface="Trebuchet MS" pitchFamily="34" charset="0"/>
          </a:endParaRPr>
        </a:p>
      </dgm:t>
    </dgm:pt>
    <dgm:pt modelId="{A7C10A8C-CE3C-462A-95FD-2AC5CED6D973}" type="parTrans" cxnId="{45669008-C66F-43DE-8B68-99F033A47D6A}">
      <dgm:prSet/>
      <dgm:spPr/>
      <dgm:t>
        <a:bodyPr/>
        <a:lstStyle/>
        <a:p>
          <a:endParaRPr lang="en-US" sz="1050">
            <a:latin typeface="Trebuchet MS" pitchFamily="34" charset="0"/>
          </a:endParaRPr>
        </a:p>
      </dgm:t>
    </dgm:pt>
    <dgm:pt modelId="{6B4210A0-FDD6-4982-AB27-4EA8CD4CD9F6}" type="sibTrans" cxnId="{45669008-C66F-43DE-8B68-99F033A47D6A}">
      <dgm:prSet/>
      <dgm:spPr/>
      <dgm:t>
        <a:bodyPr/>
        <a:lstStyle/>
        <a:p>
          <a:endParaRPr lang="en-US" sz="1050">
            <a:latin typeface="Trebuchet MS" pitchFamily="34" charset="0"/>
          </a:endParaRPr>
        </a:p>
      </dgm:t>
    </dgm:pt>
    <dgm:pt modelId="{069107E4-3760-46B4-A840-6B397204A6CB}">
      <dgm:prSet phldrT="[Text]" custT="1"/>
      <dgm:spPr/>
      <dgm:t>
        <a:bodyPr/>
        <a:lstStyle/>
        <a:p>
          <a:r>
            <a:rPr lang="ro-RO" sz="1050">
              <a:latin typeface="Trebuchet MS" pitchFamily="34" charset="0"/>
            </a:rPr>
            <a:t>AM POCA ia  cunoștință de modificare</a:t>
          </a:r>
          <a:r>
            <a:rPr lang="en-US" sz="1050">
              <a:latin typeface="Trebuchet MS" pitchFamily="34" charset="0"/>
            </a:rPr>
            <a:t>, f</a:t>
          </a:r>
          <a:r>
            <a:rPr lang="ro-RO" sz="1050">
              <a:latin typeface="Trebuchet MS" pitchFamily="34" charset="0"/>
            </a:rPr>
            <a:t>ără a trimite un răspuns în acest sens</a:t>
          </a:r>
          <a:endParaRPr lang="en-US" sz="1050">
            <a:latin typeface="Trebuchet MS" pitchFamily="34" charset="0"/>
          </a:endParaRPr>
        </a:p>
      </dgm:t>
    </dgm:pt>
    <dgm:pt modelId="{7D85DA86-8C93-4E74-8F92-BAB884263B48}" type="parTrans" cxnId="{5EA54397-DF7A-4394-A4D7-485CA39D5D51}">
      <dgm:prSet/>
      <dgm:spPr/>
      <dgm:t>
        <a:bodyPr/>
        <a:lstStyle/>
        <a:p>
          <a:endParaRPr lang="en-US" sz="1050">
            <a:latin typeface="Trebuchet MS" pitchFamily="34" charset="0"/>
          </a:endParaRPr>
        </a:p>
      </dgm:t>
    </dgm:pt>
    <dgm:pt modelId="{1AD449DC-117A-4CA6-9AA0-716856890D85}" type="sibTrans" cxnId="{5EA54397-DF7A-4394-A4D7-485CA39D5D51}">
      <dgm:prSet/>
      <dgm:spPr/>
      <dgm:t>
        <a:bodyPr/>
        <a:lstStyle/>
        <a:p>
          <a:endParaRPr lang="en-US" sz="1050">
            <a:latin typeface="Trebuchet MS" pitchFamily="34" charset="0"/>
          </a:endParaRPr>
        </a:p>
      </dgm:t>
    </dgm:pt>
    <dgm:pt modelId="{2BD69F9E-94DA-4143-B092-828D6C81148F}" type="pres">
      <dgm:prSet presAssocID="{7AF5B15E-8512-403C-A68C-CEB463949699}" presName="Name0" presStyleCnt="0">
        <dgm:presLayoutVars>
          <dgm:dir/>
          <dgm:animLvl val="lvl"/>
          <dgm:resizeHandles val="exact"/>
        </dgm:presLayoutVars>
      </dgm:prSet>
      <dgm:spPr/>
    </dgm:pt>
    <dgm:pt modelId="{C2AEE49A-902A-4BCC-98A4-5EBFE9DE9D43}" type="pres">
      <dgm:prSet presAssocID="{2DBBC0EC-DD88-4A6D-8636-3F1A9EE99E9A}" presName="parTxOnly" presStyleLbl="node1" presStyleIdx="0" presStyleCnt="3" custScaleX="242267" custScaleY="357154">
        <dgm:presLayoutVars>
          <dgm:chMax val="0"/>
          <dgm:chPref val="0"/>
          <dgm:bulletEnabled val="1"/>
        </dgm:presLayoutVars>
      </dgm:prSet>
      <dgm:spPr/>
    </dgm:pt>
    <dgm:pt modelId="{C605FFA8-9E44-47F0-A75E-A7C277D68B2C}" type="pres">
      <dgm:prSet presAssocID="{15712678-A087-497C-83E8-14FCE9B4D603}" presName="parTxOnlySpace" presStyleCnt="0"/>
      <dgm:spPr/>
    </dgm:pt>
    <dgm:pt modelId="{E012AEAE-EE5C-463A-AAC4-DA29E3AD2CE4}" type="pres">
      <dgm:prSet presAssocID="{5BA86953-B4A1-4117-B5CD-67D3062A145C}" presName="parTxOnly" presStyleLbl="node1" presStyleIdx="1" presStyleCnt="3" custScaleX="321933" custScaleY="362220">
        <dgm:presLayoutVars>
          <dgm:chMax val="0"/>
          <dgm:chPref val="0"/>
          <dgm:bulletEnabled val="1"/>
        </dgm:presLayoutVars>
      </dgm:prSet>
      <dgm:spPr/>
    </dgm:pt>
    <dgm:pt modelId="{CE132640-AF86-48A0-9B8F-9C5C6C84202B}" type="pres">
      <dgm:prSet presAssocID="{6B4210A0-FDD6-4982-AB27-4EA8CD4CD9F6}" presName="parTxOnlySpace" presStyleCnt="0"/>
      <dgm:spPr/>
    </dgm:pt>
    <dgm:pt modelId="{9303EA1A-26A2-4040-89E9-B0CF23DF81A9}" type="pres">
      <dgm:prSet presAssocID="{069107E4-3760-46B4-A840-6B397204A6CB}" presName="parTxOnly" presStyleLbl="node1" presStyleIdx="2" presStyleCnt="3" custScaleX="289840" custScaleY="341956">
        <dgm:presLayoutVars>
          <dgm:chMax val="0"/>
          <dgm:chPref val="0"/>
          <dgm:bulletEnabled val="1"/>
        </dgm:presLayoutVars>
      </dgm:prSet>
      <dgm:spPr/>
    </dgm:pt>
  </dgm:ptLst>
  <dgm:cxnLst>
    <dgm:cxn modelId="{45669008-C66F-43DE-8B68-99F033A47D6A}" srcId="{7AF5B15E-8512-403C-A68C-CEB463949699}" destId="{5BA86953-B4A1-4117-B5CD-67D3062A145C}" srcOrd="1" destOrd="0" parTransId="{A7C10A8C-CE3C-462A-95FD-2AC5CED6D973}" sibTransId="{6B4210A0-FDD6-4982-AB27-4EA8CD4CD9F6}"/>
    <dgm:cxn modelId="{B29F2D7C-FEB1-489C-9905-4E8203DE8439}" type="presOf" srcId="{069107E4-3760-46B4-A840-6B397204A6CB}" destId="{9303EA1A-26A2-4040-89E9-B0CF23DF81A9}" srcOrd="0" destOrd="0" presId="urn:microsoft.com/office/officeart/2005/8/layout/chevron1"/>
    <dgm:cxn modelId="{4231DC8E-1C68-437E-B90B-6105AD3F5642}" type="presOf" srcId="{2DBBC0EC-DD88-4A6D-8636-3F1A9EE99E9A}" destId="{C2AEE49A-902A-4BCC-98A4-5EBFE9DE9D43}" srcOrd="0" destOrd="0" presId="urn:microsoft.com/office/officeart/2005/8/layout/chevron1"/>
    <dgm:cxn modelId="{5EA54397-DF7A-4394-A4D7-485CA39D5D51}" srcId="{7AF5B15E-8512-403C-A68C-CEB463949699}" destId="{069107E4-3760-46B4-A840-6B397204A6CB}" srcOrd="2" destOrd="0" parTransId="{7D85DA86-8C93-4E74-8F92-BAB884263B48}" sibTransId="{1AD449DC-117A-4CA6-9AA0-716856890D85}"/>
    <dgm:cxn modelId="{43C7F8A9-4C70-4AAB-99BF-CDEEA375872C}" type="presOf" srcId="{7AF5B15E-8512-403C-A68C-CEB463949699}" destId="{2BD69F9E-94DA-4143-B092-828D6C81148F}" srcOrd="0" destOrd="0" presId="urn:microsoft.com/office/officeart/2005/8/layout/chevron1"/>
    <dgm:cxn modelId="{B1D94FCB-F787-4119-AA1B-CC5887EFE8B7}" srcId="{7AF5B15E-8512-403C-A68C-CEB463949699}" destId="{2DBBC0EC-DD88-4A6D-8636-3F1A9EE99E9A}" srcOrd="0" destOrd="0" parTransId="{92A6AAC7-6251-40A0-B96D-641FEE053FEC}" sibTransId="{15712678-A087-497C-83E8-14FCE9B4D603}"/>
    <dgm:cxn modelId="{0B76A9D4-6DDE-4288-8722-BEC3A5BE4FFF}" type="presOf" srcId="{5BA86953-B4A1-4117-B5CD-67D3062A145C}" destId="{E012AEAE-EE5C-463A-AAC4-DA29E3AD2CE4}" srcOrd="0" destOrd="0" presId="urn:microsoft.com/office/officeart/2005/8/layout/chevron1"/>
    <dgm:cxn modelId="{FBE6C3FD-4832-4AD4-B703-F18B60759054}" type="presParOf" srcId="{2BD69F9E-94DA-4143-B092-828D6C81148F}" destId="{C2AEE49A-902A-4BCC-98A4-5EBFE9DE9D43}" srcOrd="0" destOrd="0" presId="urn:microsoft.com/office/officeart/2005/8/layout/chevron1"/>
    <dgm:cxn modelId="{5A9679A5-217A-4207-BCD6-01AF84E8B743}" type="presParOf" srcId="{2BD69F9E-94DA-4143-B092-828D6C81148F}" destId="{C605FFA8-9E44-47F0-A75E-A7C277D68B2C}" srcOrd="1" destOrd="0" presId="urn:microsoft.com/office/officeart/2005/8/layout/chevron1"/>
    <dgm:cxn modelId="{EF81945E-0F7D-41A2-B014-1A9974ECD2FD}" type="presParOf" srcId="{2BD69F9E-94DA-4143-B092-828D6C81148F}" destId="{E012AEAE-EE5C-463A-AAC4-DA29E3AD2CE4}" srcOrd="2" destOrd="0" presId="urn:microsoft.com/office/officeart/2005/8/layout/chevron1"/>
    <dgm:cxn modelId="{F119E06A-6FE6-4864-9203-5AE6C05BE019}" type="presParOf" srcId="{2BD69F9E-94DA-4143-B092-828D6C81148F}" destId="{CE132640-AF86-48A0-9B8F-9C5C6C84202B}" srcOrd="3" destOrd="0" presId="urn:microsoft.com/office/officeart/2005/8/layout/chevron1"/>
    <dgm:cxn modelId="{4A257238-5444-4C1F-94EC-16E2AF2EFB6E}" type="presParOf" srcId="{2BD69F9E-94DA-4143-B092-828D6C81148F}" destId="{9303EA1A-26A2-4040-89E9-B0CF23DF81A9}" srcOrd="4" destOrd="0" presId="urn:microsoft.com/office/officeart/2005/8/layout/chevron1"/>
  </dgm:cxnLst>
  <dgm:bg/>
  <dgm:whole/>
  <dgm:extLst>
    <a:ext uri="http://schemas.microsoft.com/office/drawing/2008/diagram">
      <dsp:dataModelExt xmlns:dsp="http://schemas.microsoft.com/office/drawing/2008/diagram" relId="rId1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155792-0A8E-4DEA-BD85-4104B6F1C321}"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n-US"/>
        </a:p>
      </dgm:t>
    </dgm:pt>
    <dgm:pt modelId="{B3151641-8B80-45B9-AAC9-6D436FD621AC}">
      <dgm:prSet phldrT="[Text]" custT="1"/>
      <dgm:spPr/>
      <dgm:t>
        <a:bodyPr/>
        <a:lstStyle/>
        <a:p>
          <a:r>
            <a:rPr lang="ro-RO" sz="1000">
              <a:latin typeface="Trebuchet MS" pitchFamily="34" charset="0"/>
            </a:rPr>
            <a:t>Succesul unui proiect depinde, în primul </a:t>
          </a:r>
          <a:r>
            <a:rPr lang="en-US" sz="1000">
              <a:latin typeface="Trebuchet MS" pitchFamily="34" charset="0"/>
            </a:rPr>
            <a:t>r</a:t>
          </a:r>
          <a:r>
            <a:rPr lang="ro-RO" sz="1000">
              <a:latin typeface="Trebuchet MS" pitchFamily="34" charset="0"/>
            </a:rPr>
            <a:t>â</a:t>
          </a:r>
          <a:r>
            <a:rPr lang="en-US" sz="1000">
              <a:latin typeface="Trebuchet MS" pitchFamily="34" charset="0"/>
            </a:rPr>
            <a:t>nd </a:t>
          </a:r>
          <a:r>
            <a:rPr lang="ro-RO" sz="1000">
              <a:latin typeface="Trebuchet MS" pitchFamily="34" charset="0"/>
            </a:rPr>
            <a:t>de gradul de coeziune a echipei de management</a:t>
          </a:r>
          <a:endParaRPr lang="en-US" sz="1000">
            <a:latin typeface="Trebuchet MS" pitchFamily="34" charset="0"/>
          </a:endParaRPr>
        </a:p>
      </dgm:t>
    </dgm:pt>
    <dgm:pt modelId="{961827BD-7E15-49EF-A7BA-4C599413E070}" type="parTrans" cxnId="{E161F4C4-0EB2-42DD-BB47-FEA550B84A07}">
      <dgm:prSet/>
      <dgm:spPr/>
      <dgm:t>
        <a:bodyPr/>
        <a:lstStyle/>
        <a:p>
          <a:endParaRPr lang="en-US"/>
        </a:p>
      </dgm:t>
    </dgm:pt>
    <dgm:pt modelId="{ABD04C8F-9C7B-48EF-9727-44B939C394EF}" type="sibTrans" cxnId="{E161F4C4-0EB2-42DD-BB47-FEA550B84A07}">
      <dgm:prSet/>
      <dgm:spPr/>
      <dgm:t>
        <a:bodyPr/>
        <a:lstStyle/>
        <a:p>
          <a:endParaRPr lang="en-US"/>
        </a:p>
      </dgm:t>
    </dgm:pt>
    <dgm:pt modelId="{4637A6B0-3454-492E-AB09-EE97CCD1EB64}">
      <dgm:prSet phldrT="[Text]" custT="1"/>
      <dgm:spPr/>
      <dgm:t>
        <a:bodyPr/>
        <a:lstStyle/>
        <a:p>
          <a:r>
            <a:rPr lang="ro-RO" sz="1000">
              <a:latin typeface="Trebuchet MS" pitchFamily="34" charset="0"/>
            </a:rPr>
            <a:t>Este  esențială promovarea proiectului, a importanței  și a urgenței acestuia la nivelul conducerii instituției, încă din etapa de constituire a echipei de management, deoarece derularea acestuia presupune un efort concentrat și coordonat</a:t>
          </a:r>
          <a:endParaRPr lang="en-US" sz="1000">
            <a:latin typeface="Trebuchet MS" pitchFamily="34" charset="0"/>
          </a:endParaRPr>
        </a:p>
      </dgm:t>
    </dgm:pt>
    <dgm:pt modelId="{8E0ABE2F-2B98-40E0-9358-8E1E2989506E}" type="parTrans" cxnId="{F24838C2-2D0B-459F-96F9-6EF4B58D87DF}">
      <dgm:prSet/>
      <dgm:spPr/>
      <dgm:t>
        <a:bodyPr/>
        <a:lstStyle/>
        <a:p>
          <a:endParaRPr lang="en-US"/>
        </a:p>
      </dgm:t>
    </dgm:pt>
    <dgm:pt modelId="{B8794E7E-854B-4743-A33C-3BBA79CB912C}" type="sibTrans" cxnId="{F24838C2-2D0B-459F-96F9-6EF4B58D87DF}">
      <dgm:prSet/>
      <dgm:spPr/>
      <dgm:t>
        <a:bodyPr/>
        <a:lstStyle/>
        <a:p>
          <a:endParaRPr lang="en-US"/>
        </a:p>
      </dgm:t>
    </dgm:pt>
    <dgm:pt modelId="{3E6FD132-D5DC-48DE-9A12-452B15268C74}">
      <dgm:prSet phldrT="[Text]" custT="1"/>
      <dgm:spPr/>
      <dgm:t>
        <a:bodyPr/>
        <a:lstStyle/>
        <a:p>
          <a:r>
            <a:rPr lang="ro-RO" sz="1000" b="0">
              <a:latin typeface="Trebuchet MS" pitchFamily="34" charset="0"/>
            </a:rPr>
            <a:t>sprijin din partea conducerii în diferite etape ale implementării</a:t>
          </a:r>
          <a:endParaRPr lang="en-US" sz="1000" b="0"/>
        </a:p>
      </dgm:t>
    </dgm:pt>
    <dgm:pt modelId="{A051EB32-6D7B-4C5F-AF66-AFF82F035C4C}" type="parTrans" cxnId="{5190076C-83BA-4317-9EAF-B33BA056A6BC}">
      <dgm:prSet/>
      <dgm:spPr/>
      <dgm:t>
        <a:bodyPr/>
        <a:lstStyle/>
        <a:p>
          <a:endParaRPr lang="en-US"/>
        </a:p>
      </dgm:t>
    </dgm:pt>
    <dgm:pt modelId="{161A4B67-185B-4CC2-BEC5-C3768C36A7E5}" type="sibTrans" cxnId="{5190076C-83BA-4317-9EAF-B33BA056A6BC}">
      <dgm:prSet/>
      <dgm:spPr/>
      <dgm:t>
        <a:bodyPr/>
        <a:lstStyle/>
        <a:p>
          <a:endParaRPr lang="en-US"/>
        </a:p>
      </dgm:t>
    </dgm:pt>
    <dgm:pt modelId="{8EC8F447-2156-4A43-91C2-233E634A2B04}">
      <dgm:prSet phldrT="[Text]" custT="1"/>
      <dgm:spPr/>
      <dgm:t>
        <a:bodyPr/>
        <a:lstStyle/>
        <a:p>
          <a:r>
            <a:rPr lang="ro-RO" sz="1000" b="0">
              <a:latin typeface="Trebuchet MS" pitchFamily="34" charset="0"/>
            </a:rPr>
            <a:t>reducerea încărcării cu alte sarcini</a:t>
          </a:r>
          <a:endParaRPr lang="en-US" sz="1000" b="0">
            <a:latin typeface="Trebuchet MS" pitchFamily="34" charset="0"/>
          </a:endParaRPr>
        </a:p>
      </dgm:t>
    </dgm:pt>
    <dgm:pt modelId="{A82EBC68-B7A3-4594-A47B-1D41ACF5F99D}" type="parTrans" cxnId="{DC1B6CF7-57D9-45B1-8F21-6EA1E7668E25}">
      <dgm:prSet/>
      <dgm:spPr/>
      <dgm:t>
        <a:bodyPr/>
        <a:lstStyle/>
        <a:p>
          <a:endParaRPr lang="en-US"/>
        </a:p>
      </dgm:t>
    </dgm:pt>
    <dgm:pt modelId="{0A5D4398-19C5-4E25-A412-C2315E80DBCB}" type="sibTrans" cxnId="{DC1B6CF7-57D9-45B1-8F21-6EA1E7668E25}">
      <dgm:prSet/>
      <dgm:spPr/>
      <dgm:t>
        <a:bodyPr/>
        <a:lstStyle/>
        <a:p>
          <a:endParaRPr lang="en-US"/>
        </a:p>
      </dgm:t>
    </dgm:pt>
    <dgm:pt modelId="{2D9BB230-6F35-4402-8D87-8A271B8A3D1F}">
      <dgm:prSet phldrT="[Text]" custT="1"/>
      <dgm:spPr/>
      <dgm:t>
        <a:bodyPr/>
        <a:lstStyle/>
        <a:p>
          <a:r>
            <a:rPr lang="ro-RO" sz="1000">
              <a:latin typeface="Trebuchet MS" pitchFamily="34" charset="0"/>
            </a:rPr>
            <a:t>evitarea unor conflicte care pot apărea la nivelul echipei</a:t>
          </a:r>
          <a:endParaRPr lang="en-US" sz="1000">
            <a:latin typeface="Trebuchet MS" pitchFamily="34" charset="0"/>
          </a:endParaRPr>
        </a:p>
      </dgm:t>
    </dgm:pt>
    <dgm:pt modelId="{038CFF87-0B50-4F07-8496-E56D6062A4C4}" type="parTrans" cxnId="{41B1E798-4AD6-455F-ACF4-8B2D9480882D}">
      <dgm:prSet/>
      <dgm:spPr/>
      <dgm:t>
        <a:bodyPr/>
        <a:lstStyle/>
        <a:p>
          <a:endParaRPr lang="en-US"/>
        </a:p>
      </dgm:t>
    </dgm:pt>
    <dgm:pt modelId="{11285F2A-84BE-422A-9AF8-642B7494C023}" type="sibTrans" cxnId="{41B1E798-4AD6-455F-ACF4-8B2D9480882D}">
      <dgm:prSet/>
      <dgm:spPr/>
      <dgm:t>
        <a:bodyPr/>
        <a:lstStyle/>
        <a:p>
          <a:endParaRPr lang="en-US"/>
        </a:p>
      </dgm:t>
    </dgm:pt>
    <dgm:pt modelId="{8FFFBE64-8F6D-4BA2-86F9-EE4EEAD2C36B}">
      <dgm:prSet phldrT="[Text]" custT="1"/>
      <dgm:spPr/>
      <dgm:t>
        <a:bodyPr/>
        <a:lstStyle/>
        <a:p>
          <a:r>
            <a:rPr lang="ro-RO" sz="1000" b="0">
              <a:latin typeface="Trebuchet MS" pitchFamily="34" charset="0"/>
            </a:rPr>
            <a:t>un circuit accelerat al documentelor proiectului pe traseul de avizare/aprobare al acestora</a:t>
          </a:r>
          <a:endParaRPr lang="en-US" sz="1000" b="0">
            <a:latin typeface="Trebuchet MS" pitchFamily="34" charset="0"/>
          </a:endParaRPr>
        </a:p>
      </dgm:t>
    </dgm:pt>
    <dgm:pt modelId="{AC7C3455-EA1D-42C6-8D78-75E700F9E3EA}" type="parTrans" cxnId="{D4F86147-C575-4161-9051-B3E6B65FA9EF}">
      <dgm:prSet/>
      <dgm:spPr/>
      <dgm:t>
        <a:bodyPr/>
        <a:lstStyle/>
        <a:p>
          <a:endParaRPr lang="en-US"/>
        </a:p>
      </dgm:t>
    </dgm:pt>
    <dgm:pt modelId="{9B972B5A-AD68-4243-A5CA-25686BF3214D}" type="sibTrans" cxnId="{D4F86147-C575-4161-9051-B3E6B65FA9EF}">
      <dgm:prSet/>
      <dgm:spPr/>
      <dgm:t>
        <a:bodyPr/>
        <a:lstStyle/>
        <a:p>
          <a:endParaRPr lang="en-US"/>
        </a:p>
      </dgm:t>
    </dgm:pt>
    <dgm:pt modelId="{5FD5CCD6-F36D-4E6D-8489-E3B0812F65E1}">
      <dgm:prSet phldrT="[Text]" custT="1"/>
      <dgm:spPr/>
      <dgm:t>
        <a:bodyPr/>
        <a:lstStyle/>
        <a:p>
          <a:r>
            <a:rPr lang="ro-RO" sz="1000">
              <a:latin typeface="Trebuchet MS" pitchFamily="34" charset="0"/>
            </a:rPr>
            <a:t>o comunicare eficientă între membrii echipei</a:t>
          </a:r>
          <a:endParaRPr lang="en-US" sz="1000"/>
        </a:p>
      </dgm:t>
    </dgm:pt>
    <dgm:pt modelId="{9A65D582-B4AC-4212-92FD-3CE5BCCB12F3}" type="parTrans" cxnId="{E568ACB2-43D3-4C87-A33D-6555B500FDC8}">
      <dgm:prSet/>
      <dgm:spPr/>
      <dgm:t>
        <a:bodyPr/>
        <a:lstStyle/>
        <a:p>
          <a:endParaRPr lang="en-US"/>
        </a:p>
      </dgm:t>
    </dgm:pt>
    <dgm:pt modelId="{E4DB5DF2-D33D-4797-B2E2-1AA3E408E97B}" type="sibTrans" cxnId="{E568ACB2-43D3-4C87-A33D-6555B500FDC8}">
      <dgm:prSet/>
      <dgm:spPr/>
      <dgm:t>
        <a:bodyPr/>
        <a:lstStyle/>
        <a:p>
          <a:endParaRPr lang="en-US"/>
        </a:p>
      </dgm:t>
    </dgm:pt>
    <dgm:pt modelId="{9659D249-5861-49A8-8F65-E0CAF7542676}" type="pres">
      <dgm:prSet presAssocID="{80155792-0A8E-4DEA-BD85-4104B6F1C321}" presName="Name0" presStyleCnt="0">
        <dgm:presLayoutVars>
          <dgm:dir/>
          <dgm:animLvl val="lvl"/>
          <dgm:resizeHandles/>
        </dgm:presLayoutVars>
      </dgm:prSet>
      <dgm:spPr/>
    </dgm:pt>
    <dgm:pt modelId="{4CD2E035-AB52-459D-82CD-4E1EE76488FA}" type="pres">
      <dgm:prSet presAssocID="{B3151641-8B80-45B9-AAC9-6D436FD621AC}" presName="linNode" presStyleCnt="0"/>
      <dgm:spPr/>
    </dgm:pt>
    <dgm:pt modelId="{52DE8415-FCB1-444B-B9A6-1D2F57D451E3}" type="pres">
      <dgm:prSet presAssocID="{B3151641-8B80-45B9-AAC9-6D436FD621AC}" presName="parentShp" presStyleLbl="node1" presStyleIdx="0" presStyleCnt="2" custScaleX="95619" custScaleY="72245" custLinFactNeighborX="-2266" custLinFactNeighborY="0">
        <dgm:presLayoutVars>
          <dgm:bulletEnabled val="1"/>
        </dgm:presLayoutVars>
      </dgm:prSet>
      <dgm:spPr/>
    </dgm:pt>
    <dgm:pt modelId="{C0E392A2-171B-42E2-8D21-2AAF14779B11}" type="pres">
      <dgm:prSet presAssocID="{B3151641-8B80-45B9-AAC9-6D436FD621AC}" presName="childShp" presStyleLbl="bgAccFollowNode1" presStyleIdx="0" presStyleCnt="2" custScaleX="76737" custScaleY="69097" custLinFactNeighborX="0" custLinFactNeighborY="-26">
        <dgm:presLayoutVars>
          <dgm:bulletEnabled val="1"/>
        </dgm:presLayoutVars>
      </dgm:prSet>
      <dgm:spPr/>
    </dgm:pt>
    <dgm:pt modelId="{475CF32C-920B-4470-B089-0BE8A1AC49C2}" type="pres">
      <dgm:prSet presAssocID="{ABD04C8F-9C7B-48EF-9727-44B939C394EF}" presName="spacing" presStyleCnt="0"/>
      <dgm:spPr/>
    </dgm:pt>
    <dgm:pt modelId="{87B3A9F6-B14C-47E7-9437-B4481E232A9C}" type="pres">
      <dgm:prSet presAssocID="{4637A6B0-3454-492E-AB09-EE97CCD1EB64}" presName="linNode" presStyleCnt="0"/>
      <dgm:spPr/>
    </dgm:pt>
    <dgm:pt modelId="{8C73A8EC-65D3-4392-B8F5-4F6C3F3DD4B9}" type="pres">
      <dgm:prSet presAssocID="{4637A6B0-3454-492E-AB09-EE97CCD1EB64}" presName="parentShp" presStyleLbl="node1" presStyleIdx="1" presStyleCnt="2" custScaleX="93353" custScaleY="71361" custLinFactNeighborX="-573" custLinFactNeighborY="-8567">
        <dgm:presLayoutVars>
          <dgm:bulletEnabled val="1"/>
        </dgm:presLayoutVars>
      </dgm:prSet>
      <dgm:spPr/>
    </dgm:pt>
    <dgm:pt modelId="{DF3CF0AC-85F3-4BBD-933B-5F1AC45180BB}" type="pres">
      <dgm:prSet presAssocID="{4637A6B0-3454-492E-AB09-EE97CCD1EB64}" presName="childShp" presStyleLbl="bgAccFollowNode1" presStyleIdx="1" presStyleCnt="2" custScaleX="79356" custScaleY="81192" custLinFactNeighborX="3261" custLinFactNeighborY="-9021">
        <dgm:presLayoutVars>
          <dgm:bulletEnabled val="1"/>
        </dgm:presLayoutVars>
      </dgm:prSet>
      <dgm:spPr/>
    </dgm:pt>
  </dgm:ptLst>
  <dgm:cxnLst>
    <dgm:cxn modelId="{70DC8240-5C2C-4982-B6CB-3F3EB9AB65AF}" type="presOf" srcId="{8EC8F447-2156-4A43-91C2-233E634A2B04}" destId="{DF3CF0AC-85F3-4BBD-933B-5F1AC45180BB}" srcOrd="0" destOrd="1" presId="urn:microsoft.com/office/officeart/2005/8/layout/vList6"/>
    <dgm:cxn modelId="{D4F86147-C575-4161-9051-B3E6B65FA9EF}" srcId="{4637A6B0-3454-492E-AB09-EE97CCD1EB64}" destId="{8FFFBE64-8F6D-4BA2-86F9-EE4EEAD2C36B}" srcOrd="2" destOrd="0" parTransId="{AC7C3455-EA1D-42C6-8D78-75E700F9E3EA}" sibTransId="{9B972B5A-AD68-4243-A5CA-25686BF3214D}"/>
    <dgm:cxn modelId="{1C80C348-D5AE-43AD-8542-810A8CABC553}" type="presOf" srcId="{B3151641-8B80-45B9-AAC9-6D436FD621AC}" destId="{52DE8415-FCB1-444B-B9A6-1D2F57D451E3}" srcOrd="0" destOrd="0" presId="urn:microsoft.com/office/officeart/2005/8/layout/vList6"/>
    <dgm:cxn modelId="{5190076C-83BA-4317-9EAF-B33BA056A6BC}" srcId="{4637A6B0-3454-492E-AB09-EE97CCD1EB64}" destId="{3E6FD132-D5DC-48DE-9A12-452B15268C74}" srcOrd="0" destOrd="0" parTransId="{A051EB32-6D7B-4C5F-AF66-AFF82F035C4C}" sibTransId="{161A4B67-185B-4CC2-BEC5-C3768C36A7E5}"/>
    <dgm:cxn modelId="{8549D054-9822-4A39-B268-85609FDF9C42}" type="presOf" srcId="{2D9BB230-6F35-4402-8D87-8A271B8A3D1F}" destId="{C0E392A2-171B-42E2-8D21-2AAF14779B11}" srcOrd="0" destOrd="1" presId="urn:microsoft.com/office/officeart/2005/8/layout/vList6"/>
    <dgm:cxn modelId="{F8FBCC86-9F28-461B-A807-BC80FBA528C3}" type="presOf" srcId="{4637A6B0-3454-492E-AB09-EE97CCD1EB64}" destId="{8C73A8EC-65D3-4392-B8F5-4F6C3F3DD4B9}" srcOrd="0" destOrd="0" presId="urn:microsoft.com/office/officeart/2005/8/layout/vList6"/>
    <dgm:cxn modelId="{41B1E798-4AD6-455F-ACF4-8B2D9480882D}" srcId="{B3151641-8B80-45B9-AAC9-6D436FD621AC}" destId="{2D9BB230-6F35-4402-8D87-8A271B8A3D1F}" srcOrd="1" destOrd="0" parTransId="{038CFF87-0B50-4F07-8496-E56D6062A4C4}" sibTransId="{11285F2A-84BE-422A-9AF8-642B7494C023}"/>
    <dgm:cxn modelId="{80D137A2-D196-4BF7-A634-C08A1F2DF017}" type="presOf" srcId="{8FFFBE64-8F6D-4BA2-86F9-EE4EEAD2C36B}" destId="{DF3CF0AC-85F3-4BBD-933B-5F1AC45180BB}" srcOrd="0" destOrd="2" presId="urn:microsoft.com/office/officeart/2005/8/layout/vList6"/>
    <dgm:cxn modelId="{C566B8AA-3327-41D1-8925-9BFE0490BB44}" type="presOf" srcId="{5FD5CCD6-F36D-4E6D-8489-E3B0812F65E1}" destId="{C0E392A2-171B-42E2-8D21-2AAF14779B11}" srcOrd="0" destOrd="0" presId="urn:microsoft.com/office/officeart/2005/8/layout/vList6"/>
    <dgm:cxn modelId="{AB8341B2-826B-4458-9048-23A98AC60E08}" type="presOf" srcId="{80155792-0A8E-4DEA-BD85-4104B6F1C321}" destId="{9659D249-5861-49A8-8F65-E0CAF7542676}" srcOrd="0" destOrd="0" presId="urn:microsoft.com/office/officeart/2005/8/layout/vList6"/>
    <dgm:cxn modelId="{E568ACB2-43D3-4C87-A33D-6555B500FDC8}" srcId="{B3151641-8B80-45B9-AAC9-6D436FD621AC}" destId="{5FD5CCD6-F36D-4E6D-8489-E3B0812F65E1}" srcOrd="0" destOrd="0" parTransId="{9A65D582-B4AC-4212-92FD-3CE5BCCB12F3}" sibTransId="{E4DB5DF2-D33D-4797-B2E2-1AA3E408E97B}"/>
    <dgm:cxn modelId="{F24838C2-2D0B-459F-96F9-6EF4B58D87DF}" srcId="{80155792-0A8E-4DEA-BD85-4104B6F1C321}" destId="{4637A6B0-3454-492E-AB09-EE97CCD1EB64}" srcOrd="1" destOrd="0" parTransId="{8E0ABE2F-2B98-40E0-9358-8E1E2989506E}" sibTransId="{B8794E7E-854B-4743-A33C-3BBA79CB912C}"/>
    <dgm:cxn modelId="{E161F4C4-0EB2-42DD-BB47-FEA550B84A07}" srcId="{80155792-0A8E-4DEA-BD85-4104B6F1C321}" destId="{B3151641-8B80-45B9-AAC9-6D436FD621AC}" srcOrd="0" destOrd="0" parTransId="{961827BD-7E15-49EF-A7BA-4C599413E070}" sibTransId="{ABD04C8F-9C7B-48EF-9727-44B939C394EF}"/>
    <dgm:cxn modelId="{DC1B6CF7-57D9-45B1-8F21-6EA1E7668E25}" srcId="{4637A6B0-3454-492E-AB09-EE97CCD1EB64}" destId="{8EC8F447-2156-4A43-91C2-233E634A2B04}" srcOrd="1" destOrd="0" parTransId="{A82EBC68-B7A3-4594-A47B-1D41ACF5F99D}" sibTransId="{0A5D4398-19C5-4E25-A412-C2315E80DBCB}"/>
    <dgm:cxn modelId="{CCFAAAF9-9C3A-4D33-9C6E-351A479904AD}" type="presOf" srcId="{3E6FD132-D5DC-48DE-9A12-452B15268C74}" destId="{DF3CF0AC-85F3-4BBD-933B-5F1AC45180BB}" srcOrd="0" destOrd="0" presId="urn:microsoft.com/office/officeart/2005/8/layout/vList6"/>
    <dgm:cxn modelId="{E30AFE0F-E6C7-4669-8C28-6EF8A44A2A7E}" type="presParOf" srcId="{9659D249-5861-49A8-8F65-E0CAF7542676}" destId="{4CD2E035-AB52-459D-82CD-4E1EE76488FA}" srcOrd="0" destOrd="0" presId="urn:microsoft.com/office/officeart/2005/8/layout/vList6"/>
    <dgm:cxn modelId="{58BCFE70-4724-4DE5-A53E-1550CF70C993}" type="presParOf" srcId="{4CD2E035-AB52-459D-82CD-4E1EE76488FA}" destId="{52DE8415-FCB1-444B-B9A6-1D2F57D451E3}" srcOrd="0" destOrd="0" presId="urn:microsoft.com/office/officeart/2005/8/layout/vList6"/>
    <dgm:cxn modelId="{B0DD3101-E9F0-4784-B004-057AEE211111}" type="presParOf" srcId="{4CD2E035-AB52-459D-82CD-4E1EE76488FA}" destId="{C0E392A2-171B-42E2-8D21-2AAF14779B11}" srcOrd="1" destOrd="0" presId="urn:microsoft.com/office/officeart/2005/8/layout/vList6"/>
    <dgm:cxn modelId="{310A3087-A5BA-4B58-8152-2F759A422003}" type="presParOf" srcId="{9659D249-5861-49A8-8F65-E0CAF7542676}" destId="{475CF32C-920B-4470-B089-0BE8A1AC49C2}" srcOrd="1" destOrd="0" presId="urn:microsoft.com/office/officeart/2005/8/layout/vList6"/>
    <dgm:cxn modelId="{26E12C77-4389-4360-AF6F-7BA601DDEC64}" type="presParOf" srcId="{9659D249-5861-49A8-8F65-E0CAF7542676}" destId="{87B3A9F6-B14C-47E7-9437-B4481E232A9C}" srcOrd="2" destOrd="0" presId="urn:microsoft.com/office/officeart/2005/8/layout/vList6"/>
    <dgm:cxn modelId="{36181E56-F6B1-4F19-BCE1-EF09530A8701}" type="presParOf" srcId="{87B3A9F6-B14C-47E7-9437-B4481E232A9C}" destId="{8C73A8EC-65D3-4392-B8F5-4F6C3F3DD4B9}" srcOrd="0" destOrd="0" presId="urn:microsoft.com/office/officeart/2005/8/layout/vList6"/>
    <dgm:cxn modelId="{BFE61582-CAD2-453F-AEA6-7EC4669E1E7B}" type="presParOf" srcId="{87B3A9F6-B14C-47E7-9437-B4481E232A9C}" destId="{DF3CF0AC-85F3-4BBD-933B-5F1AC45180BB}" srcOrd="1" destOrd="0" presId="urn:microsoft.com/office/officeart/2005/8/layout/vList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76E5CD97-B022-46CE-B577-552C72BC95EA}"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n-US"/>
        </a:p>
      </dgm:t>
    </dgm:pt>
    <dgm:pt modelId="{B0D43931-AB61-42AA-9DF4-83FAAD2C5341}">
      <dgm:prSet phldrT="[Text]" custT="1"/>
      <dgm:spPr/>
      <dgm:t>
        <a:bodyPr/>
        <a:lstStyle/>
        <a:p>
          <a:r>
            <a:rPr lang="ro-RO" sz="900">
              <a:latin typeface="Trebuchet MS" pitchFamily="34" charset="0"/>
            </a:rPr>
            <a:t>modificări ale g</a:t>
          </a:r>
          <a:r>
            <a:rPr lang="en-US" sz="900">
              <a:latin typeface="Trebuchet MS" pitchFamily="34" charset="0"/>
            </a:rPr>
            <a:t>raficul</a:t>
          </a:r>
          <a:r>
            <a:rPr lang="ro-RO" sz="900">
              <a:latin typeface="Trebuchet MS" pitchFamily="34" charset="0"/>
            </a:rPr>
            <a:t>ui</a:t>
          </a:r>
          <a:r>
            <a:rPr lang="en-US" sz="900">
              <a:latin typeface="Trebuchet MS" pitchFamily="34" charset="0"/>
            </a:rPr>
            <a:t> estimativ de depunere a cererilor de prefinanțare/</a:t>
          </a:r>
          <a:r>
            <a:rPr lang="ro-RO" sz="900">
              <a:latin typeface="Trebuchet MS" pitchFamily="34" charset="0"/>
            </a:rPr>
            <a:t> </a:t>
          </a:r>
          <a:r>
            <a:rPr lang="en-US" sz="900">
              <a:latin typeface="Trebuchet MS" pitchFamily="34" charset="0"/>
            </a:rPr>
            <a:t>rambursare/</a:t>
          </a:r>
          <a:r>
            <a:rPr lang="ro-RO" sz="900">
              <a:latin typeface="Trebuchet MS" pitchFamily="34" charset="0"/>
            </a:rPr>
            <a:t> </a:t>
          </a:r>
          <a:r>
            <a:rPr lang="en-US" sz="900">
              <a:latin typeface="Trebuchet MS" pitchFamily="34" charset="0"/>
            </a:rPr>
            <a:t>plată</a:t>
          </a:r>
        </a:p>
      </dgm:t>
    </dgm:pt>
    <dgm:pt modelId="{6FCC61CB-299E-4025-BF6D-C3E314D68D75}" type="parTrans" cxnId="{4BE24577-FFB2-408C-B560-7911BA3DE8AD}">
      <dgm:prSet/>
      <dgm:spPr/>
      <dgm:t>
        <a:bodyPr/>
        <a:lstStyle/>
        <a:p>
          <a:endParaRPr lang="en-US" sz="1000">
            <a:latin typeface="Trebuchet MS" pitchFamily="34" charset="0"/>
          </a:endParaRPr>
        </a:p>
      </dgm:t>
    </dgm:pt>
    <dgm:pt modelId="{D7629CE4-3CC5-4767-B533-5E04C8E88276}" type="sibTrans" cxnId="{4BE24577-FFB2-408C-B560-7911BA3DE8AD}">
      <dgm:prSet/>
      <dgm:spPr/>
      <dgm:t>
        <a:bodyPr/>
        <a:lstStyle/>
        <a:p>
          <a:endParaRPr lang="en-US" sz="1000">
            <a:latin typeface="Trebuchet MS" pitchFamily="34" charset="0"/>
          </a:endParaRPr>
        </a:p>
      </dgm:t>
    </dgm:pt>
    <dgm:pt modelId="{B12F9D59-9CFC-4608-8BF7-A7B3DF585013}">
      <dgm:prSet custT="1"/>
      <dgm:spPr/>
      <dgm:t>
        <a:bodyPr/>
        <a:lstStyle/>
        <a:p>
          <a:r>
            <a:rPr lang="ro-RO" sz="900">
              <a:latin typeface="Trebuchet MS" pitchFamily="34" charset="0"/>
            </a:rPr>
            <a:t>modificări la nivelul bugetului proiectului, în condițiile stabilite în contractul/ordinul de finanțare</a:t>
          </a:r>
          <a:endParaRPr lang="en-US" sz="900">
            <a:latin typeface="Trebuchet MS" pitchFamily="34" charset="0"/>
          </a:endParaRPr>
        </a:p>
      </dgm:t>
    </dgm:pt>
    <dgm:pt modelId="{F4E06838-34F7-4C0D-9487-A37D403CA8AB}" type="parTrans" cxnId="{355991F9-89A8-49F8-955E-C6895890616C}">
      <dgm:prSet/>
      <dgm:spPr/>
      <dgm:t>
        <a:bodyPr/>
        <a:lstStyle/>
        <a:p>
          <a:endParaRPr lang="en-US" sz="1000">
            <a:latin typeface="Trebuchet MS" pitchFamily="34" charset="0"/>
          </a:endParaRPr>
        </a:p>
      </dgm:t>
    </dgm:pt>
    <dgm:pt modelId="{691DDC04-4368-4C72-89F7-F4E2FB58271C}" type="sibTrans" cxnId="{355991F9-89A8-49F8-955E-C6895890616C}">
      <dgm:prSet/>
      <dgm:spPr/>
      <dgm:t>
        <a:bodyPr/>
        <a:lstStyle/>
        <a:p>
          <a:endParaRPr lang="en-US" sz="1000">
            <a:latin typeface="Trebuchet MS" pitchFamily="34" charset="0"/>
          </a:endParaRPr>
        </a:p>
      </dgm:t>
    </dgm:pt>
    <dgm:pt modelId="{12AA71AA-6244-462E-92C7-BBFF74C76479}">
      <dgm:prSet custT="1"/>
      <dgm:spPr/>
      <dgm:t>
        <a:bodyPr/>
        <a:lstStyle/>
        <a:p>
          <a:r>
            <a:rPr lang="ro-RO" sz="900">
              <a:latin typeface="Trebuchet MS" pitchFamily="34" charset="0"/>
            </a:rPr>
            <a:t>modificări la nivelul a</a:t>
          </a:r>
          <a:r>
            <a:rPr lang="en-US" sz="900">
              <a:latin typeface="Trebuchet MS" pitchFamily="34" charset="0"/>
            </a:rPr>
            <a:t>chiziții</a:t>
          </a:r>
          <a:r>
            <a:rPr lang="ro-RO" sz="900">
              <a:latin typeface="Trebuchet MS" pitchFamily="34" charset="0"/>
            </a:rPr>
            <a:t>lor</a:t>
          </a:r>
          <a:r>
            <a:rPr lang="en-US" sz="900">
              <a:latin typeface="Trebuchet MS" pitchFamily="34" charset="0"/>
            </a:rPr>
            <a:t> publice, cu excepția modificărilor referitoare la tipul procedurii</a:t>
          </a:r>
        </a:p>
      </dgm:t>
    </dgm:pt>
    <dgm:pt modelId="{F820F304-FEE5-4EE4-92AD-035EDC67BD48}" type="parTrans" cxnId="{AAF1C673-7719-4F54-8741-64E3B61E6CBE}">
      <dgm:prSet/>
      <dgm:spPr/>
      <dgm:t>
        <a:bodyPr/>
        <a:lstStyle/>
        <a:p>
          <a:endParaRPr lang="en-US" sz="1000">
            <a:latin typeface="Trebuchet MS" pitchFamily="34" charset="0"/>
          </a:endParaRPr>
        </a:p>
      </dgm:t>
    </dgm:pt>
    <dgm:pt modelId="{AE8DFBBF-2374-4ECE-958D-A122F286E4E8}" type="sibTrans" cxnId="{AAF1C673-7719-4F54-8741-64E3B61E6CBE}">
      <dgm:prSet/>
      <dgm:spPr/>
      <dgm:t>
        <a:bodyPr/>
        <a:lstStyle/>
        <a:p>
          <a:endParaRPr lang="en-US" sz="1000">
            <a:latin typeface="Trebuchet MS" pitchFamily="34" charset="0"/>
          </a:endParaRPr>
        </a:p>
      </dgm:t>
    </dgm:pt>
    <dgm:pt modelId="{EDC120EA-0BAA-474A-9585-B243A601C96D}">
      <dgm:prSet custT="1"/>
      <dgm:spPr/>
      <dgm:t>
        <a:bodyPr/>
        <a:lstStyle/>
        <a:p>
          <a:pPr algn="just"/>
          <a:r>
            <a:rPr lang="ro-RO" sz="900" b="0">
              <a:solidFill>
                <a:schemeClr val="accent1">
                  <a:lumMod val="50000"/>
                </a:schemeClr>
              </a:solidFill>
              <a:latin typeface="Trebuchet MS" pitchFamily="34" charset="0"/>
            </a:rPr>
            <a:t>Secțiunea </a:t>
          </a:r>
          <a:r>
            <a:rPr lang="en-US" sz="900" b="0">
              <a:solidFill>
                <a:schemeClr val="accent1">
                  <a:lumMod val="50000"/>
                </a:schemeClr>
              </a:solidFill>
              <a:latin typeface="Trebuchet MS" pitchFamily="34" charset="0"/>
            </a:rPr>
            <a:t> Buget</a:t>
          </a:r>
          <a:r>
            <a:rPr lang="ro-RO" sz="900" b="0">
              <a:solidFill>
                <a:schemeClr val="accent1">
                  <a:lumMod val="50000"/>
                </a:schemeClr>
              </a:solidFill>
              <a:latin typeface="Trebuchet MS" pitchFamily="34" charset="0"/>
            </a:rPr>
            <a:t>-Activităţi şi cheltuieli</a:t>
          </a:r>
          <a:r>
            <a:rPr lang="en-US" sz="900" b="0">
              <a:solidFill>
                <a:schemeClr val="accent1">
                  <a:lumMod val="50000"/>
                </a:schemeClr>
              </a:solidFill>
              <a:latin typeface="Trebuchet MS" pitchFamily="34" charset="0"/>
            </a:rPr>
            <a:t> </a:t>
          </a:r>
          <a:r>
            <a:rPr lang="ro-RO" sz="900" b="0">
              <a:solidFill>
                <a:schemeClr val="accent1">
                  <a:lumMod val="50000"/>
                </a:schemeClr>
              </a:solidFill>
              <a:latin typeface="Trebuchet MS" pitchFamily="34" charset="0"/>
            </a:rPr>
            <a:t>din cererea de finanțare, actualizată</a:t>
          </a:r>
          <a:r>
            <a:rPr lang="en-US" sz="900" b="0">
              <a:solidFill>
                <a:schemeClr val="accent1">
                  <a:lumMod val="50000"/>
                </a:schemeClr>
              </a:solidFill>
              <a:latin typeface="Trebuchet MS" pitchFamily="34" charset="0"/>
            </a:rPr>
            <a:t>;</a:t>
          </a:r>
        </a:p>
      </dgm:t>
    </dgm:pt>
    <dgm:pt modelId="{2A78F3EE-EF62-4FFF-A2E0-BB1A9C07191F}" type="parTrans" cxnId="{12220937-65EA-4B58-8545-8A2C0AF96867}">
      <dgm:prSet/>
      <dgm:spPr/>
      <dgm:t>
        <a:bodyPr/>
        <a:lstStyle/>
        <a:p>
          <a:endParaRPr lang="en-US" sz="1000">
            <a:latin typeface="Trebuchet MS" pitchFamily="34" charset="0"/>
          </a:endParaRPr>
        </a:p>
      </dgm:t>
    </dgm:pt>
    <dgm:pt modelId="{C2DCBE71-E35A-4A17-98F2-54673A0957F8}" type="sibTrans" cxnId="{12220937-65EA-4B58-8545-8A2C0AF96867}">
      <dgm:prSet/>
      <dgm:spPr/>
      <dgm:t>
        <a:bodyPr/>
        <a:lstStyle/>
        <a:p>
          <a:endParaRPr lang="en-US" sz="1000">
            <a:latin typeface="Trebuchet MS" pitchFamily="34" charset="0"/>
          </a:endParaRPr>
        </a:p>
      </dgm:t>
    </dgm:pt>
    <dgm:pt modelId="{D23FCFDF-DAC0-40D3-827C-31A28F90A361}">
      <dgm:prSet custT="1"/>
      <dgm:spPr/>
      <dgm:t>
        <a:bodyPr/>
        <a:lstStyle/>
        <a:p>
          <a:pPr algn="just"/>
          <a:r>
            <a:rPr lang="ro-RO" sz="900">
              <a:solidFill>
                <a:schemeClr val="accent1">
                  <a:lumMod val="50000"/>
                </a:schemeClr>
              </a:solidFill>
              <a:latin typeface="Trebuchet MS" pitchFamily="34" charset="0"/>
            </a:rPr>
            <a:t>Se vor actualiza toate secțiunile cererii de finanțare, care sunt afectate de modificarea propusă.</a:t>
          </a:r>
          <a:endParaRPr lang="en-US" sz="900">
            <a:solidFill>
              <a:schemeClr val="accent1">
                <a:lumMod val="50000"/>
              </a:schemeClr>
            </a:solidFill>
            <a:latin typeface="Trebuchet MS" pitchFamily="34" charset="0"/>
          </a:endParaRPr>
        </a:p>
      </dgm:t>
    </dgm:pt>
    <dgm:pt modelId="{652940BE-91F0-40CC-818B-BC6986118A3F}" type="parTrans" cxnId="{73561D1F-0385-4903-93B9-50BB14A96FCD}">
      <dgm:prSet/>
      <dgm:spPr/>
      <dgm:t>
        <a:bodyPr/>
        <a:lstStyle/>
        <a:p>
          <a:endParaRPr lang="en-US" sz="1000">
            <a:latin typeface="Trebuchet MS" pitchFamily="34" charset="0"/>
          </a:endParaRPr>
        </a:p>
      </dgm:t>
    </dgm:pt>
    <dgm:pt modelId="{2F55A802-FBD5-4500-BA65-FCD6FBD83D10}" type="sibTrans" cxnId="{73561D1F-0385-4903-93B9-50BB14A96FCD}">
      <dgm:prSet/>
      <dgm:spPr/>
      <dgm:t>
        <a:bodyPr/>
        <a:lstStyle/>
        <a:p>
          <a:endParaRPr lang="en-US" sz="1000">
            <a:latin typeface="Trebuchet MS" pitchFamily="34" charset="0"/>
          </a:endParaRPr>
        </a:p>
      </dgm:t>
    </dgm:pt>
    <dgm:pt modelId="{86537418-AAE3-4672-8C21-3DA8658614EE}">
      <dgm:prSet custT="1"/>
      <dgm:spPr/>
      <dgm:t>
        <a:bodyPr/>
        <a:lstStyle/>
        <a:p>
          <a:r>
            <a:rPr lang="ro-RO" sz="900">
              <a:latin typeface="Trebuchet MS" pitchFamily="34" charset="0"/>
            </a:rPr>
            <a:t>alte secțiuni din cererea de finanțare, în condițiile stabilite în contractul/ordinul de finanțare</a:t>
          </a:r>
        </a:p>
      </dgm:t>
    </dgm:pt>
    <dgm:pt modelId="{4AE77D9D-1486-43D9-B88B-8B4E46BB8ADB}" type="parTrans" cxnId="{6A221371-4AD9-445B-9266-28E75A84FDC1}">
      <dgm:prSet/>
      <dgm:spPr/>
      <dgm:t>
        <a:bodyPr/>
        <a:lstStyle/>
        <a:p>
          <a:endParaRPr lang="en-US" sz="1000">
            <a:latin typeface="Trebuchet MS" pitchFamily="34" charset="0"/>
          </a:endParaRPr>
        </a:p>
      </dgm:t>
    </dgm:pt>
    <dgm:pt modelId="{29523F8F-DC4B-475D-A5B6-D18F2E39076A}" type="sibTrans" cxnId="{6A221371-4AD9-445B-9266-28E75A84FDC1}">
      <dgm:prSet/>
      <dgm:spPr/>
      <dgm:t>
        <a:bodyPr/>
        <a:lstStyle/>
        <a:p>
          <a:endParaRPr lang="en-US" sz="1000">
            <a:latin typeface="Trebuchet MS" pitchFamily="34" charset="0"/>
          </a:endParaRPr>
        </a:p>
      </dgm:t>
    </dgm:pt>
    <dgm:pt modelId="{3FF50D1F-CB50-4D26-8623-2F362AC05506}">
      <dgm:prSet custT="1"/>
      <dgm:spPr/>
      <dgm:t>
        <a:bodyPr/>
        <a:lstStyle/>
        <a:p>
          <a:r>
            <a:rPr lang="ro-RO" sz="900">
              <a:latin typeface="Trebuchet MS" pitchFamily="34" charset="0"/>
            </a:rPr>
            <a:t>modificări la nivelul </a:t>
          </a:r>
          <a:r>
            <a:rPr lang="en-US" sz="900">
              <a:latin typeface="Trebuchet MS" pitchFamily="34" charset="0"/>
            </a:rPr>
            <a:t>echipei de implementare a Proiectului, </a:t>
          </a:r>
          <a:r>
            <a:rPr lang="ro-RO" sz="900">
              <a:latin typeface="Trebuchet MS" pitchFamily="34" charset="0"/>
            </a:rPr>
            <a:t>exclusiv pozițiile</a:t>
          </a:r>
          <a:r>
            <a:rPr lang="en-US" sz="900">
              <a:latin typeface="Trebuchet MS" pitchFamily="34" charset="0"/>
            </a:rPr>
            <a:t> minime obligatorii</a:t>
          </a:r>
          <a:endParaRPr lang="ro-RO" sz="900">
            <a:latin typeface="Trebuchet MS" pitchFamily="34" charset="0"/>
          </a:endParaRPr>
        </a:p>
      </dgm:t>
    </dgm:pt>
    <dgm:pt modelId="{C14F3A13-91D0-4095-A634-2E76525F042F}" type="parTrans" cxnId="{E6892432-6880-4ECF-9628-A77914791CDA}">
      <dgm:prSet/>
      <dgm:spPr/>
      <dgm:t>
        <a:bodyPr/>
        <a:lstStyle/>
        <a:p>
          <a:endParaRPr lang="en-US" sz="1000">
            <a:latin typeface="Trebuchet MS" pitchFamily="34" charset="0"/>
          </a:endParaRPr>
        </a:p>
      </dgm:t>
    </dgm:pt>
    <dgm:pt modelId="{07513F77-3814-4BDE-8C7E-741658D96000}" type="sibTrans" cxnId="{E6892432-6880-4ECF-9628-A77914791CDA}">
      <dgm:prSet/>
      <dgm:spPr/>
      <dgm:t>
        <a:bodyPr/>
        <a:lstStyle/>
        <a:p>
          <a:endParaRPr lang="en-US" sz="1000">
            <a:latin typeface="Trebuchet MS" pitchFamily="34" charset="0"/>
          </a:endParaRPr>
        </a:p>
      </dgm:t>
    </dgm:pt>
    <dgm:pt modelId="{3C55292B-1858-4388-B37F-6CA7ED1F02EF}">
      <dgm:prSet custT="1"/>
      <dgm:spPr/>
      <dgm:t>
        <a:bodyPr/>
        <a:lstStyle/>
        <a:p>
          <a:pPr algn="l"/>
          <a:endParaRPr lang="en-US" sz="900">
            <a:solidFill>
              <a:schemeClr val="accent1">
                <a:lumMod val="50000"/>
              </a:schemeClr>
            </a:solidFill>
            <a:latin typeface="Trebuchet MS" pitchFamily="34" charset="0"/>
          </a:endParaRPr>
        </a:p>
      </dgm:t>
    </dgm:pt>
    <dgm:pt modelId="{7D5D8A56-B060-4C04-B842-3F288B03276E}" type="parTrans" cxnId="{7E47DF4C-769E-4F10-AFA9-02236C17B174}">
      <dgm:prSet/>
      <dgm:spPr/>
      <dgm:t>
        <a:bodyPr/>
        <a:lstStyle/>
        <a:p>
          <a:endParaRPr lang="en-US" sz="1000">
            <a:latin typeface="Trebuchet MS" pitchFamily="34" charset="0"/>
          </a:endParaRPr>
        </a:p>
      </dgm:t>
    </dgm:pt>
    <dgm:pt modelId="{2C7CEA4D-A18A-432C-956E-AED315267FB1}" type="sibTrans" cxnId="{7E47DF4C-769E-4F10-AFA9-02236C17B174}">
      <dgm:prSet/>
      <dgm:spPr/>
      <dgm:t>
        <a:bodyPr/>
        <a:lstStyle/>
        <a:p>
          <a:endParaRPr lang="en-US" sz="1000">
            <a:latin typeface="Trebuchet MS" pitchFamily="34" charset="0"/>
          </a:endParaRPr>
        </a:p>
      </dgm:t>
    </dgm:pt>
    <dgm:pt modelId="{1A51B432-E040-40D9-B9B3-169967D08817}">
      <dgm:prSet custT="1"/>
      <dgm:spPr/>
      <dgm:t>
        <a:bodyPr/>
        <a:lstStyle/>
        <a:p>
          <a:pPr algn="just"/>
          <a:r>
            <a:rPr lang="ro-RO" sz="900">
              <a:solidFill>
                <a:schemeClr val="accent1">
                  <a:lumMod val="50000"/>
                </a:schemeClr>
              </a:solidFill>
              <a:latin typeface="Trebuchet MS" pitchFamily="34" charset="0"/>
            </a:rPr>
            <a:t>Anexa II a contractului de finanțare/ Anexa III a ordinului de finanțare, actualizată </a:t>
          </a:r>
          <a:endParaRPr lang="en-US" sz="900">
            <a:solidFill>
              <a:schemeClr val="accent1">
                <a:lumMod val="50000"/>
              </a:schemeClr>
            </a:solidFill>
            <a:latin typeface="Trebuchet MS" pitchFamily="34" charset="0"/>
          </a:endParaRPr>
        </a:p>
      </dgm:t>
    </dgm:pt>
    <dgm:pt modelId="{1A611A52-2D4F-4F58-B9EB-7CACBDE1FF72}" type="parTrans" cxnId="{3EC42F09-F281-4AE9-904A-007817669657}">
      <dgm:prSet/>
      <dgm:spPr/>
      <dgm:t>
        <a:bodyPr/>
        <a:lstStyle/>
        <a:p>
          <a:endParaRPr lang="en-US" sz="1000">
            <a:latin typeface="Trebuchet MS" pitchFamily="34" charset="0"/>
          </a:endParaRPr>
        </a:p>
      </dgm:t>
    </dgm:pt>
    <dgm:pt modelId="{36A934BE-E261-4774-A05C-0740287910AE}" type="sibTrans" cxnId="{3EC42F09-F281-4AE9-904A-007817669657}">
      <dgm:prSet/>
      <dgm:spPr/>
      <dgm:t>
        <a:bodyPr/>
        <a:lstStyle/>
        <a:p>
          <a:endParaRPr lang="en-US" sz="1000">
            <a:latin typeface="Trebuchet MS" pitchFamily="34" charset="0"/>
          </a:endParaRPr>
        </a:p>
      </dgm:t>
    </dgm:pt>
    <dgm:pt modelId="{AEE45C4E-6226-44BC-B013-CB222B9202D9}">
      <dgm:prSet custT="1"/>
      <dgm:spPr/>
      <dgm:t>
        <a:bodyPr/>
        <a:lstStyle/>
        <a:p>
          <a:pPr algn="l"/>
          <a:endParaRPr lang="en-US" sz="1000" b="0">
            <a:solidFill>
              <a:schemeClr val="accent1">
                <a:lumMod val="50000"/>
              </a:schemeClr>
            </a:solidFill>
            <a:latin typeface="Trebuchet MS" pitchFamily="34" charset="0"/>
          </a:endParaRPr>
        </a:p>
      </dgm:t>
    </dgm:pt>
    <dgm:pt modelId="{CA1C7599-99C1-40BF-A796-B4B590EE342C}" type="parTrans" cxnId="{D4C64E4A-713B-4173-916C-B5F4E5AF0533}">
      <dgm:prSet/>
      <dgm:spPr/>
      <dgm:t>
        <a:bodyPr/>
        <a:lstStyle/>
        <a:p>
          <a:endParaRPr lang="en-US" sz="1000">
            <a:latin typeface="Trebuchet MS" pitchFamily="34" charset="0"/>
          </a:endParaRPr>
        </a:p>
      </dgm:t>
    </dgm:pt>
    <dgm:pt modelId="{94E539DA-21C4-43FB-917C-06E44F14D57A}" type="sibTrans" cxnId="{D4C64E4A-713B-4173-916C-B5F4E5AF0533}">
      <dgm:prSet/>
      <dgm:spPr/>
      <dgm:t>
        <a:bodyPr/>
        <a:lstStyle/>
        <a:p>
          <a:endParaRPr lang="en-US" sz="1000">
            <a:latin typeface="Trebuchet MS" pitchFamily="34" charset="0"/>
          </a:endParaRPr>
        </a:p>
      </dgm:t>
    </dgm:pt>
    <dgm:pt modelId="{1BD6BD1F-E979-4E64-983C-56EE48F0F5BA}">
      <dgm:prSet custT="1"/>
      <dgm:spPr/>
      <dgm:t>
        <a:bodyPr/>
        <a:lstStyle/>
        <a:p>
          <a:pPr algn="just"/>
          <a:r>
            <a:rPr lang="ro-RO" sz="900" b="0">
              <a:solidFill>
                <a:schemeClr val="accent1">
                  <a:lumMod val="50000"/>
                </a:schemeClr>
              </a:solidFill>
              <a:latin typeface="Trebuchet MS" pitchFamily="34" charset="0"/>
            </a:rPr>
            <a:t>Secțiunea Achiziţii publice/Plan de achiziţii din cererea de finanțare, actualizată</a:t>
          </a:r>
          <a:endParaRPr lang="en-US" sz="900" b="0">
            <a:solidFill>
              <a:schemeClr val="accent1">
                <a:lumMod val="50000"/>
              </a:schemeClr>
            </a:solidFill>
            <a:latin typeface="Trebuchet MS" pitchFamily="34" charset="0"/>
          </a:endParaRPr>
        </a:p>
      </dgm:t>
    </dgm:pt>
    <dgm:pt modelId="{89EB1DA7-AB07-43DD-B89F-FFE22F46B035}" type="parTrans" cxnId="{E74EE577-9EFB-4E81-9731-1743679C435D}">
      <dgm:prSet/>
      <dgm:spPr/>
      <dgm:t>
        <a:bodyPr/>
        <a:lstStyle/>
        <a:p>
          <a:endParaRPr lang="en-US" sz="1000">
            <a:latin typeface="Trebuchet MS" pitchFamily="34" charset="0"/>
          </a:endParaRPr>
        </a:p>
      </dgm:t>
    </dgm:pt>
    <dgm:pt modelId="{F7FF56E1-83A7-4648-99CE-E956EE86B621}" type="sibTrans" cxnId="{E74EE577-9EFB-4E81-9731-1743679C435D}">
      <dgm:prSet/>
      <dgm:spPr/>
      <dgm:t>
        <a:bodyPr/>
        <a:lstStyle/>
        <a:p>
          <a:endParaRPr lang="en-US" sz="1000">
            <a:latin typeface="Trebuchet MS" pitchFamily="34" charset="0"/>
          </a:endParaRPr>
        </a:p>
      </dgm:t>
    </dgm:pt>
    <dgm:pt modelId="{C5E26E84-2B28-4163-B0CA-D39430AC8D85}">
      <dgm:prSet custT="1"/>
      <dgm:spPr/>
      <dgm:t>
        <a:bodyPr/>
        <a:lstStyle/>
        <a:p>
          <a:pPr algn="just"/>
          <a:r>
            <a:rPr lang="ro-RO" sz="900" b="0">
              <a:solidFill>
                <a:schemeClr val="accent1">
                  <a:lumMod val="50000"/>
                </a:schemeClr>
              </a:solidFill>
              <a:latin typeface="Trebuchet MS" pitchFamily="34" charset="0"/>
            </a:rPr>
            <a:t>Secțiunea Resurse umane din cererea de finanțare, actualizată, în situația în care se modifică atribuțiile prevăzute;</a:t>
          </a:r>
          <a:endParaRPr lang="en-US" sz="900">
            <a:latin typeface="Trebuchet MS" pitchFamily="34" charset="0"/>
          </a:endParaRPr>
        </a:p>
      </dgm:t>
    </dgm:pt>
    <dgm:pt modelId="{B0A410D7-CEEE-4AA2-B2E5-3217E317E479}" type="parTrans" cxnId="{67E314F4-80CE-4B44-BFB2-AA310C4998B0}">
      <dgm:prSet/>
      <dgm:spPr/>
      <dgm:t>
        <a:bodyPr/>
        <a:lstStyle/>
        <a:p>
          <a:endParaRPr lang="en-US" sz="1000">
            <a:latin typeface="Trebuchet MS" pitchFamily="34" charset="0"/>
          </a:endParaRPr>
        </a:p>
      </dgm:t>
    </dgm:pt>
    <dgm:pt modelId="{77F4EE87-BCFC-4318-B8E0-0049EAAB0159}" type="sibTrans" cxnId="{67E314F4-80CE-4B44-BFB2-AA310C4998B0}">
      <dgm:prSet/>
      <dgm:spPr/>
      <dgm:t>
        <a:bodyPr/>
        <a:lstStyle/>
        <a:p>
          <a:endParaRPr lang="en-US" sz="1000">
            <a:latin typeface="Trebuchet MS" pitchFamily="34" charset="0"/>
          </a:endParaRPr>
        </a:p>
      </dgm:t>
    </dgm:pt>
    <dgm:pt modelId="{46AA8938-6CAF-4380-B79A-B856FF5C20F2}">
      <dgm:prSet custT="1"/>
      <dgm:spPr/>
      <dgm:t>
        <a:bodyPr/>
        <a:lstStyle/>
        <a:p>
          <a:pPr algn="just"/>
          <a:r>
            <a:rPr lang="ro-RO" sz="900">
              <a:solidFill>
                <a:schemeClr val="accent1">
                  <a:lumMod val="50000"/>
                </a:schemeClr>
              </a:solidFill>
              <a:latin typeface="Trebuchet MS" pitchFamily="34" charset="0"/>
            </a:rPr>
            <a:t>Ordinul/decizia de nominalizare a noilor membri;</a:t>
          </a:r>
          <a:endParaRPr lang="en-US" sz="900">
            <a:solidFill>
              <a:schemeClr val="accent1">
                <a:lumMod val="50000"/>
              </a:schemeClr>
            </a:solidFill>
            <a:latin typeface="Trebuchet MS" pitchFamily="34" charset="0"/>
          </a:endParaRPr>
        </a:p>
      </dgm:t>
    </dgm:pt>
    <dgm:pt modelId="{942386CA-76B7-4956-B23A-2A4533403B66}" type="parTrans" cxnId="{31314E4D-512E-47D7-BC20-8E7B1623C337}">
      <dgm:prSet/>
      <dgm:spPr/>
      <dgm:t>
        <a:bodyPr/>
        <a:lstStyle/>
        <a:p>
          <a:endParaRPr lang="en-US" sz="1000">
            <a:latin typeface="Trebuchet MS" pitchFamily="34" charset="0"/>
          </a:endParaRPr>
        </a:p>
      </dgm:t>
    </dgm:pt>
    <dgm:pt modelId="{4AB02EE0-58C5-4A13-8FAC-1A01CC32F73B}" type="sibTrans" cxnId="{31314E4D-512E-47D7-BC20-8E7B1623C337}">
      <dgm:prSet/>
      <dgm:spPr/>
      <dgm:t>
        <a:bodyPr/>
        <a:lstStyle/>
        <a:p>
          <a:endParaRPr lang="en-US" sz="1000">
            <a:latin typeface="Trebuchet MS" pitchFamily="34" charset="0"/>
          </a:endParaRPr>
        </a:p>
      </dgm:t>
    </dgm:pt>
    <dgm:pt modelId="{A8672F23-FFB0-457E-B236-DB1DA7E4C54D}">
      <dgm:prSet custT="1"/>
      <dgm:spPr/>
      <dgm:t>
        <a:bodyPr/>
        <a:lstStyle/>
        <a:p>
          <a:pPr algn="l"/>
          <a:endParaRPr lang="en-US" sz="1000">
            <a:latin typeface="Trebuchet MS" pitchFamily="34" charset="0"/>
          </a:endParaRPr>
        </a:p>
      </dgm:t>
    </dgm:pt>
    <dgm:pt modelId="{AE45F024-7FEC-4D8C-A943-D3EBB83C58EF}" type="parTrans" cxnId="{7780BC4A-C98F-43B5-BD47-7E4FAFFE66E0}">
      <dgm:prSet/>
      <dgm:spPr/>
      <dgm:t>
        <a:bodyPr/>
        <a:lstStyle/>
        <a:p>
          <a:endParaRPr lang="en-US" sz="1000">
            <a:latin typeface="Trebuchet MS" pitchFamily="34" charset="0"/>
          </a:endParaRPr>
        </a:p>
      </dgm:t>
    </dgm:pt>
    <dgm:pt modelId="{BDFCC596-A781-4B49-86A3-CE7DA7C11AFB}" type="sibTrans" cxnId="{7780BC4A-C98F-43B5-BD47-7E4FAFFE66E0}">
      <dgm:prSet/>
      <dgm:spPr/>
      <dgm:t>
        <a:bodyPr/>
        <a:lstStyle/>
        <a:p>
          <a:endParaRPr lang="en-US" sz="1000">
            <a:latin typeface="Trebuchet MS" pitchFamily="34" charset="0"/>
          </a:endParaRPr>
        </a:p>
      </dgm:t>
    </dgm:pt>
    <dgm:pt modelId="{D4E66FD4-589C-45C4-89EA-19F1CA1241FE}">
      <dgm:prSet custT="1"/>
      <dgm:spPr/>
      <dgm:t>
        <a:bodyPr/>
        <a:lstStyle/>
        <a:p>
          <a:pPr algn="l"/>
          <a:endParaRPr lang="en-US" sz="1000">
            <a:solidFill>
              <a:schemeClr val="accent1">
                <a:lumMod val="50000"/>
              </a:schemeClr>
            </a:solidFill>
            <a:latin typeface="Trebuchet MS" pitchFamily="34" charset="0"/>
          </a:endParaRPr>
        </a:p>
      </dgm:t>
    </dgm:pt>
    <dgm:pt modelId="{BD7CA948-5FDC-42D8-A55B-6EEE17F5D9FB}" type="parTrans" cxnId="{68009E9C-B925-4BAC-B7BC-D847FF641353}">
      <dgm:prSet/>
      <dgm:spPr/>
      <dgm:t>
        <a:bodyPr/>
        <a:lstStyle/>
        <a:p>
          <a:endParaRPr lang="en-US" sz="1000">
            <a:latin typeface="Trebuchet MS" pitchFamily="34" charset="0"/>
          </a:endParaRPr>
        </a:p>
      </dgm:t>
    </dgm:pt>
    <dgm:pt modelId="{4AB85663-7636-4D99-A9B2-E2C318A85CDF}" type="sibTrans" cxnId="{68009E9C-B925-4BAC-B7BC-D847FF641353}">
      <dgm:prSet/>
      <dgm:spPr/>
      <dgm:t>
        <a:bodyPr/>
        <a:lstStyle/>
        <a:p>
          <a:endParaRPr lang="en-US" sz="1000">
            <a:latin typeface="Trebuchet MS" pitchFamily="34" charset="0"/>
          </a:endParaRPr>
        </a:p>
      </dgm:t>
    </dgm:pt>
    <dgm:pt modelId="{6ABA2342-6A84-4807-A800-353D9A0111FF}">
      <dgm:prSet custT="1"/>
      <dgm:spPr/>
      <dgm:t>
        <a:bodyPr/>
        <a:lstStyle/>
        <a:p>
          <a:pPr algn="just"/>
          <a:r>
            <a:rPr lang="ro-RO" sz="900">
              <a:solidFill>
                <a:schemeClr val="accent1">
                  <a:lumMod val="50000"/>
                </a:schemeClr>
              </a:solidFill>
              <a:latin typeface="Trebuchet MS" pitchFamily="34" charset="0"/>
            </a:rPr>
            <a:t>CV-uri/fișe de post din care reiese îndeplinirea cerințelor minime  obligatorii din Ghidul solicitantului.</a:t>
          </a:r>
          <a:endParaRPr lang="en-US" sz="900">
            <a:solidFill>
              <a:schemeClr val="accent1">
                <a:lumMod val="50000"/>
              </a:schemeClr>
            </a:solidFill>
            <a:latin typeface="Trebuchet MS" pitchFamily="34" charset="0"/>
          </a:endParaRPr>
        </a:p>
      </dgm:t>
    </dgm:pt>
    <dgm:pt modelId="{47ACD29A-138E-44D7-8556-5116805FC129}" type="parTrans" cxnId="{1DDA8580-24D7-4058-95F3-C237CB457CED}">
      <dgm:prSet/>
      <dgm:spPr/>
      <dgm:t>
        <a:bodyPr/>
        <a:lstStyle/>
        <a:p>
          <a:endParaRPr lang="en-US" sz="1000">
            <a:latin typeface="Trebuchet MS" pitchFamily="34" charset="0"/>
          </a:endParaRPr>
        </a:p>
      </dgm:t>
    </dgm:pt>
    <dgm:pt modelId="{CC2949A4-3005-40DA-9EC2-05F6E06A21FA}" type="sibTrans" cxnId="{1DDA8580-24D7-4058-95F3-C237CB457CED}">
      <dgm:prSet/>
      <dgm:spPr/>
      <dgm:t>
        <a:bodyPr/>
        <a:lstStyle/>
        <a:p>
          <a:endParaRPr lang="en-US" sz="1000">
            <a:latin typeface="Trebuchet MS" pitchFamily="34" charset="0"/>
          </a:endParaRPr>
        </a:p>
      </dgm:t>
    </dgm:pt>
    <dgm:pt modelId="{28D934BA-34DC-4CE8-A733-59E85C6FCCA4}">
      <dgm:prSet custT="1"/>
      <dgm:spPr/>
      <dgm:t>
        <a:bodyPr/>
        <a:lstStyle/>
        <a:p>
          <a:pPr algn="just"/>
          <a:r>
            <a:rPr lang="ro-RO" sz="900">
              <a:solidFill>
                <a:schemeClr val="accent1">
                  <a:lumMod val="50000"/>
                </a:schemeClr>
              </a:solidFill>
              <a:latin typeface="Trebuchet MS" pitchFamily="34" charset="0"/>
            </a:rPr>
            <a:t>Secțiunea Resurse materiale, actualizată, dacă este cazul.</a:t>
          </a:r>
          <a:endParaRPr lang="en-US" sz="900">
            <a:solidFill>
              <a:schemeClr val="accent1">
                <a:lumMod val="50000"/>
              </a:schemeClr>
            </a:solidFill>
            <a:latin typeface="Trebuchet MS" pitchFamily="34" charset="0"/>
          </a:endParaRPr>
        </a:p>
      </dgm:t>
    </dgm:pt>
    <dgm:pt modelId="{145C8D90-7D8E-4E92-8CDA-D5749578C4A3}" type="parTrans" cxnId="{9D9D68BB-EACC-488D-A9A4-A8D5CC9AC068}">
      <dgm:prSet/>
      <dgm:spPr/>
      <dgm:t>
        <a:bodyPr/>
        <a:lstStyle/>
        <a:p>
          <a:endParaRPr lang="en-US"/>
        </a:p>
      </dgm:t>
    </dgm:pt>
    <dgm:pt modelId="{0445C290-4060-477F-AB81-A40DFAD02353}" type="sibTrans" cxnId="{9D9D68BB-EACC-488D-A9A4-A8D5CC9AC068}">
      <dgm:prSet/>
      <dgm:spPr/>
      <dgm:t>
        <a:bodyPr/>
        <a:lstStyle/>
        <a:p>
          <a:endParaRPr lang="en-US"/>
        </a:p>
      </dgm:t>
    </dgm:pt>
    <dgm:pt modelId="{73F6C26D-D094-4DF2-A15A-E1E70E9D8AA4}">
      <dgm:prSet custT="1"/>
      <dgm:spPr/>
      <dgm:t>
        <a:bodyPr/>
        <a:lstStyle/>
        <a:p>
          <a:pPr algn="just"/>
          <a:r>
            <a:rPr lang="ro-RO" sz="900">
              <a:solidFill>
                <a:schemeClr val="accent1">
                  <a:lumMod val="50000"/>
                </a:schemeClr>
              </a:solidFill>
              <a:latin typeface="Trebuchet MS" pitchFamily="34" charset="0"/>
            </a:rPr>
            <a:t>Se vor actualiza toate secțiunile cererii de finanțare, care sunt afectate de modificarea propusă.</a:t>
          </a:r>
          <a:endParaRPr lang="en-US" sz="900"/>
        </a:p>
      </dgm:t>
    </dgm:pt>
    <dgm:pt modelId="{BC4EBD8E-F592-4DA5-B635-B375F1163E92}" type="parTrans" cxnId="{F06F607F-FA9E-4E79-94DD-F5B0F70B8AEF}">
      <dgm:prSet/>
      <dgm:spPr/>
      <dgm:t>
        <a:bodyPr/>
        <a:lstStyle/>
        <a:p>
          <a:endParaRPr lang="en-US"/>
        </a:p>
      </dgm:t>
    </dgm:pt>
    <dgm:pt modelId="{78FDCDEC-4405-48DE-877E-D3BD5A67C423}" type="sibTrans" cxnId="{F06F607F-FA9E-4E79-94DD-F5B0F70B8AEF}">
      <dgm:prSet/>
      <dgm:spPr/>
      <dgm:t>
        <a:bodyPr/>
        <a:lstStyle/>
        <a:p>
          <a:endParaRPr lang="en-US"/>
        </a:p>
      </dgm:t>
    </dgm:pt>
    <dgm:pt modelId="{42FAE9CC-BFB1-4C91-85FD-8650E5E71C8F}">
      <dgm:prSet custT="1"/>
      <dgm:spPr/>
      <dgm:t>
        <a:bodyPr/>
        <a:lstStyle/>
        <a:p>
          <a:pPr algn="l"/>
          <a:endParaRPr lang="en-US" sz="900"/>
        </a:p>
      </dgm:t>
    </dgm:pt>
    <dgm:pt modelId="{19532992-6619-4CA2-A95F-5BAA87CAF95E}" type="parTrans" cxnId="{250DE07A-BA16-4A87-83A1-BCA1A0F8A39A}">
      <dgm:prSet/>
      <dgm:spPr/>
      <dgm:t>
        <a:bodyPr/>
        <a:lstStyle/>
        <a:p>
          <a:endParaRPr lang="en-US"/>
        </a:p>
      </dgm:t>
    </dgm:pt>
    <dgm:pt modelId="{91A2D6D6-A62A-4B69-8321-C42F3648FB64}" type="sibTrans" cxnId="{250DE07A-BA16-4A87-83A1-BCA1A0F8A39A}">
      <dgm:prSet/>
      <dgm:spPr/>
      <dgm:t>
        <a:bodyPr/>
        <a:lstStyle/>
        <a:p>
          <a:endParaRPr lang="en-US"/>
        </a:p>
      </dgm:t>
    </dgm:pt>
    <dgm:pt modelId="{2EA5B3D1-9BF5-4889-8CDF-6A0B45D95600}">
      <dgm:prSet custT="1"/>
      <dgm:spPr/>
      <dgm:t>
        <a:bodyPr/>
        <a:lstStyle/>
        <a:p>
          <a:pPr algn="l"/>
          <a:endParaRPr lang="en-US" sz="900">
            <a:solidFill>
              <a:schemeClr val="accent1">
                <a:lumMod val="50000"/>
              </a:schemeClr>
            </a:solidFill>
            <a:latin typeface="Trebuchet MS" pitchFamily="34" charset="0"/>
          </a:endParaRPr>
        </a:p>
      </dgm:t>
    </dgm:pt>
    <dgm:pt modelId="{6703AB82-BF84-4177-993D-60DAD3313689}" type="parTrans" cxnId="{00DEC3AA-4EE9-4330-B0D3-71982A0B528C}">
      <dgm:prSet/>
      <dgm:spPr/>
      <dgm:t>
        <a:bodyPr/>
        <a:lstStyle/>
        <a:p>
          <a:endParaRPr lang="en-US"/>
        </a:p>
      </dgm:t>
    </dgm:pt>
    <dgm:pt modelId="{AA9D5B80-4C49-4443-B818-AE90C7EA78A9}" type="sibTrans" cxnId="{00DEC3AA-4EE9-4330-B0D3-71982A0B528C}">
      <dgm:prSet/>
      <dgm:spPr/>
      <dgm:t>
        <a:bodyPr/>
        <a:lstStyle/>
        <a:p>
          <a:endParaRPr lang="en-US"/>
        </a:p>
      </dgm:t>
    </dgm:pt>
    <dgm:pt modelId="{A1466056-8596-4217-9E2B-71DFA5A840F3}">
      <dgm:prSet custT="1"/>
      <dgm:spPr/>
      <dgm:t>
        <a:bodyPr/>
        <a:lstStyle/>
        <a:p>
          <a:r>
            <a:rPr lang="ro-RO" sz="900" i="0">
              <a:latin typeface="Trebuchet MS" pitchFamily="34" charset="0"/>
            </a:rPr>
            <a:t>modificări ale secţiunilor Grup ţintă, Sustenabilitate, Principii orizontale, Indicatori suplimentari de proiect, Resurse materiale implicate, Activităţi previzionate</a:t>
          </a:r>
          <a:endParaRPr lang="en-US" sz="900" i="0">
            <a:latin typeface="Trebuchet MS" pitchFamily="34" charset="0"/>
          </a:endParaRPr>
        </a:p>
      </dgm:t>
    </dgm:pt>
    <dgm:pt modelId="{C8C20B61-0B4B-4DA2-8A5C-9361DA1C8386}" type="sibTrans" cxnId="{ECEE5596-66F7-4090-B602-7BCEA86D280B}">
      <dgm:prSet/>
      <dgm:spPr/>
      <dgm:t>
        <a:bodyPr/>
        <a:lstStyle/>
        <a:p>
          <a:endParaRPr lang="en-US"/>
        </a:p>
      </dgm:t>
    </dgm:pt>
    <dgm:pt modelId="{ACB8B817-782E-4587-871D-0FD3290A919B}" type="parTrans" cxnId="{ECEE5596-66F7-4090-B602-7BCEA86D280B}">
      <dgm:prSet/>
      <dgm:spPr/>
      <dgm:t>
        <a:bodyPr/>
        <a:lstStyle/>
        <a:p>
          <a:endParaRPr lang="en-US"/>
        </a:p>
      </dgm:t>
    </dgm:pt>
    <dgm:pt modelId="{73E83CAD-355C-49A9-9B52-6F580F827676}">
      <dgm:prSet custT="1"/>
      <dgm:spPr/>
      <dgm:t>
        <a:bodyPr/>
        <a:lstStyle/>
        <a:p>
          <a:pPr algn="just"/>
          <a:r>
            <a:rPr lang="ro-RO" sz="900">
              <a:solidFill>
                <a:schemeClr val="accent1">
                  <a:lumMod val="50000"/>
                </a:schemeClr>
              </a:solidFill>
              <a:latin typeface="Trebuchet MS" pitchFamily="34" charset="0"/>
            </a:rPr>
            <a:t>Oferte de preț care să susțină modificările propuse</a:t>
          </a:r>
          <a:r>
            <a:rPr lang="en-US" sz="900">
              <a:solidFill>
                <a:schemeClr val="accent1">
                  <a:lumMod val="50000"/>
                </a:schemeClr>
              </a:solidFill>
              <a:latin typeface="Trebuchet MS" pitchFamily="34" charset="0"/>
            </a:rPr>
            <a:t> (dac</a:t>
          </a:r>
          <a:r>
            <a:rPr lang="ro-RO" sz="900">
              <a:solidFill>
                <a:schemeClr val="accent1">
                  <a:lumMod val="50000"/>
                </a:schemeClr>
              </a:solidFill>
              <a:latin typeface="Trebuchet MS" pitchFamily="34" charset="0"/>
            </a:rPr>
            <a:t>ă</a:t>
          </a:r>
          <a:r>
            <a:rPr lang="en-US" sz="900">
              <a:solidFill>
                <a:schemeClr val="accent1">
                  <a:lumMod val="50000"/>
                </a:schemeClr>
              </a:solidFill>
              <a:latin typeface="Trebuchet MS" pitchFamily="34" charset="0"/>
            </a:rPr>
            <a:t> este cazul)</a:t>
          </a:r>
          <a:r>
            <a:rPr lang="ro-RO" sz="900">
              <a:solidFill>
                <a:schemeClr val="accent1">
                  <a:lumMod val="50000"/>
                </a:schemeClr>
              </a:solidFill>
              <a:latin typeface="Trebuchet MS" pitchFamily="34" charset="0"/>
            </a:rPr>
            <a:t>; </a:t>
          </a:r>
          <a:endParaRPr lang="en-US" sz="900" b="0">
            <a:solidFill>
              <a:schemeClr val="accent1">
                <a:lumMod val="50000"/>
              </a:schemeClr>
            </a:solidFill>
            <a:latin typeface="Trebuchet MS" pitchFamily="34" charset="0"/>
          </a:endParaRPr>
        </a:p>
      </dgm:t>
    </dgm:pt>
    <dgm:pt modelId="{2DC7D6A2-8565-410D-BA60-528888CD42B2}" type="parTrans" cxnId="{9F597113-F486-4A7E-9E19-4A3B1DA7437D}">
      <dgm:prSet/>
      <dgm:spPr/>
      <dgm:t>
        <a:bodyPr/>
        <a:lstStyle/>
        <a:p>
          <a:endParaRPr lang="en-US"/>
        </a:p>
      </dgm:t>
    </dgm:pt>
    <dgm:pt modelId="{0207EC13-C490-4E15-9882-EDCCD394C841}" type="sibTrans" cxnId="{9F597113-F486-4A7E-9E19-4A3B1DA7437D}">
      <dgm:prSet/>
      <dgm:spPr/>
      <dgm:t>
        <a:bodyPr/>
        <a:lstStyle/>
        <a:p>
          <a:endParaRPr lang="en-US"/>
        </a:p>
      </dgm:t>
    </dgm:pt>
    <dgm:pt modelId="{0A15D5F3-02B8-4CD1-8194-18A276855E14}" type="pres">
      <dgm:prSet presAssocID="{76E5CD97-B022-46CE-B577-552C72BC95EA}" presName="Name0" presStyleCnt="0">
        <dgm:presLayoutVars>
          <dgm:dir/>
          <dgm:animLvl val="lvl"/>
          <dgm:resizeHandles/>
        </dgm:presLayoutVars>
      </dgm:prSet>
      <dgm:spPr/>
    </dgm:pt>
    <dgm:pt modelId="{3EAFC6B1-9229-46B5-9A78-FCEDA60B4E6F}" type="pres">
      <dgm:prSet presAssocID="{B0D43931-AB61-42AA-9DF4-83FAAD2C5341}" presName="linNode" presStyleCnt="0"/>
      <dgm:spPr/>
    </dgm:pt>
    <dgm:pt modelId="{1C7C3AFC-FBF2-4070-B8DB-935E951FC288}" type="pres">
      <dgm:prSet presAssocID="{B0D43931-AB61-42AA-9DF4-83FAAD2C5341}" presName="parentShp" presStyleLbl="node1" presStyleIdx="0" presStyleCnt="6">
        <dgm:presLayoutVars>
          <dgm:bulletEnabled val="1"/>
        </dgm:presLayoutVars>
      </dgm:prSet>
      <dgm:spPr/>
    </dgm:pt>
    <dgm:pt modelId="{A6264278-2F52-48DB-A8E8-C5DD76C4D40E}" type="pres">
      <dgm:prSet presAssocID="{B0D43931-AB61-42AA-9DF4-83FAAD2C5341}" presName="childShp" presStyleLbl="bgAccFollowNode1" presStyleIdx="0" presStyleCnt="6">
        <dgm:presLayoutVars>
          <dgm:bulletEnabled val="1"/>
        </dgm:presLayoutVars>
      </dgm:prSet>
      <dgm:spPr/>
    </dgm:pt>
    <dgm:pt modelId="{497314B8-15E3-4BD9-B760-2E5A5C498CB2}" type="pres">
      <dgm:prSet presAssocID="{D7629CE4-3CC5-4767-B533-5E04C8E88276}" presName="spacing" presStyleCnt="0"/>
      <dgm:spPr/>
    </dgm:pt>
    <dgm:pt modelId="{6C856871-0CF9-40AF-93C1-7E39E4D099A8}" type="pres">
      <dgm:prSet presAssocID="{B12F9D59-9CFC-4608-8BF7-A7B3DF585013}" presName="linNode" presStyleCnt="0"/>
      <dgm:spPr/>
    </dgm:pt>
    <dgm:pt modelId="{940C15B7-E921-4885-8520-7E1DAE67D152}" type="pres">
      <dgm:prSet presAssocID="{B12F9D59-9CFC-4608-8BF7-A7B3DF585013}" presName="parentShp" presStyleLbl="node1" presStyleIdx="1" presStyleCnt="6" custLinFactNeighborY="-8453">
        <dgm:presLayoutVars>
          <dgm:bulletEnabled val="1"/>
        </dgm:presLayoutVars>
      </dgm:prSet>
      <dgm:spPr/>
    </dgm:pt>
    <dgm:pt modelId="{E29446E8-5622-4B90-99C1-B24D6858E568}" type="pres">
      <dgm:prSet presAssocID="{B12F9D59-9CFC-4608-8BF7-A7B3DF585013}" presName="childShp" presStyleLbl="bgAccFollowNode1" presStyleIdx="1" presStyleCnt="6" custScaleY="163198" custLinFactNeighborX="7" custLinFactNeighborY="3105">
        <dgm:presLayoutVars>
          <dgm:bulletEnabled val="1"/>
        </dgm:presLayoutVars>
      </dgm:prSet>
      <dgm:spPr/>
    </dgm:pt>
    <dgm:pt modelId="{3FAF7640-AB2B-437A-8BE2-121E762E4B2C}" type="pres">
      <dgm:prSet presAssocID="{691DDC04-4368-4C72-89F7-F4E2FB58271C}" presName="spacing" presStyleCnt="0"/>
      <dgm:spPr/>
    </dgm:pt>
    <dgm:pt modelId="{9B280DB2-D6B2-4AA8-8F61-5244F8480227}" type="pres">
      <dgm:prSet presAssocID="{12AA71AA-6244-462E-92C7-BBFF74C76479}" presName="linNode" presStyleCnt="0"/>
      <dgm:spPr/>
    </dgm:pt>
    <dgm:pt modelId="{818DD596-4721-425D-86C9-7A6D4AFA2480}" type="pres">
      <dgm:prSet presAssocID="{12AA71AA-6244-462E-92C7-BBFF74C76479}" presName="parentShp" presStyleLbl="node1" presStyleIdx="2" presStyleCnt="6">
        <dgm:presLayoutVars>
          <dgm:bulletEnabled val="1"/>
        </dgm:presLayoutVars>
      </dgm:prSet>
      <dgm:spPr/>
    </dgm:pt>
    <dgm:pt modelId="{98CBDFAA-0963-4525-B120-45913A6D8F3D}" type="pres">
      <dgm:prSet presAssocID="{12AA71AA-6244-462E-92C7-BBFF74C76479}" presName="childShp" presStyleLbl="bgAccFollowNode1" presStyleIdx="2" presStyleCnt="6" custLinFactNeighborX="0" custLinFactNeighborY="-1402">
        <dgm:presLayoutVars>
          <dgm:bulletEnabled val="1"/>
        </dgm:presLayoutVars>
      </dgm:prSet>
      <dgm:spPr/>
    </dgm:pt>
    <dgm:pt modelId="{34E1DA8F-A0BD-4C15-A06D-DE3E5ABAEFB1}" type="pres">
      <dgm:prSet presAssocID="{AE8DFBBF-2374-4ECE-958D-A122F286E4E8}" presName="spacing" presStyleCnt="0"/>
      <dgm:spPr/>
    </dgm:pt>
    <dgm:pt modelId="{8E841A56-958E-488E-905A-5B768F5BD6DB}" type="pres">
      <dgm:prSet presAssocID="{3FF50D1F-CB50-4D26-8623-2F362AC05506}" presName="linNode" presStyleCnt="0"/>
      <dgm:spPr/>
    </dgm:pt>
    <dgm:pt modelId="{AD29CBBD-D278-440D-9793-7FD0BE5772A9}" type="pres">
      <dgm:prSet presAssocID="{3FF50D1F-CB50-4D26-8623-2F362AC05506}" presName="parentShp" presStyleLbl="node1" presStyleIdx="3" presStyleCnt="6">
        <dgm:presLayoutVars>
          <dgm:bulletEnabled val="1"/>
        </dgm:presLayoutVars>
      </dgm:prSet>
      <dgm:spPr/>
    </dgm:pt>
    <dgm:pt modelId="{D7AD8B17-2F82-4B81-B5DD-61039DE2A12E}" type="pres">
      <dgm:prSet presAssocID="{3FF50D1F-CB50-4D26-8623-2F362AC05506}" presName="childShp" presStyleLbl="bgAccFollowNode1" presStyleIdx="3" presStyleCnt="6" custScaleY="137470">
        <dgm:presLayoutVars>
          <dgm:bulletEnabled val="1"/>
        </dgm:presLayoutVars>
      </dgm:prSet>
      <dgm:spPr/>
    </dgm:pt>
    <dgm:pt modelId="{F5F7245A-5E18-4B1C-AFC8-4C1268D87D9C}" type="pres">
      <dgm:prSet presAssocID="{07513F77-3814-4BDE-8C7E-741658D96000}" presName="spacing" presStyleCnt="0"/>
      <dgm:spPr/>
    </dgm:pt>
    <dgm:pt modelId="{88C89D81-F8CC-4D7C-9E6F-1A2E05862930}" type="pres">
      <dgm:prSet presAssocID="{A1466056-8596-4217-9E2B-71DFA5A840F3}" presName="linNode" presStyleCnt="0"/>
      <dgm:spPr/>
    </dgm:pt>
    <dgm:pt modelId="{4DD62367-4062-4FF9-B434-6730653BCD2C}" type="pres">
      <dgm:prSet presAssocID="{A1466056-8596-4217-9E2B-71DFA5A840F3}" presName="parentShp" presStyleLbl="node1" presStyleIdx="4" presStyleCnt="6">
        <dgm:presLayoutVars>
          <dgm:bulletEnabled val="1"/>
        </dgm:presLayoutVars>
      </dgm:prSet>
      <dgm:spPr/>
    </dgm:pt>
    <dgm:pt modelId="{E970C5BB-9122-4616-95A0-38C354620B04}" type="pres">
      <dgm:prSet presAssocID="{A1466056-8596-4217-9E2B-71DFA5A840F3}" presName="childShp" presStyleLbl="bgAccFollowNode1" presStyleIdx="4" presStyleCnt="6">
        <dgm:presLayoutVars>
          <dgm:bulletEnabled val="1"/>
        </dgm:presLayoutVars>
      </dgm:prSet>
      <dgm:spPr/>
    </dgm:pt>
    <dgm:pt modelId="{AD08A8A6-12CB-4CEA-8521-B08C3046C289}" type="pres">
      <dgm:prSet presAssocID="{C8C20B61-0B4B-4DA2-8A5C-9361DA1C8386}" presName="spacing" presStyleCnt="0"/>
      <dgm:spPr/>
    </dgm:pt>
    <dgm:pt modelId="{87FD9EAB-E10F-4814-9BC4-69E5B10A2633}" type="pres">
      <dgm:prSet presAssocID="{86537418-AAE3-4672-8C21-3DA8658614EE}" presName="linNode" presStyleCnt="0"/>
      <dgm:spPr/>
    </dgm:pt>
    <dgm:pt modelId="{677AE19D-4C71-43BA-8C13-42F75E9E7C67}" type="pres">
      <dgm:prSet presAssocID="{86537418-AAE3-4672-8C21-3DA8658614EE}" presName="parentShp" presStyleLbl="node1" presStyleIdx="5" presStyleCnt="6">
        <dgm:presLayoutVars>
          <dgm:bulletEnabled val="1"/>
        </dgm:presLayoutVars>
      </dgm:prSet>
      <dgm:spPr/>
    </dgm:pt>
    <dgm:pt modelId="{049B00D2-31EA-46C8-ACA0-3F9CF8399642}" type="pres">
      <dgm:prSet presAssocID="{86537418-AAE3-4672-8C21-3DA8658614EE}" presName="childShp" presStyleLbl="bgAccFollowNode1" presStyleIdx="5" presStyleCnt="6" custLinFactNeighborX="7" custLinFactNeighborY="85">
        <dgm:presLayoutVars>
          <dgm:bulletEnabled val="1"/>
        </dgm:presLayoutVars>
      </dgm:prSet>
      <dgm:spPr/>
    </dgm:pt>
  </dgm:ptLst>
  <dgm:cxnLst>
    <dgm:cxn modelId="{AC5A2003-E226-41A9-98CD-EC148211604E}" type="presOf" srcId="{1A51B432-E040-40D9-B9B3-169967D08817}" destId="{A6264278-2F52-48DB-A8E8-C5DD76C4D40E}" srcOrd="0" destOrd="1" presId="urn:microsoft.com/office/officeart/2005/8/layout/vList6"/>
    <dgm:cxn modelId="{3EC42F09-F281-4AE9-904A-007817669657}" srcId="{B0D43931-AB61-42AA-9DF4-83FAAD2C5341}" destId="{1A51B432-E040-40D9-B9B3-169967D08817}" srcOrd="1" destOrd="0" parTransId="{1A611A52-2D4F-4F58-B9EB-7CACBDE1FF72}" sibTransId="{36A934BE-E261-4774-A05C-0740287910AE}"/>
    <dgm:cxn modelId="{812F720B-8581-4EEA-B54C-19615A1004F0}" type="presOf" srcId="{73F6C26D-D094-4DF2-A15A-E1E70E9D8AA4}" destId="{E970C5BB-9122-4616-95A0-38C354620B04}" srcOrd="0" destOrd="1" presId="urn:microsoft.com/office/officeart/2005/8/layout/vList6"/>
    <dgm:cxn modelId="{62CEC00E-8977-49BF-ABC9-176AAA5BFE0B}" type="presOf" srcId="{A8672F23-FFB0-457E-B236-DB1DA7E4C54D}" destId="{D7AD8B17-2F82-4B81-B5DD-61039DE2A12E}" srcOrd="0" destOrd="4" presId="urn:microsoft.com/office/officeart/2005/8/layout/vList6"/>
    <dgm:cxn modelId="{9F597113-F486-4A7E-9E19-4A3B1DA7437D}" srcId="{B12F9D59-9CFC-4608-8BF7-A7B3DF585013}" destId="{73E83CAD-355C-49A9-9B52-6F580F827676}" srcOrd="2" destOrd="0" parTransId="{2DC7D6A2-8565-410D-BA60-528888CD42B2}" sibTransId="{0207EC13-C490-4E15-9882-EDCCD394C841}"/>
    <dgm:cxn modelId="{73561D1F-0385-4903-93B9-50BB14A96FCD}" srcId="{86537418-AAE3-4672-8C21-3DA8658614EE}" destId="{D23FCFDF-DAC0-40D3-827C-31A28F90A361}" srcOrd="1" destOrd="0" parTransId="{652940BE-91F0-40CC-818B-BC6986118A3F}" sibTransId="{2F55A802-FBD5-4500-BA65-FCD6FBD83D10}"/>
    <dgm:cxn modelId="{32BDE626-C561-4E3D-B324-EBFEF7A3999E}" type="presOf" srcId="{12AA71AA-6244-462E-92C7-BBFF74C76479}" destId="{818DD596-4721-425D-86C9-7A6D4AFA2480}" srcOrd="0" destOrd="0" presId="urn:microsoft.com/office/officeart/2005/8/layout/vList6"/>
    <dgm:cxn modelId="{B3FB9C29-564D-49AF-8AB7-C0D30F46FC00}" type="presOf" srcId="{D23FCFDF-DAC0-40D3-827C-31A28F90A361}" destId="{049B00D2-31EA-46C8-ACA0-3F9CF8399642}" srcOrd="0" destOrd="1" presId="urn:microsoft.com/office/officeart/2005/8/layout/vList6"/>
    <dgm:cxn modelId="{9BC8CD30-0A5B-4E18-950B-6A1D5965E95C}" type="presOf" srcId="{B12F9D59-9CFC-4608-8BF7-A7B3DF585013}" destId="{940C15B7-E921-4885-8520-7E1DAE67D152}" srcOrd="0" destOrd="0" presId="urn:microsoft.com/office/officeart/2005/8/layout/vList6"/>
    <dgm:cxn modelId="{E6892432-6880-4ECF-9628-A77914791CDA}" srcId="{76E5CD97-B022-46CE-B577-552C72BC95EA}" destId="{3FF50D1F-CB50-4D26-8623-2F362AC05506}" srcOrd="3" destOrd="0" parTransId="{C14F3A13-91D0-4095-A634-2E76525F042F}" sibTransId="{07513F77-3814-4BDE-8C7E-741658D96000}"/>
    <dgm:cxn modelId="{F8376E36-344F-4060-8E75-BC4C3CDDCB55}" type="presOf" srcId="{C5E26E84-2B28-4163-B0CA-D39430AC8D85}" destId="{D7AD8B17-2F82-4B81-B5DD-61039DE2A12E}" srcOrd="0" destOrd="0" presId="urn:microsoft.com/office/officeart/2005/8/layout/vList6"/>
    <dgm:cxn modelId="{12220937-65EA-4B58-8545-8A2C0AF96867}" srcId="{B12F9D59-9CFC-4608-8BF7-A7B3DF585013}" destId="{EDC120EA-0BAA-474A-9585-B243A601C96D}" srcOrd="1" destOrd="0" parTransId="{2A78F3EE-EF62-4FFF-A2E0-BB1A9C07191F}" sibTransId="{C2DCBE71-E35A-4A17-98F2-54673A0957F8}"/>
    <dgm:cxn modelId="{847B7A5D-8F1A-49D5-A5D9-B4EEEEA21330}" type="presOf" srcId="{46AA8938-6CAF-4380-B79A-B856FF5C20F2}" destId="{D7AD8B17-2F82-4B81-B5DD-61039DE2A12E}" srcOrd="0" destOrd="1" presId="urn:microsoft.com/office/officeart/2005/8/layout/vList6"/>
    <dgm:cxn modelId="{AFF1A767-D6D0-40F1-A12F-E414F364F0DC}" type="presOf" srcId="{73E83CAD-355C-49A9-9B52-6F580F827676}" destId="{E29446E8-5622-4B90-99C1-B24D6858E568}" srcOrd="0" destOrd="2" presId="urn:microsoft.com/office/officeart/2005/8/layout/vList6"/>
    <dgm:cxn modelId="{D4C64E4A-713B-4173-916C-B5F4E5AF0533}" srcId="{B12F9D59-9CFC-4608-8BF7-A7B3DF585013}" destId="{AEE45C4E-6226-44BC-B013-CB222B9202D9}" srcOrd="0" destOrd="0" parTransId="{CA1C7599-99C1-40BF-A796-B4B590EE342C}" sibTransId="{94E539DA-21C4-43FB-917C-06E44F14D57A}"/>
    <dgm:cxn modelId="{7780BC4A-C98F-43B5-BD47-7E4FAFFE66E0}" srcId="{3FF50D1F-CB50-4D26-8623-2F362AC05506}" destId="{A8672F23-FFB0-457E-B236-DB1DA7E4C54D}" srcOrd="4" destOrd="0" parTransId="{AE45F024-7FEC-4D8C-A943-D3EBB83C58EF}" sibTransId="{BDFCC596-A781-4B49-86A3-CE7DA7C11AFB}"/>
    <dgm:cxn modelId="{7E47DF4C-769E-4F10-AFA9-02236C17B174}" srcId="{B0D43931-AB61-42AA-9DF4-83FAAD2C5341}" destId="{3C55292B-1858-4388-B37F-6CA7ED1F02EF}" srcOrd="0" destOrd="0" parTransId="{7D5D8A56-B060-4C04-B842-3F288B03276E}" sibTransId="{2C7CEA4D-A18A-432C-956E-AED315267FB1}"/>
    <dgm:cxn modelId="{31314E4D-512E-47D7-BC20-8E7B1623C337}" srcId="{3FF50D1F-CB50-4D26-8623-2F362AC05506}" destId="{46AA8938-6CAF-4380-B79A-B856FF5C20F2}" srcOrd="1" destOrd="0" parTransId="{942386CA-76B7-4956-B23A-2A4533403B66}" sibTransId="{4AB02EE0-58C5-4A13-8FAC-1A01CC32F73B}"/>
    <dgm:cxn modelId="{6A221371-4AD9-445B-9266-28E75A84FDC1}" srcId="{76E5CD97-B022-46CE-B577-552C72BC95EA}" destId="{86537418-AAE3-4672-8C21-3DA8658614EE}" srcOrd="5" destOrd="0" parTransId="{4AE77D9D-1486-43D9-B88B-8B4E46BB8ADB}" sibTransId="{29523F8F-DC4B-475D-A5B6-D18F2E39076A}"/>
    <dgm:cxn modelId="{FCA2B473-B028-4EED-89A5-E4474BB967E4}" type="presOf" srcId="{D4E66FD4-589C-45C4-89EA-19F1CA1241FE}" destId="{D7AD8B17-2F82-4B81-B5DD-61039DE2A12E}" srcOrd="0" destOrd="3" presId="urn:microsoft.com/office/officeart/2005/8/layout/vList6"/>
    <dgm:cxn modelId="{AAF1C673-7719-4F54-8741-64E3B61E6CBE}" srcId="{76E5CD97-B022-46CE-B577-552C72BC95EA}" destId="{12AA71AA-6244-462E-92C7-BBFF74C76479}" srcOrd="2" destOrd="0" parTransId="{F820F304-FEE5-4EE4-92AD-035EDC67BD48}" sibTransId="{AE8DFBBF-2374-4ECE-958D-A122F286E4E8}"/>
    <dgm:cxn modelId="{4BE24577-FFB2-408C-B560-7911BA3DE8AD}" srcId="{76E5CD97-B022-46CE-B577-552C72BC95EA}" destId="{B0D43931-AB61-42AA-9DF4-83FAAD2C5341}" srcOrd="0" destOrd="0" parTransId="{6FCC61CB-299E-4025-BF6D-C3E314D68D75}" sibTransId="{D7629CE4-3CC5-4767-B533-5E04C8E88276}"/>
    <dgm:cxn modelId="{E74EE577-9EFB-4E81-9731-1743679C435D}" srcId="{12AA71AA-6244-462E-92C7-BBFF74C76479}" destId="{1BD6BD1F-E979-4E64-983C-56EE48F0F5BA}" srcOrd="0" destOrd="0" parTransId="{89EB1DA7-AB07-43DD-B89F-FFE22F46B035}" sibTransId="{F7FF56E1-83A7-4648-99CE-E956EE86B621}"/>
    <dgm:cxn modelId="{B909765A-7285-430C-9B73-9045FD37385A}" type="presOf" srcId="{6ABA2342-6A84-4807-A800-353D9A0111FF}" destId="{D7AD8B17-2F82-4B81-B5DD-61039DE2A12E}" srcOrd="0" destOrd="2" presId="urn:microsoft.com/office/officeart/2005/8/layout/vList6"/>
    <dgm:cxn modelId="{250DE07A-BA16-4A87-83A1-BCA1A0F8A39A}" srcId="{A1466056-8596-4217-9E2B-71DFA5A840F3}" destId="{42FAE9CC-BFB1-4C91-85FD-8650E5E71C8F}" srcOrd="0" destOrd="0" parTransId="{19532992-6619-4CA2-A95F-5BAA87CAF95E}" sibTransId="{91A2D6D6-A62A-4B69-8321-C42F3648FB64}"/>
    <dgm:cxn modelId="{46A6547B-B001-4A24-AE04-5C9C28235773}" type="presOf" srcId="{B0D43931-AB61-42AA-9DF4-83FAAD2C5341}" destId="{1C7C3AFC-FBF2-4070-B8DB-935E951FC288}" srcOrd="0" destOrd="0" presId="urn:microsoft.com/office/officeart/2005/8/layout/vList6"/>
    <dgm:cxn modelId="{DAEDD27E-286B-4CD9-92B8-99D4633547A3}" type="presOf" srcId="{1BD6BD1F-E979-4E64-983C-56EE48F0F5BA}" destId="{98CBDFAA-0963-4525-B120-45913A6D8F3D}" srcOrd="0" destOrd="0" presId="urn:microsoft.com/office/officeart/2005/8/layout/vList6"/>
    <dgm:cxn modelId="{F06F607F-FA9E-4E79-94DD-F5B0F70B8AEF}" srcId="{A1466056-8596-4217-9E2B-71DFA5A840F3}" destId="{73F6C26D-D094-4DF2-A15A-E1E70E9D8AA4}" srcOrd="1" destOrd="0" parTransId="{BC4EBD8E-F592-4DA5-B635-B375F1163E92}" sibTransId="{78FDCDEC-4405-48DE-877E-D3BD5A67C423}"/>
    <dgm:cxn modelId="{1DDA8580-24D7-4058-95F3-C237CB457CED}" srcId="{3FF50D1F-CB50-4D26-8623-2F362AC05506}" destId="{6ABA2342-6A84-4807-A800-353D9A0111FF}" srcOrd="2" destOrd="0" parTransId="{47ACD29A-138E-44D7-8556-5116805FC129}" sibTransId="{CC2949A4-3005-40DA-9EC2-05F6E06A21FA}"/>
    <dgm:cxn modelId="{26893A8F-7AFA-4C78-B8C6-BCBBB568B08C}" type="presOf" srcId="{76E5CD97-B022-46CE-B577-552C72BC95EA}" destId="{0A15D5F3-02B8-4CD1-8194-18A276855E14}" srcOrd="0" destOrd="0" presId="urn:microsoft.com/office/officeart/2005/8/layout/vList6"/>
    <dgm:cxn modelId="{ECEE5596-66F7-4090-B602-7BCEA86D280B}" srcId="{76E5CD97-B022-46CE-B577-552C72BC95EA}" destId="{A1466056-8596-4217-9E2B-71DFA5A840F3}" srcOrd="4" destOrd="0" parTransId="{ACB8B817-782E-4587-871D-0FD3290A919B}" sibTransId="{C8C20B61-0B4B-4DA2-8A5C-9361DA1C8386}"/>
    <dgm:cxn modelId="{68009E9C-B925-4BAC-B7BC-D847FF641353}" srcId="{3FF50D1F-CB50-4D26-8623-2F362AC05506}" destId="{D4E66FD4-589C-45C4-89EA-19F1CA1241FE}" srcOrd="3" destOrd="0" parTransId="{BD7CA948-5FDC-42D8-A55B-6EEE17F5D9FB}" sibTransId="{4AB85663-7636-4D99-A9B2-E2C318A85CDF}"/>
    <dgm:cxn modelId="{00DEC3AA-4EE9-4330-B0D3-71982A0B528C}" srcId="{86537418-AAE3-4672-8C21-3DA8658614EE}" destId="{2EA5B3D1-9BF5-4889-8CDF-6A0B45D95600}" srcOrd="0" destOrd="0" parTransId="{6703AB82-BF84-4177-993D-60DAD3313689}" sibTransId="{AA9D5B80-4C49-4443-B818-AE90C7EA78A9}"/>
    <dgm:cxn modelId="{9D9D68BB-EACC-488D-A9A4-A8D5CC9AC068}" srcId="{12AA71AA-6244-462E-92C7-BBFF74C76479}" destId="{28D934BA-34DC-4CE8-A733-59E85C6FCCA4}" srcOrd="1" destOrd="0" parTransId="{145C8D90-7D8E-4E92-8CDA-D5749578C4A3}" sibTransId="{0445C290-4060-477F-AB81-A40DFAD02353}"/>
    <dgm:cxn modelId="{A731E3BE-5929-4A20-8B68-2C6A45EB33D1}" type="presOf" srcId="{AEE45C4E-6226-44BC-B013-CB222B9202D9}" destId="{E29446E8-5622-4B90-99C1-B24D6858E568}" srcOrd="0" destOrd="0" presId="urn:microsoft.com/office/officeart/2005/8/layout/vList6"/>
    <dgm:cxn modelId="{142B25BF-C6D8-4C3C-8FD6-CBD1578CD60D}" type="presOf" srcId="{86537418-AAE3-4672-8C21-3DA8658614EE}" destId="{677AE19D-4C71-43BA-8C13-42F75E9E7C67}" srcOrd="0" destOrd="0" presId="urn:microsoft.com/office/officeart/2005/8/layout/vList6"/>
    <dgm:cxn modelId="{42B08CC6-3CC8-48ED-AFCE-7B5E8ED56259}" type="presOf" srcId="{3C55292B-1858-4388-B37F-6CA7ED1F02EF}" destId="{A6264278-2F52-48DB-A8E8-C5DD76C4D40E}" srcOrd="0" destOrd="0" presId="urn:microsoft.com/office/officeart/2005/8/layout/vList6"/>
    <dgm:cxn modelId="{067592D0-2A63-4D1D-B03E-1030795303C7}" type="presOf" srcId="{28D934BA-34DC-4CE8-A733-59E85C6FCCA4}" destId="{98CBDFAA-0963-4525-B120-45913A6D8F3D}" srcOrd="0" destOrd="1" presId="urn:microsoft.com/office/officeart/2005/8/layout/vList6"/>
    <dgm:cxn modelId="{C59DB9D7-4F61-454F-BCC4-0EF56F1A7986}" type="presOf" srcId="{EDC120EA-0BAA-474A-9585-B243A601C96D}" destId="{E29446E8-5622-4B90-99C1-B24D6858E568}" srcOrd="0" destOrd="1" presId="urn:microsoft.com/office/officeart/2005/8/layout/vList6"/>
    <dgm:cxn modelId="{20B247DA-C4E3-4581-AF10-A450529BDA4C}" type="presOf" srcId="{42FAE9CC-BFB1-4C91-85FD-8650E5E71C8F}" destId="{E970C5BB-9122-4616-95A0-38C354620B04}" srcOrd="0" destOrd="0" presId="urn:microsoft.com/office/officeart/2005/8/layout/vList6"/>
    <dgm:cxn modelId="{48914AE3-2317-41D0-A4F4-6C0ED3155E50}" type="presOf" srcId="{2EA5B3D1-9BF5-4889-8CDF-6A0B45D95600}" destId="{049B00D2-31EA-46C8-ACA0-3F9CF8399642}" srcOrd="0" destOrd="0" presId="urn:microsoft.com/office/officeart/2005/8/layout/vList6"/>
    <dgm:cxn modelId="{67E314F4-80CE-4B44-BFB2-AA310C4998B0}" srcId="{3FF50D1F-CB50-4D26-8623-2F362AC05506}" destId="{C5E26E84-2B28-4163-B0CA-D39430AC8D85}" srcOrd="0" destOrd="0" parTransId="{B0A410D7-CEEE-4AA2-B2E5-3217E317E479}" sibTransId="{77F4EE87-BCFC-4318-B8E0-0049EAAB0159}"/>
    <dgm:cxn modelId="{3FC86CF7-5D9D-4699-A157-85195AD4B3BC}" type="presOf" srcId="{3FF50D1F-CB50-4D26-8623-2F362AC05506}" destId="{AD29CBBD-D278-440D-9793-7FD0BE5772A9}" srcOrd="0" destOrd="0" presId="urn:microsoft.com/office/officeart/2005/8/layout/vList6"/>
    <dgm:cxn modelId="{355991F9-89A8-49F8-955E-C6895890616C}" srcId="{76E5CD97-B022-46CE-B577-552C72BC95EA}" destId="{B12F9D59-9CFC-4608-8BF7-A7B3DF585013}" srcOrd="1" destOrd="0" parTransId="{F4E06838-34F7-4C0D-9487-A37D403CA8AB}" sibTransId="{691DDC04-4368-4C72-89F7-F4E2FB58271C}"/>
    <dgm:cxn modelId="{EF423BFC-8763-446C-915F-0436047994BD}" type="presOf" srcId="{A1466056-8596-4217-9E2B-71DFA5A840F3}" destId="{4DD62367-4062-4FF9-B434-6730653BCD2C}" srcOrd="0" destOrd="0" presId="urn:microsoft.com/office/officeart/2005/8/layout/vList6"/>
    <dgm:cxn modelId="{B7DAC6AD-7989-461F-9AA2-DD1D912BF6D1}" type="presParOf" srcId="{0A15D5F3-02B8-4CD1-8194-18A276855E14}" destId="{3EAFC6B1-9229-46B5-9A78-FCEDA60B4E6F}" srcOrd="0" destOrd="0" presId="urn:microsoft.com/office/officeart/2005/8/layout/vList6"/>
    <dgm:cxn modelId="{41F96439-9C46-499A-B8A1-6B4218F189D7}" type="presParOf" srcId="{3EAFC6B1-9229-46B5-9A78-FCEDA60B4E6F}" destId="{1C7C3AFC-FBF2-4070-B8DB-935E951FC288}" srcOrd="0" destOrd="0" presId="urn:microsoft.com/office/officeart/2005/8/layout/vList6"/>
    <dgm:cxn modelId="{5D1383AD-B377-4636-9321-8DAE17C5AF92}" type="presParOf" srcId="{3EAFC6B1-9229-46B5-9A78-FCEDA60B4E6F}" destId="{A6264278-2F52-48DB-A8E8-C5DD76C4D40E}" srcOrd="1" destOrd="0" presId="urn:microsoft.com/office/officeart/2005/8/layout/vList6"/>
    <dgm:cxn modelId="{7F68DC33-EA99-4834-B877-BDD09EE4AE49}" type="presParOf" srcId="{0A15D5F3-02B8-4CD1-8194-18A276855E14}" destId="{497314B8-15E3-4BD9-B760-2E5A5C498CB2}" srcOrd="1" destOrd="0" presId="urn:microsoft.com/office/officeart/2005/8/layout/vList6"/>
    <dgm:cxn modelId="{A2FDD177-FC85-4253-A650-537F799C164F}" type="presParOf" srcId="{0A15D5F3-02B8-4CD1-8194-18A276855E14}" destId="{6C856871-0CF9-40AF-93C1-7E39E4D099A8}" srcOrd="2" destOrd="0" presId="urn:microsoft.com/office/officeart/2005/8/layout/vList6"/>
    <dgm:cxn modelId="{3D095995-8854-41A7-B966-7975D9584E68}" type="presParOf" srcId="{6C856871-0CF9-40AF-93C1-7E39E4D099A8}" destId="{940C15B7-E921-4885-8520-7E1DAE67D152}" srcOrd="0" destOrd="0" presId="urn:microsoft.com/office/officeart/2005/8/layout/vList6"/>
    <dgm:cxn modelId="{5CD3F3C5-D115-4AE7-9A34-73C43BAA3659}" type="presParOf" srcId="{6C856871-0CF9-40AF-93C1-7E39E4D099A8}" destId="{E29446E8-5622-4B90-99C1-B24D6858E568}" srcOrd="1" destOrd="0" presId="urn:microsoft.com/office/officeart/2005/8/layout/vList6"/>
    <dgm:cxn modelId="{A6F075CF-6916-4F94-B3E2-C12F6FAA2244}" type="presParOf" srcId="{0A15D5F3-02B8-4CD1-8194-18A276855E14}" destId="{3FAF7640-AB2B-437A-8BE2-121E762E4B2C}" srcOrd="3" destOrd="0" presId="urn:microsoft.com/office/officeart/2005/8/layout/vList6"/>
    <dgm:cxn modelId="{8E42192B-1006-4FC0-9940-3116EF9D301F}" type="presParOf" srcId="{0A15D5F3-02B8-4CD1-8194-18A276855E14}" destId="{9B280DB2-D6B2-4AA8-8F61-5244F8480227}" srcOrd="4" destOrd="0" presId="urn:microsoft.com/office/officeart/2005/8/layout/vList6"/>
    <dgm:cxn modelId="{19ECB43E-755D-404D-8871-E4526B7A5BE8}" type="presParOf" srcId="{9B280DB2-D6B2-4AA8-8F61-5244F8480227}" destId="{818DD596-4721-425D-86C9-7A6D4AFA2480}" srcOrd="0" destOrd="0" presId="urn:microsoft.com/office/officeart/2005/8/layout/vList6"/>
    <dgm:cxn modelId="{CF11AC81-2032-4231-B782-BEA82995E429}" type="presParOf" srcId="{9B280DB2-D6B2-4AA8-8F61-5244F8480227}" destId="{98CBDFAA-0963-4525-B120-45913A6D8F3D}" srcOrd="1" destOrd="0" presId="urn:microsoft.com/office/officeart/2005/8/layout/vList6"/>
    <dgm:cxn modelId="{D7F1CB23-356C-49BD-A504-FD2847E06E21}" type="presParOf" srcId="{0A15D5F3-02B8-4CD1-8194-18A276855E14}" destId="{34E1DA8F-A0BD-4C15-A06D-DE3E5ABAEFB1}" srcOrd="5" destOrd="0" presId="urn:microsoft.com/office/officeart/2005/8/layout/vList6"/>
    <dgm:cxn modelId="{1A7C0C69-FBCD-4B51-825F-12BF0217FC34}" type="presParOf" srcId="{0A15D5F3-02B8-4CD1-8194-18A276855E14}" destId="{8E841A56-958E-488E-905A-5B768F5BD6DB}" srcOrd="6" destOrd="0" presId="urn:microsoft.com/office/officeart/2005/8/layout/vList6"/>
    <dgm:cxn modelId="{38A6E9B2-D70B-4F7C-8936-E7EFAC5CBAB7}" type="presParOf" srcId="{8E841A56-958E-488E-905A-5B768F5BD6DB}" destId="{AD29CBBD-D278-440D-9793-7FD0BE5772A9}" srcOrd="0" destOrd="0" presId="urn:microsoft.com/office/officeart/2005/8/layout/vList6"/>
    <dgm:cxn modelId="{31DD7039-6ABA-473E-A05A-241AE7128B3C}" type="presParOf" srcId="{8E841A56-958E-488E-905A-5B768F5BD6DB}" destId="{D7AD8B17-2F82-4B81-B5DD-61039DE2A12E}" srcOrd="1" destOrd="0" presId="urn:microsoft.com/office/officeart/2005/8/layout/vList6"/>
    <dgm:cxn modelId="{8BD05D5C-6CE4-42CA-A241-EB87C4402191}" type="presParOf" srcId="{0A15D5F3-02B8-4CD1-8194-18A276855E14}" destId="{F5F7245A-5E18-4B1C-AFC8-4C1268D87D9C}" srcOrd="7" destOrd="0" presId="urn:microsoft.com/office/officeart/2005/8/layout/vList6"/>
    <dgm:cxn modelId="{5D7CF96E-081E-440A-99E5-097089F55945}" type="presParOf" srcId="{0A15D5F3-02B8-4CD1-8194-18A276855E14}" destId="{88C89D81-F8CC-4D7C-9E6F-1A2E05862930}" srcOrd="8" destOrd="0" presId="urn:microsoft.com/office/officeart/2005/8/layout/vList6"/>
    <dgm:cxn modelId="{C76C53DA-4541-4669-8330-AD45B4441C98}" type="presParOf" srcId="{88C89D81-F8CC-4D7C-9E6F-1A2E05862930}" destId="{4DD62367-4062-4FF9-B434-6730653BCD2C}" srcOrd="0" destOrd="0" presId="urn:microsoft.com/office/officeart/2005/8/layout/vList6"/>
    <dgm:cxn modelId="{20C837A0-9889-45B9-AC32-F2B7ED2B7068}" type="presParOf" srcId="{88C89D81-F8CC-4D7C-9E6F-1A2E05862930}" destId="{E970C5BB-9122-4616-95A0-38C354620B04}" srcOrd="1" destOrd="0" presId="urn:microsoft.com/office/officeart/2005/8/layout/vList6"/>
    <dgm:cxn modelId="{0D68E06F-A0D0-4A47-82E1-AEECE1337491}" type="presParOf" srcId="{0A15D5F3-02B8-4CD1-8194-18A276855E14}" destId="{AD08A8A6-12CB-4CEA-8521-B08C3046C289}" srcOrd="9" destOrd="0" presId="urn:microsoft.com/office/officeart/2005/8/layout/vList6"/>
    <dgm:cxn modelId="{C45B2A34-F000-4D39-8C12-D02DF3679F45}" type="presParOf" srcId="{0A15D5F3-02B8-4CD1-8194-18A276855E14}" destId="{87FD9EAB-E10F-4814-9BC4-69E5B10A2633}" srcOrd="10" destOrd="0" presId="urn:microsoft.com/office/officeart/2005/8/layout/vList6"/>
    <dgm:cxn modelId="{AD28CB79-D04B-4B34-A1BD-37DF72CA4509}" type="presParOf" srcId="{87FD9EAB-E10F-4814-9BC4-69E5B10A2633}" destId="{677AE19D-4C71-43BA-8C13-42F75E9E7C67}" srcOrd="0" destOrd="0" presId="urn:microsoft.com/office/officeart/2005/8/layout/vList6"/>
    <dgm:cxn modelId="{FF249E39-9C47-42DD-9C26-D571C8A0E9DC}" type="presParOf" srcId="{87FD9EAB-E10F-4814-9BC4-69E5B10A2633}" destId="{049B00D2-31EA-46C8-ACA0-3F9CF8399642}" srcOrd="1" destOrd="0" presId="urn:microsoft.com/office/officeart/2005/8/layout/vList6"/>
  </dgm:cxnLst>
  <dgm:bg/>
  <dgm:whole/>
  <dgm:extLst>
    <a:ext uri="http://schemas.microsoft.com/office/drawing/2008/diagram">
      <dsp:dataModelExt xmlns:dsp="http://schemas.microsoft.com/office/drawing/2008/diagram" relId="rId123"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30DD7847-6858-4C9B-99CC-F0C95F7CF4B9}"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49BD49C3-E25A-45CB-B2C8-801759F94B07}">
      <dgm:prSet phldrT="[Text]" custT="1"/>
      <dgm:spPr/>
      <dgm:t>
        <a:bodyPr/>
        <a:lstStyle/>
        <a:p>
          <a:endParaRPr lang="ro-RO" sz="1100">
            <a:latin typeface="Trebuchet MS" pitchFamily="34" charset="0"/>
          </a:endParaRPr>
        </a:p>
        <a:p>
          <a:r>
            <a:rPr lang="ro-RO" sz="1100">
              <a:latin typeface="Trebuchet MS" pitchFamily="34" charset="0"/>
            </a:rPr>
            <a:t>Ce facem înainte de a depune notificarea?</a:t>
          </a:r>
          <a:endParaRPr lang="en-US" sz="1100">
            <a:latin typeface="Trebuchet MS" pitchFamily="34" charset="0"/>
          </a:endParaRPr>
        </a:p>
      </dgm:t>
    </dgm:pt>
    <dgm:pt modelId="{450E3257-759C-4BB1-A59C-C4CE0430D4BF}" type="parTrans" cxnId="{F4DAF4CF-7462-48C1-8D14-AECC45F624CD}">
      <dgm:prSet/>
      <dgm:spPr/>
      <dgm:t>
        <a:bodyPr/>
        <a:lstStyle/>
        <a:p>
          <a:endParaRPr lang="en-US" sz="1100">
            <a:latin typeface="Trebuchet MS" pitchFamily="34" charset="0"/>
          </a:endParaRPr>
        </a:p>
      </dgm:t>
    </dgm:pt>
    <dgm:pt modelId="{6A6E8016-6B6C-4B42-982F-D7CB25013FBA}" type="sibTrans" cxnId="{F4DAF4CF-7462-48C1-8D14-AECC45F624CD}">
      <dgm:prSet/>
      <dgm:spPr/>
      <dgm:t>
        <a:bodyPr/>
        <a:lstStyle/>
        <a:p>
          <a:endParaRPr lang="en-US" sz="1100">
            <a:latin typeface="Trebuchet MS" pitchFamily="34" charset="0"/>
          </a:endParaRPr>
        </a:p>
      </dgm:t>
    </dgm:pt>
    <dgm:pt modelId="{63384A76-85B6-48A4-841A-06CA05065829}">
      <dgm:prSet phldrT="[Text]" custT="1"/>
      <dgm:spPr/>
      <dgm:t>
        <a:bodyPr/>
        <a:lstStyle/>
        <a:p>
          <a:pPr algn="just"/>
          <a:r>
            <a:rPr lang="ro-RO" sz="1100" baseline="0">
              <a:solidFill>
                <a:schemeClr val="tx2">
                  <a:lumMod val="75000"/>
                </a:schemeClr>
              </a:solidFill>
              <a:latin typeface="Trebuchet MS" pitchFamily="34" charset="0"/>
            </a:rPr>
            <a:t>Estimarea în timp util a modificărilor ce pot avea loc asupra proiectului și identificarea soluțiilor la problemele apărute;</a:t>
          </a:r>
          <a:endParaRPr lang="en-US" sz="1100" baseline="0">
            <a:solidFill>
              <a:schemeClr val="tx2">
                <a:lumMod val="75000"/>
              </a:schemeClr>
            </a:solidFill>
            <a:latin typeface="Trebuchet MS" pitchFamily="34" charset="0"/>
          </a:endParaRPr>
        </a:p>
      </dgm:t>
    </dgm:pt>
    <dgm:pt modelId="{7D5935CD-401E-4DC4-A92F-90A0A0D27D35}" type="parTrans" cxnId="{C5DEA99A-5225-42BE-A6D1-5D9F5BEC69AE}">
      <dgm:prSet/>
      <dgm:spPr/>
      <dgm:t>
        <a:bodyPr/>
        <a:lstStyle/>
        <a:p>
          <a:endParaRPr lang="en-US" sz="1100">
            <a:latin typeface="Trebuchet MS" pitchFamily="34" charset="0"/>
          </a:endParaRPr>
        </a:p>
      </dgm:t>
    </dgm:pt>
    <dgm:pt modelId="{D616AAAA-368B-45C2-BDFF-03F4D6567272}" type="sibTrans" cxnId="{C5DEA99A-5225-42BE-A6D1-5D9F5BEC69AE}">
      <dgm:prSet/>
      <dgm:spPr/>
      <dgm:t>
        <a:bodyPr/>
        <a:lstStyle/>
        <a:p>
          <a:endParaRPr lang="en-US" sz="1100">
            <a:latin typeface="Trebuchet MS" pitchFamily="34" charset="0"/>
          </a:endParaRPr>
        </a:p>
      </dgm:t>
    </dgm:pt>
    <dgm:pt modelId="{1E63C559-DEE6-442F-8EF6-61A0B7FF3885}">
      <dgm:prSet phldrT="[Text]" custT="1"/>
      <dgm:spPr/>
      <dgm:t>
        <a:bodyPr/>
        <a:lstStyle/>
        <a:p>
          <a:pPr algn="just"/>
          <a:r>
            <a:rPr lang="ro-RO" sz="1100" baseline="0">
              <a:solidFill>
                <a:schemeClr val="tx2">
                  <a:lumMod val="75000"/>
                </a:schemeClr>
              </a:solidFill>
              <a:latin typeface="Trebuchet MS" pitchFamily="34" charset="0"/>
            </a:rPr>
            <a:t>Redactarea  textului notificării (se va detalia punctual fiecare modificare propusă și justificarea aferentă acesteia), actualizarea secțiunilor/anexelor ce suferă modificări și atașarea documentelor justificative, în funcție de situație</a:t>
          </a:r>
          <a:r>
            <a:rPr lang="ro-RO" sz="1100">
              <a:latin typeface="Trebuchet MS" pitchFamily="34" charset="0"/>
            </a:rPr>
            <a:t>.</a:t>
          </a:r>
          <a:endParaRPr lang="en-US" sz="1100">
            <a:latin typeface="Trebuchet MS" pitchFamily="34" charset="0"/>
          </a:endParaRPr>
        </a:p>
      </dgm:t>
    </dgm:pt>
    <dgm:pt modelId="{15600EC4-0E21-493A-87A4-068F1C0016B5}" type="parTrans" cxnId="{C10EF41E-7108-43C0-9A95-A99BD4073A2D}">
      <dgm:prSet/>
      <dgm:spPr/>
      <dgm:t>
        <a:bodyPr/>
        <a:lstStyle/>
        <a:p>
          <a:endParaRPr lang="en-US" sz="1100">
            <a:latin typeface="Trebuchet MS" pitchFamily="34" charset="0"/>
          </a:endParaRPr>
        </a:p>
      </dgm:t>
    </dgm:pt>
    <dgm:pt modelId="{88D0A57F-A2B2-49F1-BA14-F895855011DD}" type="sibTrans" cxnId="{C10EF41E-7108-43C0-9A95-A99BD4073A2D}">
      <dgm:prSet/>
      <dgm:spPr/>
      <dgm:t>
        <a:bodyPr/>
        <a:lstStyle/>
        <a:p>
          <a:endParaRPr lang="en-US" sz="1100">
            <a:latin typeface="Trebuchet MS" pitchFamily="34" charset="0"/>
          </a:endParaRPr>
        </a:p>
      </dgm:t>
    </dgm:pt>
    <dgm:pt modelId="{A61F56CF-3630-43D8-A3F1-66344B66AFB0}">
      <dgm:prSet phldrT="[Text]" custT="1"/>
      <dgm:spPr/>
      <dgm:t>
        <a:bodyPr/>
        <a:lstStyle/>
        <a:p>
          <a:r>
            <a:rPr lang="ro-RO" sz="1100">
              <a:latin typeface="Trebuchet MS" pitchFamily="34" charset="0"/>
            </a:rPr>
            <a:t>Când depunem notificarea?</a:t>
          </a:r>
          <a:endParaRPr lang="en-US" sz="1100">
            <a:latin typeface="Trebuchet MS" pitchFamily="34" charset="0"/>
          </a:endParaRPr>
        </a:p>
      </dgm:t>
    </dgm:pt>
    <dgm:pt modelId="{7EDAF89F-8605-4D3D-94A7-6524BFF812FB}" type="parTrans" cxnId="{5AC977E8-26E5-488E-B7AD-5A5862B2BEB9}">
      <dgm:prSet/>
      <dgm:spPr/>
      <dgm:t>
        <a:bodyPr/>
        <a:lstStyle/>
        <a:p>
          <a:endParaRPr lang="en-US" sz="1100">
            <a:latin typeface="Trebuchet MS" pitchFamily="34" charset="0"/>
          </a:endParaRPr>
        </a:p>
      </dgm:t>
    </dgm:pt>
    <dgm:pt modelId="{49620F29-33F1-4930-8CBE-4C2417B134F5}" type="sibTrans" cxnId="{5AC977E8-26E5-488E-B7AD-5A5862B2BEB9}">
      <dgm:prSet/>
      <dgm:spPr/>
      <dgm:t>
        <a:bodyPr/>
        <a:lstStyle/>
        <a:p>
          <a:endParaRPr lang="en-US" sz="1100">
            <a:latin typeface="Trebuchet MS" pitchFamily="34" charset="0"/>
          </a:endParaRPr>
        </a:p>
      </dgm:t>
    </dgm:pt>
    <dgm:pt modelId="{8D39EFFC-15FB-4C35-BF63-DC78C14BD118}">
      <dgm:prSet phldrT="[Text]" custT="1"/>
      <dgm:spPr/>
      <dgm:t>
        <a:bodyPr/>
        <a:lstStyle/>
        <a:p>
          <a:pPr algn="just"/>
          <a:r>
            <a:rPr lang="ro-RO" sz="1100">
              <a:solidFill>
                <a:schemeClr val="accent1">
                  <a:lumMod val="50000"/>
                </a:schemeClr>
              </a:solidFill>
              <a:latin typeface="Trebuchet MS" pitchFamily="34" charset="0"/>
            </a:rPr>
            <a:t>Se depune notificarea, </a:t>
          </a:r>
          <a:r>
            <a:rPr lang="ro-RO" sz="1100" i="1">
              <a:solidFill>
                <a:schemeClr val="accent1">
                  <a:lumMod val="50000"/>
                </a:schemeClr>
              </a:solidFill>
              <a:latin typeface="Trebuchet MS" pitchFamily="34" charset="0"/>
            </a:rPr>
            <a:t>cu cel puţin 10 zile lucrătoare înainte de data la care se doreşte modificarea;</a:t>
          </a:r>
          <a:endParaRPr lang="en-US" sz="1100">
            <a:solidFill>
              <a:schemeClr val="accent1">
                <a:lumMod val="50000"/>
              </a:schemeClr>
            </a:solidFill>
            <a:latin typeface="Trebuchet MS" pitchFamily="34" charset="0"/>
          </a:endParaRPr>
        </a:p>
      </dgm:t>
    </dgm:pt>
    <dgm:pt modelId="{0AD56AAB-3FDA-4A9A-92E4-4E6C5E6F47A7}" type="parTrans" cxnId="{A39836F3-CA4C-4416-A830-E93CC7F00C3C}">
      <dgm:prSet/>
      <dgm:spPr/>
      <dgm:t>
        <a:bodyPr/>
        <a:lstStyle/>
        <a:p>
          <a:endParaRPr lang="en-US" sz="1100">
            <a:latin typeface="Trebuchet MS" pitchFamily="34" charset="0"/>
          </a:endParaRPr>
        </a:p>
      </dgm:t>
    </dgm:pt>
    <dgm:pt modelId="{0B355643-C0D8-4762-ABFB-AADE08B7F94A}" type="sibTrans" cxnId="{A39836F3-CA4C-4416-A830-E93CC7F00C3C}">
      <dgm:prSet/>
      <dgm:spPr/>
      <dgm:t>
        <a:bodyPr/>
        <a:lstStyle/>
        <a:p>
          <a:endParaRPr lang="en-US" sz="1100">
            <a:latin typeface="Trebuchet MS" pitchFamily="34" charset="0"/>
          </a:endParaRPr>
        </a:p>
      </dgm:t>
    </dgm:pt>
    <dgm:pt modelId="{AEFE4E4A-A74F-4B17-96EC-30897F38939E}">
      <dgm:prSet phldrT="[Text]" custT="1"/>
      <dgm:spPr/>
      <dgm:t>
        <a:bodyPr/>
        <a:lstStyle/>
        <a:p>
          <a:r>
            <a:rPr lang="ro-RO" sz="1100">
              <a:latin typeface="Trebuchet MS" pitchFamily="34" charset="0"/>
            </a:rPr>
            <a:t>Când intră în vigoare modificările solicitate?</a:t>
          </a:r>
        </a:p>
      </dgm:t>
    </dgm:pt>
    <dgm:pt modelId="{64109E6D-97CA-40DD-AE7D-B64188D94387}" type="parTrans" cxnId="{26106F8A-6D64-44C5-9C38-F5DAC3DF487D}">
      <dgm:prSet/>
      <dgm:spPr/>
      <dgm:t>
        <a:bodyPr/>
        <a:lstStyle/>
        <a:p>
          <a:endParaRPr lang="en-US" sz="1100">
            <a:latin typeface="Trebuchet MS" pitchFamily="34" charset="0"/>
          </a:endParaRPr>
        </a:p>
      </dgm:t>
    </dgm:pt>
    <dgm:pt modelId="{21F155DD-746F-4D05-9056-6BBEF9095230}" type="sibTrans" cxnId="{26106F8A-6D64-44C5-9C38-F5DAC3DF487D}">
      <dgm:prSet/>
      <dgm:spPr/>
      <dgm:t>
        <a:bodyPr/>
        <a:lstStyle/>
        <a:p>
          <a:endParaRPr lang="en-US" sz="1100">
            <a:latin typeface="Trebuchet MS" pitchFamily="34" charset="0"/>
          </a:endParaRPr>
        </a:p>
      </dgm:t>
    </dgm:pt>
    <dgm:pt modelId="{C143230F-7AF6-4C76-A94B-5CD80037AD8E}">
      <dgm:prSet phldrT="[Text]" custT="1"/>
      <dgm:spPr/>
      <dgm:t>
        <a:bodyPr/>
        <a:lstStyle/>
        <a:p>
          <a:pPr algn="just"/>
          <a:r>
            <a:rPr lang="ro-RO" sz="1100">
              <a:solidFill>
                <a:schemeClr val="accent1">
                  <a:lumMod val="50000"/>
                </a:schemeClr>
              </a:solidFill>
              <a:latin typeface="Trebuchet MS" pitchFamily="34" charset="0"/>
            </a:rPr>
            <a:t>Documentele justificative/anexele atașate notificării, semnate electronic</a:t>
          </a:r>
          <a:endParaRPr lang="ro-RO" sz="1100">
            <a:latin typeface="Trebuchet MS" pitchFamily="34" charset="0"/>
          </a:endParaRPr>
        </a:p>
      </dgm:t>
    </dgm:pt>
    <dgm:pt modelId="{AFEA9307-5912-470E-89F6-CF300BED2A84}" type="parTrans" cxnId="{AEFCBED7-27C3-4EED-9186-2DAC37F9AA9C}">
      <dgm:prSet/>
      <dgm:spPr/>
      <dgm:t>
        <a:bodyPr/>
        <a:lstStyle/>
        <a:p>
          <a:endParaRPr lang="en-US" sz="1100">
            <a:latin typeface="Trebuchet MS" pitchFamily="34" charset="0"/>
          </a:endParaRPr>
        </a:p>
      </dgm:t>
    </dgm:pt>
    <dgm:pt modelId="{EEDF02BD-5026-4A3B-BEDA-F008B328813C}" type="sibTrans" cxnId="{AEFCBED7-27C3-4EED-9186-2DAC37F9AA9C}">
      <dgm:prSet/>
      <dgm:spPr/>
      <dgm:t>
        <a:bodyPr/>
        <a:lstStyle/>
        <a:p>
          <a:endParaRPr lang="en-US" sz="1100">
            <a:latin typeface="Trebuchet MS" pitchFamily="34" charset="0"/>
          </a:endParaRPr>
        </a:p>
      </dgm:t>
    </dgm:pt>
    <dgm:pt modelId="{99C238D6-3B4D-45E5-95DB-68581FAF3B77}">
      <dgm:prSet phldrT="[Text]" custT="1"/>
      <dgm:spPr/>
      <dgm:t>
        <a:bodyPr/>
        <a:lstStyle/>
        <a:p>
          <a:pPr algn="just"/>
          <a:r>
            <a:rPr lang="ro-RO" sz="1100">
              <a:solidFill>
                <a:schemeClr val="tx2">
                  <a:lumMod val="75000"/>
                </a:schemeClr>
              </a:solidFill>
              <a:latin typeface="Trebuchet MS" pitchFamily="34" charset="0"/>
            </a:rPr>
            <a:t>Notificarea intră în vigoare și va produce efecte de la data aprobării acesteia de către AM POCA. </a:t>
          </a:r>
          <a:endParaRPr lang="en-US" sz="1100" i="0">
            <a:solidFill>
              <a:schemeClr val="accent1">
                <a:lumMod val="50000"/>
              </a:schemeClr>
            </a:solidFill>
            <a:latin typeface="Trebuchet MS" pitchFamily="34" charset="0"/>
          </a:endParaRPr>
        </a:p>
      </dgm:t>
    </dgm:pt>
    <dgm:pt modelId="{0658BDF2-2635-468A-9714-96E83D048D5E}" type="parTrans" cxnId="{608DCC62-CA7B-44DC-9B1B-762EA22C1065}">
      <dgm:prSet/>
      <dgm:spPr/>
      <dgm:t>
        <a:bodyPr/>
        <a:lstStyle/>
        <a:p>
          <a:endParaRPr lang="en-US" sz="1100">
            <a:latin typeface="Trebuchet MS" pitchFamily="34" charset="0"/>
          </a:endParaRPr>
        </a:p>
      </dgm:t>
    </dgm:pt>
    <dgm:pt modelId="{58FA6832-066C-4B19-8A68-42D9EF7FED7D}" type="sibTrans" cxnId="{608DCC62-CA7B-44DC-9B1B-762EA22C1065}">
      <dgm:prSet/>
      <dgm:spPr/>
      <dgm:t>
        <a:bodyPr/>
        <a:lstStyle/>
        <a:p>
          <a:endParaRPr lang="en-US" sz="1100">
            <a:latin typeface="Trebuchet MS" pitchFamily="34" charset="0"/>
          </a:endParaRPr>
        </a:p>
      </dgm:t>
    </dgm:pt>
    <dgm:pt modelId="{72843C48-4CC1-43BE-95E3-41E4E6456F38}">
      <dgm:prSet phldrT="[Text]" custT="1"/>
      <dgm:spPr/>
      <dgm:t>
        <a:bodyPr/>
        <a:lstStyle/>
        <a:p>
          <a:r>
            <a:rPr lang="ro-RO" sz="1100">
              <a:latin typeface="Trebuchet MS" pitchFamily="34" charset="0"/>
            </a:rPr>
            <a:t>Ce se întâmplă apoi?</a:t>
          </a:r>
          <a:endParaRPr lang="en-US" sz="1100">
            <a:latin typeface="Trebuchet MS" pitchFamily="34" charset="0"/>
          </a:endParaRPr>
        </a:p>
      </dgm:t>
    </dgm:pt>
    <dgm:pt modelId="{B7D447AE-9088-41C3-BB5F-D43DA3E459CE}" type="parTrans" cxnId="{66D7B2E0-26EF-41B2-9933-A8277282734B}">
      <dgm:prSet/>
      <dgm:spPr/>
      <dgm:t>
        <a:bodyPr/>
        <a:lstStyle/>
        <a:p>
          <a:endParaRPr lang="en-US" sz="1100">
            <a:latin typeface="Trebuchet MS" pitchFamily="34" charset="0"/>
          </a:endParaRPr>
        </a:p>
      </dgm:t>
    </dgm:pt>
    <dgm:pt modelId="{F0A71CB3-AA70-4B98-A30C-6A979C2105FF}" type="sibTrans" cxnId="{66D7B2E0-26EF-41B2-9933-A8277282734B}">
      <dgm:prSet/>
      <dgm:spPr/>
      <dgm:t>
        <a:bodyPr/>
        <a:lstStyle/>
        <a:p>
          <a:endParaRPr lang="en-US" sz="1100">
            <a:latin typeface="Trebuchet MS" pitchFamily="34" charset="0"/>
          </a:endParaRPr>
        </a:p>
      </dgm:t>
    </dgm:pt>
    <dgm:pt modelId="{E7CACC41-63C6-4E16-ADEE-7B3328764549}">
      <dgm:prSet custT="1"/>
      <dgm:spPr/>
      <dgm:t>
        <a:bodyPr/>
        <a:lstStyle/>
        <a:p>
          <a:r>
            <a:rPr lang="en-US" sz="1100" i="0">
              <a:solidFill>
                <a:schemeClr val="accent1">
                  <a:lumMod val="50000"/>
                </a:schemeClr>
              </a:solidFill>
              <a:latin typeface="Trebuchet MS" pitchFamily="34" charset="0"/>
            </a:rPr>
            <a:t>În urma analizării notificăr</a:t>
          </a:r>
          <a:r>
            <a:rPr lang="ro-RO" sz="1100" i="0">
              <a:solidFill>
                <a:schemeClr val="accent1">
                  <a:lumMod val="50000"/>
                </a:schemeClr>
              </a:solidFill>
              <a:latin typeface="Trebuchet MS" pitchFamily="34" charset="0"/>
            </a:rPr>
            <a:t>ii transmise </a:t>
          </a:r>
          <a:r>
            <a:rPr lang="en-US" sz="1100" i="0">
              <a:solidFill>
                <a:schemeClr val="accent1">
                  <a:lumMod val="50000"/>
                </a:schemeClr>
              </a:solidFill>
              <a:latin typeface="Trebuchet MS" pitchFamily="34" charset="0"/>
            </a:rPr>
            <a:t>şi a documentelor justificative, AM poate</a:t>
          </a:r>
          <a:r>
            <a:rPr lang="ro-RO" sz="1100" i="0">
              <a:solidFill>
                <a:schemeClr val="accent1">
                  <a:lumMod val="50000"/>
                </a:schemeClr>
              </a:solidFill>
              <a:latin typeface="Trebuchet MS" pitchFamily="34" charset="0"/>
            </a:rPr>
            <a:t>: 1. a</a:t>
          </a:r>
          <a:r>
            <a:rPr lang="en-US" sz="1100" b="0">
              <a:solidFill>
                <a:schemeClr val="accent1">
                  <a:lumMod val="50000"/>
                </a:schemeClr>
              </a:solidFill>
              <a:latin typeface="Trebuchet MS" pitchFamily="34" charset="0"/>
            </a:rPr>
            <a:t>ccept</a:t>
          </a:r>
          <a:r>
            <a:rPr lang="ro-RO" sz="1100" b="0">
              <a:solidFill>
                <a:schemeClr val="accent1">
                  <a:lumMod val="50000"/>
                </a:schemeClr>
              </a:solidFill>
              <a:latin typeface="Trebuchet MS" pitchFamily="34" charset="0"/>
            </a:rPr>
            <a:t>ă </a:t>
          </a:r>
          <a:r>
            <a:rPr lang="en-US" sz="1100" b="0">
              <a:solidFill>
                <a:schemeClr val="accent1">
                  <a:lumMod val="50000"/>
                </a:schemeClr>
              </a:solidFill>
              <a:latin typeface="Trebuchet MS" pitchFamily="34" charset="0"/>
            </a:rPr>
            <a:t>sau respinge</a:t>
          </a:r>
          <a:r>
            <a:rPr lang="ro-RO" sz="1100" b="0">
              <a:solidFill>
                <a:schemeClr val="accent1">
                  <a:lumMod val="50000"/>
                </a:schemeClr>
              </a:solidFill>
              <a:latin typeface="Trebuchet MS" pitchFamily="34" charset="0"/>
            </a:rPr>
            <a:t> propunerile de modificare și va comunica Beneficiarului</a:t>
          </a:r>
          <a:r>
            <a:rPr lang="en-US" sz="1100" b="0">
              <a:solidFill>
                <a:schemeClr val="accent1">
                  <a:lumMod val="50000"/>
                </a:schemeClr>
              </a:solidFill>
              <a:latin typeface="Trebuchet MS" pitchFamily="34" charset="0"/>
            </a:rPr>
            <a:t>, prin fax, de regulă, în termen de maxim 10 zile lucrătoare de la primirea acesteia</a:t>
          </a:r>
          <a:r>
            <a:rPr lang="ro-RO" sz="1100" b="0">
              <a:solidFill>
                <a:schemeClr val="accent1">
                  <a:lumMod val="50000"/>
                </a:schemeClr>
              </a:solidFill>
              <a:latin typeface="Trebuchet MS" pitchFamily="34" charset="0"/>
            </a:rPr>
            <a:t>;                             </a:t>
          </a:r>
          <a:endParaRPr lang="en-US" sz="1100">
            <a:latin typeface="Trebuchet MS" pitchFamily="34" charset="0"/>
          </a:endParaRPr>
        </a:p>
      </dgm:t>
    </dgm:pt>
    <dgm:pt modelId="{D1B132A1-28F5-4CC8-B0C0-D4D9FC3D27CE}" type="parTrans" cxnId="{A82B293D-8659-45D7-AB0E-D15AC13E5E86}">
      <dgm:prSet/>
      <dgm:spPr/>
      <dgm:t>
        <a:bodyPr/>
        <a:lstStyle/>
        <a:p>
          <a:endParaRPr lang="en-US" sz="1100">
            <a:latin typeface="Trebuchet MS" pitchFamily="34" charset="0"/>
          </a:endParaRPr>
        </a:p>
      </dgm:t>
    </dgm:pt>
    <dgm:pt modelId="{A943E6E9-42F6-4A6C-9A6B-BD6FC2214B6F}" type="sibTrans" cxnId="{A82B293D-8659-45D7-AB0E-D15AC13E5E86}">
      <dgm:prSet/>
      <dgm:spPr/>
      <dgm:t>
        <a:bodyPr/>
        <a:lstStyle/>
        <a:p>
          <a:endParaRPr lang="en-US" sz="1100">
            <a:latin typeface="Trebuchet MS" pitchFamily="34" charset="0"/>
          </a:endParaRPr>
        </a:p>
      </dgm:t>
    </dgm:pt>
    <dgm:pt modelId="{41892753-9556-4B4F-9751-632A4E6EB9C3}">
      <dgm:prSet custT="1"/>
      <dgm:spPr/>
      <dgm:t>
        <a:bodyPr/>
        <a:lstStyle/>
        <a:p>
          <a:r>
            <a:rPr lang="ro-RO" sz="1100" b="0">
              <a:solidFill>
                <a:schemeClr val="accent1">
                  <a:lumMod val="50000"/>
                </a:schemeClr>
              </a:solidFill>
              <a:latin typeface="Trebuchet MS" pitchFamily="34" charset="0"/>
            </a:rPr>
            <a:t> </a:t>
          </a:r>
          <a:r>
            <a:rPr lang="ro-RO" sz="1100" i="0">
              <a:solidFill>
                <a:schemeClr val="accent1">
                  <a:lumMod val="50000"/>
                </a:schemeClr>
              </a:solidFill>
              <a:latin typeface="Trebuchet MS" pitchFamily="34" charset="0"/>
            </a:rPr>
            <a:t>2. să </a:t>
          </a:r>
          <a:r>
            <a:rPr lang="en-US" sz="1100" i="0">
              <a:solidFill>
                <a:schemeClr val="accent1">
                  <a:lumMod val="50000"/>
                </a:schemeClr>
              </a:solidFill>
              <a:latin typeface="Trebuchet MS" pitchFamily="34" charset="0"/>
            </a:rPr>
            <a:t>solicit</a:t>
          </a:r>
          <a:r>
            <a:rPr lang="ro-RO" sz="1100" i="0">
              <a:solidFill>
                <a:schemeClr val="accent1">
                  <a:lumMod val="50000"/>
                </a:schemeClr>
              </a:solidFill>
              <a:latin typeface="Trebuchet MS" pitchFamily="34" charset="0"/>
            </a:rPr>
            <a:t>e</a:t>
          </a:r>
          <a:r>
            <a:rPr lang="en-US" sz="1100" i="0">
              <a:solidFill>
                <a:schemeClr val="accent1">
                  <a:lumMod val="50000"/>
                </a:schemeClr>
              </a:solidFill>
              <a:latin typeface="Trebuchet MS" pitchFamily="34" charset="0"/>
            </a:rPr>
            <a:t> clarificări </a:t>
          </a:r>
          <a:r>
            <a:rPr lang="ro-RO" sz="1100" i="0">
              <a:solidFill>
                <a:schemeClr val="accent1">
                  <a:lumMod val="50000"/>
                </a:schemeClr>
              </a:solidFill>
              <a:latin typeface="Trebuchet MS" pitchFamily="34" charset="0"/>
            </a:rPr>
            <a:t> suplimentare, și astfel se poate prelungi termenul de aprobare a modificărilor solicitate.                                                                                                                                                                                                                                                          </a:t>
          </a:r>
          <a:endParaRPr lang="en-US" sz="1100">
            <a:latin typeface="Trebuchet MS" pitchFamily="34" charset="0"/>
          </a:endParaRPr>
        </a:p>
      </dgm:t>
    </dgm:pt>
    <dgm:pt modelId="{D43E378A-A434-42EA-A9E1-17D59ADF3FED}" type="parTrans" cxnId="{840CD752-6BDF-4156-91BA-35BD76346785}">
      <dgm:prSet/>
      <dgm:spPr/>
      <dgm:t>
        <a:bodyPr/>
        <a:lstStyle/>
        <a:p>
          <a:endParaRPr lang="en-US"/>
        </a:p>
      </dgm:t>
    </dgm:pt>
    <dgm:pt modelId="{DE3A33DB-A703-4F2D-9AF6-8BE4B76B85A3}" type="sibTrans" cxnId="{840CD752-6BDF-4156-91BA-35BD76346785}">
      <dgm:prSet/>
      <dgm:spPr/>
      <dgm:t>
        <a:bodyPr/>
        <a:lstStyle/>
        <a:p>
          <a:endParaRPr lang="en-US"/>
        </a:p>
      </dgm:t>
    </dgm:pt>
    <dgm:pt modelId="{97221185-B86E-4D33-BE8D-773FF153C748}" type="pres">
      <dgm:prSet presAssocID="{30DD7847-6858-4C9B-99CC-F0C95F7CF4B9}" presName="linearFlow" presStyleCnt="0">
        <dgm:presLayoutVars>
          <dgm:dir/>
          <dgm:animLvl val="lvl"/>
          <dgm:resizeHandles val="exact"/>
        </dgm:presLayoutVars>
      </dgm:prSet>
      <dgm:spPr/>
    </dgm:pt>
    <dgm:pt modelId="{10601E00-A38A-491A-8A83-2CD601CFEE53}" type="pres">
      <dgm:prSet presAssocID="{49BD49C3-E25A-45CB-B2C8-801759F94B07}" presName="composite" presStyleCnt="0"/>
      <dgm:spPr/>
    </dgm:pt>
    <dgm:pt modelId="{3CA4097E-613B-489D-83EE-58402CD26C54}" type="pres">
      <dgm:prSet presAssocID="{49BD49C3-E25A-45CB-B2C8-801759F94B07}" presName="parentText" presStyleLbl="alignNode1" presStyleIdx="0" presStyleCnt="4">
        <dgm:presLayoutVars>
          <dgm:chMax val="1"/>
          <dgm:bulletEnabled val="1"/>
        </dgm:presLayoutVars>
      </dgm:prSet>
      <dgm:spPr/>
    </dgm:pt>
    <dgm:pt modelId="{C51EFDE7-BE77-4F1C-B141-E36CAC460E01}" type="pres">
      <dgm:prSet presAssocID="{49BD49C3-E25A-45CB-B2C8-801759F94B07}" presName="descendantText" presStyleLbl="alignAcc1" presStyleIdx="0" presStyleCnt="4">
        <dgm:presLayoutVars>
          <dgm:bulletEnabled val="1"/>
        </dgm:presLayoutVars>
      </dgm:prSet>
      <dgm:spPr/>
    </dgm:pt>
    <dgm:pt modelId="{95F1FA39-9345-4E6B-81D6-F173D3AB73BC}" type="pres">
      <dgm:prSet presAssocID="{6A6E8016-6B6C-4B42-982F-D7CB25013FBA}" presName="sp" presStyleCnt="0"/>
      <dgm:spPr/>
    </dgm:pt>
    <dgm:pt modelId="{48CC3074-AC8F-4AAE-93BD-38562CB65570}" type="pres">
      <dgm:prSet presAssocID="{A61F56CF-3630-43D8-A3F1-66344B66AFB0}" presName="composite" presStyleCnt="0"/>
      <dgm:spPr/>
    </dgm:pt>
    <dgm:pt modelId="{BCB74FB4-50EB-4774-860E-128A01FB81CC}" type="pres">
      <dgm:prSet presAssocID="{A61F56CF-3630-43D8-A3F1-66344B66AFB0}" presName="parentText" presStyleLbl="alignNode1" presStyleIdx="1" presStyleCnt="4">
        <dgm:presLayoutVars>
          <dgm:chMax val="1"/>
          <dgm:bulletEnabled val="1"/>
        </dgm:presLayoutVars>
      </dgm:prSet>
      <dgm:spPr/>
    </dgm:pt>
    <dgm:pt modelId="{2D2AA95D-4DEB-452C-877B-44BF7CE71A3F}" type="pres">
      <dgm:prSet presAssocID="{A61F56CF-3630-43D8-A3F1-66344B66AFB0}" presName="descendantText" presStyleLbl="alignAcc1" presStyleIdx="1" presStyleCnt="4">
        <dgm:presLayoutVars>
          <dgm:bulletEnabled val="1"/>
        </dgm:presLayoutVars>
      </dgm:prSet>
      <dgm:spPr/>
    </dgm:pt>
    <dgm:pt modelId="{A7C79C34-153C-4883-B820-91F4353767DB}" type="pres">
      <dgm:prSet presAssocID="{49620F29-33F1-4930-8CBE-4C2417B134F5}" presName="sp" presStyleCnt="0"/>
      <dgm:spPr/>
    </dgm:pt>
    <dgm:pt modelId="{CB9A1AC5-B2D2-4C5B-AFD1-2F36C0DEC491}" type="pres">
      <dgm:prSet presAssocID="{72843C48-4CC1-43BE-95E3-41E4E6456F38}" presName="composite" presStyleCnt="0"/>
      <dgm:spPr/>
    </dgm:pt>
    <dgm:pt modelId="{70DFD3EA-A7EA-4779-BE5C-9CA4AF4A0BB2}" type="pres">
      <dgm:prSet presAssocID="{72843C48-4CC1-43BE-95E3-41E4E6456F38}" presName="parentText" presStyleLbl="alignNode1" presStyleIdx="2" presStyleCnt="4">
        <dgm:presLayoutVars>
          <dgm:chMax val="1"/>
          <dgm:bulletEnabled val="1"/>
        </dgm:presLayoutVars>
      </dgm:prSet>
      <dgm:spPr/>
    </dgm:pt>
    <dgm:pt modelId="{6ADF8148-FB72-46F6-B813-50347AF2E5DE}" type="pres">
      <dgm:prSet presAssocID="{72843C48-4CC1-43BE-95E3-41E4E6456F38}" presName="descendantText" presStyleLbl="alignAcc1" presStyleIdx="2" presStyleCnt="4" custScaleY="114528">
        <dgm:presLayoutVars>
          <dgm:bulletEnabled val="1"/>
        </dgm:presLayoutVars>
      </dgm:prSet>
      <dgm:spPr/>
    </dgm:pt>
    <dgm:pt modelId="{ED22F18E-5585-4FA3-80C7-2C3E707A2BF7}" type="pres">
      <dgm:prSet presAssocID="{F0A71CB3-AA70-4B98-A30C-6A979C2105FF}" presName="sp" presStyleCnt="0"/>
      <dgm:spPr/>
    </dgm:pt>
    <dgm:pt modelId="{662BCB9B-D84F-41D5-BB27-EC59409DE112}" type="pres">
      <dgm:prSet presAssocID="{AEFE4E4A-A74F-4B17-96EC-30897F38939E}" presName="composite" presStyleCnt="0"/>
      <dgm:spPr/>
    </dgm:pt>
    <dgm:pt modelId="{F004460F-AD1A-4C72-9B20-967BB12E3A19}" type="pres">
      <dgm:prSet presAssocID="{AEFE4E4A-A74F-4B17-96EC-30897F38939E}" presName="parentText" presStyleLbl="alignNode1" presStyleIdx="3" presStyleCnt="4">
        <dgm:presLayoutVars>
          <dgm:chMax val="1"/>
          <dgm:bulletEnabled val="1"/>
        </dgm:presLayoutVars>
      </dgm:prSet>
      <dgm:spPr/>
    </dgm:pt>
    <dgm:pt modelId="{D421FD8F-9BFD-4A2B-BFB4-54C0CB9533DB}" type="pres">
      <dgm:prSet presAssocID="{AEFE4E4A-A74F-4B17-96EC-30897F38939E}" presName="descendantText" presStyleLbl="alignAcc1" presStyleIdx="3" presStyleCnt="4" custScaleY="58970" custLinFactNeighborX="0" custLinFactNeighborY="0">
        <dgm:presLayoutVars>
          <dgm:bulletEnabled val="1"/>
        </dgm:presLayoutVars>
      </dgm:prSet>
      <dgm:spPr/>
    </dgm:pt>
  </dgm:ptLst>
  <dgm:cxnLst>
    <dgm:cxn modelId="{E5BAB706-BB0F-4DAD-ADCF-7F74C6A13E84}" type="presOf" srcId="{99C238D6-3B4D-45E5-95DB-68581FAF3B77}" destId="{D421FD8F-9BFD-4A2B-BFB4-54C0CB9533DB}" srcOrd="0" destOrd="0" presId="urn:microsoft.com/office/officeart/2005/8/layout/chevron2"/>
    <dgm:cxn modelId="{C10EF41E-7108-43C0-9A95-A99BD4073A2D}" srcId="{49BD49C3-E25A-45CB-B2C8-801759F94B07}" destId="{1E63C559-DEE6-442F-8EF6-61A0B7FF3885}" srcOrd="1" destOrd="0" parTransId="{15600EC4-0E21-493A-87A4-068F1C0016B5}" sibTransId="{88D0A57F-A2B2-49F1-BA14-F895855011DD}"/>
    <dgm:cxn modelId="{86643225-F913-4A50-8033-4980F3C7701C}" type="presOf" srcId="{E7CACC41-63C6-4E16-ADEE-7B3328764549}" destId="{6ADF8148-FB72-46F6-B813-50347AF2E5DE}" srcOrd="0" destOrd="0" presId="urn:microsoft.com/office/officeart/2005/8/layout/chevron2"/>
    <dgm:cxn modelId="{67104C36-2DE3-47B3-8AAD-53F0F29C40F6}" type="presOf" srcId="{8D39EFFC-15FB-4C35-BF63-DC78C14BD118}" destId="{2D2AA95D-4DEB-452C-877B-44BF7CE71A3F}" srcOrd="0" destOrd="0" presId="urn:microsoft.com/office/officeart/2005/8/layout/chevron2"/>
    <dgm:cxn modelId="{A82B293D-8659-45D7-AB0E-D15AC13E5E86}" srcId="{72843C48-4CC1-43BE-95E3-41E4E6456F38}" destId="{E7CACC41-63C6-4E16-ADEE-7B3328764549}" srcOrd="0" destOrd="0" parTransId="{D1B132A1-28F5-4CC8-B0C0-D4D9FC3D27CE}" sibTransId="{A943E6E9-42F6-4A6C-9A6B-BD6FC2214B6F}"/>
    <dgm:cxn modelId="{608DCC62-CA7B-44DC-9B1B-762EA22C1065}" srcId="{AEFE4E4A-A74F-4B17-96EC-30897F38939E}" destId="{99C238D6-3B4D-45E5-95DB-68581FAF3B77}" srcOrd="0" destOrd="0" parTransId="{0658BDF2-2635-468A-9714-96E83D048D5E}" sibTransId="{58FA6832-066C-4B19-8A68-42D9EF7FED7D}"/>
    <dgm:cxn modelId="{421DDE46-ECF5-4126-AAB3-DDA2E7FF3881}" type="presOf" srcId="{30DD7847-6858-4C9B-99CC-F0C95F7CF4B9}" destId="{97221185-B86E-4D33-BE8D-773FF153C748}" srcOrd="0" destOrd="0" presId="urn:microsoft.com/office/officeart/2005/8/layout/chevron2"/>
    <dgm:cxn modelId="{EC72F56C-AC60-412B-865F-847B37F84A3A}" type="presOf" srcId="{72843C48-4CC1-43BE-95E3-41E4E6456F38}" destId="{70DFD3EA-A7EA-4779-BE5C-9CA4AF4A0BB2}" srcOrd="0" destOrd="0" presId="urn:microsoft.com/office/officeart/2005/8/layout/chevron2"/>
    <dgm:cxn modelId="{840CD752-6BDF-4156-91BA-35BD76346785}" srcId="{72843C48-4CC1-43BE-95E3-41E4E6456F38}" destId="{41892753-9556-4B4F-9751-632A4E6EB9C3}" srcOrd="1" destOrd="0" parTransId="{D43E378A-A434-42EA-A9E1-17D59ADF3FED}" sibTransId="{DE3A33DB-A703-4F2D-9AF6-8BE4B76B85A3}"/>
    <dgm:cxn modelId="{3F7CF079-7D98-4947-A3B8-F9EEBDC660EC}" type="presOf" srcId="{A61F56CF-3630-43D8-A3F1-66344B66AFB0}" destId="{BCB74FB4-50EB-4774-860E-128A01FB81CC}" srcOrd="0" destOrd="0" presId="urn:microsoft.com/office/officeart/2005/8/layout/chevron2"/>
    <dgm:cxn modelId="{26106F8A-6D64-44C5-9C38-F5DAC3DF487D}" srcId="{30DD7847-6858-4C9B-99CC-F0C95F7CF4B9}" destId="{AEFE4E4A-A74F-4B17-96EC-30897F38939E}" srcOrd="3" destOrd="0" parTransId="{64109E6D-97CA-40DD-AE7D-B64188D94387}" sibTransId="{21F155DD-746F-4D05-9056-6BBEF9095230}"/>
    <dgm:cxn modelId="{C5DEA99A-5225-42BE-A6D1-5D9F5BEC69AE}" srcId="{49BD49C3-E25A-45CB-B2C8-801759F94B07}" destId="{63384A76-85B6-48A4-841A-06CA05065829}" srcOrd="0" destOrd="0" parTransId="{7D5935CD-401E-4DC4-A92F-90A0A0D27D35}" sibTransId="{D616AAAA-368B-45C2-BDFF-03F4D6567272}"/>
    <dgm:cxn modelId="{2349979F-87B6-4ECE-A9F7-55E31398D745}" type="presOf" srcId="{1E63C559-DEE6-442F-8EF6-61A0B7FF3885}" destId="{C51EFDE7-BE77-4F1C-B141-E36CAC460E01}" srcOrd="0" destOrd="1" presId="urn:microsoft.com/office/officeart/2005/8/layout/chevron2"/>
    <dgm:cxn modelId="{2D383CC9-6BF9-4178-B1AB-877CBC190E93}" type="presOf" srcId="{49BD49C3-E25A-45CB-B2C8-801759F94B07}" destId="{3CA4097E-613B-489D-83EE-58402CD26C54}" srcOrd="0" destOrd="0" presId="urn:microsoft.com/office/officeart/2005/8/layout/chevron2"/>
    <dgm:cxn modelId="{F4DAF4CF-7462-48C1-8D14-AECC45F624CD}" srcId="{30DD7847-6858-4C9B-99CC-F0C95F7CF4B9}" destId="{49BD49C3-E25A-45CB-B2C8-801759F94B07}" srcOrd="0" destOrd="0" parTransId="{450E3257-759C-4BB1-A59C-C4CE0430D4BF}" sibTransId="{6A6E8016-6B6C-4B42-982F-D7CB25013FBA}"/>
    <dgm:cxn modelId="{AEFCBED7-27C3-4EED-9186-2DAC37F9AA9C}" srcId="{A61F56CF-3630-43D8-A3F1-66344B66AFB0}" destId="{C143230F-7AF6-4C76-A94B-5CD80037AD8E}" srcOrd="1" destOrd="0" parTransId="{AFEA9307-5912-470E-89F6-CF300BED2A84}" sibTransId="{EEDF02BD-5026-4A3B-BEDA-F008B328813C}"/>
    <dgm:cxn modelId="{66D7B2E0-26EF-41B2-9933-A8277282734B}" srcId="{30DD7847-6858-4C9B-99CC-F0C95F7CF4B9}" destId="{72843C48-4CC1-43BE-95E3-41E4E6456F38}" srcOrd="2" destOrd="0" parTransId="{B7D447AE-9088-41C3-BB5F-D43DA3E459CE}" sibTransId="{F0A71CB3-AA70-4B98-A30C-6A979C2105FF}"/>
    <dgm:cxn modelId="{CFFB0CE1-01C7-448B-ADB8-40840D0E26E2}" type="presOf" srcId="{41892753-9556-4B4F-9751-632A4E6EB9C3}" destId="{6ADF8148-FB72-46F6-B813-50347AF2E5DE}" srcOrd="0" destOrd="1" presId="urn:microsoft.com/office/officeart/2005/8/layout/chevron2"/>
    <dgm:cxn modelId="{5AC977E8-26E5-488E-B7AD-5A5862B2BEB9}" srcId="{30DD7847-6858-4C9B-99CC-F0C95F7CF4B9}" destId="{A61F56CF-3630-43D8-A3F1-66344B66AFB0}" srcOrd="1" destOrd="0" parTransId="{7EDAF89F-8605-4D3D-94A7-6524BFF812FB}" sibTransId="{49620F29-33F1-4930-8CBE-4C2417B134F5}"/>
    <dgm:cxn modelId="{9779ADE8-2ADC-41D6-8D87-F12490787F34}" type="presOf" srcId="{C143230F-7AF6-4C76-A94B-5CD80037AD8E}" destId="{2D2AA95D-4DEB-452C-877B-44BF7CE71A3F}" srcOrd="0" destOrd="1" presId="urn:microsoft.com/office/officeart/2005/8/layout/chevron2"/>
    <dgm:cxn modelId="{A5A566ED-302B-406F-8AAE-1530C0B3B0AF}" type="presOf" srcId="{63384A76-85B6-48A4-841A-06CA05065829}" destId="{C51EFDE7-BE77-4F1C-B141-E36CAC460E01}" srcOrd="0" destOrd="0" presId="urn:microsoft.com/office/officeart/2005/8/layout/chevron2"/>
    <dgm:cxn modelId="{A7B407EE-5791-403C-A856-9D93D662D8C9}" type="presOf" srcId="{AEFE4E4A-A74F-4B17-96EC-30897F38939E}" destId="{F004460F-AD1A-4C72-9B20-967BB12E3A19}" srcOrd="0" destOrd="0" presId="urn:microsoft.com/office/officeart/2005/8/layout/chevron2"/>
    <dgm:cxn modelId="{A39836F3-CA4C-4416-A830-E93CC7F00C3C}" srcId="{A61F56CF-3630-43D8-A3F1-66344B66AFB0}" destId="{8D39EFFC-15FB-4C35-BF63-DC78C14BD118}" srcOrd="0" destOrd="0" parTransId="{0AD56AAB-3FDA-4A9A-92E4-4E6C5E6F47A7}" sibTransId="{0B355643-C0D8-4762-ABFB-AADE08B7F94A}"/>
    <dgm:cxn modelId="{781FC0FE-90FE-49E4-B205-25468D63269E}" type="presParOf" srcId="{97221185-B86E-4D33-BE8D-773FF153C748}" destId="{10601E00-A38A-491A-8A83-2CD601CFEE53}" srcOrd="0" destOrd="0" presId="urn:microsoft.com/office/officeart/2005/8/layout/chevron2"/>
    <dgm:cxn modelId="{2C51AA84-E58C-4F36-9E0E-A83B250A2500}" type="presParOf" srcId="{10601E00-A38A-491A-8A83-2CD601CFEE53}" destId="{3CA4097E-613B-489D-83EE-58402CD26C54}" srcOrd="0" destOrd="0" presId="urn:microsoft.com/office/officeart/2005/8/layout/chevron2"/>
    <dgm:cxn modelId="{1AE871C6-3901-4741-A8A8-A6D3E3262471}" type="presParOf" srcId="{10601E00-A38A-491A-8A83-2CD601CFEE53}" destId="{C51EFDE7-BE77-4F1C-B141-E36CAC460E01}" srcOrd="1" destOrd="0" presId="urn:microsoft.com/office/officeart/2005/8/layout/chevron2"/>
    <dgm:cxn modelId="{1606673D-BB87-4153-A7C5-8FAEE061D16D}" type="presParOf" srcId="{97221185-B86E-4D33-BE8D-773FF153C748}" destId="{95F1FA39-9345-4E6B-81D6-F173D3AB73BC}" srcOrd="1" destOrd="0" presId="urn:microsoft.com/office/officeart/2005/8/layout/chevron2"/>
    <dgm:cxn modelId="{283E3788-F4A4-4F83-9458-FB39E81588A2}" type="presParOf" srcId="{97221185-B86E-4D33-BE8D-773FF153C748}" destId="{48CC3074-AC8F-4AAE-93BD-38562CB65570}" srcOrd="2" destOrd="0" presId="urn:microsoft.com/office/officeart/2005/8/layout/chevron2"/>
    <dgm:cxn modelId="{DC862BBD-FB91-4B21-AE79-0FADE688E0E5}" type="presParOf" srcId="{48CC3074-AC8F-4AAE-93BD-38562CB65570}" destId="{BCB74FB4-50EB-4774-860E-128A01FB81CC}" srcOrd="0" destOrd="0" presId="urn:microsoft.com/office/officeart/2005/8/layout/chevron2"/>
    <dgm:cxn modelId="{9813853F-501E-4C5E-80A7-DAC322AFA591}" type="presParOf" srcId="{48CC3074-AC8F-4AAE-93BD-38562CB65570}" destId="{2D2AA95D-4DEB-452C-877B-44BF7CE71A3F}" srcOrd="1" destOrd="0" presId="urn:microsoft.com/office/officeart/2005/8/layout/chevron2"/>
    <dgm:cxn modelId="{7724D689-E68D-4764-9E34-8D016C47CB2A}" type="presParOf" srcId="{97221185-B86E-4D33-BE8D-773FF153C748}" destId="{A7C79C34-153C-4883-B820-91F4353767DB}" srcOrd="3" destOrd="0" presId="urn:microsoft.com/office/officeart/2005/8/layout/chevron2"/>
    <dgm:cxn modelId="{9E044FB5-B676-49A2-9C35-5034B1A3CCE3}" type="presParOf" srcId="{97221185-B86E-4D33-BE8D-773FF153C748}" destId="{CB9A1AC5-B2D2-4C5B-AFD1-2F36C0DEC491}" srcOrd="4" destOrd="0" presId="urn:microsoft.com/office/officeart/2005/8/layout/chevron2"/>
    <dgm:cxn modelId="{57327AF4-F513-4066-BDA7-A86666A55E25}" type="presParOf" srcId="{CB9A1AC5-B2D2-4C5B-AFD1-2F36C0DEC491}" destId="{70DFD3EA-A7EA-4779-BE5C-9CA4AF4A0BB2}" srcOrd="0" destOrd="0" presId="urn:microsoft.com/office/officeart/2005/8/layout/chevron2"/>
    <dgm:cxn modelId="{369FB3D4-FE02-4B46-98A7-B4BF2AB04340}" type="presParOf" srcId="{CB9A1AC5-B2D2-4C5B-AFD1-2F36C0DEC491}" destId="{6ADF8148-FB72-46F6-B813-50347AF2E5DE}" srcOrd="1" destOrd="0" presId="urn:microsoft.com/office/officeart/2005/8/layout/chevron2"/>
    <dgm:cxn modelId="{D5E5E1FF-7D43-4619-9863-DB70B5CC1005}" type="presParOf" srcId="{97221185-B86E-4D33-BE8D-773FF153C748}" destId="{ED22F18E-5585-4FA3-80C7-2C3E707A2BF7}" srcOrd="5" destOrd="0" presId="urn:microsoft.com/office/officeart/2005/8/layout/chevron2"/>
    <dgm:cxn modelId="{55DD932E-1598-40DC-8333-25C81A496799}" type="presParOf" srcId="{97221185-B86E-4D33-BE8D-773FF153C748}" destId="{662BCB9B-D84F-41D5-BB27-EC59409DE112}" srcOrd="6" destOrd="0" presId="urn:microsoft.com/office/officeart/2005/8/layout/chevron2"/>
    <dgm:cxn modelId="{077E484F-B714-4C49-82A8-0937D58828DC}" type="presParOf" srcId="{662BCB9B-D84F-41D5-BB27-EC59409DE112}" destId="{F004460F-AD1A-4C72-9B20-967BB12E3A19}" srcOrd="0" destOrd="0" presId="urn:microsoft.com/office/officeart/2005/8/layout/chevron2"/>
    <dgm:cxn modelId="{CCED3A3D-D6AE-4CAE-94E6-DD1BF43F4D81}" type="presParOf" srcId="{662BCB9B-D84F-41D5-BB27-EC59409DE112}" destId="{D421FD8F-9BFD-4A2B-BFB4-54C0CB9533DB}" srcOrd="1" destOrd="0" presId="urn:microsoft.com/office/officeart/2005/8/layout/chevron2"/>
  </dgm:cxnLst>
  <dgm:bg/>
  <dgm:whole/>
  <dgm:extLst>
    <a:ext uri="http://schemas.microsoft.com/office/drawing/2008/diagram">
      <dsp:dataModelExt xmlns:dsp="http://schemas.microsoft.com/office/drawing/2008/diagram" relId="rId128"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76E5CD97-B022-46CE-B577-552C72BC95EA}"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n-US"/>
        </a:p>
      </dgm:t>
    </dgm:pt>
    <dgm:pt modelId="{B0D43931-AB61-42AA-9DF4-83FAAD2C5341}">
      <dgm:prSet phldrT="[Text]" custT="1"/>
      <dgm:spPr/>
      <dgm:t>
        <a:bodyPr/>
        <a:lstStyle/>
        <a:p>
          <a:r>
            <a:rPr lang="ro-RO" sz="1050">
              <a:latin typeface="Trebuchet MS" pitchFamily="34" charset="0"/>
            </a:rPr>
            <a:t>realocări bugetare între valorile alocate rezultatelor/activităților, cu respectarea plafoanelor stabilite prin Ghidul solicitantului aplicabil cererii de proiecte</a:t>
          </a:r>
          <a:endParaRPr lang="en-US" sz="1050">
            <a:latin typeface="Trebuchet MS" pitchFamily="34" charset="0"/>
          </a:endParaRPr>
        </a:p>
      </dgm:t>
    </dgm:pt>
    <dgm:pt modelId="{6FCC61CB-299E-4025-BF6D-C3E314D68D75}" type="parTrans" cxnId="{4BE24577-FFB2-408C-B560-7911BA3DE8AD}">
      <dgm:prSet/>
      <dgm:spPr/>
      <dgm:t>
        <a:bodyPr/>
        <a:lstStyle/>
        <a:p>
          <a:endParaRPr lang="en-US" sz="1050">
            <a:latin typeface="Trebuchet MS" pitchFamily="34" charset="0"/>
          </a:endParaRPr>
        </a:p>
      </dgm:t>
    </dgm:pt>
    <dgm:pt modelId="{D7629CE4-3CC5-4767-B533-5E04C8E88276}" type="sibTrans" cxnId="{4BE24577-FFB2-408C-B560-7911BA3DE8AD}">
      <dgm:prSet/>
      <dgm:spPr/>
      <dgm:t>
        <a:bodyPr/>
        <a:lstStyle/>
        <a:p>
          <a:endParaRPr lang="en-US" sz="1050">
            <a:latin typeface="Trebuchet MS" pitchFamily="34" charset="0"/>
          </a:endParaRPr>
        </a:p>
      </dgm:t>
    </dgm:pt>
    <dgm:pt modelId="{B12F9D59-9CFC-4608-8BF7-A7B3DF585013}">
      <dgm:prSet custT="1"/>
      <dgm:spPr/>
      <dgm:t>
        <a:bodyPr/>
        <a:lstStyle/>
        <a:p>
          <a:r>
            <a:rPr lang="ro-RO" sz="1050">
              <a:latin typeface="Trebuchet MS" pitchFamily="34" charset="0"/>
            </a:rPr>
            <a:t>majorarea bugetului total al Proiectului </a:t>
          </a:r>
          <a:r>
            <a:rPr lang="en-US" sz="1050">
              <a:latin typeface="Trebuchet MS" pitchFamily="34" charset="0"/>
            </a:rPr>
            <a:t>în condițiile stabilite </a:t>
          </a:r>
          <a:r>
            <a:rPr lang="ro-RO" sz="1050">
              <a:latin typeface="Trebuchet MS" pitchFamily="34" charset="0"/>
            </a:rPr>
            <a:t>în contractul/ordinul de finanțare</a:t>
          </a:r>
          <a:endParaRPr lang="en-US" sz="1050">
            <a:latin typeface="Trebuchet MS" pitchFamily="34" charset="0"/>
          </a:endParaRPr>
        </a:p>
      </dgm:t>
    </dgm:pt>
    <dgm:pt modelId="{F4E06838-34F7-4C0D-9487-A37D403CA8AB}" type="parTrans" cxnId="{355991F9-89A8-49F8-955E-C6895890616C}">
      <dgm:prSet/>
      <dgm:spPr/>
      <dgm:t>
        <a:bodyPr/>
        <a:lstStyle/>
        <a:p>
          <a:endParaRPr lang="en-US" sz="1050">
            <a:latin typeface="Trebuchet MS" pitchFamily="34" charset="0"/>
          </a:endParaRPr>
        </a:p>
      </dgm:t>
    </dgm:pt>
    <dgm:pt modelId="{691DDC04-4368-4C72-89F7-F4E2FB58271C}" type="sibTrans" cxnId="{355991F9-89A8-49F8-955E-C6895890616C}">
      <dgm:prSet/>
      <dgm:spPr/>
      <dgm:t>
        <a:bodyPr/>
        <a:lstStyle/>
        <a:p>
          <a:endParaRPr lang="en-US" sz="1050">
            <a:latin typeface="Trebuchet MS" pitchFamily="34" charset="0"/>
          </a:endParaRPr>
        </a:p>
      </dgm:t>
    </dgm:pt>
    <dgm:pt modelId="{B11805FB-02CE-4CF4-929F-395ECCB065F7}">
      <dgm:prSet custT="1"/>
      <dgm:spPr/>
      <dgm:t>
        <a:bodyPr/>
        <a:lstStyle/>
        <a:p>
          <a:r>
            <a:rPr lang="ro-RO" sz="1050">
              <a:latin typeface="Trebuchet MS" pitchFamily="34" charset="0"/>
            </a:rPr>
            <a:t>înlocuirea Partenerilor, </a:t>
          </a:r>
          <a:r>
            <a:rPr lang="en-US" sz="1050">
              <a:latin typeface="Trebuchet MS" pitchFamily="34" charset="0"/>
            </a:rPr>
            <a:t>cu respectarea prevederilor </a:t>
          </a:r>
          <a:r>
            <a:rPr lang="ro-RO" sz="1050">
              <a:latin typeface="Trebuchet MS" pitchFamily="34" charset="0"/>
            </a:rPr>
            <a:t>contractului/ordinului de finanțare</a:t>
          </a:r>
          <a:r>
            <a:rPr lang="en-US" sz="1050">
              <a:latin typeface="Trebuchet MS" pitchFamily="34" charset="0"/>
            </a:rPr>
            <a:t>, precum și a tuturor regulilor stabilite prin Ghidul solicitantului aplicabil</a:t>
          </a:r>
          <a:r>
            <a:rPr lang="ro-RO" sz="1050">
              <a:latin typeface="Trebuchet MS" pitchFamily="34" charset="0"/>
            </a:rPr>
            <a:t> și legislația </a:t>
          </a:r>
          <a:r>
            <a:rPr lang="en-US" sz="1050" b="0" i="0"/>
            <a:t>privind gestionarea financiara a fondurilor europene pentru perioada de programare 2014-2020.</a:t>
          </a:r>
          <a:endParaRPr lang="ro-RO" sz="1050" b="0">
            <a:latin typeface="Trebuchet MS" pitchFamily="34" charset="0"/>
          </a:endParaRPr>
        </a:p>
      </dgm:t>
    </dgm:pt>
    <dgm:pt modelId="{B4B16AE0-201B-4970-BDF9-068305071573}" type="parTrans" cxnId="{D7C3D5C6-F3C7-425F-BD08-7CE759703BA6}">
      <dgm:prSet/>
      <dgm:spPr/>
      <dgm:t>
        <a:bodyPr/>
        <a:lstStyle/>
        <a:p>
          <a:endParaRPr lang="en-US" sz="1050">
            <a:latin typeface="Trebuchet MS" pitchFamily="34" charset="0"/>
          </a:endParaRPr>
        </a:p>
      </dgm:t>
    </dgm:pt>
    <dgm:pt modelId="{7EE3DC3C-EF28-49F2-A5D4-EB7FAD25BAD3}" type="sibTrans" cxnId="{D7C3D5C6-F3C7-425F-BD08-7CE759703BA6}">
      <dgm:prSet/>
      <dgm:spPr/>
      <dgm:t>
        <a:bodyPr/>
        <a:lstStyle/>
        <a:p>
          <a:endParaRPr lang="en-US" sz="1050">
            <a:latin typeface="Trebuchet MS" pitchFamily="34" charset="0"/>
          </a:endParaRPr>
        </a:p>
      </dgm:t>
    </dgm:pt>
    <dgm:pt modelId="{B81D9310-08A2-40E6-9FE0-FAF5E7FF9603}">
      <dgm:prSet custT="1"/>
      <dgm:spPr/>
      <dgm:t>
        <a:bodyPr/>
        <a:lstStyle/>
        <a:p>
          <a:r>
            <a:rPr lang="ro-RO" sz="1050">
              <a:latin typeface="Trebuchet MS" pitchFamily="34" charset="0"/>
            </a:rPr>
            <a:t>modificări privind rezultatele și indicatorii de program cu încadrare în valoarea eligibilă a proiectului și cu respectarea plafoanelor stabilite prin Ghidul solicitantului</a:t>
          </a:r>
          <a:endParaRPr lang="en-US" sz="1050">
            <a:latin typeface="Trebuchet MS" pitchFamily="34" charset="0"/>
          </a:endParaRPr>
        </a:p>
      </dgm:t>
    </dgm:pt>
    <dgm:pt modelId="{0C9CE8F7-C46C-4535-8C22-52B3E9877872}" type="parTrans" cxnId="{FFE54277-8814-4AE2-8ADE-084241CCF58F}">
      <dgm:prSet/>
      <dgm:spPr/>
      <dgm:t>
        <a:bodyPr/>
        <a:lstStyle/>
        <a:p>
          <a:endParaRPr lang="en-US" sz="1050">
            <a:latin typeface="Trebuchet MS" pitchFamily="34" charset="0"/>
          </a:endParaRPr>
        </a:p>
      </dgm:t>
    </dgm:pt>
    <dgm:pt modelId="{79513CF8-D485-4786-8505-D6B4FBFEF375}" type="sibTrans" cxnId="{FFE54277-8814-4AE2-8ADE-084241CCF58F}">
      <dgm:prSet/>
      <dgm:spPr/>
      <dgm:t>
        <a:bodyPr/>
        <a:lstStyle/>
        <a:p>
          <a:endParaRPr lang="en-US" sz="1050">
            <a:latin typeface="Trebuchet MS" pitchFamily="34" charset="0"/>
          </a:endParaRPr>
        </a:p>
      </dgm:t>
    </dgm:pt>
    <dgm:pt modelId="{12AA71AA-6244-462E-92C7-BBFF74C76479}">
      <dgm:prSet custT="1"/>
      <dgm:spPr/>
      <dgm:t>
        <a:bodyPr/>
        <a:lstStyle/>
        <a:p>
          <a:r>
            <a:rPr lang="ro-RO" sz="1050">
              <a:latin typeface="Trebuchet MS" pitchFamily="34" charset="0"/>
            </a:rPr>
            <a:t>modificarea perioadei de implementare a proiectului</a:t>
          </a:r>
          <a:endParaRPr lang="en-US" sz="1050">
            <a:latin typeface="Trebuchet MS" pitchFamily="34" charset="0"/>
          </a:endParaRPr>
        </a:p>
      </dgm:t>
    </dgm:pt>
    <dgm:pt modelId="{F820F304-FEE5-4EE4-92AD-035EDC67BD48}" type="parTrans" cxnId="{AAF1C673-7719-4F54-8741-64E3B61E6CBE}">
      <dgm:prSet/>
      <dgm:spPr/>
      <dgm:t>
        <a:bodyPr/>
        <a:lstStyle/>
        <a:p>
          <a:endParaRPr lang="en-US" sz="1050">
            <a:latin typeface="Trebuchet MS" pitchFamily="34" charset="0"/>
          </a:endParaRPr>
        </a:p>
      </dgm:t>
    </dgm:pt>
    <dgm:pt modelId="{AE8DFBBF-2374-4ECE-958D-A122F286E4E8}" type="sibTrans" cxnId="{AAF1C673-7719-4F54-8741-64E3B61E6CBE}">
      <dgm:prSet/>
      <dgm:spPr/>
      <dgm:t>
        <a:bodyPr/>
        <a:lstStyle/>
        <a:p>
          <a:endParaRPr lang="en-US" sz="1050">
            <a:latin typeface="Trebuchet MS" pitchFamily="34" charset="0"/>
          </a:endParaRPr>
        </a:p>
      </dgm:t>
    </dgm:pt>
    <dgm:pt modelId="{C2A139D9-2C01-4567-87A7-0E33D25D243C}">
      <dgm:prSet custT="1"/>
      <dgm:spPr/>
      <dgm:t>
        <a:bodyPr/>
        <a:lstStyle/>
        <a:p>
          <a:pPr algn="just"/>
          <a:endParaRPr lang="en-US" sz="1050" b="0">
            <a:solidFill>
              <a:schemeClr val="accent1">
                <a:lumMod val="50000"/>
              </a:schemeClr>
            </a:solidFill>
            <a:latin typeface="Trebuchet MS" pitchFamily="34" charset="0"/>
          </a:endParaRPr>
        </a:p>
      </dgm:t>
    </dgm:pt>
    <dgm:pt modelId="{EB68AFA5-C467-43D4-A9BE-E687A5E67AFF}" type="parTrans" cxnId="{DAF1EA76-C2C4-47AC-A6A1-92639E426662}">
      <dgm:prSet/>
      <dgm:spPr/>
      <dgm:t>
        <a:bodyPr/>
        <a:lstStyle/>
        <a:p>
          <a:endParaRPr lang="en-US" sz="1050">
            <a:latin typeface="Trebuchet MS" pitchFamily="34" charset="0"/>
          </a:endParaRPr>
        </a:p>
      </dgm:t>
    </dgm:pt>
    <dgm:pt modelId="{4EF460BF-0C08-479B-97B6-F8C3EDEC77B6}" type="sibTrans" cxnId="{DAF1EA76-C2C4-47AC-A6A1-92639E426662}">
      <dgm:prSet/>
      <dgm:spPr/>
      <dgm:t>
        <a:bodyPr/>
        <a:lstStyle/>
        <a:p>
          <a:endParaRPr lang="en-US" sz="1050">
            <a:latin typeface="Trebuchet MS" pitchFamily="34" charset="0"/>
          </a:endParaRPr>
        </a:p>
      </dgm:t>
    </dgm:pt>
    <dgm:pt modelId="{71DCDCC7-C22C-4923-9A38-09AD6F40F564}">
      <dgm:prSet custT="1"/>
      <dgm:spPr/>
      <dgm:t>
        <a:bodyPr/>
        <a:lstStyle/>
        <a:p>
          <a:r>
            <a:rPr lang="ro-RO" sz="1050"/>
            <a:t>înlocuirea și/sau introducerea unor activități noi, care să contribuie la rezultatele proiectului, fără modificarea valorii totale eligibile a Proiectului</a:t>
          </a:r>
          <a:endParaRPr lang="ro-RO" sz="1050">
            <a:latin typeface="Trebuchet MS" pitchFamily="34" charset="0"/>
          </a:endParaRPr>
        </a:p>
      </dgm:t>
    </dgm:pt>
    <dgm:pt modelId="{790DFD63-7856-47FF-B27B-2D7F43EEC610}" type="parTrans" cxnId="{F70A4584-75A0-47CF-B26C-5EC075805126}">
      <dgm:prSet/>
      <dgm:spPr/>
      <dgm:t>
        <a:bodyPr/>
        <a:lstStyle/>
        <a:p>
          <a:endParaRPr lang="en-US" sz="1050">
            <a:latin typeface="Trebuchet MS" pitchFamily="34" charset="0"/>
          </a:endParaRPr>
        </a:p>
      </dgm:t>
    </dgm:pt>
    <dgm:pt modelId="{A4286767-945D-47DB-9B28-136246AD5B45}" type="sibTrans" cxnId="{F70A4584-75A0-47CF-B26C-5EC075805126}">
      <dgm:prSet/>
      <dgm:spPr/>
      <dgm:t>
        <a:bodyPr/>
        <a:lstStyle/>
        <a:p>
          <a:endParaRPr lang="en-US" sz="1050">
            <a:latin typeface="Trebuchet MS" pitchFamily="34" charset="0"/>
          </a:endParaRPr>
        </a:p>
      </dgm:t>
    </dgm:pt>
    <dgm:pt modelId="{3C55292B-1858-4388-B37F-6CA7ED1F02EF}">
      <dgm:prSet custT="1"/>
      <dgm:spPr/>
      <dgm:t>
        <a:bodyPr/>
        <a:lstStyle/>
        <a:p>
          <a:pPr algn="just"/>
          <a:r>
            <a:rPr lang="ro-RO" sz="1050">
              <a:solidFill>
                <a:schemeClr val="accent1">
                  <a:lumMod val="50000"/>
                </a:schemeClr>
              </a:solidFill>
              <a:latin typeface="Trebuchet MS" pitchFamily="34" charset="0"/>
            </a:rPr>
            <a:t>Se vor actualiza toate secțiunile cererii de finanțare, care sunt afectate de modificarea propusă</a:t>
          </a:r>
          <a:r>
            <a:rPr lang="ro-RO" sz="1050" b="0">
              <a:solidFill>
                <a:schemeClr val="accent1">
                  <a:lumMod val="50000"/>
                </a:schemeClr>
              </a:solidFill>
              <a:latin typeface="Trebuchet MS" pitchFamily="34" charset="0"/>
            </a:rPr>
            <a:t>;  </a:t>
          </a:r>
          <a:r>
            <a:rPr lang="ro-RO" sz="1050">
              <a:solidFill>
                <a:schemeClr val="accent1">
                  <a:lumMod val="50000"/>
                </a:schemeClr>
              </a:solidFill>
              <a:latin typeface="Trebuchet MS" pitchFamily="34" charset="0"/>
            </a:rPr>
            <a:t>Oferte de preț care să susțină modificările propuse; Anexa II a contractului de finanțare/ Anexa III la ordinul de finanțare, dacă e cazul; </a:t>
          </a:r>
          <a:r>
            <a:rPr lang="ro-RO" sz="1050">
              <a:solidFill>
                <a:schemeClr val="tx2">
                  <a:lumMod val="75000"/>
                </a:schemeClr>
              </a:solidFill>
              <a:latin typeface="Trebuchet MS" pitchFamily="34" charset="0"/>
            </a:rPr>
            <a:t>Actul adițional la Acordul de parteneriat,</a:t>
          </a:r>
          <a:r>
            <a:rPr lang="ro-RO" sz="1050">
              <a:solidFill>
                <a:schemeClr val="accent1">
                  <a:lumMod val="50000"/>
                </a:schemeClr>
              </a:solidFill>
              <a:latin typeface="Trebuchet MS" pitchFamily="34" charset="0"/>
            </a:rPr>
            <a:t> dacă e cazul;</a:t>
          </a:r>
          <a:endParaRPr lang="en-US" sz="1050">
            <a:solidFill>
              <a:schemeClr val="accent1">
                <a:lumMod val="50000"/>
              </a:schemeClr>
            </a:solidFill>
            <a:latin typeface="Trebuchet MS" pitchFamily="34" charset="0"/>
          </a:endParaRPr>
        </a:p>
      </dgm:t>
    </dgm:pt>
    <dgm:pt modelId="{7D5D8A56-B060-4C04-B842-3F288B03276E}" type="parTrans" cxnId="{7E47DF4C-769E-4F10-AFA9-02236C17B174}">
      <dgm:prSet/>
      <dgm:spPr/>
      <dgm:t>
        <a:bodyPr/>
        <a:lstStyle/>
        <a:p>
          <a:endParaRPr lang="en-US" sz="1050">
            <a:latin typeface="Trebuchet MS" pitchFamily="34" charset="0"/>
          </a:endParaRPr>
        </a:p>
      </dgm:t>
    </dgm:pt>
    <dgm:pt modelId="{2C7CEA4D-A18A-432C-956E-AED315267FB1}" type="sibTrans" cxnId="{7E47DF4C-769E-4F10-AFA9-02236C17B174}">
      <dgm:prSet/>
      <dgm:spPr/>
      <dgm:t>
        <a:bodyPr/>
        <a:lstStyle/>
        <a:p>
          <a:endParaRPr lang="en-US" sz="1050">
            <a:latin typeface="Trebuchet MS" pitchFamily="34" charset="0"/>
          </a:endParaRPr>
        </a:p>
      </dgm:t>
    </dgm:pt>
    <dgm:pt modelId="{AEE45C4E-6226-44BC-B013-CB222B9202D9}">
      <dgm:prSet custT="1"/>
      <dgm:spPr/>
      <dgm:t>
        <a:bodyPr/>
        <a:lstStyle/>
        <a:p>
          <a:pPr algn="just"/>
          <a:r>
            <a:rPr lang="ro-RO" sz="1050">
              <a:solidFill>
                <a:schemeClr val="accent1">
                  <a:lumMod val="50000"/>
                </a:schemeClr>
              </a:solidFill>
              <a:latin typeface="Trebuchet MS" pitchFamily="34" charset="0"/>
            </a:rPr>
            <a:t>Se vor actualiza toate secțiunile cererii de finanțare, care sunt afectate de modificarea propusă</a:t>
          </a:r>
          <a:r>
            <a:rPr lang="ro-RO" sz="1050" b="0">
              <a:solidFill>
                <a:schemeClr val="accent1">
                  <a:lumMod val="50000"/>
                </a:schemeClr>
              </a:solidFill>
              <a:latin typeface="Trebuchet MS" pitchFamily="34" charset="0"/>
            </a:rPr>
            <a:t>;  </a:t>
          </a:r>
          <a:r>
            <a:rPr lang="ro-RO" sz="1050">
              <a:solidFill>
                <a:schemeClr val="accent1">
                  <a:lumMod val="50000"/>
                </a:schemeClr>
              </a:solidFill>
              <a:latin typeface="Trebuchet MS" pitchFamily="34" charset="0"/>
            </a:rPr>
            <a:t>Oferte de preț care să susțină modificările propuse; Anexa II a contractului de finanțare/ Anexa III la ordinul de finanțare, dacă e cazul; </a:t>
          </a:r>
          <a:r>
            <a:rPr lang="ro-RO" sz="1050">
              <a:solidFill>
                <a:schemeClr val="tx2">
                  <a:lumMod val="75000"/>
                </a:schemeClr>
              </a:solidFill>
              <a:latin typeface="Trebuchet MS" pitchFamily="34" charset="0"/>
            </a:rPr>
            <a:t>Actul adițional la Acordul de parteneriat,</a:t>
          </a:r>
          <a:r>
            <a:rPr lang="ro-RO" sz="1050">
              <a:solidFill>
                <a:schemeClr val="accent1">
                  <a:lumMod val="50000"/>
                </a:schemeClr>
              </a:solidFill>
              <a:latin typeface="Trebuchet MS" pitchFamily="34" charset="0"/>
            </a:rPr>
            <a:t> dacă e cazul;</a:t>
          </a:r>
          <a:endParaRPr lang="en-US" sz="1050" b="0">
            <a:solidFill>
              <a:schemeClr val="accent1">
                <a:lumMod val="50000"/>
              </a:schemeClr>
            </a:solidFill>
            <a:latin typeface="Trebuchet MS" pitchFamily="34" charset="0"/>
          </a:endParaRPr>
        </a:p>
      </dgm:t>
    </dgm:pt>
    <dgm:pt modelId="{CA1C7599-99C1-40BF-A796-B4B590EE342C}" type="parTrans" cxnId="{D4C64E4A-713B-4173-916C-B5F4E5AF0533}">
      <dgm:prSet/>
      <dgm:spPr/>
      <dgm:t>
        <a:bodyPr/>
        <a:lstStyle/>
        <a:p>
          <a:endParaRPr lang="en-US" sz="1050">
            <a:latin typeface="Trebuchet MS" pitchFamily="34" charset="0"/>
          </a:endParaRPr>
        </a:p>
      </dgm:t>
    </dgm:pt>
    <dgm:pt modelId="{94E539DA-21C4-43FB-917C-06E44F14D57A}" type="sibTrans" cxnId="{D4C64E4A-713B-4173-916C-B5F4E5AF0533}">
      <dgm:prSet/>
      <dgm:spPr/>
      <dgm:t>
        <a:bodyPr/>
        <a:lstStyle/>
        <a:p>
          <a:endParaRPr lang="en-US" sz="1050">
            <a:latin typeface="Trebuchet MS" pitchFamily="34" charset="0"/>
          </a:endParaRPr>
        </a:p>
      </dgm:t>
    </dgm:pt>
    <dgm:pt modelId="{1BD6BD1F-E979-4E64-983C-56EE48F0F5BA}">
      <dgm:prSet custT="1"/>
      <dgm:spPr/>
      <dgm:t>
        <a:bodyPr/>
        <a:lstStyle/>
        <a:p>
          <a:pPr algn="just"/>
          <a:r>
            <a:rPr lang="ro-RO" sz="1050">
              <a:solidFill>
                <a:schemeClr val="accent1">
                  <a:lumMod val="50000"/>
                </a:schemeClr>
              </a:solidFill>
              <a:latin typeface="Trebuchet MS" pitchFamily="34" charset="0"/>
            </a:rPr>
            <a:t>Se vor actualiza toate secțiunile cererii de finanțare, care sunt afectate de modificarea propusă</a:t>
          </a:r>
          <a:r>
            <a:rPr lang="ro-RO" sz="1050" b="0">
              <a:solidFill>
                <a:schemeClr val="accent1">
                  <a:lumMod val="50000"/>
                </a:schemeClr>
              </a:solidFill>
              <a:latin typeface="Trebuchet MS" pitchFamily="34" charset="0"/>
            </a:rPr>
            <a:t>;</a:t>
          </a:r>
          <a:endParaRPr lang="en-US" sz="1050" b="0">
            <a:solidFill>
              <a:schemeClr val="accent1">
                <a:lumMod val="50000"/>
              </a:schemeClr>
            </a:solidFill>
            <a:latin typeface="Trebuchet MS" pitchFamily="34" charset="0"/>
          </a:endParaRPr>
        </a:p>
      </dgm:t>
    </dgm:pt>
    <dgm:pt modelId="{89EB1DA7-AB07-43DD-B89F-FFE22F46B035}" type="parTrans" cxnId="{E74EE577-9EFB-4E81-9731-1743679C435D}">
      <dgm:prSet/>
      <dgm:spPr/>
      <dgm:t>
        <a:bodyPr/>
        <a:lstStyle/>
        <a:p>
          <a:endParaRPr lang="en-US" sz="1050">
            <a:latin typeface="Trebuchet MS" pitchFamily="34" charset="0"/>
          </a:endParaRPr>
        </a:p>
      </dgm:t>
    </dgm:pt>
    <dgm:pt modelId="{F7FF56E1-83A7-4648-99CE-E956EE86B621}" type="sibTrans" cxnId="{E74EE577-9EFB-4E81-9731-1743679C435D}">
      <dgm:prSet/>
      <dgm:spPr/>
      <dgm:t>
        <a:bodyPr/>
        <a:lstStyle/>
        <a:p>
          <a:endParaRPr lang="en-US" sz="1050">
            <a:latin typeface="Trebuchet MS" pitchFamily="34" charset="0"/>
          </a:endParaRPr>
        </a:p>
      </dgm:t>
    </dgm:pt>
    <dgm:pt modelId="{E32D36CF-B6B0-42D3-B475-DE4CB552DFF6}">
      <dgm:prSet custT="1"/>
      <dgm:spPr/>
      <dgm:t>
        <a:bodyPr/>
        <a:lstStyle/>
        <a:p>
          <a:pPr algn="just"/>
          <a:r>
            <a:rPr lang="ro-RO" sz="1050">
              <a:solidFill>
                <a:schemeClr val="accent1">
                  <a:lumMod val="50000"/>
                </a:schemeClr>
              </a:solidFill>
              <a:latin typeface="Trebuchet MS" pitchFamily="34" charset="0"/>
            </a:rPr>
            <a:t>Se vor actualiza toate secțiunile cererii de finanțare, care sunt afectate de modificarea propusă</a:t>
          </a:r>
          <a:r>
            <a:rPr lang="ro-RO" sz="1050" b="0">
              <a:solidFill>
                <a:schemeClr val="accent1">
                  <a:lumMod val="50000"/>
                </a:schemeClr>
              </a:solidFill>
              <a:latin typeface="Trebuchet MS" pitchFamily="34" charset="0"/>
            </a:rPr>
            <a:t>;</a:t>
          </a:r>
          <a:endParaRPr lang="en-US" sz="1050" b="0">
            <a:solidFill>
              <a:schemeClr val="accent1">
                <a:lumMod val="50000"/>
              </a:schemeClr>
            </a:solidFill>
            <a:latin typeface="Trebuchet MS" pitchFamily="34" charset="0"/>
          </a:endParaRPr>
        </a:p>
      </dgm:t>
    </dgm:pt>
    <dgm:pt modelId="{811F9F16-1330-40F3-8A20-B705A8238512}" type="parTrans" cxnId="{CF06EC63-1B57-4425-94D6-D42CE1B7DCA8}">
      <dgm:prSet/>
      <dgm:spPr/>
      <dgm:t>
        <a:bodyPr/>
        <a:lstStyle/>
        <a:p>
          <a:endParaRPr lang="en-US" sz="1050">
            <a:latin typeface="Trebuchet MS" pitchFamily="34" charset="0"/>
          </a:endParaRPr>
        </a:p>
      </dgm:t>
    </dgm:pt>
    <dgm:pt modelId="{2E17E33D-BBE1-4987-A708-D4E6FA14D2D9}" type="sibTrans" cxnId="{CF06EC63-1B57-4425-94D6-D42CE1B7DCA8}">
      <dgm:prSet/>
      <dgm:spPr/>
      <dgm:t>
        <a:bodyPr/>
        <a:lstStyle/>
        <a:p>
          <a:endParaRPr lang="en-US" sz="1050">
            <a:latin typeface="Trebuchet MS" pitchFamily="34" charset="0"/>
          </a:endParaRPr>
        </a:p>
      </dgm:t>
    </dgm:pt>
    <dgm:pt modelId="{3C5C90F8-CDD8-4B01-ABEF-C70A82865677}">
      <dgm:prSet custT="1"/>
      <dgm:spPr/>
      <dgm:t>
        <a:bodyPr/>
        <a:lstStyle/>
        <a:p>
          <a:pPr algn="just"/>
          <a:r>
            <a:rPr lang="ro-RO" sz="1050">
              <a:solidFill>
                <a:schemeClr val="accent1">
                  <a:lumMod val="50000"/>
                </a:schemeClr>
              </a:solidFill>
              <a:latin typeface="Trebuchet MS" pitchFamily="34" charset="0"/>
            </a:rPr>
            <a:t>Se vor actualiza toate secțiunile cererii de finanțare, care sunt afectate de modificarea propusă</a:t>
          </a:r>
          <a:r>
            <a:rPr lang="ro-RO" sz="1050" b="0">
              <a:solidFill>
                <a:schemeClr val="accent1">
                  <a:lumMod val="50000"/>
                </a:schemeClr>
              </a:solidFill>
              <a:latin typeface="Trebuchet MS" pitchFamily="34" charset="0"/>
            </a:rPr>
            <a:t>;</a:t>
          </a:r>
          <a:endParaRPr lang="en-US" sz="1050">
            <a:latin typeface="Trebuchet MS" pitchFamily="34" charset="0"/>
          </a:endParaRPr>
        </a:p>
      </dgm:t>
    </dgm:pt>
    <dgm:pt modelId="{C5C5CCFD-3755-415B-864C-0299EA0DCD0A}" type="parTrans" cxnId="{453BD85A-999C-4DD3-974B-FC9DEC89F1F1}">
      <dgm:prSet/>
      <dgm:spPr/>
      <dgm:t>
        <a:bodyPr/>
        <a:lstStyle/>
        <a:p>
          <a:endParaRPr lang="en-US" sz="1050">
            <a:latin typeface="Trebuchet MS" pitchFamily="34" charset="0"/>
          </a:endParaRPr>
        </a:p>
      </dgm:t>
    </dgm:pt>
    <dgm:pt modelId="{E8A83531-34C8-4521-8CEB-F30B24F55C50}" type="sibTrans" cxnId="{453BD85A-999C-4DD3-974B-FC9DEC89F1F1}">
      <dgm:prSet/>
      <dgm:spPr/>
      <dgm:t>
        <a:bodyPr/>
        <a:lstStyle/>
        <a:p>
          <a:endParaRPr lang="en-US" sz="1050">
            <a:latin typeface="Trebuchet MS" pitchFamily="34" charset="0"/>
          </a:endParaRPr>
        </a:p>
      </dgm:t>
    </dgm:pt>
    <dgm:pt modelId="{00680EAF-F68F-47F2-B5A5-29BFE1387C57}">
      <dgm:prSet custT="1"/>
      <dgm:spPr/>
      <dgm:t>
        <a:bodyPr/>
        <a:lstStyle/>
        <a:p>
          <a:pPr algn="just"/>
          <a:r>
            <a:rPr lang="ro-RO" sz="1050">
              <a:solidFill>
                <a:schemeClr val="accent1">
                  <a:lumMod val="50000"/>
                </a:schemeClr>
              </a:solidFill>
              <a:latin typeface="Trebuchet MS" pitchFamily="34" charset="0"/>
            </a:rPr>
            <a:t>Se vor actualiza toate secțiunile cererii de finanțare, care sunt afectate de modificarea propusă</a:t>
          </a:r>
          <a:r>
            <a:rPr lang="ro-RO" sz="1050" b="0">
              <a:solidFill>
                <a:schemeClr val="accent1">
                  <a:lumMod val="50000"/>
                </a:schemeClr>
              </a:solidFill>
              <a:latin typeface="Trebuchet MS" pitchFamily="34" charset="0"/>
            </a:rPr>
            <a:t>;</a:t>
          </a:r>
          <a:endParaRPr lang="en-US" sz="1050">
            <a:latin typeface="Trebuchet MS" pitchFamily="34" charset="0"/>
          </a:endParaRPr>
        </a:p>
      </dgm:t>
    </dgm:pt>
    <dgm:pt modelId="{C2039B54-8CBF-4985-A14D-B5364A3786CD}" type="parTrans" cxnId="{3D819A7C-DC83-4E3D-B5E2-89B34105860A}">
      <dgm:prSet/>
      <dgm:spPr/>
      <dgm:t>
        <a:bodyPr/>
        <a:lstStyle/>
        <a:p>
          <a:endParaRPr lang="en-US" sz="1050">
            <a:latin typeface="Trebuchet MS" pitchFamily="34" charset="0"/>
          </a:endParaRPr>
        </a:p>
      </dgm:t>
    </dgm:pt>
    <dgm:pt modelId="{93A9D07D-495F-4ADB-84BF-EBCEFB41BCDA}" type="sibTrans" cxnId="{3D819A7C-DC83-4E3D-B5E2-89B34105860A}">
      <dgm:prSet/>
      <dgm:spPr/>
      <dgm:t>
        <a:bodyPr/>
        <a:lstStyle/>
        <a:p>
          <a:endParaRPr lang="en-US" sz="1050">
            <a:latin typeface="Trebuchet MS" pitchFamily="34" charset="0"/>
          </a:endParaRPr>
        </a:p>
      </dgm:t>
    </dgm:pt>
    <dgm:pt modelId="{376CF3D6-AC56-4069-A510-1F35BFDDF0F4}">
      <dgm:prSet custT="1"/>
      <dgm:spPr/>
      <dgm:t>
        <a:bodyPr/>
        <a:lstStyle/>
        <a:p>
          <a:pPr algn="just"/>
          <a:r>
            <a:rPr lang="ro-RO" sz="1050">
              <a:solidFill>
                <a:schemeClr val="accent1">
                  <a:lumMod val="50000"/>
                </a:schemeClr>
              </a:solidFill>
              <a:latin typeface="Trebuchet MS" pitchFamily="34" charset="0"/>
            </a:rPr>
            <a:t>Anexa II a contractului de finanțare/ Anexa III a ordinului de finanțare; </a:t>
          </a:r>
          <a:r>
            <a:rPr lang="ro-RO" sz="1050">
              <a:solidFill>
                <a:schemeClr val="tx2">
                  <a:lumMod val="75000"/>
                </a:schemeClr>
              </a:solidFill>
              <a:latin typeface="Trebuchet MS" pitchFamily="34" charset="0"/>
            </a:rPr>
            <a:t>Actul adițional la Acordul de parteneriat, </a:t>
          </a:r>
          <a:r>
            <a:rPr lang="ro-RO" sz="1050">
              <a:solidFill>
                <a:schemeClr val="accent1">
                  <a:lumMod val="50000"/>
                </a:schemeClr>
              </a:solidFill>
              <a:latin typeface="Trebuchet MS" pitchFamily="34" charset="0"/>
            </a:rPr>
            <a:t>dacă e cazul;</a:t>
          </a:r>
          <a:endParaRPr lang="en-US" sz="1050" b="0">
            <a:solidFill>
              <a:schemeClr val="accent1">
                <a:lumMod val="50000"/>
              </a:schemeClr>
            </a:solidFill>
            <a:latin typeface="Trebuchet MS" pitchFamily="34" charset="0"/>
          </a:endParaRPr>
        </a:p>
      </dgm:t>
    </dgm:pt>
    <dgm:pt modelId="{280445F5-D8CF-4CF2-8F0A-17AB3D4A8B76}" type="parTrans" cxnId="{4405A667-978E-45D8-8511-9BCF7BED4080}">
      <dgm:prSet/>
      <dgm:spPr/>
      <dgm:t>
        <a:bodyPr/>
        <a:lstStyle/>
        <a:p>
          <a:endParaRPr lang="en-US" sz="1050">
            <a:latin typeface="Trebuchet MS" pitchFamily="34" charset="0"/>
          </a:endParaRPr>
        </a:p>
      </dgm:t>
    </dgm:pt>
    <dgm:pt modelId="{4F04FBF0-FC17-457C-9922-DBAA1B6CBF50}" type="sibTrans" cxnId="{4405A667-978E-45D8-8511-9BCF7BED4080}">
      <dgm:prSet/>
      <dgm:spPr/>
      <dgm:t>
        <a:bodyPr/>
        <a:lstStyle/>
        <a:p>
          <a:endParaRPr lang="en-US" sz="1050">
            <a:latin typeface="Trebuchet MS" pitchFamily="34" charset="0"/>
          </a:endParaRPr>
        </a:p>
      </dgm:t>
    </dgm:pt>
    <dgm:pt modelId="{17679A74-9B2B-4B47-8D31-A3845C457685}">
      <dgm:prSet custT="1"/>
      <dgm:spPr/>
      <dgm:t>
        <a:bodyPr/>
        <a:lstStyle/>
        <a:p>
          <a:pPr algn="just"/>
          <a:r>
            <a:rPr lang="ro-RO" sz="1050">
              <a:solidFill>
                <a:schemeClr val="tx2">
                  <a:lumMod val="75000"/>
                </a:schemeClr>
              </a:solidFill>
              <a:latin typeface="Trebuchet MS" pitchFamily="34" charset="0"/>
            </a:rPr>
            <a:t>Actul adițional la Acordul de parteneriat, </a:t>
          </a:r>
          <a:r>
            <a:rPr lang="ro-RO" sz="1050">
              <a:solidFill>
                <a:schemeClr val="accent1">
                  <a:lumMod val="50000"/>
                </a:schemeClr>
              </a:solidFill>
              <a:latin typeface="Trebuchet MS" pitchFamily="34" charset="0"/>
            </a:rPr>
            <a:t>dacă e cazul;</a:t>
          </a:r>
          <a:r>
            <a:rPr lang="ro-RO" sz="1050" b="0">
              <a:solidFill>
                <a:schemeClr val="accent1">
                  <a:lumMod val="50000"/>
                </a:schemeClr>
              </a:solidFill>
              <a:latin typeface="Trebuchet MS" pitchFamily="34" charset="0"/>
            </a:rPr>
            <a:t> </a:t>
          </a:r>
          <a:endParaRPr lang="en-US" sz="1050" b="0">
            <a:solidFill>
              <a:schemeClr val="accent1">
                <a:lumMod val="50000"/>
              </a:schemeClr>
            </a:solidFill>
            <a:latin typeface="Trebuchet MS" pitchFamily="34" charset="0"/>
          </a:endParaRPr>
        </a:p>
      </dgm:t>
    </dgm:pt>
    <dgm:pt modelId="{CEAF59FE-CD6A-4620-83A6-51338807E784}" type="parTrans" cxnId="{3EE23841-A4EC-42DF-A8CF-E9D4C034DD8C}">
      <dgm:prSet/>
      <dgm:spPr/>
      <dgm:t>
        <a:bodyPr/>
        <a:lstStyle/>
        <a:p>
          <a:endParaRPr lang="en-US" sz="1050">
            <a:latin typeface="Trebuchet MS" pitchFamily="34" charset="0"/>
          </a:endParaRPr>
        </a:p>
      </dgm:t>
    </dgm:pt>
    <dgm:pt modelId="{45D43551-8373-4CE9-9179-39B5593609DD}" type="sibTrans" cxnId="{3EE23841-A4EC-42DF-A8CF-E9D4C034DD8C}">
      <dgm:prSet/>
      <dgm:spPr/>
      <dgm:t>
        <a:bodyPr/>
        <a:lstStyle/>
        <a:p>
          <a:endParaRPr lang="en-US" sz="1050">
            <a:latin typeface="Trebuchet MS" pitchFamily="34" charset="0"/>
          </a:endParaRPr>
        </a:p>
      </dgm:t>
    </dgm:pt>
    <dgm:pt modelId="{9824FB7B-70EE-4B8A-8015-804983D808C5}">
      <dgm:prSet custT="1"/>
      <dgm:spPr/>
      <dgm:t>
        <a:bodyPr/>
        <a:lstStyle/>
        <a:p>
          <a:pPr algn="just"/>
          <a:r>
            <a:rPr lang="ro-RO" sz="1050">
              <a:solidFill>
                <a:schemeClr val="tx2">
                  <a:lumMod val="75000"/>
                </a:schemeClr>
              </a:solidFill>
              <a:latin typeface="Trebuchet MS" pitchFamily="34" charset="0"/>
            </a:rPr>
            <a:t>Se vor respecta criteriile de selecție prevăzute în Ghidul Solicitantului; Actul adițional la Acordul de parteneriat;</a:t>
          </a:r>
          <a:endParaRPr lang="en-US" sz="1050">
            <a:solidFill>
              <a:schemeClr val="tx2">
                <a:lumMod val="75000"/>
              </a:schemeClr>
            </a:solidFill>
            <a:latin typeface="Trebuchet MS" pitchFamily="34" charset="0"/>
          </a:endParaRPr>
        </a:p>
      </dgm:t>
    </dgm:pt>
    <dgm:pt modelId="{3A1313A1-9D76-4111-9B35-B8BE993D304F}" type="parTrans" cxnId="{FEECAADA-52F1-4F76-90C7-CFB2B9533C00}">
      <dgm:prSet/>
      <dgm:spPr/>
      <dgm:t>
        <a:bodyPr/>
        <a:lstStyle/>
        <a:p>
          <a:endParaRPr lang="en-US" sz="1050">
            <a:latin typeface="Trebuchet MS" pitchFamily="34" charset="0"/>
          </a:endParaRPr>
        </a:p>
      </dgm:t>
    </dgm:pt>
    <dgm:pt modelId="{5E317A9C-4F91-4698-B490-0C69D4DF1DCB}" type="sibTrans" cxnId="{FEECAADA-52F1-4F76-90C7-CFB2B9533C00}">
      <dgm:prSet/>
      <dgm:spPr/>
      <dgm:t>
        <a:bodyPr/>
        <a:lstStyle/>
        <a:p>
          <a:endParaRPr lang="en-US" sz="1050">
            <a:latin typeface="Trebuchet MS" pitchFamily="34" charset="0"/>
          </a:endParaRPr>
        </a:p>
      </dgm:t>
    </dgm:pt>
    <dgm:pt modelId="{4577AB18-3E85-489A-A180-CDE574865480}">
      <dgm:prSet custT="1"/>
      <dgm:spPr/>
      <dgm:t>
        <a:bodyPr/>
        <a:lstStyle/>
        <a:p>
          <a:pPr algn="just"/>
          <a:r>
            <a:rPr lang="ro-RO" sz="1050">
              <a:solidFill>
                <a:schemeClr val="tx2">
                  <a:lumMod val="75000"/>
                </a:schemeClr>
              </a:solidFill>
              <a:latin typeface="Trebuchet MS" pitchFamily="34" charset="0"/>
            </a:rPr>
            <a:t>Actul adițional la Acordul de parteneriat, dacă este cazul.</a:t>
          </a:r>
          <a:endParaRPr lang="en-US" sz="1050">
            <a:solidFill>
              <a:schemeClr val="tx2">
                <a:lumMod val="75000"/>
              </a:schemeClr>
            </a:solidFill>
            <a:latin typeface="Trebuchet MS" pitchFamily="34" charset="0"/>
          </a:endParaRPr>
        </a:p>
      </dgm:t>
    </dgm:pt>
    <dgm:pt modelId="{52924E82-52A8-45CB-B4CF-5974E23868EA}" type="parTrans" cxnId="{E7261AD2-27F1-48AD-B33F-CAA7C4EEFC80}">
      <dgm:prSet/>
      <dgm:spPr/>
      <dgm:t>
        <a:bodyPr/>
        <a:lstStyle/>
        <a:p>
          <a:endParaRPr lang="en-US" sz="1050">
            <a:latin typeface="Trebuchet MS" pitchFamily="34" charset="0"/>
          </a:endParaRPr>
        </a:p>
      </dgm:t>
    </dgm:pt>
    <dgm:pt modelId="{EBEDB0AF-0E20-462A-B49C-D16DBDBA2FB2}" type="sibTrans" cxnId="{E7261AD2-27F1-48AD-B33F-CAA7C4EEFC80}">
      <dgm:prSet/>
      <dgm:spPr/>
      <dgm:t>
        <a:bodyPr/>
        <a:lstStyle/>
        <a:p>
          <a:endParaRPr lang="en-US" sz="1050">
            <a:latin typeface="Trebuchet MS" pitchFamily="34" charset="0"/>
          </a:endParaRPr>
        </a:p>
      </dgm:t>
    </dgm:pt>
    <dgm:pt modelId="{95464BB6-400E-4CCD-873B-D9317DE60423}">
      <dgm:prSet custT="1"/>
      <dgm:spPr/>
      <dgm:t>
        <a:bodyPr/>
        <a:lstStyle/>
        <a:p>
          <a:r>
            <a:rPr lang="ro-RO" sz="1050">
              <a:latin typeface="Trebuchet MS" pitchFamily="34" charset="0"/>
            </a:rPr>
            <a:t>dezangajarea sumelor rămase neutilizate conform prevederilor contractului/ordinului de finanțare și dispoziţiilor legale în vigoare</a:t>
          </a:r>
        </a:p>
      </dgm:t>
    </dgm:pt>
    <dgm:pt modelId="{18F2BA38-127A-4162-897C-C23A1B54CBB4}" type="parTrans" cxnId="{F30B6764-5ADD-467D-93E7-8F5B3A2F04B4}">
      <dgm:prSet/>
      <dgm:spPr/>
      <dgm:t>
        <a:bodyPr/>
        <a:lstStyle/>
        <a:p>
          <a:endParaRPr lang="en-US"/>
        </a:p>
      </dgm:t>
    </dgm:pt>
    <dgm:pt modelId="{1BFE4F95-97E8-45D1-9040-96B4EFE3682D}" type="sibTrans" cxnId="{F30B6764-5ADD-467D-93E7-8F5B3A2F04B4}">
      <dgm:prSet/>
      <dgm:spPr/>
      <dgm:t>
        <a:bodyPr/>
        <a:lstStyle/>
        <a:p>
          <a:endParaRPr lang="en-US"/>
        </a:p>
      </dgm:t>
    </dgm:pt>
    <dgm:pt modelId="{581170FE-0188-484C-87F7-E5557E64EF21}">
      <dgm:prSet custT="1"/>
      <dgm:spPr/>
      <dgm:t>
        <a:bodyPr/>
        <a:lstStyle/>
        <a:p>
          <a:pPr algn="just"/>
          <a:r>
            <a:rPr lang="ro-RO" sz="1050" b="0">
              <a:solidFill>
                <a:schemeClr val="tx2">
                  <a:lumMod val="75000"/>
                </a:schemeClr>
              </a:solidFill>
              <a:latin typeface="Trebuchet MS" pitchFamily="34" charset="0"/>
            </a:rPr>
            <a:t>dezangajarea sumelor rămase neutilizate conform prevederilor contractului/ordinului de finanțare și dispoziţiilor legale în vigoare</a:t>
          </a:r>
          <a:endParaRPr lang="en-US" sz="1050" b="0">
            <a:solidFill>
              <a:schemeClr val="tx2">
                <a:lumMod val="75000"/>
              </a:schemeClr>
            </a:solidFill>
          </a:endParaRPr>
        </a:p>
      </dgm:t>
    </dgm:pt>
    <dgm:pt modelId="{99EA33BA-2E3F-4173-B446-F8E1CA6C3FFB}" type="parTrans" cxnId="{E32F6271-AED6-401A-88BA-07C2CAB2C15A}">
      <dgm:prSet/>
      <dgm:spPr/>
      <dgm:t>
        <a:bodyPr/>
        <a:lstStyle/>
        <a:p>
          <a:endParaRPr lang="en-US"/>
        </a:p>
      </dgm:t>
    </dgm:pt>
    <dgm:pt modelId="{AD7CA636-B77D-4242-BA08-CDE17670BD8D}" type="sibTrans" cxnId="{E32F6271-AED6-401A-88BA-07C2CAB2C15A}">
      <dgm:prSet/>
      <dgm:spPr/>
      <dgm:t>
        <a:bodyPr/>
        <a:lstStyle/>
        <a:p>
          <a:endParaRPr lang="en-US"/>
        </a:p>
      </dgm:t>
    </dgm:pt>
    <dgm:pt modelId="{1E8EEAE1-C206-4805-94ED-917122047AB3}">
      <dgm:prSet custT="1"/>
      <dgm:spPr/>
      <dgm:t>
        <a:bodyPr/>
        <a:lstStyle/>
        <a:p>
          <a:pPr algn="just"/>
          <a:r>
            <a:rPr lang="ro-RO" sz="1050">
              <a:solidFill>
                <a:schemeClr val="tx2">
                  <a:lumMod val="75000"/>
                </a:schemeClr>
              </a:solidFill>
              <a:latin typeface="Trebuchet MS" pitchFamily="34" charset="0"/>
            </a:rPr>
            <a:t>Actul adițional la Acordul de parteneriat</a:t>
          </a:r>
          <a:endParaRPr lang="en-US" sz="1050" b="0"/>
        </a:p>
      </dgm:t>
    </dgm:pt>
    <dgm:pt modelId="{57F33CE1-E6DA-4E3D-8434-49B9FE37F31D}" type="parTrans" cxnId="{EF6031EA-BFC3-4115-93D7-DAE13A186AF9}">
      <dgm:prSet/>
      <dgm:spPr/>
      <dgm:t>
        <a:bodyPr/>
        <a:lstStyle/>
        <a:p>
          <a:endParaRPr lang="en-US"/>
        </a:p>
      </dgm:t>
    </dgm:pt>
    <dgm:pt modelId="{2E33BB1C-154C-4F38-AFC5-0DB2509D872A}" type="sibTrans" cxnId="{EF6031EA-BFC3-4115-93D7-DAE13A186AF9}">
      <dgm:prSet/>
      <dgm:spPr/>
      <dgm:t>
        <a:bodyPr/>
        <a:lstStyle/>
        <a:p>
          <a:endParaRPr lang="en-US"/>
        </a:p>
      </dgm:t>
    </dgm:pt>
    <dgm:pt modelId="{0A15D5F3-02B8-4CD1-8194-18A276855E14}" type="pres">
      <dgm:prSet presAssocID="{76E5CD97-B022-46CE-B577-552C72BC95EA}" presName="Name0" presStyleCnt="0">
        <dgm:presLayoutVars>
          <dgm:dir/>
          <dgm:animLvl val="lvl"/>
          <dgm:resizeHandles/>
        </dgm:presLayoutVars>
      </dgm:prSet>
      <dgm:spPr/>
    </dgm:pt>
    <dgm:pt modelId="{3EAFC6B1-9229-46B5-9A78-FCEDA60B4E6F}" type="pres">
      <dgm:prSet presAssocID="{B0D43931-AB61-42AA-9DF4-83FAAD2C5341}" presName="linNode" presStyleCnt="0"/>
      <dgm:spPr/>
    </dgm:pt>
    <dgm:pt modelId="{1C7C3AFC-FBF2-4070-B8DB-935E951FC288}" type="pres">
      <dgm:prSet presAssocID="{B0D43931-AB61-42AA-9DF4-83FAAD2C5341}" presName="parentShp" presStyleLbl="node1" presStyleIdx="0" presStyleCnt="7">
        <dgm:presLayoutVars>
          <dgm:bulletEnabled val="1"/>
        </dgm:presLayoutVars>
      </dgm:prSet>
      <dgm:spPr/>
    </dgm:pt>
    <dgm:pt modelId="{A6264278-2F52-48DB-A8E8-C5DD76C4D40E}" type="pres">
      <dgm:prSet presAssocID="{B0D43931-AB61-42AA-9DF4-83FAAD2C5341}" presName="childShp" presStyleLbl="bgAccFollowNode1" presStyleIdx="0" presStyleCnt="7" custScaleY="119422">
        <dgm:presLayoutVars>
          <dgm:bulletEnabled val="1"/>
        </dgm:presLayoutVars>
      </dgm:prSet>
      <dgm:spPr/>
    </dgm:pt>
    <dgm:pt modelId="{497314B8-15E3-4BD9-B760-2E5A5C498CB2}" type="pres">
      <dgm:prSet presAssocID="{D7629CE4-3CC5-4767-B533-5E04C8E88276}" presName="spacing" presStyleCnt="0"/>
      <dgm:spPr/>
    </dgm:pt>
    <dgm:pt modelId="{6C856871-0CF9-40AF-93C1-7E39E4D099A8}" type="pres">
      <dgm:prSet presAssocID="{B12F9D59-9CFC-4608-8BF7-A7B3DF585013}" presName="linNode" presStyleCnt="0"/>
      <dgm:spPr/>
    </dgm:pt>
    <dgm:pt modelId="{940C15B7-E921-4885-8520-7E1DAE67D152}" type="pres">
      <dgm:prSet presAssocID="{B12F9D59-9CFC-4608-8BF7-A7B3DF585013}" presName="parentShp" presStyleLbl="node1" presStyleIdx="1" presStyleCnt="7">
        <dgm:presLayoutVars>
          <dgm:bulletEnabled val="1"/>
        </dgm:presLayoutVars>
      </dgm:prSet>
      <dgm:spPr/>
    </dgm:pt>
    <dgm:pt modelId="{E29446E8-5622-4B90-99C1-B24D6858E568}" type="pres">
      <dgm:prSet presAssocID="{B12F9D59-9CFC-4608-8BF7-A7B3DF585013}" presName="childShp" presStyleLbl="bgAccFollowNode1" presStyleIdx="1" presStyleCnt="7" custScaleY="121434" custLinFactNeighborX="7" custLinFactNeighborY="3105">
        <dgm:presLayoutVars>
          <dgm:bulletEnabled val="1"/>
        </dgm:presLayoutVars>
      </dgm:prSet>
      <dgm:spPr/>
    </dgm:pt>
    <dgm:pt modelId="{3FAF7640-AB2B-437A-8BE2-121E762E4B2C}" type="pres">
      <dgm:prSet presAssocID="{691DDC04-4368-4C72-89F7-F4E2FB58271C}" presName="spacing" presStyleCnt="0"/>
      <dgm:spPr/>
    </dgm:pt>
    <dgm:pt modelId="{9B280DB2-D6B2-4AA8-8F61-5244F8480227}" type="pres">
      <dgm:prSet presAssocID="{12AA71AA-6244-462E-92C7-BBFF74C76479}" presName="linNode" presStyleCnt="0"/>
      <dgm:spPr/>
    </dgm:pt>
    <dgm:pt modelId="{818DD596-4721-425D-86C9-7A6D4AFA2480}" type="pres">
      <dgm:prSet presAssocID="{12AA71AA-6244-462E-92C7-BBFF74C76479}" presName="parentShp" presStyleLbl="node1" presStyleIdx="2" presStyleCnt="7" custScaleY="64780">
        <dgm:presLayoutVars>
          <dgm:bulletEnabled val="1"/>
        </dgm:presLayoutVars>
      </dgm:prSet>
      <dgm:spPr/>
    </dgm:pt>
    <dgm:pt modelId="{98CBDFAA-0963-4525-B120-45913A6D8F3D}" type="pres">
      <dgm:prSet presAssocID="{12AA71AA-6244-462E-92C7-BBFF74C76479}" presName="childShp" presStyleLbl="bgAccFollowNode1" presStyleIdx="2" presStyleCnt="7">
        <dgm:presLayoutVars>
          <dgm:bulletEnabled val="1"/>
        </dgm:presLayoutVars>
      </dgm:prSet>
      <dgm:spPr/>
    </dgm:pt>
    <dgm:pt modelId="{34E1DA8F-A0BD-4C15-A06D-DE3E5ABAEFB1}" type="pres">
      <dgm:prSet presAssocID="{AE8DFBBF-2374-4ECE-958D-A122F286E4E8}" presName="spacing" presStyleCnt="0"/>
      <dgm:spPr/>
    </dgm:pt>
    <dgm:pt modelId="{74AFC1C0-FFC5-49DC-B1BC-161BEDA30169}" type="pres">
      <dgm:prSet presAssocID="{B81D9310-08A2-40E6-9FE0-FAF5E7FF9603}" presName="linNode" presStyleCnt="0"/>
      <dgm:spPr/>
    </dgm:pt>
    <dgm:pt modelId="{ED0FC90F-FEC8-4C8D-92D7-39C5D2B07727}" type="pres">
      <dgm:prSet presAssocID="{B81D9310-08A2-40E6-9FE0-FAF5E7FF9603}" presName="parentShp" presStyleLbl="node1" presStyleIdx="3" presStyleCnt="7">
        <dgm:presLayoutVars>
          <dgm:bulletEnabled val="1"/>
        </dgm:presLayoutVars>
      </dgm:prSet>
      <dgm:spPr/>
    </dgm:pt>
    <dgm:pt modelId="{3EA8AABB-3ACC-4641-9C13-55BB1B384189}" type="pres">
      <dgm:prSet presAssocID="{B81D9310-08A2-40E6-9FE0-FAF5E7FF9603}" presName="childShp" presStyleLbl="bgAccFollowNode1" presStyleIdx="3" presStyleCnt="7">
        <dgm:presLayoutVars>
          <dgm:bulletEnabled val="1"/>
        </dgm:presLayoutVars>
      </dgm:prSet>
      <dgm:spPr/>
    </dgm:pt>
    <dgm:pt modelId="{57BEE9A8-F89A-4B7E-B5A7-8F3A2FA11974}" type="pres">
      <dgm:prSet presAssocID="{79513CF8-D485-4786-8505-D6B4FBFEF375}" presName="spacing" presStyleCnt="0"/>
      <dgm:spPr/>
    </dgm:pt>
    <dgm:pt modelId="{ED86F76C-E042-46E9-904B-0A09ED0976C4}" type="pres">
      <dgm:prSet presAssocID="{B11805FB-02CE-4CF4-929F-395ECCB065F7}" presName="linNode" presStyleCnt="0"/>
      <dgm:spPr/>
    </dgm:pt>
    <dgm:pt modelId="{C9357377-BB01-4B39-82BD-BC1B64689E4B}" type="pres">
      <dgm:prSet presAssocID="{B11805FB-02CE-4CF4-929F-395ECCB065F7}" presName="parentShp" presStyleLbl="node1" presStyleIdx="4" presStyleCnt="7" custScaleY="135852">
        <dgm:presLayoutVars>
          <dgm:bulletEnabled val="1"/>
        </dgm:presLayoutVars>
      </dgm:prSet>
      <dgm:spPr/>
    </dgm:pt>
    <dgm:pt modelId="{2A475D3E-4194-4EE1-9315-BDB85816E97E}" type="pres">
      <dgm:prSet presAssocID="{B11805FB-02CE-4CF4-929F-395ECCB065F7}" presName="childShp" presStyleLbl="bgAccFollowNode1" presStyleIdx="4" presStyleCnt="7" custScaleY="114479" custLinFactNeighborX="122" custLinFactNeighborY="-1851">
        <dgm:presLayoutVars>
          <dgm:bulletEnabled val="1"/>
        </dgm:presLayoutVars>
      </dgm:prSet>
      <dgm:spPr/>
    </dgm:pt>
    <dgm:pt modelId="{D4F21265-0824-4AAF-9962-EBBDF399593C}" type="pres">
      <dgm:prSet presAssocID="{7EE3DC3C-EF28-49F2-A5D4-EB7FAD25BAD3}" presName="spacing" presStyleCnt="0"/>
      <dgm:spPr/>
    </dgm:pt>
    <dgm:pt modelId="{FFB1C9E8-BE66-4397-AFA6-36D985777012}" type="pres">
      <dgm:prSet presAssocID="{71DCDCC7-C22C-4923-9A38-09AD6F40F564}" presName="linNode" presStyleCnt="0"/>
      <dgm:spPr/>
    </dgm:pt>
    <dgm:pt modelId="{6210C300-4EEB-4982-9603-B6B28F237C86}" type="pres">
      <dgm:prSet presAssocID="{71DCDCC7-C22C-4923-9A38-09AD6F40F564}" presName="parentShp" presStyleLbl="node1" presStyleIdx="5" presStyleCnt="7">
        <dgm:presLayoutVars>
          <dgm:bulletEnabled val="1"/>
        </dgm:presLayoutVars>
      </dgm:prSet>
      <dgm:spPr/>
    </dgm:pt>
    <dgm:pt modelId="{04EB34AC-07D2-48BF-AB81-6F2549F946B8}" type="pres">
      <dgm:prSet presAssocID="{71DCDCC7-C22C-4923-9A38-09AD6F40F564}" presName="childShp" presStyleLbl="bgAccFollowNode1" presStyleIdx="5" presStyleCnt="7">
        <dgm:presLayoutVars>
          <dgm:bulletEnabled val="1"/>
        </dgm:presLayoutVars>
      </dgm:prSet>
      <dgm:spPr/>
    </dgm:pt>
    <dgm:pt modelId="{4651C8BE-9A67-4BAF-898A-CC8E0CC2A010}" type="pres">
      <dgm:prSet presAssocID="{A4286767-945D-47DB-9B28-136246AD5B45}" presName="spacing" presStyleCnt="0"/>
      <dgm:spPr/>
    </dgm:pt>
    <dgm:pt modelId="{61B02304-65D4-4A99-AA47-C1E2AA7B696C}" type="pres">
      <dgm:prSet presAssocID="{95464BB6-400E-4CCD-873B-D9317DE60423}" presName="linNode" presStyleCnt="0"/>
      <dgm:spPr/>
    </dgm:pt>
    <dgm:pt modelId="{318EE8FA-9A0E-4834-8155-D4558619C999}" type="pres">
      <dgm:prSet presAssocID="{95464BB6-400E-4CCD-873B-D9317DE60423}" presName="parentShp" presStyleLbl="node1" presStyleIdx="6" presStyleCnt="7">
        <dgm:presLayoutVars>
          <dgm:bulletEnabled val="1"/>
        </dgm:presLayoutVars>
      </dgm:prSet>
      <dgm:spPr/>
    </dgm:pt>
    <dgm:pt modelId="{EFA67BF3-71DD-4BE0-A16E-357A2396C9F7}" type="pres">
      <dgm:prSet presAssocID="{95464BB6-400E-4CCD-873B-D9317DE60423}" presName="childShp" presStyleLbl="bgAccFollowNode1" presStyleIdx="6" presStyleCnt="7">
        <dgm:presLayoutVars>
          <dgm:bulletEnabled val="1"/>
        </dgm:presLayoutVars>
      </dgm:prSet>
      <dgm:spPr/>
    </dgm:pt>
  </dgm:ptLst>
  <dgm:cxnLst>
    <dgm:cxn modelId="{A898AC03-F07C-44E9-BC88-767A260BAFB4}" type="presOf" srcId="{3C55292B-1858-4388-B37F-6CA7ED1F02EF}" destId="{A6264278-2F52-48DB-A8E8-C5DD76C4D40E}" srcOrd="0" destOrd="0" presId="urn:microsoft.com/office/officeart/2005/8/layout/vList6"/>
    <dgm:cxn modelId="{18DF8F05-BA39-4D39-9E3D-583388EFC813}" type="presOf" srcId="{B81D9310-08A2-40E6-9FE0-FAF5E7FF9603}" destId="{ED0FC90F-FEC8-4C8D-92D7-39C5D2B07727}" srcOrd="0" destOrd="0" presId="urn:microsoft.com/office/officeart/2005/8/layout/vList6"/>
    <dgm:cxn modelId="{63179007-188F-4AF9-B907-0436D22B1F0F}" type="presOf" srcId="{12AA71AA-6244-462E-92C7-BBFF74C76479}" destId="{818DD596-4721-425D-86C9-7A6D4AFA2480}" srcOrd="0" destOrd="0" presId="urn:microsoft.com/office/officeart/2005/8/layout/vList6"/>
    <dgm:cxn modelId="{45B96329-54E1-4CBA-8D69-E9CAF1F89591}" type="presOf" srcId="{E32D36CF-B6B0-42D3-B475-DE4CB552DFF6}" destId="{3EA8AABB-3ACC-4641-9C13-55BB1B384189}" srcOrd="0" destOrd="1" presId="urn:microsoft.com/office/officeart/2005/8/layout/vList6"/>
    <dgm:cxn modelId="{FD96B638-5B45-402A-B2C7-EBD817BD4739}" type="presOf" srcId="{B0D43931-AB61-42AA-9DF4-83FAAD2C5341}" destId="{1C7C3AFC-FBF2-4070-B8DB-935E951FC288}" srcOrd="0" destOrd="0" presId="urn:microsoft.com/office/officeart/2005/8/layout/vList6"/>
    <dgm:cxn modelId="{3DD46C3E-7F58-4B2F-B617-7D1EB8CE45D5}" type="presOf" srcId="{9824FB7B-70EE-4B8A-8015-804983D808C5}" destId="{2A475D3E-4194-4EE1-9315-BDB85816E97E}" srcOrd="0" destOrd="1" presId="urn:microsoft.com/office/officeart/2005/8/layout/vList6"/>
    <dgm:cxn modelId="{033BA15D-F8B3-4996-9511-64FA92E30E9C}" type="presOf" srcId="{AEE45C4E-6226-44BC-B013-CB222B9202D9}" destId="{E29446E8-5622-4B90-99C1-B24D6858E568}" srcOrd="0" destOrd="0" presId="urn:microsoft.com/office/officeart/2005/8/layout/vList6"/>
    <dgm:cxn modelId="{1A20A65D-DDDD-43B3-A64C-1AA305A4363F}" type="presOf" srcId="{71DCDCC7-C22C-4923-9A38-09AD6F40F564}" destId="{6210C300-4EEB-4982-9603-B6B28F237C86}" srcOrd="0" destOrd="0" presId="urn:microsoft.com/office/officeart/2005/8/layout/vList6"/>
    <dgm:cxn modelId="{4A70AC5F-6DE4-43AE-9FC5-075B4AD3E1C7}" type="presOf" srcId="{3C5C90F8-CDD8-4B01-ABEF-C70A82865677}" destId="{2A475D3E-4194-4EE1-9315-BDB85816E97E}" srcOrd="0" destOrd="0" presId="urn:microsoft.com/office/officeart/2005/8/layout/vList6"/>
    <dgm:cxn modelId="{2DCA7E60-F292-4863-AB3E-E73D6BB1378F}" type="presOf" srcId="{1BD6BD1F-E979-4E64-983C-56EE48F0F5BA}" destId="{98CBDFAA-0963-4525-B120-45913A6D8F3D}" srcOrd="0" destOrd="0" presId="urn:microsoft.com/office/officeart/2005/8/layout/vList6"/>
    <dgm:cxn modelId="{3EE23841-A4EC-42DF-A8CF-E9D4C034DD8C}" srcId="{B81D9310-08A2-40E6-9FE0-FAF5E7FF9603}" destId="{17679A74-9B2B-4B47-8D31-A3845C457685}" srcOrd="2" destOrd="0" parTransId="{CEAF59FE-CD6A-4620-83A6-51338807E784}" sibTransId="{45D43551-8373-4CE9-9179-39B5593609DD}"/>
    <dgm:cxn modelId="{8DC3E343-00F6-4946-83A8-B3283DF11F82}" type="presOf" srcId="{95464BB6-400E-4CCD-873B-D9317DE60423}" destId="{318EE8FA-9A0E-4834-8155-D4558619C999}" srcOrd="0" destOrd="0" presId="urn:microsoft.com/office/officeart/2005/8/layout/vList6"/>
    <dgm:cxn modelId="{CF06EC63-1B57-4425-94D6-D42CE1B7DCA8}" srcId="{B81D9310-08A2-40E6-9FE0-FAF5E7FF9603}" destId="{E32D36CF-B6B0-42D3-B475-DE4CB552DFF6}" srcOrd="1" destOrd="0" parTransId="{811F9F16-1330-40F3-8A20-B705A8238512}" sibTransId="{2E17E33D-BBE1-4987-A708-D4E6FA14D2D9}"/>
    <dgm:cxn modelId="{F30B6764-5ADD-467D-93E7-8F5B3A2F04B4}" srcId="{76E5CD97-B022-46CE-B577-552C72BC95EA}" destId="{95464BB6-400E-4CCD-873B-D9317DE60423}" srcOrd="6" destOrd="0" parTransId="{18F2BA38-127A-4162-897C-C23A1B54CBB4}" sibTransId="{1BFE4F95-97E8-45D1-9040-96B4EFE3682D}"/>
    <dgm:cxn modelId="{4405A667-978E-45D8-8511-9BCF7BED4080}" srcId="{12AA71AA-6244-462E-92C7-BBFF74C76479}" destId="{376CF3D6-AC56-4069-A510-1F35BFDDF0F4}" srcOrd="1" destOrd="0" parTransId="{280445F5-D8CF-4CF2-8F0A-17AB3D4A8B76}" sibTransId="{4F04FBF0-FC17-457C-9922-DBAA1B6CBF50}"/>
    <dgm:cxn modelId="{D4C64E4A-713B-4173-916C-B5F4E5AF0533}" srcId="{B12F9D59-9CFC-4608-8BF7-A7B3DF585013}" destId="{AEE45C4E-6226-44BC-B013-CB222B9202D9}" srcOrd="0" destOrd="0" parTransId="{CA1C7599-99C1-40BF-A796-B4B590EE342C}" sibTransId="{94E539DA-21C4-43FB-917C-06E44F14D57A}"/>
    <dgm:cxn modelId="{B8A21B6C-6019-4E62-9628-D8ED5DC7A25C}" type="presOf" srcId="{B11805FB-02CE-4CF4-929F-395ECCB065F7}" destId="{C9357377-BB01-4B39-82BD-BC1B64689E4B}" srcOrd="0" destOrd="0" presId="urn:microsoft.com/office/officeart/2005/8/layout/vList6"/>
    <dgm:cxn modelId="{7E47DF4C-769E-4F10-AFA9-02236C17B174}" srcId="{B0D43931-AB61-42AA-9DF4-83FAAD2C5341}" destId="{3C55292B-1858-4388-B37F-6CA7ED1F02EF}" srcOrd="0" destOrd="0" parTransId="{7D5D8A56-B060-4C04-B842-3F288B03276E}" sibTransId="{2C7CEA4D-A18A-432C-956E-AED315267FB1}"/>
    <dgm:cxn modelId="{E32F6271-AED6-401A-88BA-07C2CAB2C15A}" srcId="{95464BB6-400E-4CCD-873B-D9317DE60423}" destId="{581170FE-0188-484C-87F7-E5557E64EF21}" srcOrd="0" destOrd="0" parTransId="{99EA33BA-2E3F-4173-B446-F8E1CA6C3FFB}" sibTransId="{AD7CA636-B77D-4242-BA08-CDE17670BD8D}"/>
    <dgm:cxn modelId="{AAF1C673-7719-4F54-8741-64E3B61E6CBE}" srcId="{76E5CD97-B022-46CE-B577-552C72BC95EA}" destId="{12AA71AA-6244-462E-92C7-BBFF74C76479}" srcOrd="2" destOrd="0" parTransId="{F820F304-FEE5-4EE4-92AD-035EDC67BD48}" sibTransId="{AE8DFBBF-2374-4ECE-958D-A122F286E4E8}"/>
    <dgm:cxn modelId="{DAF1EA76-C2C4-47AC-A6A1-92639E426662}" srcId="{B81D9310-08A2-40E6-9FE0-FAF5E7FF9603}" destId="{C2A139D9-2C01-4567-87A7-0E33D25D243C}" srcOrd="0" destOrd="0" parTransId="{EB68AFA5-C467-43D4-A9BE-E687A5E67AFF}" sibTransId="{4EF460BF-0C08-479B-97B6-F8C3EDEC77B6}"/>
    <dgm:cxn modelId="{FFE54277-8814-4AE2-8ADE-084241CCF58F}" srcId="{76E5CD97-B022-46CE-B577-552C72BC95EA}" destId="{B81D9310-08A2-40E6-9FE0-FAF5E7FF9603}" srcOrd="3" destOrd="0" parTransId="{0C9CE8F7-C46C-4535-8C22-52B3E9877872}" sibTransId="{79513CF8-D485-4786-8505-D6B4FBFEF375}"/>
    <dgm:cxn modelId="{4BE24577-FFB2-408C-B560-7911BA3DE8AD}" srcId="{76E5CD97-B022-46CE-B577-552C72BC95EA}" destId="{B0D43931-AB61-42AA-9DF4-83FAAD2C5341}" srcOrd="0" destOrd="0" parTransId="{6FCC61CB-299E-4025-BF6D-C3E314D68D75}" sibTransId="{D7629CE4-3CC5-4767-B533-5E04C8E88276}"/>
    <dgm:cxn modelId="{E74EE577-9EFB-4E81-9731-1743679C435D}" srcId="{12AA71AA-6244-462E-92C7-BBFF74C76479}" destId="{1BD6BD1F-E979-4E64-983C-56EE48F0F5BA}" srcOrd="0" destOrd="0" parTransId="{89EB1DA7-AB07-43DD-B89F-FFE22F46B035}" sibTransId="{F7FF56E1-83A7-4648-99CE-E956EE86B621}"/>
    <dgm:cxn modelId="{453BD85A-999C-4DD3-974B-FC9DEC89F1F1}" srcId="{B11805FB-02CE-4CF4-929F-395ECCB065F7}" destId="{3C5C90F8-CDD8-4B01-ABEF-C70A82865677}" srcOrd="0" destOrd="0" parTransId="{C5C5CCFD-3755-415B-864C-0299EA0DCD0A}" sibTransId="{E8A83531-34C8-4521-8CEB-F30B24F55C50}"/>
    <dgm:cxn modelId="{3D819A7C-DC83-4E3D-B5E2-89B34105860A}" srcId="{71DCDCC7-C22C-4923-9A38-09AD6F40F564}" destId="{00680EAF-F68F-47F2-B5A5-29BFE1387C57}" srcOrd="0" destOrd="0" parTransId="{C2039B54-8CBF-4985-A14D-B5364A3786CD}" sibTransId="{93A9D07D-495F-4ADB-84BF-EBCEFB41BCDA}"/>
    <dgm:cxn modelId="{4FF37F7F-717A-4D6C-98BB-2CD75AF9A60E}" type="presOf" srcId="{76E5CD97-B022-46CE-B577-552C72BC95EA}" destId="{0A15D5F3-02B8-4CD1-8194-18A276855E14}" srcOrd="0" destOrd="0" presId="urn:microsoft.com/office/officeart/2005/8/layout/vList6"/>
    <dgm:cxn modelId="{F70A4584-75A0-47CF-B26C-5EC075805126}" srcId="{76E5CD97-B022-46CE-B577-552C72BC95EA}" destId="{71DCDCC7-C22C-4923-9A38-09AD6F40F564}" srcOrd="5" destOrd="0" parTransId="{790DFD63-7856-47FF-B27B-2D7F43EEC610}" sibTransId="{A4286767-945D-47DB-9B28-136246AD5B45}"/>
    <dgm:cxn modelId="{38708E8D-CAE7-4347-9AE4-4715AE12D236}" type="presOf" srcId="{4577AB18-3E85-489A-A180-CDE574865480}" destId="{04EB34AC-07D2-48BF-AB81-6F2549F946B8}" srcOrd="0" destOrd="1" presId="urn:microsoft.com/office/officeart/2005/8/layout/vList6"/>
    <dgm:cxn modelId="{D5568A91-3A0A-461B-8EDE-55DC2FF14DC0}" type="presOf" srcId="{00680EAF-F68F-47F2-B5A5-29BFE1387C57}" destId="{04EB34AC-07D2-48BF-AB81-6F2549F946B8}" srcOrd="0" destOrd="0" presId="urn:microsoft.com/office/officeart/2005/8/layout/vList6"/>
    <dgm:cxn modelId="{6AEBDE9F-1541-4E6C-9332-C7328FD334EA}" type="presOf" srcId="{1E8EEAE1-C206-4805-94ED-917122047AB3}" destId="{EFA67BF3-71DD-4BE0-A16E-357A2396C9F7}" srcOrd="0" destOrd="1" presId="urn:microsoft.com/office/officeart/2005/8/layout/vList6"/>
    <dgm:cxn modelId="{1BAC1DA5-3637-456A-B54A-A25025D5F0E2}" type="presOf" srcId="{581170FE-0188-484C-87F7-E5557E64EF21}" destId="{EFA67BF3-71DD-4BE0-A16E-357A2396C9F7}" srcOrd="0" destOrd="0" presId="urn:microsoft.com/office/officeart/2005/8/layout/vList6"/>
    <dgm:cxn modelId="{ACED17AF-5B54-4FED-B3A1-322C992DDAB1}" type="presOf" srcId="{376CF3D6-AC56-4069-A510-1F35BFDDF0F4}" destId="{98CBDFAA-0963-4525-B120-45913A6D8F3D}" srcOrd="0" destOrd="1" presId="urn:microsoft.com/office/officeart/2005/8/layout/vList6"/>
    <dgm:cxn modelId="{D7C3D5C6-F3C7-425F-BD08-7CE759703BA6}" srcId="{76E5CD97-B022-46CE-B577-552C72BC95EA}" destId="{B11805FB-02CE-4CF4-929F-395ECCB065F7}" srcOrd="4" destOrd="0" parTransId="{B4B16AE0-201B-4970-BDF9-068305071573}" sibTransId="{7EE3DC3C-EF28-49F2-A5D4-EB7FAD25BAD3}"/>
    <dgm:cxn modelId="{1A811ECC-7A21-409C-AE7F-F7FFC2401413}" type="presOf" srcId="{17679A74-9B2B-4B47-8D31-A3845C457685}" destId="{3EA8AABB-3ACC-4641-9C13-55BB1B384189}" srcOrd="0" destOrd="2" presId="urn:microsoft.com/office/officeart/2005/8/layout/vList6"/>
    <dgm:cxn modelId="{9756CDCD-75C6-4815-A08C-C5846567BCA7}" type="presOf" srcId="{B12F9D59-9CFC-4608-8BF7-A7B3DF585013}" destId="{940C15B7-E921-4885-8520-7E1DAE67D152}" srcOrd="0" destOrd="0" presId="urn:microsoft.com/office/officeart/2005/8/layout/vList6"/>
    <dgm:cxn modelId="{E7261AD2-27F1-48AD-B33F-CAA7C4EEFC80}" srcId="{71DCDCC7-C22C-4923-9A38-09AD6F40F564}" destId="{4577AB18-3E85-489A-A180-CDE574865480}" srcOrd="1" destOrd="0" parTransId="{52924E82-52A8-45CB-B4CF-5974E23868EA}" sibTransId="{EBEDB0AF-0E20-462A-B49C-D16DBDBA2FB2}"/>
    <dgm:cxn modelId="{FEECAADA-52F1-4F76-90C7-CFB2B9533C00}" srcId="{B11805FB-02CE-4CF4-929F-395ECCB065F7}" destId="{9824FB7B-70EE-4B8A-8015-804983D808C5}" srcOrd="1" destOrd="0" parTransId="{3A1313A1-9D76-4111-9B35-B8BE993D304F}" sibTransId="{5E317A9C-4F91-4698-B490-0C69D4DF1DCB}"/>
    <dgm:cxn modelId="{EF6031EA-BFC3-4115-93D7-DAE13A186AF9}" srcId="{95464BB6-400E-4CCD-873B-D9317DE60423}" destId="{1E8EEAE1-C206-4805-94ED-917122047AB3}" srcOrd="1" destOrd="0" parTransId="{57F33CE1-E6DA-4E3D-8434-49B9FE37F31D}" sibTransId="{2E33BB1C-154C-4F38-AFC5-0DB2509D872A}"/>
    <dgm:cxn modelId="{355991F9-89A8-49F8-955E-C6895890616C}" srcId="{76E5CD97-B022-46CE-B577-552C72BC95EA}" destId="{B12F9D59-9CFC-4608-8BF7-A7B3DF585013}" srcOrd="1" destOrd="0" parTransId="{F4E06838-34F7-4C0D-9487-A37D403CA8AB}" sibTransId="{691DDC04-4368-4C72-89F7-F4E2FB58271C}"/>
    <dgm:cxn modelId="{768AA3FC-8BE8-42A9-9591-338EDF61D883}" type="presOf" srcId="{C2A139D9-2C01-4567-87A7-0E33D25D243C}" destId="{3EA8AABB-3ACC-4641-9C13-55BB1B384189}" srcOrd="0" destOrd="0" presId="urn:microsoft.com/office/officeart/2005/8/layout/vList6"/>
    <dgm:cxn modelId="{5386C352-720A-4D24-AD6E-F7344197D71E}" type="presParOf" srcId="{0A15D5F3-02B8-4CD1-8194-18A276855E14}" destId="{3EAFC6B1-9229-46B5-9A78-FCEDA60B4E6F}" srcOrd="0" destOrd="0" presId="urn:microsoft.com/office/officeart/2005/8/layout/vList6"/>
    <dgm:cxn modelId="{2FBDD18B-6E0B-4DD6-9A78-9B233EC50EAD}" type="presParOf" srcId="{3EAFC6B1-9229-46B5-9A78-FCEDA60B4E6F}" destId="{1C7C3AFC-FBF2-4070-B8DB-935E951FC288}" srcOrd="0" destOrd="0" presId="urn:microsoft.com/office/officeart/2005/8/layout/vList6"/>
    <dgm:cxn modelId="{92FE9E3E-1C24-42A8-8D94-262CDA834816}" type="presParOf" srcId="{3EAFC6B1-9229-46B5-9A78-FCEDA60B4E6F}" destId="{A6264278-2F52-48DB-A8E8-C5DD76C4D40E}" srcOrd="1" destOrd="0" presId="urn:microsoft.com/office/officeart/2005/8/layout/vList6"/>
    <dgm:cxn modelId="{86689DED-E3C3-445D-B7C0-88E09A59A87A}" type="presParOf" srcId="{0A15D5F3-02B8-4CD1-8194-18A276855E14}" destId="{497314B8-15E3-4BD9-B760-2E5A5C498CB2}" srcOrd="1" destOrd="0" presId="urn:microsoft.com/office/officeart/2005/8/layout/vList6"/>
    <dgm:cxn modelId="{1E6FC183-4523-4692-856B-9736FEA594B9}" type="presParOf" srcId="{0A15D5F3-02B8-4CD1-8194-18A276855E14}" destId="{6C856871-0CF9-40AF-93C1-7E39E4D099A8}" srcOrd="2" destOrd="0" presId="urn:microsoft.com/office/officeart/2005/8/layout/vList6"/>
    <dgm:cxn modelId="{089DCF26-CA9A-4130-85BF-C7E93ED01768}" type="presParOf" srcId="{6C856871-0CF9-40AF-93C1-7E39E4D099A8}" destId="{940C15B7-E921-4885-8520-7E1DAE67D152}" srcOrd="0" destOrd="0" presId="urn:microsoft.com/office/officeart/2005/8/layout/vList6"/>
    <dgm:cxn modelId="{26AA5106-F7E2-4E3D-AAA2-5A3DC61614D3}" type="presParOf" srcId="{6C856871-0CF9-40AF-93C1-7E39E4D099A8}" destId="{E29446E8-5622-4B90-99C1-B24D6858E568}" srcOrd="1" destOrd="0" presId="urn:microsoft.com/office/officeart/2005/8/layout/vList6"/>
    <dgm:cxn modelId="{282C1647-5B64-45CA-95E5-7C09F71ECDD0}" type="presParOf" srcId="{0A15D5F3-02B8-4CD1-8194-18A276855E14}" destId="{3FAF7640-AB2B-437A-8BE2-121E762E4B2C}" srcOrd="3" destOrd="0" presId="urn:microsoft.com/office/officeart/2005/8/layout/vList6"/>
    <dgm:cxn modelId="{C02EC40C-AE40-4694-96E6-90F01588EB44}" type="presParOf" srcId="{0A15D5F3-02B8-4CD1-8194-18A276855E14}" destId="{9B280DB2-D6B2-4AA8-8F61-5244F8480227}" srcOrd="4" destOrd="0" presId="urn:microsoft.com/office/officeart/2005/8/layout/vList6"/>
    <dgm:cxn modelId="{B537448A-C2AE-4181-90B9-010D37DE8B20}" type="presParOf" srcId="{9B280DB2-D6B2-4AA8-8F61-5244F8480227}" destId="{818DD596-4721-425D-86C9-7A6D4AFA2480}" srcOrd="0" destOrd="0" presId="urn:microsoft.com/office/officeart/2005/8/layout/vList6"/>
    <dgm:cxn modelId="{2D72FE72-B9D9-4888-91EB-93C1D0505FBE}" type="presParOf" srcId="{9B280DB2-D6B2-4AA8-8F61-5244F8480227}" destId="{98CBDFAA-0963-4525-B120-45913A6D8F3D}" srcOrd="1" destOrd="0" presId="urn:microsoft.com/office/officeart/2005/8/layout/vList6"/>
    <dgm:cxn modelId="{C2DC7FC1-B72C-41EF-8D35-982EB989849D}" type="presParOf" srcId="{0A15D5F3-02B8-4CD1-8194-18A276855E14}" destId="{34E1DA8F-A0BD-4C15-A06D-DE3E5ABAEFB1}" srcOrd="5" destOrd="0" presId="urn:microsoft.com/office/officeart/2005/8/layout/vList6"/>
    <dgm:cxn modelId="{FE98A651-7311-42DD-8110-7ED645C258EC}" type="presParOf" srcId="{0A15D5F3-02B8-4CD1-8194-18A276855E14}" destId="{74AFC1C0-FFC5-49DC-B1BC-161BEDA30169}" srcOrd="6" destOrd="0" presId="urn:microsoft.com/office/officeart/2005/8/layout/vList6"/>
    <dgm:cxn modelId="{173C344E-0C4B-4AF0-97D7-3ED33CEBF64F}" type="presParOf" srcId="{74AFC1C0-FFC5-49DC-B1BC-161BEDA30169}" destId="{ED0FC90F-FEC8-4C8D-92D7-39C5D2B07727}" srcOrd="0" destOrd="0" presId="urn:microsoft.com/office/officeart/2005/8/layout/vList6"/>
    <dgm:cxn modelId="{ABB5E5D5-6355-4CCC-A79D-B140B6240A07}" type="presParOf" srcId="{74AFC1C0-FFC5-49DC-B1BC-161BEDA30169}" destId="{3EA8AABB-3ACC-4641-9C13-55BB1B384189}" srcOrd="1" destOrd="0" presId="urn:microsoft.com/office/officeart/2005/8/layout/vList6"/>
    <dgm:cxn modelId="{943D1571-89CB-46EB-A8C8-E0050FADC807}" type="presParOf" srcId="{0A15D5F3-02B8-4CD1-8194-18A276855E14}" destId="{57BEE9A8-F89A-4B7E-B5A7-8F3A2FA11974}" srcOrd="7" destOrd="0" presId="urn:microsoft.com/office/officeart/2005/8/layout/vList6"/>
    <dgm:cxn modelId="{57AE39EE-A41F-4110-B6A3-41199B3A128D}" type="presParOf" srcId="{0A15D5F3-02B8-4CD1-8194-18A276855E14}" destId="{ED86F76C-E042-46E9-904B-0A09ED0976C4}" srcOrd="8" destOrd="0" presId="urn:microsoft.com/office/officeart/2005/8/layout/vList6"/>
    <dgm:cxn modelId="{8CE96DF3-B3ED-47FD-8379-9D3B89ABC6EF}" type="presParOf" srcId="{ED86F76C-E042-46E9-904B-0A09ED0976C4}" destId="{C9357377-BB01-4B39-82BD-BC1B64689E4B}" srcOrd="0" destOrd="0" presId="urn:microsoft.com/office/officeart/2005/8/layout/vList6"/>
    <dgm:cxn modelId="{7EB5AAF7-8265-45C3-83AB-BB2EA32D0F30}" type="presParOf" srcId="{ED86F76C-E042-46E9-904B-0A09ED0976C4}" destId="{2A475D3E-4194-4EE1-9315-BDB85816E97E}" srcOrd="1" destOrd="0" presId="urn:microsoft.com/office/officeart/2005/8/layout/vList6"/>
    <dgm:cxn modelId="{A505CE84-D672-4AE4-9CE5-7166E62F6186}" type="presParOf" srcId="{0A15D5F3-02B8-4CD1-8194-18A276855E14}" destId="{D4F21265-0824-4AAF-9962-EBBDF399593C}" srcOrd="9" destOrd="0" presId="urn:microsoft.com/office/officeart/2005/8/layout/vList6"/>
    <dgm:cxn modelId="{7F055162-71DB-4F4E-BDA7-A45C9EA4F683}" type="presParOf" srcId="{0A15D5F3-02B8-4CD1-8194-18A276855E14}" destId="{FFB1C9E8-BE66-4397-AFA6-36D985777012}" srcOrd="10" destOrd="0" presId="urn:microsoft.com/office/officeart/2005/8/layout/vList6"/>
    <dgm:cxn modelId="{39B98537-05CE-4AB4-826B-5021CEE1CCCA}" type="presParOf" srcId="{FFB1C9E8-BE66-4397-AFA6-36D985777012}" destId="{6210C300-4EEB-4982-9603-B6B28F237C86}" srcOrd="0" destOrd="0" presId="urn:microsoft.com/office/officeart/2005/8/layout/vList6"/>
    <dgm:cxn modelId="{3A7E8F83-0E20-4AC1-ABCA-7297908F49E0}" type="presParOf" srcId="{FFB1C9E8-BE66-4397-AFA6-36D985777012}" destId="{04EB34AC-07D2-48BF-AB81-6F2549F946B8}" srcOrd="1" destOrd="0" presId="urn:microsoft.com/office/officeart/2005/8/layout/vList6"/>
    <dgm:cxn modelId="{4A734865-F511-47BA-A637-C806E4C603BA}" type="presParOf" srcId="{0A15D5F3-02B8-4CD1-8194-18A276855E14}" destId="{4651C8BE-9A67-4BAF-898A-CC8E0CC2A010}" srcOrd="11" destOrd="0" presId="urn:microsoft.com/office/officeart/2005/8/layout/vList6"/>
    <dgm:cxn modelId="{EC8D71E7-F3A4-4A86-87C3-47FD5EC3BF54}" type="presParOf" srcId="{0A15D5F3-02B8-4CD1-8194-18A276855E14}" destId="{61B02304-65D4-4A99-AA47-C1E2AA7B696C}" srcOrd="12" destOrd="0" presId="urn:microsoft.com/office/officeart/2005/8/layout/vList6"/>
    <dgm:cxn modelId="{13C2A9A7-01E7-4169-9615-30AE3C9E91BB}" type="presParOf" srcId="{61B02304-65D4-4A99-AA47-C1E2AA7B696C}" destId="{318EE8FA-9A0E-4834-8155-D4558619C999}" srcOrd="0" destOrd="0" presId="urn:microsoft.com/office/officeart/2005/8/layout/vList6"/>
    <dgm:cxn modelId="{D96FAF0C-7C74-4A44-8D7F-6B72CD0AA99B}" type="presParOf" srcId="{61B02304-65D4-4A99-AA47-C1E2AA7B696C}" destId="{EFA67BF3-71DD-4BE0-A16E-357A2396C9F7}" srcOrd="1" destOrd="0" presId="urn:microsoft.com/office/officeart/2005/8/layout/vList6"/>
  </dgm:cxnLst>
  <dgm:bg/>
  <dgm:whole/>
  <dgm:extLst>
    <a:ext uri="http://schemas.microsoft.com/office/drawing/2008/diagram">
      <dsp:dataModelExt xmlns:dsp="http://schemas.microsoft.com/office/drawing/2008/diagram" relId="rId133"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30DD7847-6858-4C9B-99CC-F0C95F7CF4B9}"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49BD49C3-E25A-45CB-B2C8-801759F94B07}">
      <dgm:prSet phldrT="[Text]" custT="1"/>
      <dgm:spPr/>
      <dgm:t>
        <a:bodyPr/>
        <a:lstStyle/>
        <a:p>
          <a:r>
            <a:rPr lang="ro-RO" sz="1050">
              <a:latin typeface="Trebuchet MS" pitchFamily="34" charset="0"/>
            </a:rPr>
            <a:t>Ce facem înainte de a depune nota explicativă?</a:t>
          </a:r>
          <a:endParaRPr lang="en-US" sz="1050">
            <a:latin typeface="Trebuchet MS" pitchFamily="34" charset="0"/>
          </a:endParaRPr>
        </a:p>
      </dgm:t>
    </dgm:pt>
    <dgm:pt modelId="{450E3257-759C-4BB1-A59C-C4CE0430D4BF}" type="parTrans" cxnId="{F4DAF4CF-7462-48C1-8D14-AECC45F624CD}">
      <dgm:prSet/>
      <dgm:spPr/>
      <dgm:t>
        <a:bodyPr/>
        <a:lstStyle/>
        <a:p>
          <a:endParaRPr lang="en-US" sz="1050">
            <a:latin typeface="Trebuchet MS" pitchFamily="34" charset="0"/>
          </a:endParaRPr>
        </a:p>
      </dgm:t>
    </dgm:pt>
    <dgm:pt modelId="{6A6E8016-6B6C-4B42-982F-D7CB25013FBA}" type="sibTrans" cxnId="{F4DAF4CF-7462-48C1-8D14-AECC45F624CD}">
      <dgm:prSet/>
      <dgm:spPr/>
      <dgm:t>
        <a:bodyPr/>
        <a:lstStyle/>
        <a:p>
          <a:endParaRPr lang="en-US" sz="1050">
            <a:latin typeface="Trebuchet MS" pitchFamily="34" charset="0"/>
          </a:endParaRPr>
        </a:p>
      </dgm:t>
    </dgm:pt>
    <dgm:pt modelId="{63384A76-85B6-48A4-841A-06CA05065829}">
      <dgm:prSet phldrT="[Text]" custT="1"/>
      <dgm:spPr/>
      <dgm:t>
        <a:bodyPr/>
        <a:lstStyle/>
        <a:p>
          <a:pPr algn="just"/>
          <a:r>
            <a:rPr lang="ro-RO" sz="1050" baseline="0">
              <a:solidFill>
                <a:schemeClr val="tx2">
                  <a:lumMod val="75000"/>
                </a:schemeClr>
              </a:solidFill>
              <a:latin typeface="Trebuchet MS" pitchFamily="34" charset="0"/>
            </a:rPr>
            <a:t>Estimarea în timp util a modificărilor ce pot avea loc asupra proiectului și identificarea soluțiilor la problemele apărute;</a:t>
          </a:r>
          <a:endParaRPr lang="en-US" sz="1050" baseline="0">
            <a:solidFill>
              <a:schemeClr val="tx2">
                <a:lumMod val="75000"/>
              </a:schemeClr>
            </a:solidFill>
            <a:latin typeface="Trebuchet MS" pitchFamily="34" charset="0"/>
          </a:endParaRPr>
        </a:p>
      </dgm:t>
    </dgm:pt>
    <dgm:pt modelId="{7D5935CD-401E-4DC4-A92F-90A0A0D27D35}" type="parTrans" cxnId="{C5DEA99A-5225-42BE-A6D1-5D9F5BEC69AE}">
      <dgm:prSet/>
      <dgm:spPr/>
      <dgm:t>
        <a:bodyPr/>
        <a:lstStyle/>
        <a:p>
          <a:endParaRPr lang="en-US" sz="1050">
            <a:latin typeface="Trebuchet MS" pitchFamily="34" charset="0"/>
          </a:endParaRPr>
        </a:p>
      </dgm:t>
    </dgm:pt>
    <dgm:pt modelId="{D616AAAA-368B-45C2-BDFF-03F4D6567272}" type="sibTrans" cxnId="{C5DEA99A-5225-42BE-A6D1-5D9F5BEC69AE}">
      <dgm:prSet/>
      <dgm:spPr/>
      <dgm:t>
        <a:bodyPr/>
        <a:lstStyle/>
        <a:p>
          <a:endParaRPr lang="en-US" sz="1050">
            <a:latin typeface="Trebuchet MS" pitchFamily="34" charset="0"/>
          </a:endParaRPr>
        </a:p>
      </dgm:t>
    </dgm:pt>
    <dgm:pt modelId="{1E63C559-DEE6-442F-8EF6-61A0B7FF3885}">
      <dgm:prSet phldrT="[Text]" custT="1"/>
      <dgm:spPr/>
      <dgm:t>
        <a:bodyPr/>
        <a:lstStyle/>
        <a:p>
          <a:pPr algn="just"/>
          <a:r>
            <a:rPr lang="ro-RO" sz="1050" baseline="0">
              <a:solidFill>
                <a:schemeClr val="tx2">
                  <a:lumMod val="75000"/>
                </a:schemeClr>
              </a:solidFill>
              <a:latin typeface="Trebuchet MS" pitchFamily="34" charset="0"/>
            </a:rPr>
            <a:t>Redactarea textului notei explicative (se va detalia punctual fiecare modificare propusă și justificarea aferentă acesteia), actualizarea secțiunilor/anexelor ce suferă modificări, atașarea documentelor justificative, in funcție de situație</a:t>
          </a:r>
          <a:r>
            <a:rPr lang="ro-RO" sz="1050">
              <a:latin typeface="Trebuchet MS" pitchFamily="34" charset="0"/>
            </a:rPr>
            <a:t>.</a:t>
          </a:r>
          <a:endParaRPr lang="en-US" sz="1050">
            <a:latin typeface="Trebuchet MS" pitchFamily="34" charset="0"/>
          </a:endParaRPr>
        </a:p>
      </dgm:t>
    </dgm:pt>
    <dgm:pt modelId="{15600EC4-0E21-493A-87A4-068F1C0016B5}" type="parTrans" cxnId="{C10EF41E-7108-43C0-9A95-A99BD4073A2D}">
      <dgm:prSet/>
      <dgm:spPr/>
      <dgm:t>
        <a:bodyPr/>
        <a:lstStyle/>
        <a:p>
          <a:endParaRPr lang="en-US" sz="1050">
            <a:latin typeface="Trebuchet MS" pitchFamily="34" charset="0"/>
          </a:endParaRPr>
        </a:p>
      </dgm:t>
    </dgm:pt>
    <dgm:pt modelId="{88D0A57F-A2B2-49F1-BA14-F895855011DD}" type="sibTrans" cxnId="{C10EF41E-7108-43C0-9A95-A99BD4073A2D}">
      <dgm:prSet/>
      <dgm:spPr/>
      <dgm:t>
        <a:bodyPr/>
        <a:lstStyle/>
        <a:p>
          <a:endParaRPr lang="en-US" sz="1050">
            <a:latin typeface="Trebuchet MS" pitchFamily="34" charset="0"/>
          </a:endParaRPr>
        </a:p>
      </dgm:t>
    </dgm:pt>
    <dgm:pt modelId="{A61F56CF-3630-43D8-A3F1-66344B66AFB0}">
      <dgm:prSet phldrT="[Text]" custT="1"/>
      <dgm:spPr/>
      <dgm:t>
        <a:bodyPr/>
        <a:lstStyle/>
        <a:p>
          <a:r>
            <a:rPr lang="ro-RO" sz="1050">
              <a:latin typeface="Trebuchet MS" pitchFamily="34" charset="0"/>
            </a:rPr>
            <a:t>Când depunem nota explicativă?</a:t>
          </a:r>
          <a:endParaRPr lang="en-US" sz="1050">
            <a:latin typeface="Trebuchet MS" pitchFamily="34" charset="0"/>
          </a:endParaRPr>
        </a:p>
      </dgm:t>
    </dgm:pt>
    <dgm:pt modelId="{7EDAF89F-8605-4D3D-94A7-6524BFF812FB}" type="parTrans" cxnId="{5AC977E8-26E5-488E-B7AD-5A5862B2BEB9}">
      <dgm:prSet/>
      <dgm:spPr/>
      <dgm:t>
        <a:bodyPr/>
        <a:lstStyle/>
        <a:p>
          <a:endParaRPr lang="en-US" sz="1050">
            <a:latin typeface="Trebuchet MS" pitchFamily="34" charset="0"/>
          </a:endParaRPr>
        </a:p>
      </dgm:t>
    </dgm:pt>
    <dgm:pt modelId="{49620F29-33F1-4930-8CBE-4C2417B134F5}" type="sibTrans" cxnId="{5AC977E8-26E5-488E-B7AD-5A5862B2BEB9}">
      <dgm:prSet/>
      <dgm:spPr/>
      <dgm:t>
        <a:bodyPr/>
        <a:lstStyle/>
        <a:p>
          <a:endParaRPr lang="en-US" sz="1050">
            <a:latin typeface="Trebuchet MS" pitchFamily="34" charset="0"/>
          </a:endParaRPr>
        </a:p>
      </dgm:t>
    </dgm:pt>
    <dgm:pt modelId="{AEFE4E4A-A74F-4B17-96EC-30897F38939E}">
      <dgm:prSet phldrT="[Text]" custT="1"/>
      <dgm:spPr/>
      <dgm:t>
        <a:bodyPr/>
        <a:lstStyle/>
        <a:p>
          <a:r>
            <a:rPr lang="ro-RO" sz="1050">
              <a:latin typeface="Trebuchet MS" pitchFamily="34" charset="0"/>
            </a:rPr>
            <a:t>C</a:t>
          </a:r>
        </a:p>
        <a:p>
          <a:r>
            <a:rPr lang="ro-RO" sz="1050">
              <a:latin typeface="Trebuchet MS" pitchFamily="34" charset="0"/>
            </a:rPr>
            <a:t>Când întră în vigoare modificările solicitate?</a:t>
          </a:r>
        </a:p>
      </dgm:t>
    </dgm:pt>
    <dgm:pt modelId="{64109E6D-97CA-40DD-AE7D-B64188D94387}" type="parTrans" cxnId="{26106F8A-6D64-44C5-9C38-F5DAC3DF487D}">
      <dgm:prSet/>
      <dgm:spPr/>
      <dgm:t>
        <a:bodyPr/>
        <a:lstStyle/>
        <a:p>
          <a:endParaRPr lang="en-US" sz="1050">
            <a:latin typeface="Trebuchet MS" pitchFamily="34" charset="0"/>
          </a:endParaRPr>
        </a:p>
      </dgm:t>
    </dgm:pt>
    <dgm:pt modelId="{21F155DD-746F-4D05-9056-6BBEF9095230}" type="sibTrans" cxnId="{26106F8A-6D64-44C5-9C38-F5DAC3DF487D}">
      <dgm:prSet/>
      <dgm:spPr/>
      <dgm:t>
        <a:bodyPr/>
        <a:lstStyle/>
        <a:p>
          <a:endParaRPr lang="en-US" sz="1050">
            <a:latin typeface="Trebuchet MS" pitchFamily="34" charset="0"/>
          </a:endParaRPr>
        </a:p>
      </dgm:t>
    </dgm:pt>
    <dgm:pt modelId="{99C238D6-3B4D-45E5-95DB-68581FAF3B77}">
      <dgm:prSet phldrT="[Text]" custT="1"/>
      <dgm:spPr/>
      <dgm:t>
        <a:bodyPr/>
        <a:lstStyle/>
        <a:p>
          <a:pPr algn="just"/>
          <a:r>
            <a:rPr lang="ro-RO" sz="1050" i="0">
              <a:solidFill>
                <a:schemeClr val="accent1">
                  <a:lumMod val="50000"/>
                </a:schemeClr>
              </a:solidFill>
              <a:latin typeface="Trebuchet MS" pitchFamily="34" charset="0"/>
            </a:rPr>
            <a:t>Actul adiţional cu modificările solicitate de Beneficiar intră în vigoare la data semnării acestuia de către reprezentantul legal al AM POCA;</a:t>
          </a:r>
          <a:endParaRPr lang="en-US" sz="1050" i="0">
            <a:solidFill>
              <a:schemeClr val="accent1">
                <a:lumMod val="50000"/>
              </a:schemeClr>
            </a:solidFill>
            <a:latin typeface="Trebuchet MS" pitchFamily="34" charset="0"/>
          </a:endParaRPr>
        </a:p>
      </dgm:t>
    </dgm:pt>
    <dgm:pt modelId="{0658BDF2-2635-468A-9714-96E83D048D5E}" type="parTrans" cxnId="{608DCC62-CA7B-44DC-9B1B-762EA22C1065}">
      <dgm:prSet/>
      <dgm:spPr/>
      <dgm:t>
        <a:bodyPr/>
        <a:lstStyle/>
        <a:p>
          <a:endParaRPr lang="en-US" sz="1050">
            <a:latin typeface="Trebuchet MS" pitchFamily="34" charset="0"/>
          </a:endParaRPr>
        </a:p>
      </dgm:t>
    </dgm:pt>
    <dgm:pt modelId="{58FA6832-066C-4B19-8A68-42D9EF7FED7D}" type="sibTrans" cxnId="{608DCC62-CA7B-44DC-9B1B-762EA22C1065}">
      <dgm:prSet/>
      <dgm:spPr/>
      <dgm:t>
        <a:bodyPr/>
        <a:lstStyle/>
        <a:p>
          <a:endParaRPr lang="en-US" sz="1050">
            <a:latin typeface="Trebuchet MS" pitchFamily="34" charset="0"/>
          </a:endParaRPr>
        </a:p>
      </dgm:t>
    </dgm:pt>
    <dgm:pt modelId="{45FBE2AF-60C1-49B9-8884-060F705461CA}">
      <dgm:prSet phldrT="[Text]" custT="1"/>
      <dgm:spPr/>
      <dgm:t>
        <a:bodyPr/>
        <a:lstStyle/>
        <a:p>
          <a:r>
            <a:rPr lang="ro-RO" sz="1050">
              <a:latin typeface="Trebuchet MS" pitchFamily="34" charset="0"/>
            </a:rPr>
            <a:t>Ce se întâmplă apoi?</a:t>
          </a:r>
          <a:endParaRPr lang="en-US" sz="1050">
            <a:latin typeface="Trebuchet MS" pitchFamily="34" charset="0"/>
          </a:endParaRPr>
        </a:p>
      </dgm:t>
    </dgm:pt>
    <dgm:pt modelId="{322E5E62-D905-43AF-B98F-FAC54857C1DF}" type="parTrans" cxnId="{E04F52CE-A2F6-42D0-97CB-FFFB33195401}">
      <dgm:prSet/>
      <dgm:spPr/>
      <dgm:t>
        <a:bodyPr/>
        <a:lstStyle/>
        <a:p>
          <a:endParaRPr lang="en-US" sz="1050">
            <a:latin typeface="Trebuchet MS" pitchFamily="34" charset="0"/>
          </a:endParaRPr>
        </a:p>
      </dgm:t>
    </dgm:pt>
    <dgm:pt modelId="{81371165-EE31-46A1-A7E1-8742F030AB15}" type="sibTrans" cxnId="{E04F52CE-A2F6-42D0-97CB-FFFB33195401}">
      <dgm:prSet/>
      <dgm:spPr/>
      <dgm:t>
        <a:bodyPr/>
        <a:lstStyle/>
        <a:p>
          <a:endParaRPr lang="en-US" sz="1050">
            <a:latin typeface="Trebuchet MS" pitchFamily="34" charset="0"/>
          </a:endParaRPr>
        </a:p>
      </dgm:t>
    </dgm:pt>
    <dgm:pt modelId="{FD4673BE-4BA8-4EBF-8686-1680E46C1728}">
      <dgm:prSet custT="1"/>
      <dgm:spPr/>
      <dgm:t>
        <a:bodyPr/>
        <a:lstStyle/>
        <a:p>
          <a:pPr algn="just"/>
          <a:r>
            <a:rPr lang="ro-RO" sz="1050">
              <a:solidFill>
                <a:schemeClr val="accent1">
                  <a:lumMod val="50000"/>
                </a:schemeClr>
              </a:solidFill>
              <a:latin typeface="Trebuchet MS" pitchFamily="34" charset="0"/>
            </a:rPr>
            <a:t>transmiterea notei explicative, de regulă </a:t>
          </a:r>
          <a:r>
            <a:rPr lang="ro-RO" sz="1050" i="1">
              <a:solidFill>
                <a:schemeClr val="accent1">
                  <a:lumMod val="50000"/>
                </a:schemeClr>
              </a:solidFill>
              <a:latin typeface="Trebuchet MS" pitchFamily="34" charset="0"/>
            </a:rPr>
            <a:t>cu cel puţin 30 zile lucrătoare înainte </a:t>
          </a:r>
          <a:r>
            <a:rPr lang="en-US" sz="1050" b="0" i="1">
              <a:solidFill>
                <a:schemeClr val="tx2">
                  <a:lumMod val="75000"/>
                </a:schemeClr>
              </a:solidFill>
              <a:latin typeface="Trebuchet MS" pitchFamily="34" charset="0"/>
            </a:rPr>
            <a:t>de</a:t>
          </a:r>
          <a:r>
            <a:rPr lang="ro-RO" sz="1050" b="0" i="1">
              <a:solidFill>
                <a:schemeClr val="tx2">
                  <a:lumMod val="75000"/>
                </a:schemeClr>
              </a:solidFill>
              <a:latin typeface="Trebuchet MS" pitchFamily="34" charset="0"/>
            </a:rPr>
            <a:t> termenul de</a:t>
          </a:r>
          <a:r>
            <a:rPr lang="en-US" sz="1050" b="0" i="1">
              <a:solidFill>
                <a:schemeClr val="tx2">
                  <a:lumMod val="75000"/>
                </a:schemeClr>
              </a:solidFill>
              <a:latin typeface="Trebuchet MS" pitchFamily="34" charset="0"/>
            </a:rPr>
            <a:t> la care </a:t>
          </a:r>
          <a:r>
            <a:rPr lang="ro-RO" sz="1050" b="0" i="1">
              <a:solidFill>
                <a:schemeClr val="tx2">
                  <a:lumMod val="75000"/>
                </a:schemeClr>
              </a:solidFill>
              <a:latin typeface="Trebuchet MS" pitchFamily="34" charset="0"/>
            </a:rPr>
            <a:t>se doreşte intrarea în vigoare a </a:t>
          </a:r>
          <a:r>
            <a:rPr lang="en-US" sz="1050" b="0" i="1">
              <a:solidFill>
                <a:schemeClr val="tx2">
                  <a:lumMod val="75000"/>
                </a:schemeClr>
              </a:solidFill>
              <a:latin typeface="Trebuchet MS" pitchFamily="34" charset="0"/>
            </a:rPr>
            <a:t>modific</a:t>
          </a:r>
          <a:r>
            <a:rPr lang="ro-RO" sz="1050" b="0" i="1">
              <a:solidFill>
                <a:schemeClr val="tx2">
                  <a:lumMod val="75000"/>
                </a:schemeClr>
              </a:solidFill>
              <a:latin typeface="Trebuchet MS" pitchFamily="34" charset="0"/>
            </a:rPr>
            <a:t>ării</a:t>
          </a:r>
          <a:r>
            <a:rPr lang="ro-RO" sz="1050" i="1">
              <a:solidFill>
                <a:schemeClr val="accent1">
                  <a:lumMod val="50000"/>
                </a:schemeClr>
              </a:solidFill>
              <a:latin typeface="Trebuchet MS" pitchFamily="34" charset="0"/>
            </a:rPr>
            <a:t>;</a:t>
          </a:r>
          <a:endParaRPr lang="en-US" sz="1050">
            <a:latin typeface="Trebuchet MS" pitchFamily="34" charset="0"/>
          </a:endParaRPr>
        </a:p>
      </dgm:t>
    </dgm:pt>
    <dgm:pt modelId="{F1C52C29-9ACA-4E62-934D-428DB53B64C1}" type="parTrans" cxnId="{88A3C636-8EBF-4265-B73B-D3B99C1838D6}">
      <dgm:prSet/>
      <dgm:spPr/>
      <dgm:t>
        <a:bodyPr/>
        <a:lstStyle/>
        <a:p>
          <a:endParaRPr lang="en-US" sz="1050">
            <a:latin typeface="Trebuchet MS" pitchFamily="34" charset="0"/>
          </a:endParaRPr>
        </a:p>
      </dgm:t>
    </dgm:pt>
    <dgm:pt modelId="{F6FD9D04-0618-4ECB-8E5D-25E255A891D1}" type="sibTrans" cxnId="{88A3C636-8EBF-4265-B73B-D3B99C1838D6}">
      <dgm:prSet/>
      <dgm:spPr/>
      <dgm:t>
        <a:bodyPr/>
        <a:lstStyle/>
        <a:p>
          <a:endParaRPr lang="en-US" sz="1050">
            <a:latin typeface="Trebuchet MS" pitchFamily="34" charset="0"/>
          </a:endParaRPr>
        </a:p>
      </dgm:t>
    </dgm:pt>
    <dgm:pt modelId="{8813BE40-6721-4DDB-BB4A-497A017C4792}">
      <dgm:prSet custT="1"/>
      <dgm:spPr/>
      <dgm:t>
        <a:bodyPr/>
        <a:lstStyle/>
        <a:p>
          <a:pPr algn="just"/>
          <a:r>
            <a:rPr lang="ro-RO" sz="1050">
              <a:solidFill>
                <a:schemeClr val="accent1">
                  <a:lumMod val="50000"/>
                </a:schemeClr>
              </a:solidFill>
              <a:latin typeface="Trebuchet MS" pitchFamily="34" charset="0"/>
            </a:rPr>
            <a:t>Documentele justificative/secțiunile/anexele atașate notei explicative, semnate electronic. </a:t>
          </a:r>
          <a:endParaRPr lang="en-US" sz="1050">
            <a:solidFill>
              <a:schemeClr val="accent1">
                <a:lumMod val="50000"/>
              </a:schemeClr>
            </a:solidFill>
            <a:latin typeface="Trebuchet MS" pitchFamily="34" charset="0"/>
          </a:endParaRPr>
        </a:p>
      </dgm:t>
    </dgm:pt>
    <dgm:pt modelId="{51919AED-8EA0-4DB3-B9A0-77F3BEE61C85}" type="parTrans" cxnId="{5C77688B-FE85-402C-8801-AFAE450C6294}">
      <dgm:prSet/>
      <dgm:spPr/>
      <dgm:t>
        <a:bodyPr/>
        <a:lstStyle/>
        <a:p>
          <a:endParaRPr lang="en-US" sz="1050">
            <a:latin typeface="Trebuchet MS" pitchFamily="34" charset="0"/>
          </a:endParaRPr>
        </a:p>
      </dgm:t>
    </dgm:pt>
    <dgm:pt modelId="{7F2827A8-1A64-48E1-9F62-0169B3D2C32D}" type="sibTrans" cxnId="{5C77688B-FE85-402C-8801-AFAE450C6294}">
      <dgm:prSet/>
      <dgm:spPr/>
      <dgm:t>
        <a:bodyPr/>
        <a:lstStyle/>
        <a:p>
          <a:endParaRPr lang="en-US" sz="1050">
            <a:latin typeface="Trebuchet MS" pitchFamily="34" charset="0"/>
          </a:endParaRPr>
        </a:p>
      </dgm:t>
    </dgm:pt>
    <dgm:pt modelId="{2A2922EB-ED7C-4E16-8CA1-9F7AAF6A15DB}">
      <dgm:prSet custT="1"/>
      <dgm:spPr/>
      <dgm:t>
        <a:bodyPr/>
        <a:lstStyle/>
        <a:p>
          <a:endParaRPr lang="en-US" sz="1050" i="0">
            <a:solidFill>
              <a:schemeClr val="accent1">
                <a:lumMod val="50000"/>
              </a:schemeClr>
            </a:solidFill>
            <a:latin typeface="Trebuchet MS" pitchFamily="34" charset="0"/>
          </a:endParaRPr>
        </a:p>
      </dgm:t>
    </dgm:pt>
    <dgm:pt modelId="{2F7C850C-988C-4A72-B5D8-641F0046215E}" type="parTrans" cxnId="{4F6381F5-A024-451F-B1F6-6F8BBB8B716D}">
      <dgm:prSet/>
      <dgm:spPr/>
      <dgm:t>
        <a:bodyPr/>
        <a:lstStyle/>
        <a:p>
          <a:endParaRPr lang="en-US" sz="1050">
            <a:latin typeface="Trebuchet MS" pitchFamily="34" charset="0"/>
          </a:endParaRPr>
        </a:p>
      </dgm:t>
    </dgm:pt>
    <dgm:pt modelId="{843D5DAE-7A92-4608-8120-82A554B464DC}" type="sibTrans" cxnId="{4F6381F5-A024-451F-B1F6-6F8BBB8B716D}">
      <dgm:prSet/>
      <dgm:spPr/>
      <dgm:t>
        <a:bodyPr/>
        <a:lstStyle/>
        <a:p>
          <a:endParaRPr lang="en-US" sz="1050">
            <a:latin typeface="Trebuchet MS" pitchFamily="34" charset="0"/>
          </a:endParaRPr>
        </a:p>
      </dgm:t>
    </dgm:pt>
    <dgm:pt modelId="{B5B15906-13EF-4A08-AC4C-A25002ADB2FE}">
      <dgm:prSet phldrT="[Text]" custT="1"/>
      <dgm:spPr/>
      <dgm:t>
        <a:bodyPr/>
        <a:lstStyle/>
        <a:p>
          <a:pPr algn="just"/>
          <a:endParaRPr lang="en-US" sz="1050">
            <a:solidFill>
              <a:schemeClr val="accent1">
                <a:lumMod val="50000"/>
              </a:schemeClr>
            </a:solidFill>
            <a:latin typeface="Trebuchet MS" pitchFamily="34" charset="0"/>
          </a:endParaRPr>
        </a:p>
      </dgm:t>
    </dgm:pt>
    <dgm:pt modelId="{3D850EF9-3A8F-4710-B9FC-1EBB4432C32B}" type="parTrans" cxnId="{C4FB5453-2FD6-4C92-90F9-F03684B79DD0}">
      <dgm:prSet/>
      <dgm:spPr/>
      <dgm:t>
        <a:bodyPr/>
        <a:lstStyle/>
        <a:p>
          <a:endParaRPr lang="en-US" sz="1050">
            <a:latin typeface="Trebuchet MS" pitchFamily="34" charset="0"/>
          </a:endParaRPr>
        </a:p>
      </dgm:t>
    </dgm:pt>
    <dgm:pt modelId="{B6982822-1D7C-4C08-AE74-E718690CA86F}" type="sibTrans" cxnId="{C4FB5453-2FD6-4C92-90F9-F03684B79DD0}">
      <dgm:prSet/>
      <dgm:spPr/>
      <dgm:t>
        <a:bodyPr/>
        <a:lstStyle/>
        <a:p>
          <a:endParaRPr lang="en-US" sz="1050">
            <a:latin typeface="Trebuchet MS" pitchFamily="34" charset="0"/>
          </a:endParaRPr>
        </a:p>
      </dgm:t>
    </dgm:pt>
    <dgm:pt modelId="{FCABF88F-AC21-4148-AB62-44E5EF39ABFE}">
      <dgm:prSet phldrT="[Text]" custT="1"/>
      <dgm:spPr/>
      <dgm:t>
        <a:bodyPr/>
        <a:lstStyle/>
        <a:p>
          <a:pPr algn="just"/>
          <a:r>
            <a:rPr lang="en-US" sz="1050" i="0">
              <a:solidFill>
                <a:schemeClr val="accent1">
                  <a:lumMod val="50000"/>
                </a:schemeClr>
              </a:solidFill>
              <a:latin typeface="Trebuchet MS" pitchFamily="34" charset="0"/>
            </a:rPr>
            <a:t>În urma analizării </a:t>
          </a:r>
          <a:r>
            <a:rPr lang="ro-RO" sz="1050" i="0">
              <a:solidFill>
                <a:schemeClr val="accent1">
                  <a:lumMod val="50000"/>
                </a:schemeClr>
              </a:solidFill>
              <a:latin typeface="Trebuchet MS" pitchFamily="34" charset="0"/>
            </a:rPr>
            <a:t>notei explicative transmise </a:t>
          </a:r>
          <a:r>
            <a:rPr lang="en-US" sz="1050" i="0">
              <a:solidFill>
                <a:schemeClr val="accent1">
                  <a:lumMod val="50000"/>
                </a:schemeClr>
              </a:solidFill>
              <a:latin typeface="Trebuchet MS" pitchFamily="34" charset="0"/>
            </a:rPr>
            <a:t>şi a documentelor justificative, AM</a:t>
          </a:r>
          <a:r>
            <a:rPr lang="ro-RO" sz="1050" i="0">
              <a:solidFill>
                <a:schemeClr val="accent1">
                  <a:lumMod val="50000"/>
                </a:schemeClr>
              </a:solidFill>
              <a:latin typeface="Trebuchet MS" pitchFamily="34" charset="0"/>
            </a:rPr>
            <a:t>:                                                                                          1. a</a:t>
          </a:r>
          <a:r>
            <a:rPr lang="en-US" sz="1050" b="0">
              <a:solidFill>
                <a:schemeClr val="accent1">
                  <a:lumMod val="50000"/>
                </a:schemeClr>
              </a:solidFill>
              <a:latin typeface="Trebuchet MS" pitchFamily="34" charset="0"/>
            </a:rPr>
            <a:t>ccept</a:t>
          </a:r>
          <a:r>
            <a:rPr lang="ro-RO" sz="1050" b="0">
              <a:solidFill>
                <a:schemeClr val="accent1">
                  <a:lumMod val="50000"/>
                </a:schemeClr>
              </a:solidFill>
              <a:latin typeface="Trebuchet MS" pitchFamily="34" charset="0"/>
            </a:rPr>
            <a:t>ă propunerile de modificare și procedează la redactarea actului adițional;                                                                                                                                         </a:t>
          </a:r>
          <a:r>
            <a:rPr lang="ro-RO" sz="1050" i="0">
              <a:solidFill>
                <a:schemeClr val="accent1">
                  <a:lumMod val="50000"/>
                </a:schemeClr>
              </a:solidFill>
              <a:latin typeface="Trebuchet MS" pitchFamily="34" charset="0"/>
            </a:rPr>
            <a:t>2. poate solicita </a:t>
          </a:r>
          <a:r>
            <a:rPr lang="en-US" sz="1050" i="0">
              <a:solidFill>
                <a:schemeClr val="accent1">
                  <a:lumMod val="50000"/>
                </a:schemeClr>
              </a:solidFill>
              <a:latin typeface="Trebuchet MS" pitchFamily="34" charset="0"/>
            </a:rPr>
            <a:t>clarificări </a:t>
          </a:r>
          <a:r>
            <a:rPr lang="ro-RO" sz="1050" i="0">
              <a:solidFill>
                <a:schemeClr val="accent1">
                  <a:lumMod val="50000"/>
                </a:schemeClr>
              </a:solidFill>
              <a:latin typeface="Trebuchet MS" pitchFamily="34" charset="0"/>
            </a:rPr>
            <a:t>suplimentare și astfel se poate prelungi termenul de aprobare a modificărilor solicitate;                                                 </a:t>
          </a:r>
          <a:endParaRPr lang="en-US" sz="1050">
            <a:solidFill>
              <a:schemeClr val="accent1">
                <a:lumMod val="50000"/>
              </a:schemeClr>
            </a:solidFill>
            <a:latin typeface="Trebuchet MS" pitchFamily="34" charset="0"/>
          </a:endParaRPr>
        </a:p>
      </dgm:t>
    </dgm:pt>
    <dgm:pt modelId="{87A8EBBA-1898-4D60-83C5-D543615D9637}" type="parTrans" cxnId="{7A7B8E0A-15F8-422E-A8D2-CD8BCC127CCD}">
      <dgm:prSet/>
      <dgm:spPr/>
      <dgm:t>
        <a:bodyPr/>
        <a:lstStyle/>
        <a:p>
          <a:endParaRPr lang="en-US" sz="1050">
            <a:latin typeface="Trebuchet MS" pitchFamily="34" charset="0"/>
          </a:endParaRPr>
        </a:p>
      </dgm:t>
    </dgm:pt>
    <dgm:pt modelId="{9BE335B0-946E-4E2C-979F-CD84887F3F41}" type="sibTrans" cxnId="{7A7B8E0A-15F8-422E-A8D2-CD8BCC127CCD}">
      <dgm:prSet/>
      <dgm:spPr/>
      <dgm:t>
        <a:bodyPr/>
        <a:lstStyle/>
        <a:p>
          <a:endParaRPr lang="en-US" sz="1050">
            <a:latin typeface="Trebuchet MS" pitchFamily="34" charset="0"/>
          </a:endParaRPr>
        </a:p>
      </dgm:t>
    </dgm:pt>
    <dgm:pt modelId="{40053B22-6F05-443D-BC06-BCE1E4D3545B}">
      <dgm:prSet phldrT="[Text]" custT="1"/>
      <dgm:spPr/>
      <dgm:t>
        <a:bodyPr/>
        <a:lstStyle/>
        <a:p>
          <a:pPr algn="just"/>
          <a:r>
            <a:rPr lang="ro-RO" sz="1050" i="0">
              <a:solidFill>
                <a:schemeClr val="accent1">
                  <a:lumMod val="50000"/>
                </a:schemeClr>
              </a:solidFill>
              <a:latin typeface="Trebuchet MS" pitchFamily="34" charset="0"/>
            </a:rPr>
            <a:t>AM POCA va transmite Beneficiarului un exemplar al actului adițional, însoțit de un exemplar al notei explicative și de documentele justificative aferente.</a:t>
          </a:r>
          <a:endParaRPr lang="en-US" sz="1050" i="0">
            <a:solidFill>
              <a:schemeClr val="accent1">
                <a:lumMod val="50000"/>
              </a:schemeClr>
            </a:solidFill>
            <a:latin typeface="Trebuchet MS" pitchFamily="34" charset="0"/>
          </a:endParaRPr>
        </a:p>
      </dgm:t>
    </dgm:pt>
    <dgm:pt modelId="{5E06CEDC-31CA-4654-A4B2-7F2804693B50}" type="parTrans" cxnId="{929C1F24-9F5E-4F1C-BA3F-0EF3EAF6DED0}">
      <dgm:prSet/>
      <dgm:spPr/>
      <dgm:t>
        <a:bodyPr/>
        <a:lstStyle/>
        <a:p>
          <a:endParaRPr lang="en-US" sz="1050">
            <a:latin typeface="Trebuchet MS" pitchFamily="34" charset="0"/>
          </a:endParaRPr>
        </a:p>
      </dgm:t>
    </dgm:pt>
    <dgm:pt modelId="{0D3C6463-BB87-4D24-B4F0-F2C09C5EEC1C}" type="sibTrans" cxnId="{929C1F24-9F5E-4F1C-BA3F-0EF3EAF6DED0}">
      <dgm:prSet/>
      <dgm:spPr/>
      <dgm:t>
        <a:bodyPr/>
        <a:lstStyle/>
        <a:p>
          <a:endParaRPr lang="en-US" sz="1050">
            <a:latin typeface="Trebuchet MS" pitchFamily="34" charset="0"/>
          </a:endParaRPr>
        </a:p>
      </dgm:t>
    </dgm:pt>
    <dgm:pt modelId="{0DE6C46D-EA90-4FD6-BA00-5B5417684044}">
      <dgm:prSet phldrT="[Text]" custT="1"/>
      <dgm:spPr/>
      <dgm:t>
        <a:bodyPr/>
        <a:lstStyle/>
        <a:p>
          <a:pPr algn="just"/>
          <a:r>
            <a:rPr lang="ro-RO" sz="1050" i="0">
              <a:solidFill>
                <a:schemeClr val="accent1">
                  <a:lumMod val="50000"/>
                </a:schemeClr>
              </a:solidFill>
              <a:latin typeface="Trebuchet MS" pitchFamily="34" charset="0"/>
            </a:rPr>
            <a:t>3. poate respinge, în mod justificat solicitarea dumneavoastră.</a:t>
          </a:r>
          <a:endParaRPr lang="en-US" sz="1050">
            <a:solidFill>
              <a:schemeClr val="accent1">
                <a:lumMod val="50000"/>
              </a:schemeClr>
            </a:solidFill>
            <a:latin typeface="Trebuchet MS" pitchFamily="34" charset="0"/>
          </a:endParaRPr>
        </a:p>
      </dgm:t>
    </dgm:pt>
    <dgm:pt modelId="{B5D24F70-18BF-4B1E-A8BB-21ED7CC46B85}" type="parTrans" cxnId="{7A6FC5CD-724A-4815-9DC2-4562ED147089}">
      <dgm:prSet/>
      <dgm:spPr/>
      <dgm:t>
        <a:bodyPr/>
        <a:lstStyle/>
        <a:p>
          <a:endParaRPr lang="en-US"/>
        </a:p>
      </dgm:t>
    </dgm:pt>
    <dgm:pt modelId="{EC148466-EBEB-47A1-9997-B816FDB56508}" type="sibTrans" cxnId="{7A6FC5CD-724A-4815-9DC2-4562ED147089}">
      <dgm:prSet/>
      <dgm:spPr/>
      <dgm:t>
        <a:bodyPr/>
        <a:lstStyle/>
        <a:p>
          <a:endParaRPr lang="en-US"/>
        </a:p>
      </dgm:t>
    </dgm:pt>
    <dgm:pt modelId="{97221185-B86E-4D33-BE8D-773FF153C748}" type="pres">
      <dgm:prSet presAssocID="{30DD7847-6858-4C9B-99CC-F0C95F7CF4B9}" presName="linearFlow" presStyleCnt="0">
        <dgm:presLayoutVars>
          <dgm:dir/>
          <dgm:animLvl val="lvl"/>
          <dgm:resizeHandles val="exact"/>
        </dgm:presLayoutVars>
      </dgm:prSet>
      <dgm:spPr/>
    </dgm:pt>
    <dgm:pt modelId="{10601E00-A38A-491A-8A83-2CD601CFEE53}" type="pres">
      <dgm:prSet presAssocID="{49BD49C3-E25A-45CB-B2C8-801759F94B07}" presName="composite" presStyleCnt="0"/>
      <dgm:spPr/>
    </dgm:pt>
    <dgm:pt modelId="{3CA4097E-613B-489D-83EE-58402CD26C54}" type="pres">
      <dgm:prSet presAssocID="{49BD49C3-E25A-45CB-B2C8-801759F94B07}" presName="parentText" presStyleLbl="alignNode1" presStyleIdx="0" presStyleCnt="4">
        <dgm:presLayoutVars>
          <dgm:chMax val="1"/>
          <dgm:bulletEnabled val="1"/>
        </dgm:presLayoutVars>
      </dgm:prSet>
      <dgm:spPr/>
    </dgm:pt>
    <dgm:pt modelId="{C51EFDE7-BE77-4F1C-B141-E36CAC460E01}" type="pres">
      <dgm:prSet presAssocID="{49BD49C3-E25A-45CB-B2C8-801759F94B07}" presName="descendantText" presStyleLbl="alignAcc1" presStyleIdx="0" presStyleCnt="4">
        <dgm:presLayoutVars>
          <dgm:bulletEnabled val="1"/>
        </dgm:presLayoutVars>
      </dgm:prSet>
      <dgm:spPr/>
    </dgm:pt>
    <dgm:pt modelId="{95F1FA39-9345-4E6B-81D6-F173D3AB73BC}" type="pres">
      <dgm:prSet presAssocID="{6A6E8016-6B6C-4B42-982F-D7CB25013FBA}" presName="sp" presStyleCnt="0"/>
      <dgm:spPr/>
    </dgm:pt>
    <dgm:pt modelId="{48CC3074-AC8F-4AAE-93BD-38562CB65570}" type="pres">
      <dgm:prSet presAssocID="{A61F56CF-3630-43D8-A3F1-66344B66AFB0}" presName="composite" presStyleCnt="0"/>
      <dgm:spPr/>
    </dgm:pt>
    <dgm:pt modelId="{BCB74FB4-50EB-4774-860E-128A01FB81CC}" type="pres">
      <dgm:prSet presAssocID="{A61F56CF-3630-43D8-A3F1-66344B66AFB0}" presName="parentText" presStyleLbl="alignNode1" presStyleIdx="1" presStyleCnt="4">
        <dgm:presLayoutVars>
          <dgm:chMax val="1"/>
          <dgm:bulletEnabled val="1"/>
        </dgm:presLayoutVars>
      </dgm:prSet>
      <dgm:spPr/>
    </dgm:pt>
    <dgm:pt modelId="{2D2AA95D-4DEB-452C-877B-44BF7CE71A3F}" type="pres">
      <dgm:prSet presAssocID="{A61F56CF-3630-43D8-A3F1-66344B66AFB0}" presName="descendantText" presStyleLbl="alignAcc1" presStyleIdx="1" presStyleCnt="4" custScaleY="77765">
        <dgm:presLayoutVars>
          <dgm:bulletEnabled val="1"/>
        </dgm:presLayoutVars>
      </dgm:prSet>
      <dgm:spPr/>
    </dgm:pt>
    <dgm:pt modelId="{A7C79C34-153C-4883-B820-91F4353767DB}" type="pres">
      <dgm:prSet presAssocID="{49620F29-33F1-4930-8CBE-4C2417B134F5}" presName="sp" presStyleCnt="0"/>
      <dgm:spPr/>
    </dgm:pt>
    <dgm:pt modelId="{237A306E-9BF4-40A7-BC25-AED902C83228}" type="pres">
      <dgm:prSet presAssocID="{45FBE2AF-60C1-49B9-8884-060F705461CA}" presName="composite" presStyleCnt="0"/>
      <dgm:spPr/>
    </dgm:pt>
    <dgm:pt modelId="{0CCE82CB-C869-4212-B0A2-DD62EE13E23C}" type="pres">
      <dgm:prSet presAssocID="{45FBE2AF-60C1-49B9-8884-060F705461CA}" presName="parentText" presStyleLbl="alignNode1" presStyleIdx="2" presStyleCnt="4">
        <dgm:presLayoutVars>
          <dgm:chMax val="1"/>
          <dgm:bulletEnabled val="1"/>
        </dgm:presLayoutVars>
      </dgm:prSet>
      <dgm:spPr/>
    </dgm:pt>
    <dgm:pt modelId="{6C78011A-1078-4305-AE3C-8DB5D0E75A80}" type="pres">
      <dgm:prSet presAssocID="{45FBE2AF-60C1-49B9-8884-060F705461CA}" presName="descendantText" presStyleLbl="alignAcc1" presStyleIdx="2" presStyleCnt="4">
        <dgm:presLayoutVars>
          <dgm:bulletEnabled val="1"/>
        </dgm:presLayoutVars>
      </dgm:prSet>
      <dgm:spPr/>
    </dgm:pt>
    <dgm:pt modelId="{2FDC1A5E-9569-4A9B-986F-E0ADB0512294}" type="pres">
      <dgm:prSet presAssocID="{81371165-EE31-46A1-A7E1-8742F030AB15}" presName="sp" presStyleCnt="0"/>
      <dgm:spPr/>
    </dgm:pt>
    <dgm:pt modelId="{662BCB9B-D84F-41D5-BB27-EC59409DE112}" type="pres">
      <dgm:prSet presAssocID="{AEFE4E4A-A74F-4B17-96EC-30897F38939E}" presName="composite" presStyleCnt="0"/>
      <dgm:spPr/>
    </dgm:pt>
    <dgm:pt modelId="{F004460F-AD1A-4C72-9B20-967BB12E3A19}" type="pres">
      <dgm:prSet presAssocID="{AEFE4E4A-A74F-4B17-96EC-30897F38939E}" presName="parentText" presStyleLbl="alignNode1" presStyleIdx="3" presStyleCnt="4">
        <dgm:presLayoutVars>
          <dgm:chMax val="1"/>
          <dgm:bulletEnabled val="1"/>
        </dgm:presLayoutVars>
      </dgm:prSet>
      <dgm:spPr/>
    </dgm:pt>
    <dgm:pt modelId="{D421FD8F-9BFD-4A2B-BFB4-54C0CB9533DB}" type="pres">
      <dgm:prSet presAssocID="{AEFE4E4A-A74F-4B17-96EC-30897F38939E}" presName="descendantText" presStyleLbl="alignAcc1" presStyleIdx="3" presStyleCnt="4" custScaleY="117409">
        <dgm:presLayoutVars>
          <dgm:bulletEnabled val="1"/>
        </dgm:presLayoutVars>
      </dgm:prSet>
      <dgm:spPr/>
    </dgm:pt>
  </dgm:ptLst>
  <dgm:cxnLst>
    <dgm:cxn modelId="{7A7B8E0A-15F8-422E-A8D2-CD8BCC127CCD}" srcId="{45FBE2AF-60C1-49B9-8884-060F705461CA}" destId="{FCABF88F-AC21-4148-AB62-44E5EF39ABFE}" srcOrd="1" destOrd="0" parTransId="{87A8EBBA-1898-4D60-83C5-D543615D9637}" sibTransId="{9BE335B0-946E-4E2C-979F-CD84887F3F41}"/>
    <dgm:cxn modelId="{EB91BC0F-60F0-4FAF-910C-BAD2C7EE69FC}" type="presOf" srcId="{A61F56CF-3630-43D8-A3F1-66344B66AFB0}" destId="{BCB74FB4-50EB-4774-860E-128A01FB81CC}" srcOrd="0" destOrd="0" presId="urn:microsoft.com/office/officeart/2005/8/layout/chevron2"/>
    <dgm:cxn modelId="{C10EF41E-7108-43C0-9A95-A99BD4073A2D}" srcId="{49BD49C3-E25A-45CB-B2C8-801759F94B07}" destId="{1E63C559-DEE6-442F-8EF6-61A0B7FF3885}" srcOrd="1" destOrd="0" parTransId="{15600EC4-0E21-493A-87A4-068F1C0016B5}" sibTransId="{88D0A57F-A2B2-49F1-BA14-F895855011DD}"/>
    <dgm:cxn modelId="{14260B20-3F83-463F-BA58-C9E310D9E3AD}" type="presOf" srcId="{1E63C559-DEE6-442F-8EF6-61A0B7FF3885}" destId="{C51EFDE7-BE77-4F1C-B141-E36CAC460E01}" srcOrd="0" destOrd="1" presId="urn:microsoft.com/office/officeart/2005/8/layout/chevron2"/>
    <dgm:cxn modelId="{F89A8922-9D1F-4C96-8B77-18633D58F804}" type="presOf" srcId="{63384A76-85B6-48A4-841A-06CA05065829}" destId="{C51EFDE7-BE77-4F1C-B141-E36CAC460E01}" srcOrd="0" destOrd="0" presId="urn:microsoft.com/office/officeart/2005/8/layout/chevron2"/>
    <dgm:cxn modelId="{929C1F24-9F5E-4F1C-BA3F-0EF3EAF6DED0}" srcId="{AEFE4E4A-A74F-4B17-96EC-30897F38939E}" destId="{40053B22-6F05-443D-BC06-BCE1E4D3545B}" srcOrd="1" destOrd="0" parTransId="{5E06CEDC-31CA-4654-A4B2-7F2804693B50}" sibTransId="{0D3C6463-BB87-4D24-B4F0-F2C09C5EEC1C}"/>
    <dgm:cxn modelId="{88A3C636-8EBF-4265-B73B-D3B99C1838D6}" srcId="{A61F56CF-3630-43D8-A3F1-66344B66AFB0}" destId="{FD4673BE-4BA8-4EBF-8686-1680E46C1728}" srcOrd="0" destOrd="0" parTransId="{F1C52C29-9ACA-4E62-934D-428DB53B64C1}" sibTransId="{F6FD9D04-0618-4ECB-8E5D-25E255A891D1}"/>
    <dgm:cxn modelId="{860FB441-76B9-45F3-8BD5-90FF42D3C144}" type="presOf" srcId="{45FBE2AF-60C1-49B9-8884-060F705461CA}" destId="{0CCE82CB-C869-4212-B0A2-DD62EE13E23C}" srcOrd="0" destOrd="0" presId="urn:microsoft.com/office/officeart/2005/8/layout/chevron2"/>
    <dgm:cxn modelId="{608DCC62-CA7B-44DC-9B1B-762EA22C1065}" srcId="{AEFE4E4A-A74F-4B17-96EC-30897F38939E}" destId="{99C238D6-3B4D-45E5-95DB-68581FAF3B77}" srcOrd="0" destOrd="0" parTransId="{0658BDF2-2635-468A-9714-96E83D048D5E}" sibTransId="{58FA6832-066C-4B19-8A68-42D9EF7FED7D}"/>
    <dgm:cxn modelId="{91F8E06A-719D-4693-92ED-5645204FBA35}" type="presOf" srcId="{0DE6C46D-EA90-4FD6-BA00-5B5417684044}" destId="{6C78011A-1078-4305-AE3C-8DB5D0E75A80}" srcOrd="0" destOrd="2" presId="urn:microsoft.com/office/officeart/2005/8/layout/chevron2"/>
    <dgm:cxn modelId="{CF43F14B-DE60-4198-9AF9-41E7D750333C}" type="presOf" srcId="{30DD7847-6858-4C9B-99CC-F0C95F7CF4B9}" destId="{97221185-B86E-4D33-BE8D-773FF153C748}" srcOrd="0" destOrd="0" presId="urn:microsoft.com/office/officeart/2005/8/layout/chevron2"/>
    <dgm:cxn modelId="{F64B376E-B6CB-47D4-9315-7DB8B374AD9D}" type="presOf" srcId="{8813BE40-6721-4DDB-BB4A-497A017C4792}" destId="{2D2AA95D-4DEB-452C-877B-44BF7CE71A3F}" srcOrd="0" destOrd="1" presId="urn:microsoft.com/office/officeart/2005/8/layout/chevron2"/>
    <dgm:cxn modelId="{C4FB5453-2FD6-4C92-90F9-F03684B79DD0}" srcId="{45FBE2AF-60C1-49B9-8884-060F705461CA}" destId="{B5B15906-13EF-4A08-AC4C-A25002ADB2FE}" srcOrd="0" destOrd="0" parTransId="{3D850EF9-3A8F-4710-B9FC-1EBB4432C32B}" sibTransId="{B6982822-1D7C-4C08-AE74-E718690CA86F}"/>
    <dgm:cxn modelId="{9B81E577-870C-4B20-8EF4-3183E5109352}" type="presOf" srcId="{AEFE4E4A-A74F-4B17-96EC-30897F38939E}" destId="{F004460F-AD1A-4C72-9B20-967BB12E3A19}" srcOrd="0" destOrd="0" presId="urn:microsoft.com/office/officeart/2005/8/layout/chevron2"/>
    <dgm:cxn modelId="{B5B58A79-1497-4780-A502-437769C816FE}" type="presOf" srcId="{40053B22-6F05-443D-BC06-BCE1E4D3545B}" destId="{D421FD8F-9BFD-4A2B-BFB4-54C0CB9533DB}" srcOrd="0" destOrd="1" presId="urn:microsoft.com/office/officeart/2005/8/layout/chevron2"/>
    <dgm:cxn modelId="{4F996685-A01F-420C-A476-84CE9B44ECCF}" type="presOf" srcId="{2A2922EB-ED7C-4E16-8CA1-9F7AAF6A15DB}" destId="{6C78011A-1078-4305-AE3C-8DB5D0E75A80}" srcOrd="0" destOrd="3" presId="urn:microsoft.com/office/officeart/2005/8/layout/chevron2"/>
    <dgm:cxn modelId="{26106F8A-6D64-44C5-9C38-F5DAC3DF487D}" srcId="{30DD7847-6858-4C9B-99CC-F0C95F7CF4B9}" destId="{AEFE4E4A-A74F-4B17-96EC-30897F38939E}" srcOrd="3" destOrd="0" parTransId="{64109E6D-97CA-40DD-AE7D-B64188D94387}" sibTransId="{21F155DD-746F-4D05-9056-6BBEF9095230}"/>
    <dgm:cxn modelId="{5C77688B-FE85-402C-8801-AFAE450C6294}" srcId="{A61F56CF-3630-43D8-A3F1-66344B66AFB0}" destId="{8813BE40-6721-4DDB-BB4A-497A017C4792}" srcOrd="1" destOrd="0" parTransId="{51919AED-8EA0-4DB3-B9A0-77F3BEE61C85}" sibTransId="{7F2827A8-1A64-48E1-9F62-0169B3D2C32D}"/>
    <dgm:cxn modelId="{C5DEA99A-5225-42BE-A6D1-5D9F5BEC69AE}" srcId="{49BD49C3-E25A-45CB-B2C8-801759F94B07}" destId="{63384A76-85B6-48A4-841A-06CA05065829}" srcOrd="0" destOrd="0" parTransId="{7D5935CD-401E-4DC4-A92F-90A0A0D27D35}" sibTransId="{D616AAAA-368B-45C2-BDFF-03F4D6567272}"/>
    <dgm:cxn modelId="{073C9B9F-CF91-4642-923B-8C0A8E954475}" type="presOf" srcId="{99C238D6-3B4D-45E5-95DB-68581FAF3B77}" destId="{D421FD8F-9BFD-4A2B-BFB4-54C0CB9533DB}" srcOrd="0" destOrd="0" presId="urn:microsoft.com/office/officeart/2005/8/layout/chevron2"/>
    <dgm:cxn modelId="{478A46B6-BDED-4AEA-B1DB-C49AC4FB8D5E}" type="presOf" srcId="{FCABF88F-AC21-4148-AB62-44E5EF39ABFE}" destId="{6C78011A-1078-4305-AE3C-8DB5D0E75A80}" srcOrd="0" destOrd="1" presId="urn:microsoft.com/office/officeart/2005/8/layout/chevron2"/>
    <dgm:cxn modelId="{98DDA9BD-A803-4159-BB26-F062FCC7AF3A}" type="presOf" srcId="{B5B15906-13EF-4A08-AC4C-A25002ADB2FE}" destId="{6C78011A-1078-4305-AE3C-8DB5D0E75A80}" srcOrd="0" destOrd="0" presId="urn:microsoft.com/office/officeart/2005/8/layout/chevron2"/>
    <dgm:cxn modelId="{C03586C4-0DB5-42C0-9CAB-C3678EA56D30}" type="presOf" srcId="{FD4673BE-4BA8-4EBF-8686-1680E46C1728}" destId="{2D2AA95D-4DEB-452C-877B-44BF7CE71A3F}" srcOrd="0" destOrd="0" presId="urn:microsoft.com/office/officeart/2005/8/layout/chevron2"/>
    <dgm:cxn modelId="{7A6FC5CD-724A-4815-9DC2-4562ED147089}" srcId="{45FBE2AF-60C1-49B9-8884-060F705461CA}" destId="{0DE6C46D-EA90-4FD6-BA00-5B5417684044}" srcOrd="2" destOrd="0" parTransId="{B5D24F70-18BF-4B1E-A8BB-21ED7CC46B85}" sibTransId="{EC148466-EBEB-47A1-9997-B816FDB56508}"/>
    <dgm:cxn modelId="{E04F52CE-A2F6-42D0-97CB-FFFB33195401}" srcId="{30DD7847-6858-4C9B-99CC-F0C95F7CF4B9}" destId="{45FBE2AF-60C1-49B9-8884-060F705461CA}" srcOrd="2" destOrd="0" parTransId="{322E5E62-D905-43AF-B98F-FAC54857C1DF}" sibTransId="{81371165-EE31-46A1-A7E1-8742F030AB15}"/>
    <dgm:cxn modelId="{F4DAF4CF-7462-48C1-8D14-AECC45F624CD}" srcId="{30DD7847-6858-4C9B-99CC-F0C95F7CF4B9}" destId="{49BD49C3-E25A-45CB-B2C8-801759F94B07}" srcOrd="0" destOrd="0" parTransId="{450E3257-759C-4BB1-A59C-C4CE0430D4BF}" sibTransId="{6A6E8016-6B6C-4B42-982F-D7CB25013FBA}"/>
    <dgm:cxn modelId="{5AC977E8-26E5-488E-B7AD-5A5862B2BEB9}" srcId="{30DD7847-6858-4C9B-99CC-F0C95F7CF4B9}" destId="{A61F56CF-3630-43D8-A3F1-66344B66AFB0}" srcOrd="1" destOrd="0" parTransId="{7EDAF89F-8605-4D3D-94A7-6524BFF812FB}" sibTransId="{49620F29-33F1-4930-8CBE-4C2417B134F5}"/>
    <dgm:cxn modelId="{4F6381F5-A024-451F-B1F6-6F8BBB8B716D}" srcId="{45FBE2AF-60C1-49B9-8884-060F705461CA}" destId="{2A2922EB-ED7C-4E16-8CA1-9F7AAF6A15DB}" srcOrd="3" destOrd="0" parTransId="{2F7C850C-988C-4A72-B5D8-641F0046215E}" sibTransId="{843D5DAE-7A92-4608-8120-82A554B464DC}"/>
    <dgm:cxn modelId="{9AEC01F7-23D9-407E-BC63-658E088B2113}" type="presOf" srcId="{49BD49C3-E25A-45CB-B2C8-801759F94B07}" destId="{3CA4097E-613B-489D-83EE-58402CD26C54}" srcOrd="0" destOrd="0" presId="urn:microsoft.com/office/officeart/2005/8/layout/chevron2"/>
    <dgm:cxn modelId="{503B0680-EC1B-4A89-A724-D44C641C4281}" type="presParOf" srcId="{97221185-B86E-4D33-BE8D-773FF153C748}" destId="{10601E00-A38A-491A-8A83-2CD601CFEE53}" srcOrd="0" destOrd="0" presId="urn:microsoft.com/office/officeart/2005/8/layout/chevron2"/>
    <dgm:cxn modelId="{8038040D-0D57-4451-BA0E-B6E58399BE43}" type="presParOf" srcId="{10601E00-A38A-491A-8A83-2CD601CFEE53}" destId="{3CA4097E-613B-489D-83EE-58402CD26C54}" srcOrd="0" destOrd="0" presId="urn:microsoft.com/office/officeart/2005/8/layout/chevron2"/>
    <dgm:cxn modelId="{96A3E8DD-4F9B-4E22-AEA7-8377DDBA2B61}" type="presParOf" srcId="{10601E00-A38A-491A-8A83-2CD601CFEE53}" destId="{C51EFDE7-BE77-4F1C-B141-E36CAC460E01}" srcOrd="1" destOrd="0" presId="urn:microsoft.com/office/officeart/2005/8/layout/chevron2"/>
    <dgm:cxn modelId="{12C1CC3A-1509-4CC3-9A0C-8FD3C2FA260B}" type="presParOf" srcId="{97221185-B86E-4D33-BE8D-773FF153C748}" destId="{95F1FA39-9345-4E6B-81D6-F173D3AB73BC}" srcOrd="1" destOrd="0" presId="urn:microsoft.com/office/officeart/2005/8/layout/chevron2"/>
    <dgm:cxn modelId="{A0FC28A5-F9E4-4004-8030-3B30A48D1DB1}" type="presParOf" srcId="{97221185-B86E-4D33-BE8D-773FF153C748}" destId="{48CC3074-AC8F-4AAE-93BD-38562CB65570}" srcOrd="2" destOrd="0" presId="urn:microsoft.com/office/officeart/2005/8/layout/chevron2"/>
    <dgm:cxn modelId="{DF22F0BC-7CC1-4E94-B5DE-B41DD3C1CBB4}" type="presParOf" srcId="{48CC3074-AC8F-4AAE-93BD-38562CB65570}" destId="{BCB74FB4-50EB-4774-860E-128A01FB81CC}" srcOrd="0" destOrd="0" presId="urn:microsoft.com/office/officeart/2005/8/layout/chevron2"/>
    <dgm:cxn modelId="{26685BCE-A770-4106-A47D-E4674C752477}" type="presParOf" srcId="{48CC3074-AC8F-4AAE-93BD-38562CB65570}" destId="{2D2AA95D-4DEB-452C-877B-44BF7CE71A3F}" srcOrd="1" destOrd="0" presId="urn:microsoft.com/office/officeart/2005/8/layout/chevron2"/>
    <dgm:cxn modelId="{BC996323-17FA-46CF-9BCF-187F744EF06A}" type="presParOf" srcId="{97221185-B86E-4D33-BE8D-773FF153C748}" destId="{A7C79C34-153C-4883-B820-91F4353767DB}" srcOrd="3" destOrd="0" presId="urn:microsoft.com/office/officeart/2005/8/layout/chevron2"/>
    <dgm:cxn modelId="{D6ADA89D-6F53-4643-966F-6BECD75BCE92}" type="presParOf" srcId="{97221185-B86E-4D33-BE8D-773FF153C748}" destId="{237A306E-9BF4-40A7-BC25-AED902C83228}" srcOrd="4" destOrd="0" presId="urn:microsoft.com/office/officeart/2005/8/layout/chevron2"/>
    <dgm:cxn modelId="{E8D641D4-2780-4213-B17D-13BECAE30497}" type="presParOf" srcId="{237A306E-9BF4-40A7-BC25-AED902C83228}" destId="{0CCE82CB-C869-4212-B0A2-DD62EE13E23C}" srcOrd="0" destOrd="0" presId="urn:microsoft.com/office/officeart/2005/8/layout/chevron2"/>
    <dgm:cxn modelId="{F947B3C9-3A3A-40A7-8209-A4C707A4CC09}" type="presParOf" srcId="{237A306E-9BF4-40A7-BC25-AED902C83228}" destId="{6C78011A-1078-4305-AE3C-8DB5D0E75A80}" srcOrd="1" destOrd="0" presId="urn:microsoft.com/office/officeart/2005/8/layout/chevron2"/>
    <dgm:cxn modelId="{CC96EC66-20A1-4C60-BE3D-DC843ED3D712}" type="presParOf" srcId="{97221185-B86E-4D33-BE8D-773FF153C748}" destId="{2FDC1A5E-9569-4A9B-986F-E0ADB0512294}" srcOrd="5" destOrd="0" presId="urn:microsoft.com/office/officeart/2005/8/layout/chevron2"/>
    <dgm:cxn modelId="{0F66A0EB-2716-40C5-8F56-6A46FD1BFC86}" type="presParOf" srcId="{97221185-B86E-4D33-BE8D-773FF153C748}" destId="{662BCB9B-D84F-41D5-BB27-EC59409DE112}" srcOrd="6" destOrd="0" presId="urn:microsoft.com/office/officeart/2005/8/layout/chevron2"/>
    <dgm:cxn modelId="{2BE9A987-AC51-4126-8DB3-739DC0E37D0F}" type="presParOf" srcId="{662BCB9B-D84F-41D5-BB27-EC59409DE112}" destId="{F004460F-AD1A-4C72-9B20-967BB12E3A19}" srcOrd="0" destOrd="0" presId="urn:microsoft.com/office/officeart/2005/8/layout/chevron2"/>
    <dgm:cxn modelId="{C9F5F874-0187-4FBE-92C1-F446C5EC265A}" type="presParOf" srcId="{662BCB9B-D84F-41D5-BB27-EC59409DE112}" destId="{D421FD8F-9BFD-4A2B-BFB4-54C0CB9533DB}" srcOrd="1" destOrd="0" presId="urn:microsoft.com/office/officeart/2005/8/layout/chevron2"/>
  </dgm:cxnLst>
  <dgm:bg/>
  <dgm:whole/>
  <dgm:extLst>
    <a:ext uri="http://schemas.microsoft.com/office/drawing/2008/diagram">
      <dsp:dataModelExt xmlns:dsp="http://schemas.microsoft.com/office/drawing/2008/diagram" relId="rId1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9F7A164-944E-4D31-AB24-C57815A8DF2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28C31EA2-E0FC-447F-8B93-1226E3D3008B}">
      <dgm:prSet phldrT="[Text]" custT="1"/>
      <dgm:spPr/>
      <dgm:t>
        <a:bodyPr/>
        <a:lstStyle/>
        <a:p>
          <a:pPr algn="ctr"/>
          <a:r>
            <a:rPr lang="ro-RO" sz="1000">
              <a:latin typeface="Trebuchet MS" pitchFamily="34" charset="0"/>
            </a:rPr>
            <a:t>cadrul general al proiectului                                      (durată, buget, parteneri, grup țintă)</a:t>
          </a:r>
          <a:endParaRPr lang="en-US" sz="1000">
            <a:latin typeface="Trebuchet MS" pitchFamily="34" charset="0"/>
          </a:endParaRPr>
        </a:p>
      </dgm:t>
    </dgm:pt>
    <dgm:pt modelId="{AA39DF91-17BC-4754-A0FA-4BCFAEDAE483}" type="parTrans" cxnId="{5C0B1F85-1080-48C9-ADD5-9861BC774A57}">
      <dgm:prSet/>
      <dgm:spPr/>
      <dgm:t>
        <a:bodyPr/>
        <a:lstStyle/>
        <a:p>
          <a:pPr algn="ctr"/>
          <a:endParaRPr lang="en-US" sz="1000"/>
        </a:p>
      </dgm:t>
    </dgm:pt>
    <dgm:pt modelId="{B4187B04-6DF2-4EF6-851A-307B3176C03B}" type="sibTrans" cxnId="{5C0B1F85-1080-48C9-ADD5-9861BC774A57}">
      <dgm:prSet/>
      <dgm:spPr/>
      <dgm:t>
        <a:bodyPr/>
        <a:lstStyle/>
        <a:p>
          <a:pPr algn="ctr"/>
          <a:endParaRPr lang="en-US" sz="1000"/>
        </a:p>
      </dgm:t>
    </dgm:pt>
    <dgm:pt modelId="{7F7768F8-2EB7-49C9-946D-8E646B5AFE51}">
      <dgm:prSet phldrT="[Text]" custT="1"/>
      <dgm:spPr/>
      <dgm:t>
        <a:bodyPr/>
        <a:lstStyle/>
        <a:p>
          <a:pPr algn="ctr"/>
          <a:r>
            <a:rPr lang="ro-RO" sz="1000">
              <a:latin typeface="Trebuchet MS" pitchFamily="34" charset="0"/>
            </a:rPr>
            <a:t>instrumentele de monitorizare a proiectului</a:t>
          </a:r>
          <a:endParaRPr lang="en-US" sz="1000">
            <a:latin typeface="Trebuchet MS" pitchFamily="34" charset="0"/>
          </a:endParaRPr>
        </a:p>
      </dgm:t>
    </dgm:pt>
    <dgm:pt modelId="{CEA71567-3384-4574-9429-E8C63D5CB5AB}" type="parTrans" cxnId="{BD7EF04F-BDD8-43A1-806B-5A9AAC315CA2}">
      <dgm:prSet/>
      <dgm:spPr/>
      <dgm:t>
        <a:bodyPr/>
        <a:lstStyle/>
        <a:p>
          <a:pPr algn="ctr"/>
          <a:endParaRPr lang="en-US" sz="1000"/>
        </a:p>
      </dgm:t>
    </dgm:pt>
    <dgm:pt modelId="{034A8CD8-0431-4C74-99D6-8982F51E1647}" type="sibTrans" cxnId="{BD7EF04F-BDD8-43A1-806B-5A9AAC315CA2}">
      <dgm:prSet/>
      <dgm:spPr/>
      <dgm:t>
        <a:bodyPr/>
        <a:lstStyle/>
        <a:p>
          <a:pPr algn="ctr"/>
          <a:endParaRPr lang="en-US" sz="1000"/>
        </a:p>
      </dgm:t>
    </dgm:pt>
    <dgm:pt modelId="{6CD302F9-E008-4691-96C0-9099295650B2}">
      <dgm:prSet custT="1"/>
      <dgm:spPr/>
      <dgm:t>
        <a:bodyPr/>
        <a:lstStyle/>
        <a:p>
          <a:pPr algn="ctr"/>
          <a:r>
            <a:rPr lang="en-US" sz="1000">
              <a:latin typeface="Trebuchet MS" pitchFamily="34" charset="0"/>
            </a:rPr>
            <a:t>obiectivul general</a:t>
          </a:r>
          <a:r>
            <a:rPr lang="ro-RO" sz="1000">
              <a:latin typeface="Trebuchet MS" pitchFamily="34" charset="0"/>
            </a:rPr>
            <a:t> și obiectivele specifice</a:t>
          </a:r>
          <a:r>
            <a:rPr lang="en-US" sz="1000">
              <a:latin typeface="Trebuchet MS" pitchFamily="34" charset="0"/>
            </a:rPr>
            <a:t> </a:t>
          </a:r>
        </a:p>
      </dgm:t>
    </dgm:pt>
    <dgm:pt modelId="{0BCB0F94-A852-4742-A737-7AA28F53AF4E}" type="parTrans" cxnId="{C8A327AF-B9DD-4316-A2E7-04122C7C8823}">
      <dgm:prSet/>
      <dgm:spPr/>
      <dgm:t>
        <a:bodyPr/>
        <a:lstStyle/>
        <a:p>
          <a:pPr algn="ctr"/>
          <a:endParaRPr lang="en-US" sz="1000"/>
        </a:p>
      </dgm:t>
    </dgm:pt>
    <dgm:pt modelId="{236C83EE-6DA9-45C3-9BB1-F252CB3E7C05}" type="sibTrans" cxnId="{C8A327AF-B9DD-4316-A2E7-04122C7C8823}">
      <dgm:prSet/>
      <dgm:spPr/>
      <dgm:t>
        <a:bodyPr/>
        <a:lstStyle/>
        <a:p>
          <a:pPr algn="ctr"/>
          <a:endParaRPr lang="en-US" sz="1000"/>
        </a:p>
      </dgm:t>
    </dgm:pt>
    <dgm:pt modelId="{ECA3AFE5-F8FC-4D7C-8760-86A900772EBB}">
      <dgm:prSet custT="1"/>
      <dgm:spPr/>
      <dgm:t>
        <a:bodyPr/>
        <a:lstStyle/>
        <a:p>
          <a:pPr algn="ctr"/>
          <a:r>
            <a:rPr lang="ro-RO" sz="1000">
              <a:latin typeface="Trebuchet MS" pitchFamily="34" charset="0"/>
            </a:rPr>
            <a:t>planul de achiziții al proiectului, procedura internă de derulare a achizițiilor publice</a:t>
          </a:r>
          <a:endParaRPr lang="en-US" sz="1000">
            <a:latin typeface="Trebuchet MS" pitchFamily="34" charset="0"/>
          </a:endParaRPr>
        </a:p>
      </dgm:t>
    </dgm:pt>
    <dgm:pt modelId="{B5A4FCF7-1F53-47C5-8740-C4EE39DACBFF}" type="parTrans" cxnId="{70273EAC-F83A-4859-9FC9-2A8FFABFE984}">
      <dgm:prSet/>
      <dgm:spPr/>
      <dgm:t>
        <a:bodyPr/>
        <a:lstStyle/>
        <a:p>
          <a:pPr algn="ctr"/>
          <a:endParaRPr lang="en-US" sz="1000"/>
        </a:p>
      </dgm:t>
    </dgm:pt>
    <dgm:pt modelId="{2C820350-6FB7-464E-8569-3035487F975D}" type="sibTrans" cxnId="{70273EAC-F83A-4859-9FC9-2A8FFABFE984}">
      <dgm:prSet/>
      <dgm:spPr/>
      <dgm:t>
        <a:bodyPr/>
        <a:lstStyle/>
        <a:p>
          <a:pPr algn="ctr"/>
          <a:endParaRPr lang="en-US" sz="1000"/>
        </a:p>
      </dgm:t>
    </dgm:pt>
    <dgm:pt modelId="{C121292F-9A84-405B-991C-D521F0720118}">
      <dgm:prSet phldrT="[Text]" custT="1"/>
      <dgm:spPr/>
      <dgm:t>
        <a:bodyPr/>
        <a:lstStyle/>
        <a:p>
          <a:pPr algn="ctr"/>
          <a:r>
            <a:rPr lang="ro-RO" sz="1000">
              <a:latin typeface="Trebuchet MS" pitchFamily="34" charset="0"/>
            </a:rPr>
            <a:t>rezultatele, activitățile și indicatorii proiectului, inclusiv graficul  de implementare</a:t>
          </a:r>
          <a:endParaRPr lang="en-US" sz="1000">
            <a:latin typeface="Trebuchet MS" pitchFamily="34" charset="0"/>
          </a:endParaRPr>
        </a:p>
      </dgm:t>
    </dgm:pt>
    <dgm:pt modelId="{A99280C1-E832-4665-B604-3458204503EF}" type="sibTrans" cxnId="{A60FB2E4-FFCC-4B13-AD58-09B79918ADF3}">
      <dgm:prSet/>
      <dgm:spPr/>
      <dgm:t>
        <a:bodyPr/>
        <a:lstStyle/>
        <a:p>
          <a:pPr algn="ctr"/>
          <a:endParaRPr lang="en-US" sz="1000"/>
        </a:p>
      </dgm:t>
    </dgm:pt>
    <dgm:pt modelId="{0FF67E37-453B-4EE4-824C-96BD47F17A54}" type="parTrans" cxnId="{A60FB2E4-FFCC-4B13-AD58-09B79918ADF3}">
      <dgm:prSet/>
      <dgm:spPr/>
      <dgm:t>
        <a:bodyPr/>
        <a:lstStyle/>
        <a:p>
          <a:pPr algn="ctr"/>
          <a:endParaRPr lang="en-US" sz="1000"/>
        </a:p>
      </dgm:t>
    </dgm:pt>
    <dgm:pt modelId="{9753DBB2-FC35-4095-934E-A5229AB4F132}">
      <dgm:prSet phldrT="[Text]" custT="1"/>
      <dgm:spPr/>
      <dgm:t>
        <a:bodyPr/>
        <a:lstStyle/>
        <a:p>
          <a:pPr algn="ctr"/>
          <a:r>
            <a:rPr lang="ro-RO" sz="1000">
              <a:latin typeface="Trebuchet MS" pitchFamily="34" charset="0"/>
            </a:rPr>
            <a:t>prevederile legislației naționale și comunitare, incidente domeniului</a:t>
          </a:r>
        </a:p>
      </dgm:t>
    </dgm:pt>
    <dgm:pt modelId="{E14071CD-E878-4BE0-93F7-64224049AE0D}" type="parTrans" cxnId="{4190CE4A-F77F-41E2-811D-E8355D634459}">
      <dgm:prSet/>
      <dgm:spPr/>
      <dgm:t>
        <a:bodyPr/>
        <a:lstStyle/>
        <a:p>
          <a:pPr algn="ctr"/>
          <a:endParaRPr lang="en-US"/>
        </a:p>
      </dgm:t>
    </dgm:pt>
    <dgm:pt modelId="{B8F2BEBD-3D59-43D4-B10A-FFFD990966E0}" type="sibTrans" cxnId="{4190CE4A-F77F-41E2-811D-E8355D634459}">
      <dgm:prSet/>
      <dgm:spPr/>
      <dgm:t>
        <a:bodyPr/>
        <a:lstStyle/>
        <a:p>
          <a:pPr algn="ctr"/>
          <a:endParaRPr lang="en-US"/>
        </a:p>
      </dgm:t>
    </dgm:pt>
    <dgm:pt modelId="{86DF9CA6-9204-4CAD-841A-0F857B704EAC}" type="pres">
      <dgm:prSet presAssocID="{19F7A164-944E-4D31-AB24-C57815A8DF27}" presName="linear" presStyleCnt="0">
        <dgm:presLayoutVars>
          <dgm:dir/>
          <dgm:animLvl val="lvl"/>
          <dgm:resizeHandles val="exact"/>
        </dgm:presLayoutVars>
      </dgm:prSet>
      <dgm:spPr/>
    </dgm:pt>
    <dgm:pt modelId="{2B563A5E-86E2-4FD8-B8C4-00F1E11095D6}" type="pres">
      <dgm:prSet presAssocID="{28C31EA2-E0FC-447F-8B93-1226E3D3008B}" presName="parentLin" presStyleCnt="0"/>
      <dgm:spPr/>
    </dgm:pt>
    <dgm:pt modelId="{F2798A27-E0DF-46D8-BA90-18271E4D4877}" type="pres">
      <dgm:prSet presAssocID="{28C31EA2-E0FC-447F-8B93-1226E3D3008B}" presName="parentLeftMargin" presStyleLbl="node1" presStyleIdx="0" presStyleCnt="6"/>
      <dgm:spPr/>
    </dgm:pt>
    <dgm:pt modelId="{526C6CBF-B32B-4A18-9DDE-CC2E2D42956E}" type="pres">
      <dgm:prSet presAssocID="{28C31EA2-E0FC-447F-8B93-1226E3D3008B}" presName="parentText" presStyleLbl="node1" presStyleIdx="0" presStyleCnt="6" custScaleY="141116">
        <dgm:presLayoutVars>
          <dgm:chMax val="0"/>
          <dgm:bulletEnabled val="1"/>
        </dgm:presLayoutVars>
      </dgm:prSet>
      <dgm:spPr/>
    </dgm:pt>
    <dgm:pt modelId="{673CDB44-5CAC-438F-A6CF-98C65E5982DA}" type="pres">
      <dgm:prSet presAssocID="{28C31EA2-E0FC-447F-8B93-1226E3D3008B}" presName="negativeSpace" presStyleCnt="0"/>
      <dgm:spPr/>
    </dgm:pt>
    <dgm:pt modelId="{24605EAE-F3AF-4587-A9D3-23F498D281AB}" type="pres">
      <dgm:prSet presAssocID="{28C31EA2-E0FC-447F-8B93-1226E3D3008B}" presName="childText" presStyleLbl="conFgAcc1" presStyleIdx="0" presStyleCnt="6">
        <dgm:presLayoutVars>
          <dgm:bulletEnabled val="1"/>
        </dgm:presLayoutVars>
      </dgm:prSet>
      <dgm:spPr/>
    </dgm:pt>
    <dgm:pt modelId="{643ADF6E-C6F3-4FEE-9E3C-F86FB103D79E}" type="pres">
      <dgm:prSet presAssocID="{B4187B04-6DF2-4EF6-851A-307B3176C03B}" presName="spaceBetweenRectangles" presStyleCnt="0"/>
      <dgm:spPr/>
    </dgm:pt>
    <dgm:pt modelId="{307E298C-4DF0-4581-A705-1015ECDE6C9B}" type="pres">
      <dgm:prSet presAssocID="{6CD302F9-E008-4691-96C0-9099295650B2}" presName="parentLin" presStyleCnt="0"/>
      <dgm:spPr/>
    </dgm:pt>
    <dgm:pt modelId="{FB0B659D-0626-43D7-B5A5-4BA0515B5DF7}" type="pres">
      <dgm:prSet presAssocID="{6CD302F9-E008-4691-96C0-9099295650B2}" presName="parentLeftMargin" presStyleLbl="node1" presStyleIdx="0" presStyleCnt="6"/>
      <dgm:spPr/>
    </dgm:pt>
    <dgm:pt modelId="{67A1F87D-73B8-4821-9EE1-44433DD527C5}" type="pres">
      <dgm:prSet presAssocID="{6CD302F9-E008-4691-96C0-9099295650B2}" presName="parentText" presStyleLbl="node1" presStyleIdx="1" presStyleCnt="6" custScaleY="117188">
        <dgm:presLayoutVars>
          <dgm:chMax val="0"/>
          <dgm:bulletEnabled val="1"/>
        </dgm:presLayoutVars>
      </dgm:prSet>
      <dgm:spPr/>
    </dgm:pt>
    <dgm:pt modelId="{A0C56D32-D705-4EDD-86C9-654C234FE8CF}" type="pres">
      <dgm:prSet presAssocID="{6CD302F9-E008-4691-96C0-9099295650B2}" presName="negativeSpace" presStyleCnt="0"/>
      <dgm:spPr/>
    </dgm:pt>
    <dgm:pt modelId="{D9C84066-751E-45A1-ADBE-6319A5E44BC5}" type="pres">
      <dgm:prSet presAssocID="{6CD302F9-E008-4691-96C0-9099295650B2}" presName="childText" presStyleLbl="conFgAcc1" presStyleIdx="1" presStyleCnt="6">
        <dgm:presLayoutVars>
          <dgm:bulletEnabled val="1"/>
        </dgm:presLayoutVars>
      </dgm:prSet>
      <dgm:spPr/>
    </dgm:pt>
    <dgm:pt modelId="{1E80620B-69DB-493E-87B9-7B942877CC69}" type="pres">
      <dgm:prSet presAssocID="{236C83EE-6DA9-45C3-9BB1-F252CB3E7C05}" presName="spaceBetweenRectangles" presStyleCnt="0"/>
      <dgm:spPr/>
    </dgm:pt>
    <dgm:pt modelId="{CC56FF1E-06E5-4CC3-A626-1D5536C5756E}" type="pres">
      <dgm:prSet presAssocID="{C121292F-9A84-405B-991C-D521F0720118}" presName="parentLin" presStyleCnt="0"/>
      <dgm:spPr/>
    </dgm:pt>
    <dgm:pt modelId="{5435D230-A313-4E19-A03E-5F548F819467}" type="pres">
      <dgm:prSet presAssocID="{C121292F-9A84-405B-991C-D521F0720118}" presName="parentLeftMargin" presStyleLbl="node1" presStyleIdx="1" presStyleCnt="6"/>
      <dgm:spPr/>
    </dgm:pt>
    <dgm:pt modelId="{7AD42B88-B4AD-4E80-8BF7-537149F49C13}" type="pres">
      <dgm:prSet presAssocID="{C121292F-9A84-405B-991C-D521F0720118}" presName="parentText" presStyleLbl="node1" presStyleIdx="2" presStyleCnt="6" custScaleY="148315">
        <dgm:presLayoutVars>
          <dgm:chMax val="0"/>
          <dgm:bulletEnabled val="1"/>
        </dgm:presLayoutVars>
      </dgm:prSet>
      <dgm:spPr/>
    </dgm:pt>
    <dgm:pt modelId="{A3538954-5D81-4FC0-88FF-670973CBD00C}" type="pres">
      <dgm:prSet presAssocID="{C121292F-9A84-405B-991C-D521F0720118}" presName="negativeSpace" presStyleCnt="0"/>
      <dgm:spPr/>
    </dgm:pt>
    <dgm:pt modelId="{82773BE0-16D2-40FF-83E0-7EC952548EDB}" type="pres">
      <dgm:prSet presAssocID="{C121292F-9A84-405B-991C-D521F0720118}" presName="childText" presStyleLbl="conFgAcc1" presStyleIdx="2" presStyleCnt="6">
        <dgm:presLayoutVars>
          <dgm:bulletEnabled val="1"/>
        </dgm:presLayoutVars>
      </dgm:prSet>
      <dgm:spPr/>
    </dgm:pt>
    <dgm:pt modelId="{1EC43A47-28B1-4B01-9AC7-98B937C28BCE}" type="pres">
      <dgm:prSet presAssocID="{A99280C1-E832-4665-B604-3458204503EF}" presName="spaceBetweenRectangles" presStyleCnt="0"/>
      <dgm:spPr/>
    </dgm:pt>
    <dgm:pt modelId="{0B97D908-629C-4FFD-AC91-2D89DA97946A}" type="pres">
      <dgm:prSet presAssocID="{ECA3AFE5-F8FC-4D7C-8760-86A900772EBB}" presName="parentLin" presStyleCnt="0"/>
      <dgm:spPr/>
    </dgm:pt>
    <dgm:pt modelId="{1581148C-13BF-4E31-A60A-32212B97682D}" type="pres">
      <dgm:prSet presAssocID="{ECA3AFE5-F8FC-4D7C-8760-86A900772EBB}" presName="parentLeftMargin" presStyleLbl="node1" presStyleIdx="2" presStyleCnt="6"/>
      <dgm:spPr/>
    </dgm:pt>
    <dgm:pt modelId="{4134FF6B-A59E-44B3-87D4-5AEF8C73E537}" type="pres">
      <dgm:prSet presAssocID="{ECA3AFE5-F8FC-4D7C-8760-86A900772EBB}" presName="parentText" presStyleLbl="node1" presStyleIdx="3" presStyleCnt="6" custScaleY="161156">
        <dgm:presLayoutVars>
          <dgm:chMax val="0"/>
          <dgm:bulletEnabled val="1"/>
        </dgm:presLayoutVars>
      </dgm:prSet>
      <dgm:spPr/>
    </dgm:pt>
    <dgm:pt modelId="{2972D761-EA01-4851-AB2A-EFEE75909899}" type="pres">
      <dgm:prSet presAssocID="{ECA3AFE5-F8FC-4D7C-8760-86A900772EBB}" presName="negativeSpace" presStyleCnt="0"/>
      <dgm:spPr/>
    </dgm:pt>
    <dgm:pt modelId="{62363D84-53F2-4BC1-BEF2-0C58F98EA56C}" type="pres">
      <dgm:prSet presAssocID="{ECA3AFE5-F8FC-4D7C-8760-86A900772EBB}" presName="childText" presStyleLbl="conFgAcc1" presStyleIdx="3" presStyleCnt="6">
        <dgm:presLayoutVars>
          <dgm:bulletEnabled val="1"/>
        </dgm:presLayoutVars>
      </dgm:prSet>
      <dgm:spPr/>
    </dgm:pt>
    <dgm:pt modelId="{E6C466EC-2CAC-456D-A5EB-C4A55EA612AE}" type="pres">
      <dgm:prSet presAssocID="{2C820350-6FB7-464E-8569-3035487F975D}" presName="spaceBetweenRectangles" presStyleCnt="0"/>
      <dgm:spPr/>
    </dgm:pt>
    <dgm:pt modelId="{5C8EA090-DF66-4BE5-97D0-6A0AE112B2ED}" type="pres">
      <dgm:prSet presAssocID="{7F7768F8-2EB7-49C9-946D-8E646B5AFE51}" presName="parentLin" presStyleCnt="0"/>
      <dgm:spPr/>
    </dgm:pt>
    <dgm:pt modelId="{C8E7B479-86D6-4576-9A38-E544EAE352F3}" type="pres">
      <dgm:prSet presAssocID="{7F7768F8-2EB7-49C9-946D-8E646B5AFE51}" presName="parentLeftMargin" presStyleLbl="node1" presStyleIdx="3" presStyleCnt="6"/>
      <dgm:spPr/>
    </dgm:pt>
    <dgm:pt modelId="{CBCC823D-EC89-4ACB-A371-FB727C671B08}" type="pres">
      <dgm:prSet presAssocID="{7F7768F8-2EB7-49C9-946D-8E646B5AFE51}" presName="parentText" presStyleLbl="node1" presStyleIdx="4" presStyleCnt="6">
        <dgm:presLayoutVars>
          <dgm:chMax val="0"/>
          <dgm:bulletEnabled val="1"/>
        </dgm:presLayoutVars>
      </dgm:prSet>
      <dgm:spPr/>
    </dgm:pt>
    <dgm:pt modelId="{37D3BF43-3CB5-46C2-B760-FB40D611710B}" type="pres">
      <dgm:prSet presAssocID="{7F7768F8-2EB7-49C9-946D-8E646B5AFE51}" presName="negativeSpace" presStyleCnt="0"/>
      <dgm:spPr/>
    </dgm:pt>
    <dgm:pt modelId="{C991D20B-576B-4A10-9E65-368023B22E50}" type="pres">
      <dgm:prSet presAssocID="{7F7768F8-2EB7-49C9-946D-8E646B5AFE51}" presName="childText" presStyleLbl="conFgAcc1" presStyleIdx="4" presStyleCnt="6">
        <dgm:presLayoutVars>
          <dgm:bulletEnabled val="1"/>
        </dgm:presLayoutVars>
      </dgm:prSet>
      <dgm:spPr/>
    </dgm:pt>
    <dgm:pt modelId="{7F687254-A92A-4688-B26D-BD8F795CEA67}" type="pres">
      <dgm:prSet presAssocID="{034A8CD8-0431-4C74-99D6-8982F51E1647}" presName="spaceBetweenRectangles" presStyleCnt="0"/>
      <dgm:spPr/>
    </dgm:pt>
    <dgm:pt modelId="{DD14BC52-A809-4465-9BCA-685E396A3720}" type="pres">
      <dgm:prSet presAssocID="{9753DBB2-FC35-4095-934E-A5229AB4F132}" presName="parentLin" presStyleCnt="0"/>
      <dgm:spPr/>
    </dgm:pt>
    <dgm:pt modelId="{6DE723AB-3F83-4441-A064-CF19873FA993}" type="pres">
      <dgm:prSet presAssocID="{9753DBB2-FC35-4095-934E-A5229AB4F132}" presName="parentLeftMargin" presStyleLbl="node1" presStyleIdx="4" presStyleCnt="6"/>
      <dgm:spPr/>
    </dgm:pt>
    <dgm:pt modelId="{D71B7C79-EDAE-42AC-9A44-352A7180C593}" type="pres">
      <dgm:prSet presAssocID="{9753DBB2-FC35-4095-934E-A5229AB4F132}" presName="parentText" presStyleLbl="node1" presStyleIdx="5" presStyleCnt="6" custScaleY="152536">
        <dgm:presLayoutVars>
          <dgm:chMax val="0"/>
          <dgm:bulletEnabled val="1"/>
        </dgm:presLayoutVars>
      </dgm:prSet>
      <dgm:spPr/>
    </dgm:pt>
    <dgm:pt modelId="{2E73F78E-620A-4D94-9F4F-F5163BE145FD}" type="pres">
      <dgm:prSet presAssocID="{9753DBB2-FC35-4095-934E-A5229AB4F132}" presName="negativeSpace" presStyleCnt="0"/>
      <dgm:spPr/>
    </dgm:pt>
    <dgm:pt modelId="{06C2AD37-C605-4D79-8CA7-B33171F41265}" type="pres">
      <dgm:prSet presAssocID="{9753DBB2-FC35-4095-934E-A5229AB4F132}" presName="childText" presStyleLbl="conFgAcc1" presStyleIdx="5" presStyleCnt="6">
        <dgm:presLayoutVars>
          <dgm:bulletEnabled val="1"/>
        </dgm:presLayoutVars>
      </dgm:prSet>
      <dgm:spPr/>
    </dgm:pt>
  </dgm:ptLst>
  <dgm:cxnLst>
    <dgm:cxn modelId="{BBC60C06-779F-429B-9BFF-7CBF88B84C96}" type="presOf" srcId="{ECA3AFE5-F8FC-4D7C-8760-86A900772EBB}" destId="{4134FF6B-A59E-44B3-87D4-5AEF8C73E537}" srcOrd="1" destOrd="0" presId="urn:microsoft.com/office/officeart/2005/8/layout/list1"/>
    <dgm:cxn modelId="{0B221B0E-6B86-450D-A6DD-46E4E061DC76}" type="presOf" srcId="{ECA3AFE5-F8FC-4D7C-8760-86A900772EBB}" destId="{1581148C-13BF-4E31-A60A-32212B97682D}" srcOrd="0" destOrd="0" presId="urn:microsoft.com/office/officeart/2005/8/layout/list1"/>
    <dgm:cxn modelId="{311FE229-F835-452D-8F11-84647B5368C0}" type="presOf" srcId="{C121292F-9A84-405B-991C-D521F0720118}" destId="{5435D230-A313-4E19-A03E-5F548F819467}" srcOrd="0" destOrd="0" presId="urn:microsoft.com/office/officeart/2005/8/layout/list1"/>
    <dgm:cxn modelId="{9BD7A22A-3DF8-475C-A8D9-530C43BE779D}" type="presOf" srcId="{6CD302F9-E008-4691-96C0-9099295650B2}" destId="{FB0B659D-0626-43D7-B5A5-4BA0515B5DF7}" srcOrd="0" destOrd="0" presId="urn:microsoft.com/office/officeart/2005/8/layout/list1"/>
    <dgm:cxn modelId="{7CFABC40-AC7D-4D1D-AB1B-B2D4102EC666}" type="presOf" srcId="{C121292F-9A84-405B-991C-D521F0720118}" destId="{7AD42B88-B4AD-4E80-8BF7-537149F49C13}" srcOrd="1" destOrd="0" presId="urn:microsoft.com/office/officeart/2005/8/layout/list1"/>
    <dgm:cxn modelId="{C3A64B68-7071-4D29-9AB4-84DE726A0DBB}" type="presOf" srcId="{6CD302F9-E008-4691-96C0-9099295650B2}" destId="{67A1F87D-73B8-4821-9EE1-44433DD527C5}" srcOrd="1" destOrd="0" presId="urn:microsoft.com/office/officeart/2005/8/layout/list1"/>
    <dgm:cxn modelId="{0B2FC46A-CA63-4FCC-B88E-022E53A2C1CF}" type="presOf" srcId="{9753DBB2-FC35-4095-934E-A5229AB4F132}" destId="{6DE723AB-3F83-4441-A064-CF19873FA993}" srcOrd="0" destOrd="0" presId="urn:microsoft.com/office/officeart/2005/8/layout/list1"/>
    <dgm:cxn modelId="{4190CE4A-F77F-41E2-811D-E8355D634459}" srcId="{19F7A164-944E-4D31-AB24-C57815A8DF27}" destId="{9753DBB2-FC35-4095-934E-A5229AB4F132}" srcOrd="5" destOrd="0" parTransId="{E14071CD-E878-4BE0-93F7-64224049AE0D}" sibTransId="{B8F2BEBD-3D59-43D4-B10A-FFFD990966E0}"/>
    <dgm:cxn modelId="{BD7EF04F-BDD8-43A1-806B-5A9AAC315CA2}" srcId="{19F7A164-944E-4D31-AB24-C57815A8DF27}" destId="{7F7768F8-2EB7-49C9-946D-8E646B5AFE51}" srcOrd="4" destOrd="0" parTransId="{CEA71567-3384-4574-9429-E8C63D5CB5AB}" sibTransId="{034A8CD8-0431-4C74-99D6-8982F51E1647}"/>
    <dgm:cxn modelId="{C875CF80-8E8E-45DF-8698-A59BFF9B7855}" type="presOf" srcId="{28C31EA2-E0FC-447F-8B93-1226E3D3008B}" destId="{F2798A27-E0DF-46D8-BA90-18271E4D4877}" srcOrd="0" destOrd="0" presId="urn:microsoft.com/office/officeart/2005/8/layout/list1"/>
    <dgm:cxn modelId="{F5BE1D81-7E5E-45D7-8882-D951BC3E7B80}" type="presOf" srcId="{7F7768F8-2EB7-49C9-946D-8E646B5AFE51}" destId="{CBCC823D-EC89-4ACB-A371-FB727C671B08}" srcOrd="1" destOrd="0" presId="urn:microsoft.com/office/officeart/2005/8/layout/list1"/>
    <dgm:cxn modelId="{0168FB82-17AF-468E-B904-99B7AADFCB12}" type="presOf" srcId="{9753DBB2-FC35-4095-934E-A5229AB4F132}" destId="{D71B7C79-EDAE-42AC-9A44-352A7180C593}" srcOrd="1" destOrd="0" presId="urn:microsoft.com/office/officeart/2005/8/layout/list1"/>
    <dgm:cxn modelId="{5C0B1F85-1080-48C9-ADD5-9861BC774A57}" srcId="{19F7A164-944E-4D31-AB24-C57815A8DF27}" destId="{28C31EA2-E0FC-447F-8B93-1226E3D3008B}" srcOrd="0" destOrd="0" parTransId="{AA39DF91-17BC-4754-A0FA-4BCFAEDAE483}" sibTransId="{B4187B04-6DF2-4EF6-851A-307B3176C03B}"/>
    <dgm:cxn modelId="{70273EAC-F83A-4859-9FC9-2A8FFABFE984}" srcId="{19F7A164-944E-4D31-AB24-C57815A8DF27}" destId="{ECA3AFE5-F8FC-4D7C-8760-86A900772EBB}" srcOrd="3" destOrd="0" parTransId="{B5A4FCF7-1F53-47C5-8740-C4EE39DACBFF}" sibTransId="{2C820350-6FB7-464E-8569-3035487F975D}"/>
    <dgm:cxn modelId="{C8A327AF-B9DD-4316-A2E7-04122C7C8823}" srcId="{19F7A164-944E-4D31-AB24-C57815A8DF27}" destId="{6CD302F9-E008-4691-96C0-9099295650B2}" srcOrd="1" destOrd="0" parTransId="{0BCB0F94-A852-4742-A737-7AA28F53AF4E}" sibTransId="{236C83EE-6DA9-45C3-9BB1-F252CB3E7C05}"/>
    <dgm:cxn modelId="{DB0F4ACA-7819-416B-9D1D-ADA34C0317D3}" type="presOf" srcId="{28C31EA2-E0FC-447F-8B93-1226E3D3008B}" destId="{526C6CBF-B32B-4A18-9DDE-CC2E2D42956E}" srcOrd="1" destOrd="0" presId="urn:microsoft.com/office/officeart/2005/8/layout/list1"/>
    <dgm:cxn modelId="{A60FB2E4-FFCC-4B13-AD58-09B79918ADF3}" srcId="{19F7A164-944E-4D31-AB24-C57815A8DF27}" destId="{C121292F-9A84-405B-991C-D521F0720118}" srcOrd="2" destOrd="0" parTransId="{0FF67E37-453B-4EE4-824C-96BD47F17A54}" sibTransId="{A99280C1-E832-4665-B604-3458204503EF}"/>
    <dgm:cxn modelId="{6D4DD4EB-FCCF-4C7E-B6A1-A70EB5B60BDD}" type="presOf" srcId="{19F7A164-944E-4D31-AB24-C57815A8DF27}" destId="{86DF9CA6-9204-4CAD-841A-0F857B704EAC}" srcOrd="0" destOrd="0" presId="urn:microsoft.com/office/officeart/2005/8/layout/list1"/>
    <dgm:cxn modelId="{5F3742EC-1E90-4F8A-9614-D41445B96D90}" type="presOf" srcId="{7F7768F8-2EB7-49C9-946D-8E646B5AFE51}" destId="{C8E7B479-86D6-4576-9A38-E544EAE352F3}" srcOrd="0" destOrd="0" presId="urn:microsoft.com/office/officeart/2005/8/layout/list1"/>
    <dgm:cxn modelId="{0ADAC885-DD15-4587-AFF9-62E082308AA6}" type="presParOf" srcId="{86DF9CA6-9204-4CAD-841A-0F857B704EAC}" destId="{2B563A5E-86E2-4FD8-B8C4-00F1E11095D6}" srcOrd="0" destOrd="0" presId="urn:microsoft.com/office/officeart/2005/8/layout/list1"/>
    <dgm:cxn modelId="{1A6A8060-20BB-4086-80C7-57886776EB41}" type="presParOf" srcId="{2B563A5E-86E2-4FD8-B8C4-00F1E11095D6}" destId="{F2798A27-E0DF-46D8-BA90-18271E4D4877}" srcOrd="0" destOrd="0" presId="urn:microsoft.com/office/officeart/2005/8/layout/list1"/>
    <dgm:cxn modelId="{29F3BB82-66CD-4A3F-9227-8D34A21076D6}" type="presParOf" srcId="{2B563A5E-86E2-4FD8-B8C4-00F1E11095D6}" destId="{526C6CBF-B32B-4A18-9DDE-CC2E2D42956E}" srcOrd="1" destOrd="0" presId="urn:microsoft.com/office/officeart/2005/8/layout/list1"/>
    <dgm:cxn modelId="{D10E1B43-FE9E-4D74-883B-963EB675BCF4}" type="presParOf" srcId="{86DF9CA6-9204-4CAD-841A-0F857B704EAC}" destId="{673CDB44-5CAC-438F-A6CF-98C65E5982DA}" srcOrd="1" destOrd="0" presId="urn:microsoft.com/office/officeart/2005/8/layout/list1"/>
    <dgm:cxn modelId="{9709B423-5762-4D46-9257-6DE8996E6B16}" type="presParOf" srcId="{86DF9CA6-9204-4CAD-841A-0F857B704EAC}" destId="{24605EAE-F3AF-4587-A9D3-23F498D281AB}" srcOrd="2" destOrd="0" presId="urn:microsoft.com/office/officeart/2005/8/layout/list1"/>
    <dgm:cxn modelId="{D6CAC6DE-2251-487B-8772-FA040913C0F5}" type="presParOf" srcId="{86DF9CA6-9204-4CAD-841A-0F857B704EAC}" destId="{643ADF6E-C6F3-4FEE-9E3C-F86FB103D79E}" srcOrd="3" destOrd="0" presId="urn:microsoft.com/office/officeart/2005/8/layout/list1"/>
    <dgm:cxn modelId="{DD8EAA6B-2BE3-4A48-B842-0D5366E6F434}" type="presParOf" srcId="{86DF9CA6-9204-4CAD-841A-0F857B704EAC}" destId="{307E298C-4DF0-4581-A705-1015ECDE6C9B}" srcOrd="4" destOrd="0" presId="urn:microsoft.com/office/officeart/2005/8/layout/list1"/>
    <dgm:cxn modelId="{AFB60E46-C8C5-42FB-8D7B-575679C3B3DF}" type="presParOf" srcId="{307E298C-4DF0-4581-A705-1015ECDE6C9B}" destId="{FB0B659D-0626-43D7-B5A5-4BA0515B5DF7}" srcOrd="0" destOrd="0" presId="urn:microsoft.com/office/officeart/2005/8/layout/list1"/>
    <dgm:cxn modelId="{0B8ADEE3-7A14-4EAC-82D3-3F4335530963}" type="presParOf" srcId="{307E298C-4DF0-4581-A705-1015ECDE6C9B}" destId="{67A1F87D-73B8-4821-9EE1-44433DD527C5}" srcOrd="1" destOrd="0" presId="urn:microsoft.com/office/officeart/2005/8/layout/list1"/>
    <dgm:cxn modelId="{218A3182-9F7D-4CF4-A4DD-742737CF84E5}" type="presParOf" srcId="{86DF9CA6-9204-4CAD-841A-0F857B704EAC}" destId="{A0C56D32-D705-4EDD-86C9-654C234FE8CF}" srcOrd="5" destOrd="0" presId="urn:microsoft.com/office/officeart/2005/8/layout/list1"/>
    <dgm:cxn modelId="{CB078C47-C76B-41B9-8440-05C6BA975738}" type="presParOf" srcId="{86DF9CA6-9204-4CAD-841A-0F857B704EAC}" destId="{D9C84066-751E-45A1-ADBE-6319A5E44BC5}" srcOrd="6" destOrd="0" presId="urn:microsoft.com/office/officeart/2005/8/layout/list1"/>
    <dgm:cxn modelId="{474D13F1-424C-4674-86FB-9F9CF52E12F1}" type="presParOf" srcId="{86DF9CA6-9204-4CAD-841A-0F857B704EAC}" destId="{1E80620B-69DB-493E-87B9-7B942877CC69}" srcOrd="7" destOrd="0" presId="urn:microsoft.com/office/officeart/2005/8/layout/list1"/>
    <dgm:cxn modelId="{1A035F20-296C-4B18-A335-652D3AD037AE}" type="presParOf" srcId="{86DF9CA6-9204-4CAD-841A-0F857B704EAC}" destId="{CC56FF1E-06E5-4CC3-A626-1D5536C5756E}" srcOrd="8" destOrd="0" presId="urn:microsoft.com/office/officeart/2005/8/layout/list1"/>
    <dgm:cxn modelId="{45A7C3FB-5D87-4225-9427-90BFD3CE2AD9}" type="presParOf" srcId="{CC56FF1E-06E5-4CC3-A626-1D5536C5756E}" destId="{5435D230-A313-4E19-A03E-5F548F819467}" srcOrd="0" destOrd="0" presId="urn:microsoft.com/office/officeart/2005/8/layout/list1"/>
    <dgm:cxn modelId="{7225AC8D-B4D5-46FB-BDCE-09E882C4A9DD}" type="presParOf" srcId="{CC56FF1E-06E5-4CC3-A626-1D5536C5756E}" destId="{7AD42B88-B4AD-4E80-8BF7-537149F49C13}" srcOrd="1" destOrd="0" presId="urn:microsoft.com/office/officeart/2005/8/layout/list1"/>
    <dgm:cxn modelId="{C48CE7D0-992C-4BC3-B8EA-B33D0778DCE3}" type="presParOf" srcId="{86DF9CA6-9204-4CAD-841A-0F857B704EAC}" destId="{A3538954-5D81-4FC0-88FF-670973CBD00C}" srcOrd="9" destOrd="0" presId="urn:microsoft.com/office/officeart/2005/8/layout/list1"/>
    <dgm:cxn modelId="{D78674BF-02A8-489A-BAE7-B0B4D56F3564}" type="presParOf" srcId="{86DF9CA6-9204-4CAD-841A-0F857B704EAC}" destId="{82773BE0-16D2-40FF-83E0-7EC952548EDB}" srcOrd="10" destOrd="0" presId="urn:microsoft.com/office/officeart/2005/8/layout/list1"/>
    <dgm:cxn modelId="{0302DC2C-E364-4554-A721-73CD1625241C}" type="presParOf" srcId="{86DF9CA6-9204-4CAD-841A-0F857B704EAC}" destId="{1EC43A47-28B1-4B01-9AC7-98B937C28BCE}" srcOrd="11" destOrd="0" presId="urn:microsoft.com/office/officeart/2005/8/layout/list1"/>
    <dgm:cxn modelId="{5EE31D18-BA35-4423-AC47-E86EAE20C343}" type="presParOf" srcId="{86DF9CA6-9204-4CAD-841A-0F857B704EAC}" destId="{0B97D908-629C-4FFD-AC91-2D89DA97946A}" srcOrd="12" destOrd="0" presId="urn:microsoft.com/office/officeart/2005/8/layout/list1"/>
    <dgm:cxn modelId="{94CDF1A3-6E80-4F67-B86F-3098CA63E1DE}" type="presParOf" srcId="{0B97D908-629C-4FFD-AC91-2D89DA97946A}" destId="{1581148C-13BF-4E31-A60A-32212B97682D}" srcOrd="0" destOrd="0" presId="urn:microsoft.com/office/officeart/2005/8/layout/list1"/>
    <dgm:cxn modelId="{9EBE7712-A150-4CB0-90FE-7056300F4A9F}" type="presParOf" srcId="{0B97D908-629C-4FFD-AC91-2D89DA97946A}" destId="{4134FF6B-A59E-44B3-87D4-5AEF8C73E537}" srcOrd="1" destOrd="0" presId="urn:microsoft.com/office/officeart/2005/8/layout/list1"/>
    <dgm:cxn modelId="{0145C73B-C65C-4426-ABBB-59687E0766BF}" type="presParOf" srcId="{86DF9CA6-9204-4CAD-841A-0F857B704EAC}" destId="{2972D761-EA01-4851-AB2A-EFEE75909899}" srcOrd="13" destOrd="0" presId="urn:microsoft.com/office/officeart/2005/8/layout/list1"/>
    <dgm:cxn modelId="{E3AD7A62-41D5-4BD4-A909-64C5A86CF066}" type="presParOf" srcId="{86DF9CA6-9204-4CAD-841A-0F857B704EAC}" destId="{62363D84-53F2-4BC1-BEF2-0C58F98EA56C}" srcOrd="14" destOrd="0" presId="urn:microsoft.com/office/officeart/2005/8/layout/list1"/>
    <dgm:cxn modelId="{FEC9ADF3-B050-45FD-9057-4A1E64B44B53}" type="presParOf" srcId="{86DF9CA6-9204-4CAD-841A-0F857B704EAC}" destId="{E6C466EC-2CAC-456D-A5EB-C4A55EA612AE}" srcOrd="15" destOrd="0" presId="urn:microsoft.com/office/officeart/2005/8/layout/list1"/>
    <dgm:cxn modelId="{FF773EE6-D443-4301-9803-144A067AA821}" type="presParOf" srcId="{86DF9CA6-9204-4CAD-841A-0F857B704EAC}" destId="{5C8EA090-DF66-4BE5-97D0-6A0AE112B2ED}" srcOrd="16" destOrd="0" presId="urn:microsoft.com/office/officeart/2005/8/layout/list1"/>
    <dgm:cxn modelId="{E84F9A41-4CED-468D-9E92-01B29FAD6954}" type="presParOf" srcId="{5C8EA090-DF66-4BE5-97D0-6A0AE112B2ED}" destId="{C8E7B479-86D6-4576-9A38-E544EAE352F3}" srcOrd="0" destOrd="0" presId="urn:microsoft.com/office/officeart/2005/8/layout/list1"/>
    <dgm:cxn modelId="{FE293D97-BB7C-4206-91D2-C5F956326F8D}" type="presParOf" srcId="{5C8EA090-DF66-4BE5-97D0-6A0AE112B2ED}" destId="{CBCC823D-EC89-4ACB-A371-FB727C671B08}" srcOrd="1" destOrd="0" presId="urn:microsoft.com/office/officeart/2005/8/layout/list1"/>
    <dgm:cxn modelId="{4B94568F-EA07-4014-B382-32293366952B}" type="presParOf" srcId="{86DF9CA6-9204-4CAD-841A-0F857B704EAC}" destId="{37D3BF43-3CB5-46C2-B760-FB40D611710B}" srcOrd="17" destOrd="0" presId="urn:microsoft.com/office/officeart/2005/8/layout/list1"/>
    <dgm:cxn modelId="{F6EA2BC6-B5B1-4E66-BE43-F9BFD2B3E1E0}" type="presParOf" srcId="{86DF9CA6-9204-4CAD-841A-0F857B704EAC}" destId="{C991D20B-576B-4A10-9E65-368023B22E50}" srcOrd="18" destOrd="0" presId="urn:microsoft.com/office/officeart/2005/8/layout/list1"/>
    <dgm:cxn modelId="{F218F0C8-5734-46E8-93FA-8E10CA3EF6EB}" type="presParOf" srcId="{86DF9CA6-9204-4CAD-841A-0F857B704EAC}" destId="{7F687254-A92A-4688-B26D-BD8F795CEA67}" srcOrd="19" destOrd="0" presId="urn:microsoft.com/office/officeart/2005/8/layout/list1"/>
    <dgm:cxn modelId="{1AA74124-DF4F-479A-A620-45BAA71D0875}" type="presParOf" srcId="{86DF9CA6-9204-4CAD-841A-0F857B704EAC}" destId="{DD14BC52-A809-4465-9BCA-685E396A3720}" srcOrd="20" destOrd="0" presId="urn:microsoft.com/office/officeart/2005/8/layout/list1"/>
    <dgm:cxn modelId="{5956272B-2FFA-40E7-A946-4F55DB2FF733}" type="presParOf" srcId="{DD14BC52-A809-4465-9BCA-685E396A3720}" destId="{6DE723AB-3F83-4441-A064-CF19873FA993}" srcOrd="0" destOrd="0" presId="urn:microsoft.com/office/officeart/2005/8/layout/list1"/>
    <dgm:cxn modelId="{633A3DDE-0C5B-4257-A20A-28F8EFEB63E0}" type="presParOf" srcId="{DD14BC52-A809-4465-9BCA-685E396A3720}" destId="{D71B7C79-EDAE-42AC-9A44-352A7180C593}" srcOrd="1" destOrd="0" presId="urn:microsoft.com/office/officeart/2005/8/layout/list1"/>
    <dgm:cxn modelId="{F3C7F8D9-B731-4E05-B9BF-DF43A8AB1F59}" type="presParOf" srcId="{86DF9CA6-9204-4CAD-841A-0F857B704EAC}" destId="{2E73F78E-620A-4D94-9F4F-F5163BE145FD}" srcOrd="21" destOrd="0" presId="urn:microsoft.com/office/officeart/2005/8/layout/list1"/>
    <dgm:cxn modelId="{53DED887-95E2-4645-91FB-01A75753BE92}" type="presParOf" srcId="{86DF9CA6-9204-4CAD-841A-0F857B704EAC}" destId="{06C2AD37-C605-4D79-8CA7-B33171F41265}" srcOrd="22" destOrd="0" presId="urn:microsoft.com/office/officeart/2005/8/layout/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B2274F1-9915-4887-B37C-6AFE5CB0C20A}"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en-US"/>
        </a:p>
      </dgm:t>
    </dgm:pt>
    <dgm:pt modelId="{6A189AB4-DEC5-4F6F-8BBB-E1C8EAFF53A1}">
      <dgm:prSet phldrT="[Text]" custT="1"/>
      <dgm:spPr/>
      <dgm:t>
        <a:bodyPr/>
        <a:lstStyle/>
        <a:p>
          <a:r>
            <a:rPr lang="ro-RO" sz="1000">
              <a:latin typeface="Trebuchet MS" pitchFamily="34" charset="0"/>
            </a:rPr>
            <a:t>Un sistem intern de raportare şi monitorizare periodică a stadiului implementării proiectului</a:t>
          </a:r>
          <a:endParaRPr lang="en-US" sz="1000">
            <a:latin typeface="Trebuchet MS" pitchFamily="34" charset="0"/>
          </a:endParaRPr>
        </a:p>
      </dgm:t>
    </dgm:pt>
    <dgm:pt modelId="{2A7821E9-7117-483A-8804-B5BE9C6B73B7}" type="parTrans" cxnId="{132CADC6-0152-4DB7-9DDD-235342B1CCED}">
      <dgm:prSet/>
      <dgm:spPr/>
      <dgm:t>
        <a:bodyPr/>
        <a:lstStyle/>
        <a:p>
          <a:endParaRPr lang="en-US" sz="1000">
            <a:latin typeface="Trebuchet MS" pitchFamily="34" charset="0"/>
          </a:endParaRPr>
        </a:p>
      </dgm:t>
    </dgm:pt>
    <dgm:pt modelId="{F9890AAC-9BAC-4372-9774-B3CFE2B1D5E6}" type="sibTrans" cxnId="{132CADC6-0152-4DB7-9DDD-235342B1CCED}">
      <dgm:prSet/>
      <dgm:spPr/>
      <dgm:t>
        <a:bodyPr/>
        <a:lstStyle/>
        <a:p>
          <a:endParaRPr lang="en-US" sz="1000">
            <a:latin typeface="Trebuchet MS" pitchFamily="34" charset="0"/>
          </a:endParaRPr>
        </a:p>
      </dgm:t>
    </dgm:pt>
    <dgm:pt modelId="{4163D371-0684-47BF-9FB8-8222C7234BC1}">
      <dgm:prSet phldrT="[Text]" custT="1"/>
      <dgm:spPr/>
      <dgm:t>
        <a:bodyPr/>
        <a:lstStyle/>
        <a:p>
          <a:r>
            <a:rPr lang="ro-RO" sz="900">
              <a:latin typeface="Trebuchet MS" pitchFamily="34" charset="0"/>
            </a:rPr>
            <a:t>periodicitatea și formatul raportării, persoanele responsabile (ex. raport de activitate a fiecărui membru)</a:t>
          </a:r>
          <a:endParaRPr lang="en-US" sz="900">
            <a:latin typeface="Trebuchet MS" pitchFamily="34" charset="0"/>
          </a:endParaRPr>
        </a:p>
      </dgm:t>
    </dgm:pt>
    <dgm:pt modelId="{950F1418-9338-4455-812C-7C0C40361A8B}" type="parTrans" cxnId="{861496E2-5AD4-474B-98C2-5B3BEFFBC737}">
      <dgm:prSet/>
      <dgm:spPr/>
      <dgm:t>
        <a:bodyPr/>
        <a:lstStyle/>
        <a:p>
          <a:endParaRPr lang="en-US" sz="1000">
            <a:latin typeface="Trebuchet MS" pitchFamily="34" charset="0"/>
          </a:endParaRPr>
        </a:p>
      </dgm:t>
    </dgm:pt>
    <dgm:pt modelId="{1EF0FDF0-1D8D-4733-8115-6B63C62F3F1F}" type="sibTrans" cxnId="{861496E2-5AD4-474B-98C2-5B3BEFFBC737}">
      <dgm:prSet/>
      <dgm:spPr/>
      <dgm:t>
        <a:bodyPr/>
        <a:lstStyle/>
        <a:p>
          <a:endParaRPr lang="en-US" sz="1000">
            <a:latin typeface="Trebuchet MS" pitchFamily="34" charset="0"/>
          </a:endParaRPr>
        </a:p>
      </dgm:t>
    </dgm:pt>
    <dgm:pt modelId="{3C462296-9379-4A4E-99B2-C1D85706DB80}">
      <dgm:prSet phldrT="[Text]" custT="1"/>
      <dgm:spPr/>
      <dgm:t>
        <a:bodyPr/>
        <a:lstStyle/>
        <a:p>
          <a:r>
            <a:rPr lang="ro-RO" sz="900">
              <a:latin typeface="Trebuchet MS" pitchFamily="34" charset="0"/>
            </a:rPr>
            <a:t>domeniile supuse monitorizării (ex.  stadiul atingerii rezultatelor/activităţilor, financiar, achiziţii publice, comunicare, etc)</a:t>
          </a:r>
          <a:endParaRPr lang="en-US" sz="900">
            <a:latin typeface="Trebuchet MS" pitchFamily="34" charset="0"/>
          </a:endParaRPr>
        </a:p>
      </dgm:t>
    </dgm:pt>
    <dgm:pt modelId="{B45F6F05-FD83-4C4F-8F3F-417E3CD813CA}" type="parTrans" cxnId="{6A73463C-919E-4126-A210-FBE15136630C}">
      <dgm:prSet/>
      <dgm:spPr/>
      <dgm:t>
        <a:bodyPr/>
        <a:lstStyle/>
        <a:p>
          <a:endParaRPr lang="en-US" sz="1000">
            <a:latin typeface="Trebuchet MS" pitchFamily="34" charset="0"/>
          </a:endParaRPr>
        </a:p>
      </dgm:t>
    </dgm:pt>
    <dgm:pt modelId="{A87DD9D8-C8C9-44C4-9D22-AEC3FC0337EB}" type="sibTrans" cxnId="{6A73463C-919E-4126-A210-FBE15136630C}">
      <dgm:prSet/>
      <dgm:spPr/>
      <dgm:t>
        <a:bodyPr/>
        <a:lstStyle/>
        <a:p>
          <a:endParaRPr lang="en-US" sz="1000">
            <a:latin typeface="Trebuchet MS" pitchFamily="34" charset="0"/>
          </a:endParaRPr>
        </a:p>
      </dgm:t>
    </dgm:pt>
    <dgm:pt modelId="{AC512A51-22C7-476E-8A3C-0A88A650E1AF}">
      <dgm:prSet phldrT="[Text]" custT="1"/>
      <dgm:spPr/>
      <dgm:t>
        <a:bodyPr/>
        <a:lstStyle/>
        <a:p>
          <a:r>
            <a:rPr lang="ro-RO" sz="1000">
              <a:latin typeface="Trebuchet MS" pitchFamily="34" charset="0"/>
            </a:rPr>
            <a:t>Metode de comunicare</a:t>
          </a:r>
          <a:endParaRPr lang="en-US" sz="1000">
            <a:latin typeface="Trebuchet MS" pitchFamily="34" charset="0"/>
          </a:endParaRPr>
        </a:p>
      </dgm:t>
    </dgm:pt>
    <dgm:pt modelId="{DB450B8A-512D-42AF-BEF7-4D1A8AA8CDE4}" type="parTrans" cxnId="{1408078B-2201-4714-89B0-026265CE4714}">
      <dgm:prSet/>
      <dgm:spPr/>
      <dgm:t>
        <a:bodyPr/>
        <a:lstStyle/>
        <a:p>
          <a:endParaRPr lang="en-US" sz="1000">
            <a:latin typeface="Trebuchet MS" pitchFamily="34" charset="0"/>
          </a:endParaRPr>
        </a:p>
      </dgm:t>
    </dgm:pt>
    <dgm:pt modelId="{76543884-6D48-49E7-815B-557B87109E0E}" type="sibTrans" cxnId="{1408078B-2201-4714-89B0-026265CE4714}">
      <dgm:prSet/>
      <dgm:spPr/>
      <dgm:t>
        <a:bodyPr/>
        <a:lstStyle/>
        <a:p>
          <a:endParaRPr lang="en-US" sz="1000">
            <a:latin typeface="Trebuchet MS" pitchFamily="34" charset="0"/>
          </a:endParaRPr>
        </a:p>
      </dgm:t>
    </dgm:pt>
    <dgm:pt modelId="{AB00C537-7174-4605-B4CA-1EEED86761C5}">
      <dgm:prSet phldrT="[Text]" custT="1"/>
      <dgm:spPr/>
      <dgm:t>
        <a:bodyPr/>
        <a:lstStyle/>
        <a:p>
          <a:r>
            <a:rPr lang="ro-RO" sz="900">
              <a:latin typeface="Trebuchet MS" pitchFamily="34" charset="0"/>
            </a:rPr>
            <a:t>Internă                                                                                  (între membrii echipei, cu partenerii implicați în proiect, intrainstituțional) </a:t>
          </a:r>
          <a:endParaRPr lang="en-US" sz="900">
            <a:latin typeface="Trebuchet MS" pitchFamily="34" charset="0"/>
          </a:endParaRPr>
        </a:p>
      </dgm:t>
    </dgm:pt>
    <dgm:pt modelId="{FE433ABA-B0C8-4A8F-9BA1-5F83ADE192B5}" type="parTrans" cxnId="{55267768-36A3-4D0C-9D3E-435731A7FC4C}">
      <dgm:prSet/>
      <dgm:spPr/>
      <dgm:t>
        <a:bodyPr/>
        <a:lstStyle/>
        <a:p>
          <a:endParaRPr lang="en-US" sz="1000">
            <a:latin typeface="Trebuchet MS" pitchFamily="34" charset="0"/>
          </a:endParaRPr>
        </a:p>
      </dgm:t>
    </dgm:pt>
    <dgm:pt modelId="{9F1E9765-6691-46D9-8E3B-1AA6AC7EFD1B}" type="sibTrans" cxnId="{55267768-36A3-4D0C-9D3E-435731A7FC4C}">
      <dgm:prSet/>
      <dgm:spPr/>
      <dgm:t>
        <a:bodyPr/>
        <a:lstStyle/>
        <a:p>
          <a:endParaRPr lang="en-US" sz="1000">
            <a:latin typeface="Trebuchet MS" pitchFamily="34" charset="0"/>
          </a:endParaRPr>
        </a:p>
      </dgm:t>
    </dgm:pt>
    <dgm:pt modelId="{9D4E9BF5-249F-4A17-8F70-BEBC8383AE5C}">
      <dgm:prSet phldrT="[Text]" custT="1"/>
      <dgm:spPr/>
      <dgm:t>
        <a:bodyPr/>
        <a:lstStyle/>
        <a:p>
          <a:r>
            <a:rPr lang="ro-RO" sz="900">
              <a:latin typeface="Trebuchet MS" pitchFamily="34" charset="0"/>
            </a:rPr>
            <a:t>Externă                                                                                  (cu AM POCA, prin persoana de contact desemnată)</a:t>
          </a:r>
          <a:endParaRPr lang="en-US" sz="900">
            <a:latin typeface="Trebuchet MS" pitchFamily="34" charset="0"/>
          </a:endParaRPr>
        </a:p>
      </dgm:t>
    </dgm:pt>
    <dgm:pt modelId="{3D612487-49BF-41DE-A659-BE3012CF5FE6}" type="parTrans" cxnId="{2A77210C-6B3F-4E3A-ADF9-CEE86855E47D}">
      <dgm:prSet/>
      <dgm:spPr/>
      <dgm:t>
        <a:bodyPr/>
        <a:lstStyle/>
        <a:p>
          <a:endParaRPr lang="en-US" sz="1000">
            <a:latin typeface="Trebuchet MS" pitchFamily="34" charset="0"/>
          </a:endParaRPr>
        </a:p>
      </dgm:t>
    </dgm:pt>
    <dgm:pt modelId="{705BBE32-BAEB-49DD-8140-1C93C2E8C4C0}" type="sibTrans" cxnId="{2A77210C-6B3F-4E3A-ADF9-CEE86855E47D}">
      <dgm:prSet/>
      <dgm:spPr/>
      <dgm:t>
        <a:bodyPr/>
        <a:lstStyle/>
        <a:p>
          <a:endParaRPr lang="en-US" sz="1000">
            <a:latin typeface="Trebuchet MS" pitchFamily="34" charset="0"/>
          </a:endParaRPr>
        </a:p>
      </dgm:t>
    </dgm:pt>
    <dgm:pt modelId="{E696691D-1B5A-402C-A46C-FDCB74987487}">
      <dgm:prSet phldrT="[Text]" custT="1"/>
      <dgm:spPr/>
      <dgm:t>
        <a:bodyPr/>
        <a:lstStyle/>
        <a:p>
          <a:r>
            <a:rPr lang="ro-RO" sz="900">
              <a:latin typeface="Trebuchet MS" pitchFamily="34" charset="0"/>
            </a:rPr>
            <a:t>reuniuni cu experții atunci când aceștia sunt implicați în atingerea anumitor rezultate</a:t>
          </a:r>
          <a:endParaRPr lang="en-US" sz="900">
            <a:latin typeface="Trebuchet MS" pitchFamily="34" charset="0"/>
          </a:endParaRPr>
        </a:p>
      </dgm:t>
    </dgm:pt>
    <dgm:pt modelId="{25773647-5AF0-4262-8BC3-2D7E9804E0ED}" type="sibTrans" cxnId="{5C1D5AA4-073A-442D-8C1C-BA3897ABB841}">
      <dgm:prSet/>
      <dgm:spPr/>
      <dgm:t>
        <a:bodyPr/>
        <a:lstStyle/>
        <a:p>
          <a:endParaRPr lang="en-US" sz="1000">
            <a:latin typeface="Trebuchet MS" pitchFamily="34" charset="0"/>
          </a:endParaRPr>
        </a:p>
      </dgm:t>
    </dgm:pt>
    <dgm:pt modelId="{1884FEE4-86E1-4CF7-9A69-92661725180C}" type="parTrans" cxnId="{5C1D5AA4-073A-442D-8C1C-BA3897ABB841}">
      <dgm:prSet/>
      <dgm:spPr/>
      <dgm:t>
        <a:bodyPr/>
        <a:lstStyle/>
        <a:p>
          <a:endParaRPr lang="en-US" sz="1000">
            <a:latin typeface="Trebuchet MS" pitchFamily="34" charset="0"/>
          </a:endParaRPr>
        </a:p>
      </dgm:t>
    </dgm:pt>
    <dgm:pt modelId="{183A7FD0-3191-48B5-B6A3-4DE9803066D4}">
      <dgm:prSet phldrT="[Text]" custT="1"/>
      <dgm:spPr/>
      <dgm:t>
        <a:bodyPr/>
        <a:lstStyle/>
        <a:p>
          <a:r>
            <a:rPr lang="ro-RO" sz="900">
              <a:latin typeface="Trebuchet MS" pitchFamily="34" charset="0"/>
            </a:rPr>
            <a:t>reuniuni  periodice ale echipei de management </a:t>
          </a:r>
          <a:endParaRPr lang="en-US" sz="900">
            <a:latin typeface="Trebuchet MS" pitchFamily="34" charset="0"/>
          </a:endParaRPr>
        </a:p>
      </dgm:t>
    </dgm:pt>
    <dgm:pt modelId="{1A3F9E54-9EEE-4544-8A7E-5848C71D6A34}" type="sibTrans" cxnId="{F4CD8726-5FBE-4E86-AF30-7B7E80936E31}">
      <dgm:prSet/>
      <dgm:spPr/>
      <dgm:t>
        <a:bodyPr/>
        <a:lstStyle/>
        <a:p>
          <a:endParaRPr lang="en-US" sz="1000">
            <a:latin typeface="Trebuchet MS" pitchFamily="34" charset="0"/>
          </a:endParaRPr>
        </a:p>
      </dgm:t>
    </dgm:pt>
    <dgm:pt modelId="{33D1C87D-9DEE-4397-9714-25253E248097}" type="parTrans" cxnId="{F4CD8726-5FBE-4E86-AF30-7B7E80936E31}">
      <dgm:prSet/>
      <dgm:spPr/>
      <dgm:t>
        <a:bodyPr/>
        <a:lstStyle/>
        <a:p>
          <a:endParaRPr lang="en-US" sz="1000">
            <a:latin typeface="Trebuchet MS" pitchFamily="34" charset="0"/>
          </a:endParaRPr>
        </a:p>
      </dgm:t>
    </dgm:pt>
    <dgm:pt modelId="{7E73A8DA-7920-46AC-B1D8-AB988F4D8116}">
      <dgm:prSet phldrT="[Text]" custT="1"/>
      <dgm:spPr/>
      <dgm:t>
        <a:bodyPr/>
        <a:lstStyle/>
        <a:p>
          <a:r>
            <a:rPr lang="ro-RO" sz="1000">
              <a:latin typeface="Trebuchet MS" pitchFamily="34" charset="0"/>
            </a:rPr>
            <a:t>Calendarul de întâlniri/şedinţe/dezbateri                                                                  (concretizate printr-un proces-verbal/minută, etc)</a:t>
          </a:r>
          <a:endParaRPr lang="en-US" sz="1000">
            <a:latin typeface="Trebuchet MS" pitchFamily="34" charset="0"/>
          </a:endParaRPr>
        </a:p>
      </dgm:t>
    </dgm:pt>
    <dgm:pt modelId="{7C12EAB4-11B8-447B-BEF4-3795F036B64A}" type="sibTrans" cxnId="{D12C617E-8E9F-4CA6-864B-4F1A80E1163D}">
      <dgm:prSet/>
      <dgm:spPr/>
      <dgm:t>
        <a:bodyPr/>
        <a:lstStyle/>
        <a:p>
          <a:endParaRPr lang="en-US" sz="1000">
            <a:latin typeface="Trebuchet MS" pitchFamily="34" charset="0"/>
          </a:endParaRPr>
        </a:p>
      </dgm:t>
    </dgm:pt>
    <dgm:pt modelId="{B05743E6-0103-4EF7-8E3F-13FEFBB62E40}" type="parTrans" cxnId="{D12C617E-8E9F-4CA6-864B-4F1A80E1163D}">
      <dgm:prSet/>
      <dgm:spPr/>
      <dgm:t>
        <a:bodyPr/>
        <a:lstStyle/>
        <a:p>
          <a:endParaRPr lang="en-US" sz="1000">
            <a:latin typeface="Trebuchet MS" pitchFamily="34" charset="0"/>
          </a:endParaRPr>
        </a:p>
      </dgm:t>
    </dgm:pt>
    <dgm:pt modelId="{15DC284E-6E51-4858-97D9-8CE80DC91EBC}" type="pres">
      <dgm:prSet presAssocID="{7B2274F1-9915-4887-B37C-6AFE5CB0C20A}" presName="Name0" presStyleCnt="0">
        <dgm:presLayoutVars>
          <dgm:dir/>
          <dgm:animLvl val="lvl"/>
          <dgm:resizeHandles val="exact"/>
        </dgm:presLayoutVars>
      </dgm:prSet>
      <dgm:spPr/>
    </dgm:pt>
    <dgm:pt modelId="{02A8EBFF-6D1A-4130-AB4E-EC55D4656B46}" type="pres">
      <dgm:prSet presAssocID="{AC512A51-22C7-476E-8A3C-0A88A650E1AF}" presName="boxAndChildren" presStyleCnt="0"/>
      <dgm:spPr/>
    </dgm:pt>
    <dgm:pt modelId="{E55C04FF-95C6-4FA9-A842-F6FA316D2C03}" type="pres">
      <dgm:prSet presAssocID="{AC512A51-22C7-476E-8A3C-0A88A650E1AF}" presName="parentTextBox" presStyleLbl="node1" presStyleIdx="0" presStyleCnt="3"/>
      <dgm:spPr/>
    </dgm:pt>
    <dgm:pt modelId="{C0B3D39A-F2AE-4A69-A062-BAA11BC8FA72}" type="pres">
      <dgm:prSet presAssocID="{AC512A51-22C7-476E-8A3C-0A88A650E1AF}" presName="entireBox" presStyleLbl="node1" presStyleIdx="0" presStyleCnt="3" custLinFactNeighborY="-7228"/>
      <dgm:spPr/>
    </dgm:pt>
    <dgm:pt modelId="{E11E5A76-C9E9-48EB-B587-69404727AC03}" type="pres">
      <dgm:prSet presAssocID="{AC512A51-22C7-476E-8A3C-0A88A650E1AF}" presName="descendantBox" presStyleCnt="0"/>
      <dgm:spPr/>
    </dgm:pt>
    <dgm:pt modelId="{7934FC19-051C-4CDE-BE1B-154A56C8AD69}" type="pres">
      <dgm:prSet presAssocID="{AB00C537-7174-4605-B4CA-1EEED86761C5}" presName="childTextBox" presStyleLbl="fgAccFollowNode1" presStyleIdx="0" presStyleCnt="6">
        <dgm:presLayoutVars>
          <dgm:bulletEnabled val="1"/>
        </dgm:presLayoutVars>
      </dgm:prSet>
      <dgm:spPr/>
    </dgm:pt>
    <dgm:pt modelId="{3421E751-3FC4-44C7-92CF-8C3574305808}" type="pres">
      <dgm:prSet presAssocID="{9D4E9BF5-249F-4A17-8F70-BEBC8383AE5C}" presName="childTextBox" presStyleLbl="fgAccFollowNode1" presStyleIdx="1" presStyleCnt="6">
        <dgm:presLayoutVars>
          <dgm:bulletEnabled val="1"/>
        </dgm:presLayoutVars>
      </dgm:prSet>
      <dgm:spPr/>
    </dgm:pt>
    <dgm:pt modelId="{FD70F230-CDF2-4D2E-91E8-5E040110FB4A}" type="pres">
      <dgm:prSet presAssocID="{F9890AAC-9BAC-4372-9774-B3CFE2B1D5E6}" presName="sp" presStyleCnt="0"/>
      <dgm:spPr/>
    </dgm:pt>
    <dgm:pt modelId="{F631CBAE-CA33-4E9C-903B-F4D53873010A}" type="pres">
      <dgm:prSet presAssocID="{6A189AB4-DEC5-4F6F-8BBB-E1C8EAFF53A1}" presName="arrowAndChildren" presStyleCnt="0"/>
      <dgm:spPr/>
    </dgm:pt>
    <dgm:pt modelId="{0CA3F07D-3905-433F-9B4A-0DD50927A348}" type="pres">
      <dgm:prSet presAssocID="{6A189AB4-DEC5-4F6F-8BBB-E1C8EAFF53A1}" presName="parentTextArrow" presStyleLbl="node1" presStyleIdx="0" presStyleCnt="3"/>
      <dgm:spPr/>
    </dgm:pt>
    <dgm:pt modelId="{42E96BCC-CA59-49BC-A5BF-3DBBE89B9F15}" type="pres">
      <dgm:prSet presAssocID="{6A189AB4-DEC5-4F6F-8BBB-E1C8EAFF53A1}" presName="arrow" presStyleLbl="node1" presStyleIdx="1" presStyleCnt="3"/>
      <dgm:spPr/>
    </dgm:pt>
    <dgm:pt modelId="{57E6E9EC-93F4-43B0-B958-E0DF5B75912D}" type="pres">
      <dgm:prSet presAssocID="{6A189AB4-DEC5-4F6F-8BBB-E1C8EAFF53A1}" presName="descendantArrow" presStyleCnt="0"/>
      <dgm:spPr/>
    </dgm:pt>
    <dgm:pt modelId="{044DDA25-F245-4984-A5B8-DF151826B564}" type="pres">
      <dgm:prSet presAssocID="{4163D371-0684-47BF-9FB8-8222C7234BC1}" presName="childTextArrow" presStyleLbl="fgAccFollowNode1" presStyleIdx="2" presStyleCnt="6">
        <dgm:presLayoutVars>
          <dgm:bulletEnabled val="1"/>
        </dgm:presLayoutVars>
      </dgm:prSet>
      <dgm:spPr/>
    </dgm:pt>
    <dgm:pt modelId="{4926AC9B-2D12-4651-AD6E-178C4CC79943}" type="pres">
      <dgm:prSet presAssocID="{3C462296-9379-4A4E-99B2-C1D85706DB80}" presName="childTextArrow" presStyleLbl="fgAccFollowNode1" presStyleIdx="3" presStyleCnt="6">
        <dgm:presLayoutVars>
          <dgm:bulletEnabled val="1"/>
        </dgm:presLayoutVars>
      </dgm:prSet>
      <dgm:spPr/>
    </dgm:pt>
    <dgm:pt modelId="{06B06AA6-5DE4-494A-A471-BBD1DA5FC531}" type="pres">
      <dgm:prSet presAssocID="{7C12EAB4-11B8-447B-BEF4-3795F036B64A}" presName="sp" presStyleCnt="0"/>
      <dgm:spPr/>
    </dgm:pt>
    <dgm:pt modelId="{8D206DCC-16BD-4B73-899C-0C5572FA4F42}" type="pres">
      <dgm:prSet presAssocID="{7E73A8DA-7920-46AC-B1D8-AB988F4D8116}" presName="arrowAndChildren" presStyleCnt="0"/>
      <dgm:spPr/>
    </dgm:pt>
    <dgm:pt modelId="{5681AFFE-2DA2-4829-B373-5E2B15A3DF4F}" type="pres">
      <dgm:prSet presAssocID="{7E73A8DA-7920-46AC-B1D8-AB988F4D8116}" presName="parentTextArrow" presStyleLbl="node1" presStyleIdx="1" presStyleCnt="3"/>
      <dgm:spPr/>
    </dgm:pt>
    <dgm:pt modelId="{B5C43A61-C7DE-458B-B4D5-4113526D25E4}" type="pres">
      <dgm:prSet presAssocID="{7E73A8DA-7920-46AC-B1D8-AB988F4D8116}" presName="arrow" presStyleLbl="node1" presStyleIdx="2" presStyleCnt="3"/>
      <dgm:spPr/>
    </dgm:pt>
    <dgm:pt modelId="{57D7CD96-98C5-455F-9C7D-AA39B6665EEB}" type="pres">
      <dgm:prSet presAssocID="{7E73A8DA-7920-46AC-B1D8-AB988F4D8116}" presName="descendantArrow" presStyleCnt="0"/>
      <dgm:spPr/>
    </dgm:pt>
    <dgm:pt modelId="{5F53EB79-AEE0-4C24-BEEC-066229F1B6C1}" type="pres">
      <dgm:prSet presAssocID="{183A7FD0-3191-48B5-B6A3-4DE9803066D4}" presName="childTextArrow" presStyleLbl="fgAccFollowNode1" presStyleIdx="4" presStyleCnt="6" custLinFactNeighborX="-5556">
        <dgm:presLayoutVars>
          <dgm:bulletEnabled val="1"/>
        </dgm:presLayoutVars>
      </dgm:prSet>
      <dgm:spPr/>
    </dgm:pt>
    <dgm:pt modelId="{6562A47E-5313-4C35-95FA-C5B2858E2E66}" type="pres">
      <dgm:prSet presAssocID="{E696691D-1B5A-402C-A46C-FDCB74987487}" presName="childTextArrow" presStyleLbl="fgAccFollowNode1" presStyleIdx="5" presStyleCnt="6">
        <dgm:presLayoutVars>
          <dgm:bulletEnabled val="1"/>
        </dgm:presLayoutVars>
      </dgm:prSet>
      <dgm:spPr/>
    </dgm:pt>
  </dgm:ptLst>
  <dgm:cxnLst>
    <dgm:cxn modelId="{D5671A02-5A8B-4CA8-925F-9335499B2A64}" type="presOf" srcId="{4163D371-0684-47BF-9FB8-8222C7234BC1}" destId="{044DDA25-F245-4984-A5B8-DF151826B564}" srcOrd="0" destOrd="0" presId="urn:microsoft.com/office/officeart/2005/8/layout/process4"/>
    <dgm:cxn modelId="{FD85050B-0D23-4789-AA68-2A624F69E81C}" type="presOf" srcId="{AC512A51-22C7-476E-8A3C-0A88A650E1AF}" destId="{C0B3D39A-F2AE-4A69-A062-BAA11BC8FA72}" srcOrd="1" destOrd="0" presId="urn:microsoft.com/office/officeart/2005/8/layout/process4"/>
    <dgm:cxn modelId="{2A77210C-6B3F-4E3A-ADF9-CEE86855E47D}" srcId="{AC512A51-22C7-476E-8A3C-0A88A650E1AF}" destId="{9D4E9BF5-249F-4A17-8F70-BEBC8383AE5C}" srcOrd="1" destOrd="0" parTransId="{3D612487-49BF-41DE-A659-BE3012CF5FE6}" sibTransId="{705BBE32-BAEB-49DD-8140-1C93C2E8C4C0}"/>
    <dgm:cxn modelId="{95332111-2078-493F-8804-2173CF1EEA69}" type="presOf" srcId="{7B2274F1-9915-4887-B37C-6AFE5CB0C20A}" destId="{15DC284E-6E51-4858-97D9-8CE80DC91EBC}" srcOrd="0" destOrd="0" presId="urn:microsoft.com/office/officeart/2005/8/layout/process4"/>
    <dgm:cxn modelId="{DE3B2416-671F-4F15-B636-3E785C8E3CFC}" type="presOf" srcId="{183A7FD0-3191-48B5-B6A3-4DE9803066D4}" destId="{5F53EB79-AEE0-4C24-BEEC-066229F1B6C1}" srcOrd="0" destOrd="0" presId="urn:microsoft.com/office/officeart/2005/8/layout/process4"/>
    <dgm:cxn modelId="{F4CD8726-5FBE-4E86-AF30-7B7E80936E31}" srcId="{7E73A8DA-7920-46AC-B1D8-AB988F4D8116}" destId="{183A7FD0-3191-48B5-B6A3-4DE9803066D4}" srcOrd="0" destOrd="0" parTransId="{33D1C87D-9DEE-4397-9714-25253E248097}" sibTransId="{1A3F9E54-9EEE-4544-8A7E-5848C71D6A34}"/>
    <dgm:cxn modelId="{F02FE128-4FFC-43DA-95C5-088A46B7951B}" type="presOf" srcId="{7E73A8DA-7920-46AC-B1D8-AB988F4D8116}" destId="{5681AFFE-2DA2-4829-B373-5E2B15A3DF4F}" srcOrd="0" destOrd="0" presId="urn:microsoft.com/office/officeart/2005/8/layout/process4"/>
    <dgm:cxn modelId="{90054435-1C86-4A41-8ADE-470FBAC939A1}" type="presOf" srcId="{7E73A8DA-7920-46AC-B1D8-AB988F4D8116}" destId="{B5C43A61-C7DE-458B-B4D5-4113526D25E4}" srcOrd="1" destOrd="0" presId="urn:microsoft.com/office/officeart/2005/8/layout/process4"/>
    <dgm:cxn modelId="{6A73463C-919E-4126-A210-FBE15136630C}" srcId="{6A189AB4-DEC5-4F6F-8BBB-E1C8EAFF53A1}" destId="{3C462296-9379-4A4E-99B2-C1D85706DB80}" srcOrd="1" destOrd="0" parTransId="{B45F6F05-FD83-4C4F-8F3F-417E3CD813CA}" sibTransId="{A87DD9D8-C8C9-44C4-9D22-AEC3FC0337EB}"/>
    <dgm:cxn modelId="{D1514264-EB2C-432F-A038-751ECAC9D026}" type="presOf" srcId="{E696691D-1B5A-402C-A46C-FDCB74987487}" destId="{6562A47E-5313-4C35-95FA-C5B2858E2E66}" srcOrd="0" destOrd="0" presId="urn:microsoft.com/office/officeart/2005/8/layout/process4"/>
    <dgm:cxn modelId="{E2023446-7D86-4776-89FE-C45704E0C9CC}" type="presOf" srcId="{AB00C537-7174-4605-B4CA-1EEED86761C5}" destId="{7934FC19-051C-4CDE-BE1B-154A56C8AD69}" srcOrd="0" destOrd="0" presId="urn:microsoft.com/office/officeart/2005/8/layout/process4"/>
    <dgm:cxn modelId="{55267768-36A3-4D0C-9D3E-435731A7FC4C}" srcId="{AC512A51-22C7-476E-8A3C-0A88A650E1AF}" destId="{AB00C537-7174-4605-B4CA-1EEED86761C5}" srcOrd="0" destOrd="0" parTransId="{FE433ABA-B0C8-4A8F-9BA1-5F83ADE192B5}" sibTransId="{9F1E9765-6691-46D9-8E3B-1AA6AC7EFD1B}"/>
    <dgm:cxn modelId="{FF9BBD77-5D23-4FC5-A3F0-BE8F0A528223}" type="presOf" srcId="{6A189AB4-DEC5-4F6F-8BBB-E1C8EAFF53A1}" destId="{0CA3F07D-3905-433F-9B4A-0DD50927A348}" srcOrd="0" destOrd="0" presId="urn:microsoft.com/office/officeart/2005/8/layout/process4"/>
    <dgm:cxn modelId="{DD4B2F78-783A-45C7-AA46-B0EB6381D2EA}" type="presOf" srcId="{3C462296-9379-4A4E-99B2-C1D85706DB80}" destId="{4926AC9B-2D12-4651-AD6E-178C4CC79943}" srcOrd="0" destOrd="0" presId="urn:microsoft.com/office/officeart/2005/8/layout/process4"/>
    <dgm:cxn modelId="{D12C617E-8E9F-4CA6-864B-4F1A80E1163D}" srcId="{7B2274F1-9915-4887-B37C-6AFE5CB0C20A}" destId="{7E73A8DA-7920-46AC-B1D8-AB988F4D8116}" srcOrd="0" destOrd="0" parTransId="{B05743E6-0103-4EF7-8E3F-13FEFBB62E40}" sibTransId="{7C12EAB4-11B8-447B-BEF4-3795F036B64A}"/>
    <dgm:cxn modelId="{9AA40185-D162-43AD-8630-0B26CAFF1838}" type="presOf" srcId="{AC512A51-22C7-476E-8A3C-0A88A650E1AF}" destId="{E55C04FF-95C6-4FA9-A842-F6FA316D2C03}" srcOrd="0" destOrd="0" presId="urn:microsoft.com/office/officeart/2005/8/layout/process4"/>
    <dgm:cxn modelId="{1408078B-2201-4714-89B0-026265CE4714}" srcId="{7B2274F1-9915-4887-B37C-6AFE5CB0C20A}" destId="{AC512A51-22C7-476E-8A3C-0A88A650E1AF}" srcOrd="2" destOrd="0" parTransId="{DB450B8A-512D-42AF-BEF7-4D1A8AA8CDE4}" sibTransId="{76543884-6D48-49E7-815B-557B87109E0E}"/>
    <dgm:cxn modelId="{711D3692-2112-4A2F-AFFF-6E64501A57C9}" type="presOf" srcId="{9D4E9BF5-249F-4A17-8F70-BEBC8383AE5C}" destId="{3421E751-3FC4-44C7-92CF-8C3574305808}" srcOrd="0" destOrd="0" presId="urn:microsoft.com/office/officeart/2005/8/layout/process4"/>
    <dgm:cxn modelId="{5C1D5AA4-073A-442D-8C1C-BA3897ABB841}" srcId="{7E73A8DA-7920-46AC-B1D8-AB988F4D8116}" destId="{E696691D-1B5A-402C-A46C-FDCB74987487}" srcOrd="1" destOrd="0" parTransId="{1884FEE4-86E1-4CF7-9A69-92661725180C}" sibTransId="{25773647-5AF0-4262-8BC3-2D7E9804E0ED}"/>
    <dgm:cxn modelId="{132CADC6-0152-4DB7-9DDD-235342B1CCED}" srcId="{7B2274F1-9915-4887-B37C-6AFE5CB0C20A}" destId="{6A189AB4-DEC5-4F6F-8BBB-E1C8EAFF53A1}" srcOrd="1" destOrd="0" parTransId="{2A7821E9-7117-483A-8804-B5BE9C6B73B7}" sibTransId="{F9890AAC-9BAC-4372-9774-B3CFE2B1D5E6}"/>
    <dgm:cxn modelId="{861496E2-5AD4-474B-98C2-5B3BEFFBC737}" srcId="{6A189AB4-DEC5-4F6F-8BBB-E1C8EAFF53A1}" destId="{4163D371-0684-47BF-9FB8-8222C7234BC1}" srcOrd="0" destOrd="0" parTransId="{950F1418-9338-4455-812C-7C0C40361A8B}" sibTransId="{1EF0FDF0-1D8D-4733-8115-6B63C62F3F1F}"/>
    <dgm:cxn modelId="{A883F1FE-9F99-42B1-9D9F-4FAAD627024A}" type="presOf" srcId="{6A189AB4-DEC5-4F6F-8BBB-E1C8EAFF53A1}" destId="{42E96BCC-CA59-49BC-A5BF-3DBBE89B9F15}" srcOrd="1" destOrd="0" presId="urn:microsoft.com/office/officeart/2005/8/layout/process4"/>
    <dgm:cxn modelId="{0BE4C30A-9423-41CE-A981-B816FB82FE07}" type="presParOf" srcId="{15DC284E-6E51-4858-97D9-8CE80DC91EBC}" destId="{02A8EBFF-6D1A-4130-AB4E-EC55D4656B46}" srcOrd="0" destOrd="0" presId="urn:microsoft.com/office/officeart/2005/8/layout/process4"/>
    <dgm:cxn modelId="{40CA0B50-F690-4B82-A504-47FBB2D264E3}" type="presParOf" srcId="{02A8EBFF-6D1A-4130-AB4E-EC55D4656B46}" destId="{E55C04FF-95C6-4FA9-A842-F6FA316D2C03}" srcOrd="0" destOrd="0" presId="urn:microsoft.com/office/officeart/2005/8/layout/process4"/>
    <dgm:cxn modelId="{17873212-178A-4605-8E9C-60EE75473120}" type="presParOf" srcId="{02A8EBFF-6D1A-4130-AB4E-EC55D4656B46}" destId="{C0B3D39A-F2AE-4A69-A062-BAA11BC8FA72}" srcOrd="1" destOrd="0" presId="urn:microsoft.com/office/officeart/2005/8/layout/process4"/>
    <dgm:cxn modelId="{D8323A60-42C8-47EC-9ECA-7B298E10B3B4}" type="presParOf" srcId="{02A8EBFF-6D1A-4130-AB4E-EC55D4656B46}" destId="{E11E5A76-C9E9-48EB-B587-69404727AC03}" srcOrd="2" destOrd="0" presId="urn:microsoft.com/office/officeart/2005/8/layout/process4"/>
    <dgm:cxn modelId="{856505D8-D6A7-46D3-AAA1-019F8F8E3B7E}" type="presParOf" srcId="{E11E5A76-C9E9-48EB-B587-69404727AC03}" destId="{7934FC19-051C-4CDE-BE1B-154A56C8AD69}" srcOrd="0" destOrd="0" presId="urn:microsoft.com/office/officeart/2005/8/layout/process4"/>
    <dgm:cxn modelId="{FE33EE40-9A47-4B97-AD71-6A4BF5478F5C}" type="presParOf" srcId="{E11E5A76-C9E9-48EB-B587-69404727AC03}" destId="{3421E751-3FC4-44C7-92CF-8C3574305808}" srcOrd="1" destOrd="0" presId="urn:microsoft.com/office/officeart/2005/8/layout/process4"/>
    <dgm:cxn modelId="{23DE3C10-82C3-446A-87F0-528E2C7A8560}" type="presParOf" srcId="{15DC284E-6E51-4858-97D9-8CE80DC91EBC}" destId="{FD70F230-CDF2-4D2E-91E8-5E040110FB4A}" srcOrd="1" destOrd="0" presId="urn:microsoft.com/office/officeart/2005/8/layout/process4"/>
    <dgm:cxn modelId="{73E95D3F-8494-402D-A8CC-3E070BD82B0A}" type="presParOf" srcId="{15DC284E-6E51-4858-97D9-8CE80DC91EBC}" destId="{F631CBAE-CA33-4E9C-903B-F4D53873010A}" srcOrd="2" destOrd="0" presId="urn:microsoft.com/office/officeart/2005/8/layout/process4"/>
    <dgm:cxn modelId="{BD0EFC7F-8E79-4232-8C68-13EE039DE13B}" type="presParOf" srcId="{F631CBAE-CA33-4E9C-903B-F4D53873010A}" destId="{0CA3F07D-3905-433F-9B4A-0DD50927A348}" srcOrd="0" destOrd="0" presId="urn:microsoft.com/office/officeart/2005/8/layout/process4"/>
    <dgm:cxn modelId="{602DFF2A-776A-446E-A943-3E30C5F90629}" type="presParOf" srcId="{F631CBAE-CA33-4E9C-903B-F4D53873010A}" destId="{42E96BCC-CA59-49BC-A5BF-3DBBE89B9F15}" srcOrd="1" destOrd="0" presId="urn:microsoft.com/office/officeart/2005/8/layout/process4"/>
    <dgm:cxn modelId="{32948B80-D859-4313-B449-BA84BF79C49C}" type="presParOf" srcId="{F631CBAE-CA33-4E9C-903B-F4D53873010A}" destId="{57E6E9EC-93F4-43B0-B958-E0DF5B75912D}" srcOrd="2" destOrd="0" presId="urn:microsoft.com/office/officeart/2005/8/layout/process4"/>
    <dgm:cxn modelId="{70324848-4C3D-44E0-8A8B-4AD9C173719C}" type="presParOf" srcId="{57E6E9EC-93F4-43B0-B958-E0DF5B75912D}" destId="{044DDA25-F245-4984-A5B8-DF151826B564}" srcOrd="0" destOrd="0" presId="urn:microsoft.com/office/officeart/2005/8/layout/process4"/>
    <dgm:cxn modelId="{813FB045-22C2-4CD8-9753-55CE81B3B7D8}" type="presParOf" srcId="{57E6E9EC-93F4-43B0-B958-E0DF5B75912D}" destId="{4926AC9B-2D12-4651-AD6E-178C4CC79943}" srcOrd="1" destOrd="0" presId="urn:microsoft.com/office/officeart/2005/8/layout/process4"/>
    <dgm:cxn modelId="{2CDDD770-75BA-4827-98A3-3D1CB1989E1C}" type="presParOf" srcId="{15DC284E-6E51-4858-97D9-8CE80DC91EBC}" destId="{06B06AA6-5DE4-494A-A471-BBD1DA5FC531}" srcOrd="3" destOrd="0" presId="urn:microsoft.com/office/officeart/2005/8/layout/process4"/>
    <dgm:cxn modelId="{940DCF97-0A81-447F-88FD-6E6C2BC15C75}" type="presParOf" srcId="{15DC284E-6E51-4858-97D9-8CE80DC91EBC}" destId="{8D206DCC-16BD-4B73-899C-0C5572FA4F42}" srcOrd="4" destOrd="0" presId="urn:microsoft.com/office/officeart/2005/8/layout/process4"/>
    <dgm:cxn modelId="{FA34F271-17F1-4423-9F6B-CD43F919DE59}" type="presParOf" srcId="{8D206DCC-16BD-4B73-899C-0C5572FA4F42}" destId="{5681AFFE-2DA2-4829-B373-5E2B15A3DF4F}" srcOrd="0" destOrd="0" presId="urn:microsoft.com/office/officeart/2005/8/layout/process4"/>
    <dgm:cxn modelId="{4D1EDA3D-3984-4FA1-8446-BD1E12270978}" type="presParOf" srcId="{8D206DCC-16BD-4B73-899C-0C5572FA4F42}" destId="{B5C43A61-C7DE-458B-B4D5-4113526D25E4}" srcOrd="1" destOrd="0" presId="urn:microsoft.com/office/officeart/2005/8/layout/process4"/>
    <dgm:cxn modelId="{3A7EC26A-A298-4132-B0E2-2F377236DBD0}" type="presParOf" srcId="{8D206DCC-16BD-4B73-899C-0C5572FA4F42}" destId="{57D7CD96-98C5-455F-9C7D-AA39B6665EEB}" srcOrd="2" destOrd="0" presId="urn:microsoft.com/office/officeart/2005/8/layout/process4"/>
    <dgm:cxn modelId="{1EFF3822-50FB-4835-B273-3CE9A1BCC3E0}" type="presParOf" srcId="{57D7CD96-98C5-455F-9C7D-AA39B6665EEB}" destId="{5F53EB79-AEE0-4C24-BEEC-066229F1B6C1}" srcOrd="0" destOrd="0" presId="urn:microsoft.com/office/officeart/2005/8/layout/process4"/>
    <dgm:cxn modelId="{524923EF-EBD8-4F8B-A83A-D595098C16A0}" type="presParOf" srcId="{57D7CD96-98C5-455F-9C7D-AA39B6665EEB}" destId="{6562A47E-5313-4C35-95FA-C5B2858E2E66}" srcOrd="1" destOrd="0" presId="urn:microsoft.com/office/officeart/2005/8/layout/process4"/>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01057F5-5BFD-438E-B76F-489B5559F47D}"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US"/>
        </a:p>
      </dgm:t>
    </dgm:pt>
    <dgm:pt modelId="{62E0F784-4F73-4CEE-AFEC-5144656BCE1B}">
      <dgm:prSet phldrT="[Text]" custT="1"/>
      <dgm:spPr/>
      <dgm:t>
        <a:bodyPr/>
        <a:lstStyle/>
        <a:p>
          <a:pPr algn="ctr"/>
          <a:r>
            <a:rPr lang="ro-RO" sz="1000">
              <a:latin typeface="Trebuchet MS" pitchFamily="34" charset="0"/>
            </a:rPr>
            <a:t>Monitorizarea unui proiect</a:t>
          </a:r>
          <a:endParaRPr lang="en-US" sz="1000">
            <a:latin typeface="Trebuchet MS" pitchFamily="34" charset="0"/>
          </a:endParaRPr>
        </a:p>
      </dgm:t>
    </dgm:pt>
    <dgm:pt modelId="{40DAB3C8-6878-4B31-9F93-C1DCBA397C96}" type="parTrans" cxnId="{B40577F7-D07A-4ADD-B517-9653F158B438}">
      <dgm:prSet/>
      <dgm:spPr/>
      <dgm:t>
        <a:bodyPr/>
        <a:lstStyle/>
        <a:p>
          <a:pPr algn="ctr"/>
          <a:endParaRPr lang="en-US" sz="1000"/>
        </a:p>
      </dgm:t>
    </dgm:pt>
    <dgm:pt modelId="{229F64E6-5BA6-4DFE-B980-EAAE8D9AC45C}" type="sibTrans" cxnId="{B40577F7-D07A-4ADD-B517-9653F158B438}">
      <dgm:prSet/>
      <dgm:spPr/>
      <dgm:t>
        <a:bodyPr/>
        <a:lstStyle/>
        <a:p>
          <a:pPr algn="ctr"/>
          <a:endParaRPr lang="en-US" sz="1000"/>
        </a:p>
      </dgm:t>
    </dgm:pt>
    <dgm:pt modelId="{105FC313-0079-4F46-B77F-FA2A098827F3}">
      <dgm:prSet phldrT="[Text]" custT="1"/>
      <dgm:spPr/>
      <dgm:t>
        <a:bodyPr/>
        <a:lstStyle/>
        <a:p>
          <a:pPr algn="ctr"/>
          <a:r>
            <a:rPr lang="ro-RO" sz="1000">
              <a:latin typeface="Trebuchet MS" pitchFamily="34" charset="0"/>
            </a:rPr>
            <a:t>vă oferă informații privind progresul proiectului din prisma atingerii rezultatelor</a:t>
          </a:r>
          <a:endParaRPr lang="en-US" sz="1000">
            <a:latin typeface="Trebuchet MS" pitchFamily="34" charset="0"/>
          </a:endParaRPr>
        </a:p>
      </dgm:t>
    </dgm:pt>
    <dgm:pt modelId="{AE26E302-88A3-4699-BAAF-44A532FC1842}" type="parTrans" cxnId="{C73C0932-D5DC-4421-8410-A4A6596CC101}">
      <dgm:prSet/>
      <dgm:spPr/>
      <dgm:t>
        <a:bodyPr/>
        <a:lstStyle/>
        <a:p>
          <a:pPr algn="ctr"/>
          <a:endParaRPr lang="en-US" sz="1000"/>
        </a:p>
      </dgm:t>
    </dgm:pt>
    <dgm:pt modelId="{6654665B-93D5-4D25-B390-494797205BA5}" type="sibTrans" cxnId="{C73C0932-D5DC-4421-8410-A4A6596CC101}">
      <dgm:prSet/>
      <dgm:spPr/>
      <dgm:t>
        <a:bodyPr/>
        <a:lstStyle/>
        <a:p>
          <a:pPr algn="ctr"/>
          <a:endParaRPr lang="en-US" sz="1000"/>
        </a:p>
      </dgm:t>
    </dgm:pt>
    <dgm:pt modelId="{2DFF0297-A8A0-43E3-A315-07FDCAEFEE29}">
      <dgm:prSet phldrT="[Text]" custT="1"/>
      <dgm:spPr/>
      <dgm:t>
        <a:bodyPr/>
        <a:lstStyle/>
        <a:p>
          <a:pPr algn="ctr"/>
          <a:r>
            <a:rPr lang="ro-RO" sz="1000">
              <a:latin typeface="Trebuchet MS" pitchFamily="34" charset="0"/>
            </a:rPr>
            <a:t>vă oferă posibilitatea unei auto-evaluări critice privind </a:t>
          </a:r>
          <a:r>
            <a:rPr lang="en-US" sz="1000">
              <a:latin typeface="Trebuchet MS" pitchFamily="34" charset="0"/>
            </a:rPr>
            <a:t> stadiul </a:t>
          </a:r>
          <a:r>
            <a:rPr lang="ro-RO" sz="1000">
              <a:latin typeface="Trebuchet MS" pitchFamily="34" charset="0"/>
            </a:rPr>
            <a:t>implementă</a:t>
          </a:r>
          <a:r>
            <a:rPr lang="en-US" sz="1000">
              <a:latin typeface="Trebuchet MS" pitchFamily="34" charset="0"/>
            </a:rPr>
            <a:t>rii</a:t>
          </a:r>
          <a:r>
            <a:rPr lang="ro-RO" sz="1000">
              <a:latin typeface="Trebuchet MS" pitchFamily="34" charset="0"/>
            </a:rPr>
            <a:t> proiectului </a:t>
          </a:r>
          <a:endParaRPr lang="en-US" sz="1000">
            <a:latin typeface="Trebuchet MS" pitchFamily="34" charset="0"/>
          </a:endParaRPr>
        </a:p>
      </dgm:t>
    </dgm:pt>
    <dgm:pt modelId="{042C722B-4FA1-4B11-BA53-C96CA16C60C3}" type="parTrans" cxnId="{0FB29C83-71E1-4AFD-BF6E-9F2A0F169E56}">
      <dgm:prSet/>
      <dgm:spPr/>
      <dgm:t>
        <a:bodyPr/>
        <a:lstStyle/>
        <a:p>
          <a:pPr algn="ctr"/>
          <a:endParaRPr lang="en-US" sz="1000"/>
        </a:p>
      </dgm:t>
    </dgm:pt>
    <dgm:pt modelId="{A97FF495-ACCA-4260-BB69-BD56D058102A}" type="sibTrans" cxnId="{0FB29C83-71E1-4AFD-BF6E-9F2A0F169E56}">
      <dgm:prSet/>
      <dgm:spPr/>
      <dgm:t>
        <a:bodyPr/>
        <a:lstStyle/>
        <a:p>
          <a:pPr algn="ctr"/>
          <a:endParaRPr lang="en-US" sz="1000"/>
        </a:p>
      </dgm:t>
    </dgm:pt>
    <dgm:pt modelId="{4FF30545-4C93-44AA-9D51-3F8F201255DF}">
      <dgm:prSet phldrT="[Text]" custT="1"/>
      <dgm:spPr/>
      <dgm:t>
        <a:bodyPr/>
        <a:lstStyle/>
        <a:p>
          <a:pPr algn="ctr"/>
          <a:r>
            <a:rPr lang="ro-RO" sz="1000" b="0">
              <a:latin typeface="Trebuchet MS" pitchFamily="34" charset="0"/>
            </a:rPr>
            <a:t>vă </a:t>
          </a:r>
          <a:r>
            <a:rPr lang="ro-RO" sz="1000">
              <a:latin typeface="Trebuchet MS" pitchFamily="34" charset="0"/>
            </a:rPr>
            <a:t>poate avertiza din timp asupra unor probleme existente sau potențiale</a:t>
          </a:r>
          <a:endParaRPr lang="en-US" sz="1000">
            <a:latin typeface="Trebuchet MS" pitchFamily="34" charset="0"/>
          </a:endParaRPr>
        </a:p>
      </dgm:t>
    </dgm:pt>
    <dgm:pt modelId="{86599D45-7F0F-4410-8583-78DF42ACDEDC}" type="parTrans" cxnId="{92A1197F-A8FB-4065-A814-7281F8AD38D0}">
      <dgm:prSet/>
      <dgm:spPr/>
      <dgm:t>
        <a:bodyPr/>
        <a:lstStyle/>
        <a:p>
          <a:pPr algn="ctr"/>
          <a:endParaRPr lang="en-US" sz="1000"/>
        </a:p>
      </dgm:t>
    </dgm:pt>
    <dgm:pt modelId="{FD4D925E-3B4C-4DBA-8679-FF2BD3D317FB}" type="sibTrans" cxnId="{92A1197F-A8FB-4065-A814-7281F8AD38D0}">
      <dgm:prSet/>
      <dgm:spPr/>
      <dgm:t>
        <a:bodyPr/>
        <a:lstStyle/>
        <a:p>
          <a:pPr algn="ctr"/>
          <a:endParaRPr lang="en-US" sz="1000"/>
        </a:p>
      </dgm:t>
    </dgm:pt>
    <dgm:pt modelId="{9A9FDB78-00D3-4CD4-BD1A-4F21FB6F807E}">
      <dgm:prSet phldrT="[Text]" custT="1"/>
      <dgm:spPr/>
      <dgm:t>
        <a:bodyPr/>
        <a:lstStyle/>
        <a:p>
          <a:pPr algn="ctr"/>
          <a:r>
            <a:rPr lang="ro-RO" sz="1000">
              <a:latin typeface="Trebuchet MS" pitchFamily="34" charset="0"/>
            </a:rPr>
            <a:t>poate fi un instrument util atunci când veți lua decizii importante în procesul de implementare</a:t>
          </a:r>
          <a:endParaRPr lang="en-US" sz="1000">
            <a:latin typeface="Trebuchet MS" pitchFamily="34" charset="0"/>
          </a:endParaRPr>
        </a:p>
      </dgm:t>
    </dgm:pt>
    <dgm:pt modelId="{693330FB-95C7-4823-965E-0A769FDA72C5}" type="parTrans" cxnId="{BA9D287A-8270-4E03-8869-3BFAA65FA45C}">
      <dgm:prSet/>
      <dgm:spPr/>
      <dgm:t>
        <a:bodyPr/>
        <a:lstStyle/>
        <a:p>
          <a:pPr algn="ctr"/>
          <a:endParaRPr lang="en-US" sz="1000"/>
        </a:p>
      </dgm:t>
    </dgm:pt>
    <dgm:pt modelId="{29FB118F-B911-4456-B385-AFE56189C132}" type="sibTrans" cxnId="{BA9D287A-8270-4E03-8869-3BFAA65FA45C}">
      <dgm:prSet/>
      <dgm:spPr/>
      <dgm:t>
        <a:bodyPr/>
        <a:lstStyle/>
        <a:p>
          <a:pPr algn="ctr"/>
          <a:endParaRPr lang="en-US" sz="1000"/>
        </a:p>
      </dgm:t>
    </dgm:pt>
    <dgm:pt modelId="{ECFBA007-557C-49F6-BD54-66C3BD3FD4A3}">
      <dgm:prSet/>
      <dgm:spPr/>
      <dgm:t>
        <a:bodyPr/>
        <a:lstStyle/>
        <a:p>
          <a:endParaRPr lang="en-US" sz="1000"/>
        </a:p>
      </dgm:t>
    </dgm:pt>
    <dgm:pt modelId="{D6CB95EE-8DAB-426E-9544-C6A8F1E28351}" type="parTrans" cxnId="{91BBA759-8715-409C-8E7E-F5F7326E2F27}">
      <dgm:prSet/>
      <dgm:spPr/>
      <dgm:t>
        <a:bodyPr/>
        <a:lstStyle/>
        <a:p>
          <a:endParaRPr lang="en-US" sz="1000"/>
        </a:p>
      </dgm:t>
    </dgm:pt>
    <dgm:pt modelId="{94BD2900-98AF-4EF1-BC59-6F196C18CBF0}" type="sibTrans" cxnId="{91BBA759-8715-409C-8E7E-F5F7326E2F27}">
      <dgm:prSet/>
      <dgm:spPr/>
      <dgm:t>
        <a:bodyPr/>
        <a:lstStyle/>
        <a:p>
          <a:endParaRPr lang="en-US" sz="1000"/>
        </a:p>
      </dgm:t>
    </dgm:pt>
    <dgm:pt modelId="{04DC0F2F-F17D-4D41-BD8C-20072B906D34}" type="pres">
      <dgm:prSet presAssocID="{301057F5-5BFD-438E-B76F-489B5559F47D}" presName="diagram" presStyleCnt="0">
        <dgm:presLayoutVars>
          <dgm:chMax val="1"/>
          <dgm:dir/>
          <dgm:animLvl val="ctr"/>
          <dgm:resizeHandles val="exact"/>
        </dgm:presLayoutVars>
      </dgm:prSet>
      <dgm:spPr/>
    </dgm:pt>
    <dgm:pt modelId="{039622B4-2584-45E8-B2D4-FD64FD17E400}" type="pres">
      <dgm:prSet presAssocID="{301057F5-5BFD-438E-B76F-489B5559F47D}" presName="matrix" presStyleCnt="0"/>
      <dgm:spPr/>
    </dgm:pt>
    <dgm:pt modelId="{31000690-FD5A-4AFB-B8D7-9C2A9BAD99B3}" type="pres">
      <dgm:prSet presAssocID="{301057F5-5BFD-438E-B76F-489B5559F47D}" presName="tile1" presStyleLbl="node1" presStyleIdx="0" presStyleCnt="4"/>
      <dgm:spPr/>
    </dgm:pt>
    <dgm:pt modelId="{989AE44A-39EF-44ED-925D-61297F80D649}" type="pres">
      <dgm:prSet presAssocID="{301057F5-5BFD-438E-B76F-489B5559F47D}" presName="tile1text" presStyleLbl="node1" presStyleIdx="0" presStyleCnt="4">
        <dgm:presLayoutVars>
          <dgm:chMax val="0"/>
          <dgm:chPref val="0"/>
          <dgm:bulletEnabled val="1"/>
        </dgm:presLayoutVars>
      </dgm:prSet>
      <dgm:spPr/>
    </dgm:pt>
    <dgm:pt modelId="{3A1BD3E9-DE1B-45A1-8AF2-65A5461A8BEC}" type="pres">
      <dgm:prSet presAssocID="{301057F5-5BFD-438E-B76F-489B5559F47D}" presName="tile2" presStyleLbl="node1" presStyleIdx="1" presStyleCnt="4"/>
      <dgm:spPr/>
    </dgm:pt>
    <dgm:pt modelId="{93358459-0EEA-430C-B262-9C1A411982E1}" type="pres">
      <dgm:prSet presAssocID="{301057F5-5BFD-438E-B76F-489B5559F47D}" presName="tile2text" presStyleLbl="node1" presStyleIdx="1" presStyleCnt="4">
        <dgm:presLayoutVars>
          <dgm:chMax val="0"/>
          <dgm:chPref val="0"/>
          <dgm:bulletEnabled val="1"/>
        </dgm:presLayoutVars>
      </dgm:prSet>
      <dgm:spPr/>
    </dgm:pt>
    <dgm:pt modelId="{0BC5EFFB-2A73-4827-A7FE-B8B0F095DAA0}" type="pres">
      <dgm:prSet presAssocID="{301057F5-5BFD-438E-B76F-489B5559F47D}" presName="tile3" presStyleLbl="node1" presStyleIdx="2" presStyleCnt="4"/>
      <dgm:spPr/>
    </dgm:pt>
    <dgm:pt modelId="{5F267E90-2858-4779-BFB9-D72D9F7F6853}" type="pres">
      <dgm:prSet presAssocID="{301057F5-5BFD-438E-B76F-489B5559F47D}" presName="tile3text" presStyleLbl="node1" presStyleIdx="2" presStyleCnt="4">
        <dgm:presLayoutVars>
          <dgm:chMax val="0"/>
          <dgm:chPref val="0"/>
          <dgm:bulletEnabled val="1"/>
        </dgm:presLayoutVars>
      </dgm:prSet>
      <dgm:spPr/>
    </dgm:pt>
    <dgm:pt modelId="{1D17056D-542E-4EE5-9AA0-15161C175284}" type="pres">
      <dgm:prSet presAssocID="{301057F5-5BFD-438E-B76F-489B5559F47D}" presName="tile4" presStyleLbl="node1" presStyleIdx="3" presStyleCnt="4"/>
      <dgm:spPr/>
    </dgm:pt>
    <dgm:pt modelId="{F9A9AA7C-1278-4847-A431-488C6EFFADD6}" type="pres">
      <dgm:prSet presAssocID="{301057F5-5BFD-438E-B76F-489B5559F47D}" presName="tile4text" presStyleLbl="node1" presStyleIdx="3" presStyleCnt="4">
        <dgm:presLayoutVars>
          <dgm:chMax val="0"/>
          <dgm:chPref val="0"/>
          <dgm:bulletEnabled val="1"/>
        </dgm:presLayoutVars>
      </dgm:prSet>
      <dgm:spPr/>
    </dgm:pt>
    <dgm:pt modelId="{AB4B5766-96FA-4A82-8C01-7D9C0FD53608}" type="pres">
      <dgm:prSet presAssocID="{301057F5-5BFD-438E-B76F-489B5559F47D}" presName="centerTile" presStyleLbl="fgShp" presStyleIdx="0" presStyleCnt="1" custLinFactNeighborY="-1741">
        <dgm:presLayoutVars>
          <dgm:chMax val="0"/>
          <dgm:chPref val="0"/>
        </dgm:presLayoutVars>
      </dgm:prSet>
      <dgm:spPr/>
    </dgm:pt>
  </dgm:ptLst>
  <dgm:cxnLst>
    <dgm:cxn modelId="{CCA3EA0A-4271-4290-A49A-3E3A0016A522}" type="presOf" srcId="{2DFF0297-A8A0-43E3-A315-07FDCAEFEE29}" destId="{3A1BD3E9-DE1B-45A1-8AF2-65A5461A8BEC}" srcOrd="0" destOrd="0" presId="urn:microsoft.com/office/officeart/2005/8/layout/matrix1"/>
    <dgm:cxn modelId="{7DBBF621-5523-4BB3-A0B4-D02949246A58}" type="presOf" srcId="{105FC313-0079-4F46-B77F-FA2A098827F3}" destId="{31000690-FD5A-4AFB-B8D7-9C2A9BAD99B3}" srcOrd="0" destOrd="0" presId="urn:microsoft.com/office/officeart/2005/8/layout/matrix1"/>
    <dgm:cxn modelId="{9D27522B-DE33-47B6-A787-8E47BF0E14A9}" type="presOf" srcId="{301057F5-5BFD-438E-B76F-489B5559F47D}" destId="{04DC0F2F-F17D-4D41-BD8C-20072B906D34}" srcOrd="0" destOrd="0" presId="urn:microsoft.com/office/officeart/2005/8/layout/matrix1"/>
    <dgm:cxn modelId="{C73C0932-D5DC-4421-8410-A4A6596CC101}" srcId="{62E0F784-4F73-4CEE-AFEC-5144656BCE1B}" destId="{105FC313-0079-4F46-B77F-FA2A098827F3}" srcOrd="0" destOrd="0" parTransId="{AE26E302-88A3-4699-BAAF-44A532FC1842}" sibTransId="{6654665B-93D5-4D25-B390-494797205BA5}"/>
    <dgm:cxn modelId="{C11C1B43-22CE-4387-A7A4-66E88F601B36}" type="presOf" srcId="{9A9FDB78-00D3-4CD4-BD1A-4F21FB6F807E}" destId="{1D17056D-542E-4EE5-9AA0-15161C175284}" srcOrd="0" destOrd="0" presId="urn:microsoft.com/office/officeart/2005/8/layout/matrix1"/>
    <dgm:cxn modelId="{95A15063-F1EC-4604-94C2-5E7C29106D51}" type="presOf" srcId="{62E0F784-4F73-4CEE-AFEC-5144656BCE1B}" destId="{AB4B5766-96FA-4A82-8C01-7D9C0FD53608}" srcOrd="0" destOrd="0" presId="urn:microsoft.com/office/officeart/2005/8/layout/matrix1"/>
    <dgm:cxn modelId="{6465D147-3DE7-4E02-8026-6BDC736466A8}" type="presOf" srcId="{2DFF0297-A8A0-43E3-A315-07FDCAEFEE29}" destId="{93358459-0EEA-430C-B262-9C1A411982E1}" srcOrd="1" destOrd="0" presId="urn:microsoft.com/office/officeart/2005/8/layout/matrix1"/>
    <dgm:cxn modelId="{5BA81B51-B780-440A-B6B8-164EE85112E2}" type="presOf" srcId="{105FC313-0079-4F46-B77F-FA2A098827F3}" destId="{989AE44A-39EF-44ED-925D-61297F80D649}" srcOrd="1" destOrd="0" presId="urn:microsoft.com/office/officeart/2005/8/layout/matrix1"/>
    <dgm:cxn modelId="{91BBA759-8715-409C-8E7E-F5F7326E2F27}" srcId="{62E0F784-4F73-4CEE-AFEC-5144656BCE1B}" destId="{ECFBA007-557C-49F6-BD54-66C3BD3FD4A3}" srcOrd="4" destOrd="0" parTransId="{D6CB95EE-8DAB-426E-9544-C6A8F1E28351}" sibTransId="{94BD2900-98AF-4EF1-BC59-6F196C18CBF0}"/>
    <dgm:cxn modelId="{BA9D287A-8270-4E03-8869-3BFAA65FA45C}" srcId="{62E0F784-4F73-4CEE-AFEC-5144656BCE1B}" destId="{9A9FDB78-00D3-4CD4-BD1A-4F21FB6F807E}" srcOrd="3" destOrd="0" parTransId="{693330FB-95C7-4823-965E-0A769FDA72C5}" sibTransId="{29FB118F-B911-4456-B385-AFE56189C132}"/>
    <dgm:cxn modelId="{92A1197F-A8FB-4065-A814-7281F8AD38D0}" srcId="{62E0F784-4F73-4CEE-AFEC-5144656BCE1B}" destId="{4FF30545-4C93-44AA-9D51-3F8F201255DF}" srcOrd="2" destOrd="0" parTransId="{86599D45-7F0F-4410-8583-78DF42ACDEDC}" sibTransId="{FD4D925E-3B4C-4DBA-8679-FF2BD3D317FB}"/>
    <dgm:cxn modelId="{0FB29C83-71E1-4AFD-BF6E-9F2A0F169E56}" srcId="{62E0F784-4F73-4CEE-AFEC-5144656BCE1B}" destId="{2DFF0297-A8A0-43E3-A315-07FDCAEFEE29}" srcOrd="1" destOrd="0" parTransId="{042C722B-4FA1-4B11-BA53-C96CA16C60C3}" sibTransId="{A97FF495-ACCA-4260-BB69-BD56D058102A}"/>
    <dgm:cxn modelId="{2241B4C2-5CE3-4231-885F-5256658864B3}" type="presOf" srcId="{9A9FDB78-00D3-4CD4-BD1A-4F21FB6F807E}" destId="{F9A9AA7C-1278-4847-A431-488C6EFFADD6}" srcOrd="1" destOrd="0" presId="urn:microsoft.com/office/officeart/2005/8/layout/matrix1"/>
    <dgm:cxn modelId="{F55624CD-2D97-4AAF-9B07-2A9D55741D4C}" type="presOf" srcId="{4FF30545-4C93-44AA-9D51-3F8F201255DF}" destId="{0BC5EFFB-2A73-4827-A7FE-B8B0F095DAA0}" srcOrd="0" destOrd="0" presId="urn:microsoft.com/office/officeart/2005/8/layout/matrix1"/>
    <dgm:cxn modelId="{B40577F7-D07A-4ADD-B517-9653F158B438}" srcId="{301057F5-5BFD-438E-B76F-489B5559F47D}" destId="{62E0F784-4F73-4CEE-AFEC-5144656BCE1B}" srcOrd="0" destOrd="0" parTransId="{40DAB3C8-6878-4B31-9F93-C1DCBA397C96}" sibTransId="{229F64E6-5BA6-4DFE-B980-EAAE8D9AC45C}"/>
    <dgm:cxn modelId="{E8B55BFA-5F5F-4AAD-9E17-8E66096167DD}" type="presOf" srcId="{4FF30545-4C93-44AA-9D51-3F8F201255DF}" destId="{5F267E90-2858-4779-BFB9-D72D9F7F6853}" srcOrd="1" destOrd="0" presId="urn:microsoft.com/office/officeart/2005/8/layout/matrix1"/>
    <dgm:cxn modelId="{24B50C3F-A962-4562-8575-E56D1822F75D}" type="presParOf" srcId="{04DC0F2F-F17D-4D41-BD8C-20072B906D34}" destId="{039622B4-2584-45E8-B2D4-FD64FD17E400}" srcOrd="0" destOrd="0" presId="urn:microsoft.com/office/officeart/2005/8/layout/matrix1"/>
    <dgm:cxn modelId="{C8F2A55F-B109-49EB-B15C-630AE0A4EEB0}" type="presParOf" srcId="{039622B4-2584-45E8-B2D4-FD64FD17E400}" destId="{31000690-FD5A-4AFB-B8D7-9C2A9BAD99B3}" srcOrd="0" destOrd="0" presId="urn:microsoft.com/office/officeart/2005/8/layout/matrix1"/>
    <dgm:cxn modelId="{FE8549FC-BA4E-4405-94C0-1F16B2BA674C}" type="presParOf" srcId="{039622B4-2584-45E8-B2D4-FD64FD17E400}" destId="{989AE44A-39EF-44ED-925D-61297F80D649}" srcOrd="1" destOrd="0" presId="urn:microsoft.com/office/officeart/2005/8/layout/matrix1"/>
    <dgm:cxn modelId="{5406795E-8B54-42F3-B079-32933CA1CE4E}" type="presParOf" srcId="{039622B4-2584-45E8-B2D4-FD64FD17E400}" destId="{3A1BD3E9-DE1B-45A1-8AF2-65A5461A8BEC}" srcOrd="2" destOrd="0" presId="urn:microsoft.com/office/officeart/2005/8/layout/matrix1"/>
    <dgm:cxn modelId="{85385F71-4406-4183-A8AC-103055A6999E}" type="presParOf" srcId="{039622B4-2584-45E8-B2D4-FD64FD17E400}" destId="{93358459-0EEA-430C-B262-9C1A411982E1}" srcOrd="3" destOrd="0" presId="urn:microsoft.com/office/officeart/2005/8/layout/matrix1"/>
    <dgm:cxn modelId="{8D19035F-A2F9-46E7-8139-227F8CA542D5}" type="presParOf" srcId="{039622B4-2584-45E8-B2D4-FD64FD17E400}" destId="{0BC5EFFB-2A73-4827-A7FE-B8B0F095DAA0}" srcOrd="4" destOrd="0" presId="urn:microsoft.com/office/officeart/2005/8/layout/matrix1"/>
    <dgm:cxn modelId="{8CFB7F20-3F4F-466D-8CDA-D474641C75C4}" type="presParOf" srcId="{039622B4-2584-45E8-B2D4-FD64FD17E400}" destId="{5F267E90-2858-4779-BFB9-D72D9F7F6853}" srcOrd="5" destOrd="0" presId="urn:microsoft.com/office/officeart/2005/8/layout/matrix1"/>
    <dgm:cxn modelId="{81B01C2F-8A2B-42DE-AEDB-A46E2FCE168C}" type="presParOf" srcId="{039622B4-2584-45E8-B2D4-FD64FD17E400}" destId="{1D17056D-542E-4EE5-9AA0-15161C175284}" srcOrd="6" destOrd="0" presId="urn:microsoft.com/office/officeart/2005/8/layout/matrix1"/>
    <dgm:cxn modelId="{B1ED69BA-F05C-46D8-A5FA-98B885C8C705}" type="presParOf" srcId="{039622B4-2584-45E8-B2D4-FD64FD17E400}" destId="{F9A9AA7C-1278-4847-A431-488C6EFFADD6}" srcOrd="7" destOrd="0" presId="urn:microsoft.com/office/officeart/2005/8/layout/matrix1"/>
    <dgm:cxn modelId="{39B6D674-B23D-46EC-AC94-89D4800A77E4}" type="presParOf" srcId="{04DC0F2F-F17D-4D41-BD8C-20072B906D34}" destId="{AB4B5766-96FA-4A82-8C01-7D9C0FD53608}" srcOrd="1" destOrd="0" presId="urn:microsoft.com/office/officeart/2005/8/layout/matrix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E21E9F3-1073-4996-90F2-85464AF80C2F}" type="doc">
      <dgm:prSet loTypeId="urn:microsoft.com/office/officeart/2005/8/layout/hProcess9" loCatId="process" qsTypeId="urn:microsoft.com/office/officeart/2005/8/quickstyle/simple1" qsCatId="simple" csTypeId="urn:microsoft.com/office/officeart/2005/8/colors/accent1_2" csCatId="accent1" phldr="1"/>
      <dgm:spPr/>
    </dgm:pt>
    <dgm:pt modelId="{6311E588-2C07-4218-983B-146D3F7C4F38}">
      <dgm:prSet phldrT="[Text]" custT="1"/>
      <dgm:spPr/>
      <dgm:t>
        <a:bodyPr/>
        <a:lstStyle/>
        <a:p>
          <a:pPr algn="ctr"/>
          <a:r>
            <a:rPr lang="ro-RO" sz="1000">
              <a:latin typeface="Trebuchet MS" pitchFamily="34" charset="0"/>
            </a:rPr>
            <a:t>defalcaţi fiecare activitate în subactivităţi şi vedeţi cât timp presupune realizarea acestora</a:t>
          </a:r>
          <a:r>
            <a:rPr lang="ro-RO" sz="1000" b="1">
              <a:latin typeface="Trebuchet MS" pitchFamily="34" charset="0"/>
            </a:rPr>
            <a:t> </a:t>
          </a:r>
          <a:endParaRPr lang="en-US" sz="1000">
            <a:latin typeface="Trebuchet MS" pitchFamily="34" charset="0"/>
          </a:endParaRPr>
        </a:p>
      </dgm:t>
    </dgm:pt>
    <dgm:pt modelId="{DF885861-962B-4BE9-8BD7-7143D9E054E6}" type="parTrans" cxnId="{5F858408-1988-4FE5-96B9-3790092F5750}">
      <dgm:prSet/>
      <dgm:spPr/>
      <dgm:t>
        <a:bodyPr/>
        <a:lstStyle/>
        <a:p>
          <a:pPr algn="ctr"/>
          <a:endParaRPr lang="en-US" sz="1000">
            <a:latin typeface="Trebuchet MS" pitchFamily="34" charset="0"/>
          </a:endParaRPr>
        </a:p>
      </dgm:t>
    </dgm:pt>
    <dgm:pt modelId="{441EAC60-0985-4E6B-B8B4-E0CD2D974149}" type="sibTrans" cxnId="{5F858408-1988-4FE5-96B9-3790092F5750}">
      <dgm:prSet/>
      <dgm:spPr/>
      <dgm:t>
        <a:bodyPr/>
        <a:lstStyle/>
        <a:p>
          <a:pPr algn="ctr"/>
          <a:endParaRPr lang="en-US" sz="1000">
            <a:latin typeface="Trebuchet MS" pitchFamily="34" charset="0"/>
          </a:endParaRPr>
        </a:p>
      </dgm:t>
    </dgm:pt>
    <dgm:pt modelId="{0589ECFA-09F0-461D-8565-BEBB496DA4E5}">
      <dgm:prSet phldrT="[Text]" custT="1"/>
      <dgm:spPr/>
      <dgm:t>
        <a:bodyPr/>
        <a:lstStyle/>
        <a:p>
          <a:pPr algn="ctr"/>
          <a:r>
            <a:rPr lang="ro-RO" sz="1000">
              <a:latin typeface="Trebuchet MS" pitchFamily="34" charset="0"/>
            </a:rPr>
            <a:t>stabiliţi responsabilii pentru îndeplinirea fiecărei subactivităţi (subA)</a:t>
          </a:r>
          <a:endParaRPr lang="en-US" sz="1000">
            <a:latin typeface="Trebuchet MS" pitchFamily="34" charset="0"/>
          </a:endParaRPr>
        </a:p>
      </dgm:t>
    </dgm:pt>
    <dgm:pt modelId="{78325ACD-3EA8-460A-8636-2D58EFDAAFB7}" type="parTrans" cxnId="{6A6F7A5C-06AD-4A41-9ED9-F10EEDF45789}">
      <dgm:prSet/>
      <dgm:spPr/>
      <dgm:t>
        <a:bodyPr/>
        <a:lstStyle/>
        <a:p>
          <a:pPr algn="ctr"/>
          <a:endParaRPr lang="en-US" sz="1000">
            <a:latin typeface="Trebuchet MS" pitchFamily="34" charset="0"/>
          </a:endParaRPr>
        </a:p>
      </dgm:t>
    </dgm:pt>
    <dgm:pt modelId="{1C29322A-2922-4E09-AB8C-2C72644C91BC}" type="sibTrans" cxnId="{6A6F7A5C-06AD-4A41-9ED9-F10EEDF45789}">
      <dgm:prSet/>
      <dgm:spPr/>
      <dgm:t>
        <a:bodyPr/>
        <a:lstStyle/>
        <a:p>
          <a:pPr algn="ctr"/>
          <a:endParaRPr lang="en-US" sz="1000">
            <a:latin typeface="Trebuchet MS" pitchFamily="34" charset="0"/>
          </a:endParaRPr>
        </a:p>
      </dgm:t>
    </dgm:pt>
    <dgm:pt modelId="{E32BC0E1-85D0-46E7-950F-EEF1702338F6}">
      <dgm:prSet custT="1"/>
      <dgm:spPr/>
      <dgm:t>
        <a:bodyPr/>
        <a:lstStyle/>
        <a:p>
          <a:pPr algn="ctr"/>
          <a:r>
            <a:rPr lang="ro-RO" sz="1000">
              <a:latin typeface="Trebuchet MS" pitchFamily="34" charset="0"/>
            </a:rPr>
            <a:t>stabiliţi ce activităţi/ subA pot fi demarate independent precum și ce activități/ subA sunt interdependente</a:t>
          </a:r>
          <a:endParaRPr lang="en-US" sz="1000">
            <a:latin typeface="Trebuchet MS" pitchFamily="34" charset="0"/>
          </a:endParaRPr>
        </a:p>
      </dgm:t>
    </dgm:pt>
    <dgm:pt modelId="{FFF664B0-BF9A-4C3C-9B7F-15F11F2C7E4A}" type="parTrans" cxnId="{29982C53-F617-490C-A7B9-9CE681AF1CCE}">
      <dgm:prSet/>
      <dgm:spPr/>
      <dgm:t>
        <a:bodyPr/>
        <a:lstStyle/>
        <a:p>
          <a:pPr algn="ctr"/>
          <a:endParaRPr lang="en-US" sz="1000">
            <a:latin typeface="Trebuchet MS" pitchFamily="34" charset="0"/>
          </a:endParaRPr>
        </a:p>
      </dgm:t>
    </dgm:pt>
    <dgm:pt modelId="{68C61EFD-4530-4F80-BB36-BE9D9E12B02B}" type="sibTrans" cxnId="{29982C53-F617-490C-A7B9-9CE681AF1CCE}">
      <dgm:prSet/>
      <dgm:spPr/>
      <dgm:t>
        <a:bodyPr/>
        <a:lstStyle/>
        <a:p>
          <a:pPr algn="ctr"/>
          <a:endParaRPr lang="en-US" sz="1000">
            <a:latin typeface="Trebuchet MS" pitchFamily="34" charset="0"/>
          </a:endParaRPr>
        </a:p>
      </dgm:t>
    </dgm:pt>
    <dgm:pt modelId="{7CDFF832-B19E-48D5-A69B-E112C4C4E77F}">
      <dgm:prSet custT="1"/>
      <dgm:spPr/>
      <dgm:t>
        <a:bodyPr/>
        <a:lstStyle/>
        <a:p>
          <a:pPr algn="ctr"/>
          <a:r>
            <a:rPr lang="ro-RO" sz="1000">
              <a:latin typeface="Trebuchet MS" pitchFamily="34" charset="0"/>
            </a:rPr>
            <a:t>identificați din timp unde pot apărea elemente critice ale proiectului precum și soluții de remediere a acestora</a:t>
          </a:r>
          <a:endParaRPr lang="en-US" sz="1000">
            <a:latin typeface="Trebuchet MS" pitchFamily="34" charset="0"/>
          </a:endParaRPr>
        </a:p>
      </dgm:t>
    </dgm:pt>
    <dgm:pt modelId="{57AD2F1A-3513-47AB-9B13-7894B5A684B8}" type="parTrans" cxnId="{B44F3618-1D43-4275-9CD1-3C2A9F9DAB2F}">
      <dgm:prSet/>
      <dgm:spPr/>
      <dgm:t>
        <a:bodyPr/>
        <a:lstStyle/>
        <a:p>
          <a:pPr algn="ctr"/>
          <a:endParaRPr lang="en-US" sz="1000">
            <a:latin typeface="Trebuchet MS" pitchFamily="34" charset="0"/>
          </a:endParaRPr>
        </a:p>
      </dgm:t>
    </dgm:pt>
    <dgm:pt modelId="{33BAB191-14EF-4CA7-BA5B-C0F6EF3D8113}" type="sibTrans" cxnId="{B44F3618-1D43-4275-9CD1-3C2A9F9DAB2F}">
      <dgm:prSet/>
      <dgm:spPr/>
      <dgm:t>
        <a:bodyPr/>
        <a:lstStyle/>
        <a:p>
          <a:pPr algn="ctr"/>
          <a:endParaRPr lang="en-US" sz="1000">
            <a:latin typeface="Trebuchet MS" pitchFamily="34" charset="0"/>
          </a:endParaRPr>
        </a:p>
      </dgm:t>
    </dgm:pt>
    <dgm:pt modelId="{49E81AF3-1636-441A-8416-F8793912265F}" type="pres">
      <dgm:prSet presAssocID="{3E21E9F3-1073-4996-90F2-85464AF80C2F}" presName="CompostProcess" presStyleCnt="0">
        <dgm:presLayoutVars>
          <dgm:dir/>
          <dgm:resizeHandles val="exact"/>
        </dgm:presLayoutVars>
      </dgm:prSet>
      <dgm:spPr/>
    </dgm:pt>
    <dgm:pt modelId="{0DD220C7-4783-4370-BDCD-B89724D81C93}" type="pres">
      <dgm:prSet presAssocID="{3E21E9F3-1073-4996-90F2-85464AF80C2F}" presName="arrow" presStyleLbl="bgShp" presStyleIdx="0" presStyleCnt="1"/>
      <dgm:spPr/>
    </dgm:pt>
    <dgm:pt modelId="{28EFA8B0-ECF4-4FED-AC62-CE0F4629CEAA}" type="pres">
      <dgm:prSet presAssocID="{3E21E9F3-1073-4996-90F2-85464AF80C2F}" presName="linearProcess" presStyleCnt="0"/>
      <dgm:spPr/>
    </dgm:pt>
    <dgm:pt modelId="{D26B3FD3-1498-4E66-A92D-A06A631F7998}" type="pres">
      <dgm:prSet presAssocID="{6311E588-2C07-4218-983B-146D3F7C4F38}" presName="textNode" presStyleLbl="node1" presStyleIdx="0" presStyleCnt="4" custScaleX="114967" custScaleY="108209">
        <dgm:presLayoutVars>
          <dgm:bulletEnabled val="1"/>
        </dgm:presLayoutVars>
      </dgm:prSet>
      <dgm:spPr/>
    </dgm:pt>
    <dgm:pt modelId="{04CC4E61-4D15-4AB9-8039-AE205797338B}" type="pres">
      <dgm:prSet presAssocID="{441EAC60-0985-4E6B-B8B4-E0CD2D974149}" presName="sibTrans" presStyleCnt="0"/>
      <dgm:spPr/>
    </dgm:pt>
    <dgm:pt modelId="{58B20D39-6318-4ACD-AF36-C945BADA93A2}" type="pres">
      <dgm:prSet presAssocID="{0589ECFA-09F0-461D-8565-BEBB496DA4E5}" presName="textNode" presStyleLbl="node1" presStyleIdx="1" presStyleCnt="4" custScaleX="105051" custScaleY="111940">
        <dgm:presLayoutVars>
          <dgm:bulletEnabled val="1"/>
        </dgm:presLayoutVars>
      </dgm:prSet>
      <dgm:spPr/>
    </dgm:pt>
    <dgm:pt modelId="{25A8FDC0-68AA-4CF9-9DC8-531A19052FDE}" type="pres">
      <dgm:prSet presAssocID="{1C29322A-2922-4E09-AB8C-2C72644C91BC}" presName="sibTrans" presStyleCnt="0"/>
      <dgm:spPr/>
    </dgm:pt>
    <dgm:pt modelId="{8ECE6FC7-B7D8-441F-ABA2-8FD69603113C}" type="pres">
      <dgm:prSet presAssocID="{E32BC0E1-85D0-46E7-950F-EEF1702338F6}" presName="textNode" presStyleLbl="node1" presStyleIdx="2" presStyleCnt="4" custScaleX="124147" custScaleY="113806">
        <dgm:presLayoutVars>
          <dgm:bulletEnabled val="1"/>
        </dgm:presLayoutVars>
      </dgm:prSet>
      <dgm:spPr/>
    </dgm:pt>
    <dgm:pt modelId="{6A50276A-073E-4630-A692-004A6E8593EA}" type="pres">
      <dgm:prSet presAssocID="{68C61EFD-4530-4F80-BB36-BE9D9E12B02B}" presName="sibTrans" presStyleCnt="0"/>
      <dgm:spPr/>
    </dgm:pt>
    <dgm:pt modelId="{52FA5F12-8188-4D01-8F11-7455271C9DF9}" type="pres">
      <dgm:prSet presAssocID="{7CDFF832-B19E-48D5-A69B-E112C4C4E77F}" presName="textNode" presStyleLbl="node1" presStyleIdx="3" presStyleCnt="4" custScaleX="123678" custScaleY="111940">
        <dgm:presLayoutVars>
          <dgm:bulletEnabled val="1"/>
        </dgm:presLayoutVars>
      </dgm:prSet>
      <dgm:spPr/>
    </dgm:pt>
  </dgm:ptLst>
  <dgm:cxnLst>
    <dgm:cxn modelId="{5F858408-1988-4FE5-96B9-3790092F5750}" srcId="{3E21E9F3-1073-4996-90F2-85464AF80C2F}" destId="{6311E588-2C07-4218-983B-146D3F7C4F38}" srcOrd="0" destOrd="0" parTransId="{DF885861-962B-4BE9-8BD7-7143D9E054E6}" sibTransId="{441EAC60-0985-4E6B-B8B4-E0CD2D974149}"/>
    <dgm:cxn modelId="{BCDE1612-6B8D-417C-AF0A-C8194DF0D831}" type="presOf" srcId="{0589ECFA-09F0-461D-8565-BEBB496DA4E5}" destId="{58B20D39-6318-4ACD-AF36-C945BADA93A2}" srcOrd="0" destOrd="0" presId="urn:microsoft.com/office/officeart/2005/8/layout/hProcess9"/>
    <dgm:cxn modelId="{F8BA5A16-05FD-4957-BE89-A9028FF00E28}" type="presOf" srcId="{7CDFF832-B19E-48D5-A69B-E112C4C4E77F}" destId="{52FA5F12-8188-4D01-8F11-7455271C9DF9}" srcOrd="0" destOrd="0" presId="urn:microsoft.com/office/officeart/2005/8/layout/hProcess9"/>
    <dgm:cxn modelId="{B44F3618-1D43-4275-9CD1-3C2A9F9DAB2F}" srcId="{3E21E9F3-1073-4996-90F2-85464AF80C2F}" destId="{7CDFF832-B19E-48D5-A69B-E112C4C4E77F}" srcOrd="3" destOrd="0" parTransId="{57AD2F1A-3513-47AB-9B13-7894B5A684B8}" sibTransId="{33BAB191-14EF-4CA7-BA5B-C0F6EF3D8113}"/>
    <dgm:cxn modelId="{6A6F7A5C-06AD-4A41-9ED9-F10EEDF45789}" srcId="{3E21E9F3-1073-4996-90F2-85464AF80C2F}" destId="{0589ECFA-09F0-461D-8565-BEBB496DA4E5}" srcOrd="1" destOrd="0" parTransId="{78325ACD-3EA8-460A-8636-2D58EFDAAFB7}" sibTransId="{1C29322A-2922-4E09-AB8C-2C72644C91BC}"/>
    <dgm:cxn modelId="{29982C53-F617-490C-A7B9-9CE681AF1CCE}" srcId="{3E21E9F3-1073-4996-90F2-85464AF80C2F}" destId="{E32BC0E1-85D0-46E7-950F-EEF1702338F6}" srcOrd="2" destOrd="0" parTransId="{FFF664B0-BF9A-4C3C-9B7F-15F11F2C7E4A}" sibTransId="{68C61EFD-4530-4F80-BB36-BE9D9E12B02B}"/>
    <dgm:cxn modelId="{4CEACC85-5277-4D3B-A2DB-FAE8B02ADE2B}" type="presOf" srcId="{3E21E9F3-1073-4996-90F2-85464AF80C2F}" destId="{49E81AF3-1636-441A-8416-F8793912265F}" srcOrd="0" destOrd="0" presId="urn:microsoft.com/office/officeart/2005/8/layout/hProcess9"/>
    <dgm:cxn modelId="{493D35B7-ABEC-4990-AB45-168CEEEFF4E7}" type="presOf" srcId="{6311E588-2C07-4218-983B-146D3F7C4F38}" destId="{D26B3FD3-1498-4E66-A92D-A06A631F7998}" srcOrd="0" destOrd="0" presId="urn:microsoft.com/office/officeart/2005/8/layout/hProcess9"/>
    <dgm:cxn modelId="{28AB8AC1-DC37-4BA8-9937-249EDAA7413E}" type="presOf" srcId="{E32BC0E1-85D0-46E7-950F-EEF1702338F6}" destId="{8ECE6FC7-B7D8-441F-ABA2-8FD69603113C}" srcOrd="0" destOrd="0" presId="urn:microsoft.com/office/officeart/2005/8/layout/hProcess9"/>
    <dgm:cxn modelId="{C44ACF04-BED7-4EFD-8C67-11D4E9762F06}" type="presParOf" srcId="{49E81AF3-1636-441A-8416-F8793912265F}" destId="{0DD220C7-4783-4370-BDCD-B89724D81C93}" srcOrd="0" destOrd="0" presId="urn:microsoft.com/office/officeart/2005/8/layout/hProcess9"/>
    <dgm:cxn modelId="{49B3CD55-7805-4DA3-A34E-A7FF97541FE6}" type="presParOf" srcId="{49E81AF3-1636-441A-8416-F8793912265F}" destId="{28EFA8B0-ECF4-4FED-AC62-CE0F4629CEAA}" srcOrd="1" destOrd="0" presId="urn:microsoft.com/office/officeart/2005/8/layout/hProcess9"/>
    <dgm:cxn modelId="{E4BB491A-B266-43B3-8D0A-627F51E4F372}" type="presParOf" srcId="{28EFA8B0-ECF4-4FED-AC62-CE0F4629CEAA}" destId="{D26B3FD3-1498-4E66-A92D-A06A631F7998}" srcOrd="0" destOrd="0" presId="urn:microsoft.com/office/officeart/2005/8/layout/hProcess9"/>
    <dgm:cxn modelId="{D2F1EC52-AA4C-40B2-B5B5-A4549B8802ED}" type="presParOf" srcId="{28EFA8B0-ECF4-4FED-AC62-CE0F4629CEAA}" destId="{04CC4E61-4D15-4AB9-8039-AE205797338B}" srcOrd="1" destOrd="0" presId="urn:microsoft.com/office/officeart/2005/8/layout/hProcess9"/>
    <dgm:cxn modelId="{A78B3F91-201D-47A0-9CA4-76062AE38A88}" type="presParOf" srcId="{28EFA8B0-ECF4-4FED-AC62-CE0F4629CEAA}" destId="{58B20D39-6318-4ACD-AF36-C945BADA93A2}" srcOrd="2" destOrd="0" presId="urn:microsoft.com/office/officeart/2005/8/layout/hProcess9"/>
    <dgm:cxn modelId="{9EEF856A-141A-4756-9655-DE09CB509C68}" type="presParOf" srcId="{28EFA8B0-ECF4-4FED-AC62-CE0F4629CEAA}" destId="{25A8FDC0-68AA-4CF9-9DC8-531A19052FDE}" srcOrd="3" destOrd="0" presId="urn:microsoft.com/office/officeart/2005/8/layout/hProcess9"/>
    <dgm:cxn modelId="{134D6DC8-3FBC-4630-BCB2-D6DF4A864E17}" type="presParOf" srcId="{28EFA8B0-ECF4-4FED-AC62-CE0F4629CEAA}" destId="{8ECE6FC7-B7D8-441F-ABA2-8FD69603113C}" srcOrd="4" destOrd="0" presId="urn:microsoft.com/office/officeart/2005/8/layout/hProcess9"/>
    <dgm:cxn modelId="{101069D9-1AE1-490F-BB3D-DB8502429667}" type="presParOf" srcId="{28EFA8B0-ECF4-4FED-AC62-CE0F4629CEAA}" destId="{6A50276A-073E-4630-A692-004A6E8593EA}" srcOrd="5" destOrd="0" presId="urn:microsoft.com/office/officeart/2005/8/layout/hProcess9"/>
    <dgm:cxn modelId="{F86236CE-A350-4B98-95E8-D794A56CFDDF}" type="presParOf" srcId="{28EFA8B0-ECF4-4FED-AC62-CE0F4629CEAA}" destId="{52FA5F12-8188-4D01-8F11-7455271C9DF9}" srcOrd="6" destOrd="0" presId="urn:microsoft.com/office/officeart/2005/8/layout/hProcess9"/>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0DD7847-6858-4C9B-99CC-F0C95F7CF4B9}"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49BD49C3-E25A-45CB-B2C8-801759F94B07}">
      <dgm:prSet phldrT="[Text]" custT="1"/>
      <dgm:spPr/>
      <dgm:t>
        <a:bodyPr/>
        <a:lstStyle/>
        <a:p>
          <a:r>
            <a:rPr lang="ro-RO" sz="1000">
              <a:latin typeface="Trebuchet MS" pitchFamily="34" charset="0"/>
            </a:rPr>
            <a:t>Ce reguli trebuie să respectăm?</a:t>
          </a:r>
          <a:endParaRPr lang="en-US" sz="1000">
            <a:latin typeface="Trebuchet MS" pitchFamily="34" charset="0"/>
          </a:endParaRPr>
        </a:p>
      </dgm:t>
    </dgm:pt>
    <dgm:pt modelId="{450E3257-759C-4BB1-A59C-C4CE0430D4BF}" type="parTrans" cxnId="{F4DAF4CF-7462-48C1-8D14-AECC45F624CD}">
      <dgm:prSet/>
      <dgm:spPr/>
      <dgm:t>
        <a:bodyPr/>
        <a:lstStyle/>
        <a:p>
          <a:endParaRPr lang="en-US"/>
        </a:p>
      </dgm:t>
    </dgm:pt>
    <dgm:pt modelId="{6A6E8016-6B6C-4B42-982F-D7CB25013FBA}" type="sibTrans" cxnId="{F4DAF4CF-7462-48C1-8D14-AECC45F624CD}">
      <dgm:prSet/>
      <dgm:spPr/>
      <dgm:t>
        <a:bodyPr/>
        <a:lstStyle/>
        <a:p>
          <a:endParaRPr lang="en-US"/>
        </a:p>
      </dgm:t>
    </dgm:pt>
    <dgm:pt modelId="{A61F56CF-3630-43D8-A3F1-66344B66AFB0}">
      <dgm:prSet phldrT="[Text]" custT="1"/>
      <dgm:spPr/>
      <dgm:t>
        <a:bodyPr/>
        <a:lstStyle/>
        <a:p>
          <a:r>
            <a:rPr lang="ro-RO" sz="1000">
              <a:latin typeface="Trebuchet MS" pitchFamily="34" charset="0"/>
            </a:rPr>
            <a:t>Ce păstrăm?</a:t>
          </a:r>
          <a:endParaRPr lang="en-US" sz="1000">
            <a:latin typeface="Trebuchet MS" pitchFamily="34" charset="0"/>
          </a:endParaRPr>
        </a:p>
      </dgm:t>
    </dgm:pt>
    <dgm:pt modelId="{7EDAF89F-8605-4D3D-94A7-6524BFF812FB}" type="parTrans" cxnId="{5AC977E8-26E5-488E-B7AD-5A5862B2BEB9}">
      <dgm:prSet/>
      <dgm:spPr/>
      <dgm:t>
        <a:bodyPr/>
        <a:lstStyle/>
        <a:p>
          <a:endParaRPr lang="en-US"/>
        </a:p>
      </dgm:t>
    </dgm:pt>
    <dgm:pt modelId="{49620F29-33F1-4930-8CBE-4C2417B134F5}" type="sibTrans" cxnId="{5AC977E8-26E5-488E-B7AD-5A5862B2BEB9}">
      <dgm:prSet/>
      <dgm:spPr/>
      <dgm:t>
        <a:bodyPr/>
        <a:lstStyle/>
        <a:p>
          <a:endParaRPr lang="en-US"/>
        </a:p>
      </dgm:t>
    </dgm:pt>
    <dgm:pt modelId="{8D39EFFC-15FB-4C35-BF63-DC78C14BD118}">
      <dgm:prSet phldrT="[Text]" custT="1"/>
      <dgm:spPr/>
      <dgm:t>
        <a:bodyPr/>
        <a:lstStyle/>
        <a:p>
          <a:pPr algn="just"/>
          <a:r>
            <a:rPr lang="ro-RO" sz="1000">
              <a:latin typeface="Trebuchet MS" pitchFamily="34" charset="0"/>
            </a:rPr>
            <a:t>Ţineţi un </a:t>
          </a:r>
          <a:r>
            <a:rPr lang="ro-RO" sz="1000">
              <a:solidFill>
                <a:schemeClr val="tx1"/>
              </a:solidFill>
              <a:latin typeface="Trebuchet MS" pitchFamily="34" charset="0"/>
            </a:rPr>
            <a:t>dosar distinct (în format tipărit şi/sau electronic) în care vor fi păstrate toate documentele şi produsele aferente </a:t>
          </a:r>
          <a:r>
            <a:rPr lang="ro-RO" sz="1000">
              <a:latin typeface="Trebuchet MS" pitchFamily="34" charset="0"/>
            </a:rPr>
            <a:t>activităţilor de informare şi publicitate desfăşurate, inclusiv exemplare originale ale produselor proiectului (ex. pliant, broșură, etc);</a:t>
          </a:r>
          <a:endParaRPr lang="en-US" sz="1000">
            <a:latin typeface="Trebuchet MS" pitchFamily="34" charset="0"/>
          </a:endParaRPr>
        </a:p>
      </dgm:t>
    </dgm:pt>
    <dgm:pt modelId="{0AD56AAB-3FDA-4A9A-92E4-4E6C5E6F47A7}" type="parTrans" cxnId="{A39836F3-CA4C-4416-A830-E93CC7F00C3C}">
      <dgm:prSet/>
      <dgm:spPr/>
      <dgm:t>
        <a:bodyPr/>
        <a:lstStyle/>
        <a:p>
          <a:endParaRPr lang="en-US"/>
        </a:p>
      </dgm:t>
    </dgm:pt>
    <dgm:pt modelId="{0B355643-C0D8-4762-ABFB-AADE08B7F94A}" type="sibTrans" cxnId="{A39836F3-CA4C-4416-A830-E93CC7F00C3C}">
      <dgm:prSet/>
      <dgm:spPr/>
      <dgm:t>
        <a:bodyPr/>
        <a:lstStyle/>
        <a:p>
          <a:endParaRPr lang="en-US"/>
        </a:p>
      </dgm:t>
    </dgm:pt>
    <dgm:pt modelId="{AEFE4E4A-A74F-4B17-96EC-30897F38939E}">
      <dgm:prSet phldrT="[Text]" custT="1"/>
      <dgm:spPr/>
      <dgm:t>
        <a:bodyPr/>
        <a:lstStyle/>
        <a:p>
          <a:r>
            <a:rPr lang="ro-RO" sz="900">
              <a:latin typeface="Trebuchet MS" pitchFamily="34" charset="0"/>
            </a:rPr>
            <a:t>Cum monitorizăm asigurarea publicității?</a:t>
          </a:r>
        </a:p>
      </dgm:t>
    </dgm:pt>
    <dgm:pt modelId="{64109E6D-97CA-40DD-AE7D-B64188D94387}" type="parTrans" cxnId="{26106F8A-6D64-44C5-9C38-F5DAC3DF487D}">
      <dgm:prSet/>
      <dgm:spPr/>
      <dgm:t>
        <a:bodyPr/>
        <a:lstStyle/>
        <a:p>
          <a:endParaRPr lang="en-US"/>
        </a:p>
      </dgm:t>
    </dgm:pt>
    <dgm:pt modelId="{21F155DD-746F-4D05-9056-6BBEF9095230}" type="sibTrans" cxnId="{26106F8A-6D64-44C5-9C38-F5DAC3DF487D}">
      <dgm:prSet/>
      <dgm:spPr/>
      <dgm:t>
        <a:bodyPr/>
        <a:lstStyle/>
        <a:p>
          <a:endParaRPr lang="en-US"/>
        </a:p>
      </dgm:t>
    </dgm:pt>
    <dgm:pt modelId="{99C238D6-3B4D-45E5-95DB-68581FAF3B77}">
      <dgm:prSet phldrT="[Text]" custT="1"/>
      <dgm:spPr/>
      <dgm:t>
        <a:bodyPr/>
        <a:lstStyle/>
        <a:p>
          <a:r>
            <a:rPr lang="ro-RO" sz="1000">
              <a:latin typeface="Trebuchet MS" pitchFamily="34" charset="0"/>
            </a:rPr>
            <a:t>Monitorizarea internă a proiectului trebuie să includă o componentă distinctă care să urmărească respectarea elementelor ce țin de informarea și publicitatea proiectului;</a:t>
          </a:r>
          <a:endParaRPr lang="en-US" sz="1000">
            <a:latin typeface="Trebuchet MS" pitchFamily="34" charset="0"/>
          </a:endParaRPr>
        </a:p>
      </dgm:t>
    </dgm:pt>
    <dgm:pt modelId="{0658BDF2-2635-468A-9714-96E83D048D5E}" type="parTrans" cxnId="{608DCC62-CA7B-44DC-9B1B-762EA22C1065}">
      <dgm:prSet/>
      <dgm:spPr/>
      <dgm:t>
        <a:bodyPr/>
        <a:lstStyle/>
        <a:p>
          <a:endParaRPr lang="en-US"/>
        </a:p>
      </dgm:t>
    </dgm:pt>
    <dgm:pt modelId="{58FA6832-066C-4B19-8A68-42D9EF7FED7D}" type="sibTrans" cxnId="{608DCC62-CA7B-44DC-9B1B-762EA22C1065}">
      <dgm:prSet/>
      <dgm:spPr/>
      <dgm:t>
        <a:bodyPr/>
        <a:lstStyle/>
        <a:p>
          <a:endParaRPr lang="en-US"/>
        </a:p>
      </dgm:t>
    </dgm:pt>
    <dgm:pt modelId="{72843C48-4CC1-43BE-95E3-41E4E6456F38}">
      <dgm:prSet phldrT="[Text]" custT="1"/>
      <dgm:spPr/>
      <dgm:t>
        <a:bodyPr/>
        <a:lstStyle/>
        <a:p>
          <a:r>
            <a:rPr lang="ro-RO" sz="1000">
              <a:latin typeface="Trebuchet MS" pitchFamily="34" charset="0"/>
            </a:rPr>
            <a:t>Ce trebuie să facem?</a:t>
          </a:r>
          <a:endParaRPr lang="en-US" sz="1000">
            <a:latin typeface="Trebuchet MS" pitchFamily="34" charset="0"/>
          </a:endParaRPr>
        </a:p>
      </dgm:t>
    </dgm:pt>
    <dgm:pt modelId="{B7D447AE-9088-41C3-BB5F-D43DA3E459CE}" type="parTrans" cxnId="{66D7B2E0-26EF-41B2-9933-A8277282734B}">
      <dgm:prSet/>
      <dgm:spPr/>
      <dgm:t>
        <a:bodyPr/>
        <a:lstStyle/>
        <a:p>
          <a:endParaRPr lang="en-US"/>
        </a:p>
      </dgm:t>
    </dgm:pt>
    <dgm:pt modelId="{F0A71CB3-AA70-4B98-A30C-6A979C2105FF}" type="sibTrans" cxnId="{66D7B2E0-26EF-41B2-9933-A8277282734B}">
      <dgm:prSet/>
      <dgm:spPr/>
      <dgm:t>
        <a:bodyPr/>
        <a:lstStyle/>
        <a:p>
          <a:endParaRPr lang="en-US"/>
        </a:p>
      </dgm:t>
    </dgm:pt>
    <dgm:pt modelId="{E7CACC41-63C6-4E16-ADEE-7B3328764549}">
      <dgm:prSet custT="1"/>
      <dgm:spPr/>
      <dgm:t>
        <a:bodyPr/>
        <a:lstStyle/>
        <a:p>
          <a:r>
            <a:rPr lang="ro-RO" sz="1000">
              <a:latin typeface="Trebuchet MS" pitchFamily="34" charset="0"/>
            </a:rPr>
            <a:t>Realizați fotografii ale evenimentelor organizate în cadrul proiectului, din care să reiasă respectarea cerinţelor de informare şi publicitate, fotografii ale produselor și materialelor rezultate din activitatea de informare și publicitate, etc;</a:t>
          </a:r>
          <a:endParaRPr lang="en-US" sz="1000">
            <a:latin typeface="Trebuchet MS" pitchFamily="34" charset="0"/>
          </a:endParaRPr>
        </a:p>
      </dgm:t>
    </dgm:pt>
    <dgm:pt modelId="{D1B132A1-28F5-4CC8-B0C0-D4D9FC3D27CE}" type="parTrans" cxnId="{A82B293D-8659-45D7-AB0E-D15AC13E5E86}">
      <dgm:prSet/>
      <dgm:spPr/>
      <dgm:t>
        <a:bodyPr/>
        <a:lstStyle/>
        <a:p>
          <a:endParaRPr lang="en-US"/>
        </a:p>
      </dgm:t>
    </dgm:pt>
    <dgm:pt modelId="{A943E6E9-42F6-4A6C-9A6B-BD6FC2214B6F}" type="sibTrans" cxnId="{A82B293D-8659-45D7-AB0E-D15AC13E5E86}">
      <dgm:prSet/>
      <dgm:spPr/>
      <dgm:t>
        <a:bodyPr/>
        <a:lstStyle/>
        <a:p>
          <a:endParaRPr lang="en-US"/>
        </a:p>
      </dgm:t>
    </dgm:pt>
    <dgm:pt modelId="{531D6035-2B64-4F76-8A36-399BE75C0896}">
      <dgm:prSet custT="1"/>
      <dgm:spPr/>
      <dgm:t>
        <a:bodyPr/>
        <a:lstStyle/>
        <a:p>
          <a:r>
            <a:rPr lang="ro-RO" sz="1000">
              <a:latin typeface="Trebuchet MS" pitchFamily="34" charset="0"/>
            </a:rPr>
            <a:t>Utilizaţi pentru toate </a:t>
          </a:r>
          <a:r>
            <a:rPr lang="en-US" sz="1000">
              <a:latin typeface="Trebuchet MS" pitchFamily="34" charset="0"/>
            </a:rPr>
            <a:t>elementele</a:t>
          </a:r>
          <a:r>
            <a:rPr lang="ro-RO" sz="1000">
              <a:latin typeface="Trebuchet MS" pitchFamily="34" charset="0"/>
            </a:rPr>
            <a:t> ce țin de publicitatea proiectului și realizate în cadrul acestuia indicaţiile tehnice </a:t>
          </a:r>
          <a:r>
            <a:rPr lang="ro-RO" sz="1000">
              <a:solidFill>
                <a:schemeClr val="tx1"/>
              </a:solidFill>
              <a:latin typeface="Trebuchet MS" pitchFamily="34" charset="0"/>
            </a:rPr>
            <a:t>menţionate în Manualul de identitate vizuală 2014-2020 (disponibil pe website-ul www.poca.ro;</a:t>
          </a:r>
          <a:endParaRPr lang="en-US" sz="1000">
            <a:solidFill>
              <a:schemeClr val="tx1"/>
            </a:solidFill>
            <a:latin typeface="Trebuchet MS" pitchFamily="34" charset="0"/>
          </a:endParaRPr>
        </a:p>
      </dgm:t>
    </dgm:pt>
    <dgm:pt modelId="{2C60AB30-204D-4EA7-B8B6-A9BE00207E51}" type="parTrans" cxnId="{596A369E-A1CC-4DD0-90F3-69008E8A7145}">
      <dgm:prSet/>
      <dgm:spPr/>
      <dgm:t>
        <a:bodyPr/>
        <a:lstStyle/>
        <a:p>
          <a:endParaRPr lang="en-US"/>
        </a:p>
      </dgm:t>
    </dgm:pt>
    <dgm:pt modelId="{704C0D6B-2D42-43D5-A74D-91DE83A04B68}" type="sibTrans" cxnId="{596A369E-A1CC-4DD0-90F3-69008E8A7145}">
      <dgm:prSet/>
      <dgm:spPr/>
      <dgm:t>
        <a:bodyPr/>
        <a:lstStyle/>
        <a:p>
          <a:endParaRPr lang="en-US"/>
        </a:p>
      </dgm:t>
    </dgm:pt>
    <dgm:pt modelId="{77769E07-F4AB-4906-9FEE-0CD515889AD2}">
      <dgm:prSet phldrT="[Text]" custT="1"/>
      <dgm:spPr/>
      <dgm:t>
        <a:bodyPr/>
        <a:lstStyle/>
        <a:p>
          <a:r>
            <a:rPr lang="ro-RO" sz="1000">
              <a:latin typeface="Trebuchet MS" pitchFamily="34" charset="0"/>
            </a:rPr>
            <a:t>Monitorizarea externă a stadiului derulării activităţilor de informare </a:t>
          </a:r>
          <a:r>
            <a:rPr lang="en-US" sz="1000">
              <a:latin typeface="Trebuchet MS" pitchFamily="34" charset="0"/>
            </a:rPr>
            <a:t> a publicului larg </a:t>
          </a:r>
          <a:r>
            <a:rPr lang="ro-RO" sz="1000">
              <a:latin typeface="Trebuchet MS" pitchFamily="34" charset="0"/>
            </a:rPr>
            <a:t>şi publicitate se va reflecta în completarea rapoartelor de progres.</a:t>
          </a:r>
          <a:endParaRPr lang="en-US" sz="1000">
            <a:latin typeface="Trebuchet MS" pitchFamily="34" charset="0"/>
          </a:endParaRPr>
        </a:p>
      </dgm:t>
    </dgm:pt>
    <dgm:pt modelId="{9280E68E-93EE-4E35-A821-4B6A41F25F2A}" type="parTrans" cxnId="{FD01643F-AE04-44B3-908B-036964384FA5}">
      <dgm:prSet/>
      <dgm:spPr/>
      <dgm:t>
        <a:bodyPr/>
        <a:lstStyle/>
        <a:p>
          <a:endParaRPr lang="en-US"/>
        </a:p>
      </dgm:t>
    </dgm:pt>
    <dgm:pt modelId="{FDF330B0-F4B8-4D93-AC23-CFADE8421478}" type="sibTrans" cxnId="{FD01643F-AE04-44B3-908B-036964384FA5}">
      <dgm:prSet/>
      <dgm:spPr/>
      <dgm:t>
        <a:bodyPr/>
        <a:lstStyle/>
        <a:p>
          <a:endParaRPr lang="en-US"/>
        </a:p>
      </dgm:t>
    </dgm:pt>
    <dgm:pt modelId="{97221185-B86E-4D33-BE8D-773FF153C748}" type="pres">
      <dgm:prSet presAssocID="{30DD7847-6858-4C9B-99CC-F0C95F7CF4B9}" presName="linearFlow" presStyleCnt="0">
        <dgm:presLayoutVars>
          <dgm:dir/>
          <dgm:animLvl val="lvl"/>
          <dgm:resizeHandles val="exact"/>
        </dgm:presLayoutVars>
      </dgm:prSet>
      <dgm:spPr/>
    </dgm:pt>
    <dgm:pt modelId="{10601E00-A38A-491A-8A83-2CD601CFEE53}" type="pres">
      <dgm:prSet presAssocID="{49BD49C3-E25A-45CB-B2C8-801759F94B07}" presName="composite" presStyleCnt="0"/>
      <dgm:spPr/>
    </dgm:pt>
    <dgm:pt modelId="{3CA4097E-613B-489D-83EE-58402CD26C54}" type="pres">
      <dgm:prSet presAssocID="{49BD49C3-E25A-45CB-B2C8-801759F94B07}" presName="parentText" presStyleLbl="alignNode1" presStyleIdx="0" presStyleCnt="4">
        <dgm:presLayoutVars>
          <dgm:chMax val="1"/>
          <dgm:bulletEnabled val="1"/>
        </dgm:presLayoutVars>
      </dgm:prSet>
      <dgm:spPr/>
    </dgm:pt>
    <dgm:pt modelId="{C51EFDE7-BE77-4F1C-B141-E36CAC460E01}" type="pres">
      <dgm:prSet presAssocID="{49BD49C3-E25A-45CB-B2C8-801759F94B07}" presName="descendantText" presStyleLbl="alignAcc1" presStyleIdx="0" presStyleCnt="4">
        <dgm:presLayoutVars>
          <dgm:bulletEnabled val="1"/>
        </dgm:presLayoutVars>
      </dgm:prSet>
      <dgm:spPr/>
    </dgm:pt>
    <dgm:pt modelId="{95F1FA39-9345-4E6B-81D6-F173D3AB73BC}" type="pres">
      <dgm:prSet presAssocID="{6A6E8016-6B6C-4B42-982F-D7CB25013FBA}" presName="sp" presStyleCnt="0"/>
      <dgm:spPr/>
    </dgm:pt>
    <dgm:pt modelId="{48CC3074-AC8F-4AAE-93BD-38562CB65570}" type="pres">
      <dgm:prSet presAssocID="{A61F56CF-3630-43D8-A3F1-66344B66AFB0}" presName="composite" presStyleCnt="0"/>
      <dgm:spPr/>
    </dgm:pt>
    <dgm:pt modelId="{BCB74FB4-50EB-4774-860E-128A01FB81CC}" type="pres">
      <dgm:prSet presAssocID="{A61F56CF-3630-43D8-A3F1-66344B66AFB0}" presName="parentText" presStyleLbl="alignNode1" presStyleIdx="1" presStyleCnt="4">
        <dgm:presLayoutVars>
          <dgm:chMax val="1"/>
          <dgm:bulletEnabled val="1"/>
        </dgm:presLayoutVars>
      </dgm:prSet>
      <dgm:spPr/>
    </dgm:pt>
    <dgm:pt modelId="{2D2AA95D-4DEB-452C-877B-44BF7CE71A3F}" type="pres">
      <dgm:prSet presAssocID="{A61F56CF-3630-43D8-A3F1-66344B66AFB0}" presName="descendantText" presStyleLbl="alignAcc1" presStyleIdx="1" presStyleCnt="4">
        <dgm:presLayoutVars>
          <dgm:bulletEnabled val="1"/>
        </dgm:presLayoutVars>
      </dgm:prSet>
      <dgm:spPr/>
    </dgm:pt>
    <dgm:pt modelId="{A7C79C34-153C-4883-B820-91F4353767DB}" type="pres">
      <dgm:prSet presAssocID="{49620F29-33F1-4930-8CBE-4C2417B134F5}" presName="sp" presStyleCnt="0"/>
      <dgm:spPr/>
    </dgm:pt>
    <dgm:pt modelId="{CB9A1AC5-B2D2-4C5B-AFD1-2F36C0DEC491}" type="pres">
      <dgm:prSet presAssocID="{72843C48-4CC1-43BE-95E3-41E4E6456F38}" presName="composite" presStyleCnt="0"/>
      <dgm:spPr/>
    </dgm:pt>
    <dgm:pt modelId="{70DFD3EA-A7EA-4779-BE5C-9CA4AF4A0BB2}" type="pres">
      <dgm:prSet presAssocID="{72843C48-4CC1-43BE-95E3-41E4E6456F38}" presName="parentText" presStyleLbl="alignNode1" presStyleIdx="2" presStyleCnt="4">
        <dgm:presLayoutVars>
          <dgm:chMax val="1"/>
          <dgm:bulletEnabled val="1"/>
        </dgm:presLayoutVars>
      </dgm:prSet>
      <dgm:spPr/>
    </dgm:pt>
    <dgm:pt modelId="{6ADF8148-FB72-46F6-B813-50347AF2E5DE}" type="pres">
      <dgm:prSet presAssocID="{72843C48-4CC1-43BE-95E3-41E4E6456F38}" presName="descendantText" presStyleLbl="alignAcc1" presStyleIdx="2" presStyleCnt="4">
        <dgm:presLayoutVars>
          <dgm:bulletEnabled val="1"/>
        </dgm:presLayoutVars>
      </dgm:prSet>
      <dgm:spPr/>
    </dgm:pt>
    <dgm:pt modelId="{ED22F18E-5585-4FA3-80C7-2C3E707A2BF7}" type="pres">
      <dgm:prSet presAssocID="{F0A71CB3-AA70-4B98-A30C-6A979C2105FF}" presName="sp" presStyleCnt="0"/>
      <dgm:spPr/>
    </dgm:pt>
    <dgm:pt modelId="{662BCB9B-D84F-41D5-BB27-EC59409DE112}" type="pres">
      <dgm:prSet presAssocID="{AEFE4E4A-A74F-4B17-96EC-30897F38939E}" presName="composite" presStyleCnt="0"/>
      <dgm:spPr/>
    </dgm:pt>
    <dgm:pt modelId="{F004460F-AD1A-4C72-9B20-967BB12E3A19}" type="pres">
      <dgm:prSet presAssocID="{AEFE4E4A-A74F-4B17-96EC-30897F38939E}" presName="parentText" presStyleLbl="alignNode1" presStyleIdx="3" presStyleCnt="4">
        <dgm:presLayoutVars>
          <dgm:chMax val="1"/>
          <dgm:bulletEnabled val="1"/>
        </dgm:presLayoutVars>
      </dgm:prSet>
      <dgm:spPr/>
    </dgm:pt>
    <dgm:pt modelId="{D421FD8F-9BFD-4A2B-BFB4-54C0CB9533DB}" type="pres">
      <dgm:prSet presAssocID="{AEFE4E4A-A74F-4B17-96EC-30897F38939E}" presName="descendantText" presStyleLbl="alignAcc1" presStyleIdx="3" presStyleCnt="4">
        <dgm:presLayoutVars>
          <dgm:bulletEnabled val="1"/>
        </dgm:presLayoutVars>
      </dgm:prSet>
      <dgm:spPr/>
    </dgm:pt>
  </dgm:ptLst>
  <dgm:cxnLst>
    <dgm:cxn modelId="{3A83FD13-ACBC-48E2-A653-19F62604716D}" type="presOf" srcId="{E7CACC41-63C6-4E16-ADEE-7B3328764549}" destId="{6ADF8148-FB72-46F6-B813-50347AF2E5DE}" srcOrd="0" destOrd="0" presId="urn:microsoft.com/office/officeart/2005/8/layout/chevron2"/>
    <dgm:cxn modelId="{D737E532-8911-48C0-9CF5-B36443C7A759}" type="presOf" srcId="{72843C48-4CC1-43BE-95E3-41E4E6456F38}" destId="{70DFD3EA-A7EA-4779-BE5C-9CA4AF4A0BB2}" srcOrd="0" destOrd="0" presId="urn:microsoft.com/office/officeart/2005/8/layout/chevron2"/>
    <dgm:cxn modelId="{09F0C23C-9E2E-4EEE-9A58-EFC57FF533E2}" type="presOf" srcId="{49BD49C3-E25A-45CB-B2C8-801759F94B07}" destId="{3CA4097E-613B-489D-83EE-58402CD26C54}" srcOrd="0" destOrd="0" presId="urn:microsoft.com/office/officeart/2005/8/layout/chevron2"/>
    <dgm:cxn modelId="{A82B293D-8659-45D7-AB0E-D15AC13E5E86}" srcId="{72843C48-4CC1-43BE-95E3-41E4E6456F38}" destId="{E7CACC41-63C6-4E16-ADEE-7B3328764549}" srcOrd="0" destOrd="0" parTransId="{D1B132A1-28F5-4CC8-B0C0-D4D9FC3D27CE}" sibTransId="{A943E6E9-42F6-4A6C-9A6B-BD6FC2214B6F}"/>
    <dgm:cxn modelId="{FD01643F-AE04-44B3-908B-036964384FA5}" srcId="{AEFE4E4A-A74F-4B17-96EC-30897F38939E}" destId="{77769E07-F4AB-4906-9FEE-0CD515889AD2}" srcOrd="1" destOrd="0" parTransId="{9280E68E-93EE-4E35-A821-4B6A41F25F2A}" sibTransId="{FDF330B0-F4B8-4D93-AC23-CFADE8421478}"/>
    <dgm:cxn modelId="{608DCC62-CA7B-44DC-9B1B-762EA22C1065}" srcId="{AEFE4E4A-A74F-4B17-96EC-30897F38939E}" destId="{99C238D6-3B4D-45E5-95DB-68581FAF3B77}" srcOrd="0" destOrd="0" parTransId="{0658BDF2-2635-468A-9714-96E83D048D5E}" sibTransId="{58FA6832-066C-4B19-8A68-42D9EF7FED7D}"/>
    <dgm:cxn modelId="{A709CF47-B637-4A24-A717-4C61AB6B70C1}" type="presOf" srcId="{AEFE4E4A-A74F-4B17-96EC-30897F38939E}" destId="{F004460F-AD1A-4C72-9B20-967BB12E3A19}" srcOrd="0" destOrd="0" presId="urn:microsoft.com/office/officeart/2005/8/layout/chevron2"/>
    <dgm:cxn modelId="{873A1785-F55E-46EA-8749-DB362FA9C7B6}" type="presOf" srcId="{531D6035-2B64-4F76-8A36-399BE75C0896}" destId="{C51EFDE7-BE77-4F1C-B141-E36CAC460E01}" srcOrd="0" destOrd="0" presId="urn:microsoft.com/office/officeart/2005/8/layout/chevron2"/>
    <dgm:cxn modelId="{26106F8A-6D64-44C5-9C38-F5DAC3DF487D}" srcId="{30DD7847-6858-4C9B-99CC-F0C95F7CF4B9}" destId="{AEFE4E4A-A74F-4B17-96EC-30897F38939E}" srcOrd="3" destOrd="0" parTransId="{64109E6D-97CA-40DD-AE7D-B64188D94387}" sibTransId="{21F155DD-746F-4D05-9056-6BBEF9095230}"/>
    <dgm:cxn modelId="{596A369E-A1CC-4DD0-90F3-69008E8A7145}" srcId="{49BD49C3-E25A-45CB-B2C8-801759F94B07}" destId="{531D6035-2B64-4F76-8A36-399BE75C0896}" srcOrd="0" destOrd="0" parTransId="{2C60AB30-204D-4EA7-B8B6-A9BE00207E51}" sibTransId="{704C0D6B-2D42-43D5-A74D-91DE83A04B68}"/>
    <dgm:cxn modelId="{993B73BC-5455-4CD8-B11F-4286872DFE36}" type="presOf" srcId="{8D39EFFC-15FB-4C35-BF63-DC78C14BD118}" destId="{2D2AA95D-4DEB-452C-877B-44BF7CE71A3F}" srcOrd="0" destOrd="0" presId="urn:microsoft.com/office/officeart/2005/8/layout/chevron2"/>
    <dgm:cxn modelId="{F4DAF4CF-7462-48C1-8D14-AECC45F624CD}" srcId="{30DD7847-6858-4C9B-99CC-F0C95F7CF4B9}" destId="{49BD49C3-E25A-45CB-B2C8-801759F94B07}" srcOrd="0" destOrd="0" parTransId="{450E3257-759C-4BB1-A59C-C4CE0430D4BF}" sibTransId="{6A6E8016-6B6C-4B42-982F-D7CB25013FBA}"/>
    <dgm:cxn modelId="{9428EFD5-8F7B-481D-8F92-05D9F5CDA615}" type="presOf" srcId="{30DD7847-6858-4C9B-99CC-F0C95F7CF4B9}" destId="{97221185-B86E-4D33-BE8D-773FF153C748}" srcOrd="0" destOrd="0" presId="urn:microsoft.com/office/officeart/2005/8/layout/chevron2"/>
    <dgm:cxn modelId="{2C0238DA-1024-4F2F-BD3A-2179233422DF}" type="presOf" srcId="{77769E07-F4AB-4906-9FEE-0CD515889AD2}" destId="{D421FD8F-9BFD-4A2B-BFB4-54C0CB9533DB}" srcOrd="0" destOrd="1" presId="urn:microsoft.com/office/officeart/2005/8/layout/chevron2"/>
    <dgm:cxn modelId="{66D7B2E0-26EF-41B2-9933-A8277282734B}" srcId="{30DD7847-6858-4C9B-99CC-F0C95F7CF4B9}" destId="{72843C48-4CC1-43BE-95E3-41E4E6456F38}" srcOrd="2" destOrd="0" parTransId="{B7D447AE-9088-41C3-BB5F-D43DA3E459CE}" sibTransId="{F0A71CB3-AA70-4B98-A30C-6A979C2105FF}"/>
    <dgm:cxn modelId="{5AC977E8-26E5-488E-B7AD-5A5862B2BEB9}" srcId="{30DD7847-6858-4C9B-99CC-F0C95F7CF4B9}" destId="{A61F56CF-3630-43D8-A3F1-66344B66AFB0}" srcOrd="1" destOrd="0" parTransId="{7EDAF89F-8605-4D3D-94A7-6524BFF812FB}" sibTransId="{49620F29-33F1-4930-8CBE-4C2417B134F5}"/>
    <dgm:cxn modelId="{59ACCCE8-2700-4756-B82A-EF1E30666665}" type="presOf" srcId="{99C238D6-3B4D-45E5-95DB-68581FAF3B77}" destId="{D421FD8F-9BFD-4A2B-BFB4-54C0CB9533DB}" srcOrd="0" destOrd="0" presId="urn:microsoft.com/office/officeart/2005/8/layout/chevron2"/>
    <dgm:cxn modelId="{A39836F3-CA4C-4416-A830-E93CC7F00C3C}" srcId="{A61F56CF-3630-43D8-A3F1-66344B66AFB0}" destId="{8D39EFFC-15FB-4C35-BF63-DC78C14BD118}" srcOrd="0" destOrd="0" parTransId="{0AD56AAB-3FDA-4A9A-92E4-4E6C5E6F47A7}" sibTransId="{0B355643-C0D8-4762-ABFB-AADE08B7F94A}"/>
    <dgm:cxn modelId="{CF2B10FE-96A6-4974-A69D-F2DED3A5151A}" type="presOf" srcId="{A61F56CF-3630-43D8-A3F1-66344B66AFB0}" destId="{BCB74FB4-50EB-4774-860E-128A01FB81CC}" srcOrd="0" destOrd="0" presId="urn:microsoft.com/office/officeart/2005/8/layout/chevron2"/>
    <dgm:cxn modelId="{1FC69317-E1BE-463C-AAFB-424F03B40771}" type="presParOf" srcId="{97221185-B86E-4D33-BE8D-773FF153C748}" destId="{10601E00-A38A-491A-8A83-2CD601CFEE53}" srcOrd="0" destOrd="0" presId="urn:microsoft.com/office/officeart/2005/8/layout/chevron2"/>
    <dgm:cxn modelId="{021B135E-C1A9-43DA-B843-ED2A1691D638}" type="presParOf" srcId="{10601E00-A38A-491A-8A83-2CD601CFEE53}" destId="{3CA4097E-613B-489D-83EE-58402CD26C54}" srcOrd="0" destOrd="0" presId="urn:microsoft.com/office/officeart/2005/8/layout/chevron2"/>
    <dgm:cxn modelId="{5E4BF9C1-36A4-4B4B-8A9F-A97C70BAA634}" type="presParOf" srcId="{10601E00-A38A-491A-8A83-2CD601CFEE53}" destId="{C51EFDE7-BE77-4F1C-B141-E36CAC460E01}" srcOrd="1" destOrd="0" presId="urn:microsoft.com/office/officeart/2005/8/layout/chevron2"/>
    <dgm:cxn modelId="{0D62D958-E32B-4EC1-8045-A0943E0DAA49}" type="presParOf" srcId="{97221185-B86E-4D33-BE8D-773FF153C748}" destId="{95F1FA39-9345-4E6B-81D6-F173D3AB73BC}" srcOrd="1" destOrd="0" presId="urn:microsoft.com/office/officeart/2005/8/layout/chevron2"/>
    <dgm:cxn modelId="{E045B6A5-EE36-44DE-8349-7C05DE6126E3}" type="presParOf" srcId="{97221185-B86E-4D33-BE8D-773FF153C748}" destId="{48CC3074-AC8F-4AAE-93BD-38562CB65570}" srcOrd="2" destOrd="0" presId="urn:microsoft.com/office/officeart/2005/8/layout/chevron2"/>
    <dgm:cxn modelId="{B2CF87F0-245B-4122-9D83-6A88115E5836}" type="presParOf" srcId="{48CC3074-AC8F-4AAE-93BD-38562CB65570}" destId="{BCB74FB4-50EB-4774-860E-128A01FB81CC}" srcOrd="0" destOrd="0" presId="urn:microsoft.com/office/officeart/2005/8/layout/chevron2"/>
    <dgm:cxn modelId="{FAE90599-1D66-478F-ADAE-0DBB1AE7EE88}" type="presParOf" srcId="{48CC3074-AC8F-4AAE-93BD-38562CB65570}" destId="{2D2AA95D-4DEB-452C-877B-44BF7CE71A3F}" srcOrd="1" destOrd="0" presId="urn:microsoft.com/office/officeart/2005/8/layout/chevron2"/>
    <dgm:cxn modelId="{82A79B8F-1F83-4B04-BEB1-CDDC10975B53}" type="presParOf" srcId="{97221185-B86E-4D33-BE8D-773FF153C748}" destId="{A7C79C34-153C-4883-B820-91F4353767DB}" srcOrd="3" destOrd="0" presId="urn:microsoft.com/office/officeart/2005/8/layout/chevron2"/>
    <dgm:cxn modelId="{E8EBA2A7-F9A1-426A-99D3-2B0F25214A2F}" type="presParOf" srcId="{97221185-B86E-4D33-BE8D-773FF153C748}" destId="{CB9A1AC5-B2D2-4C5B-AFD1-2F36C0DEC491}" srcOrd="4" destOrd="0" presId="urn:microsoft.com/office/officeart/2005/8/layout/chevron2"/>
    <dgm:cxn modelId="{E7B20214-1E3F-4DAE-96F7-252E8C4050E1}" type="presParOf" srcId="{CB9A1AC5-B2D2-4C5B-AFD1-2F36C0DEC491}" destId="{70DFD3EA-A7EA-4779-BE5C-9CA4AF4A0BB2}" srcOrd="0" destOrd="0" presId="urn:microsoft.com/office/officeart/2005/8/layout/chevron2"/>
    <dgm:cxn modelId="{3EDBB982-4C05-44C6-827D-7C21C49F5EE0}" type="presParOf" srcId="{CB9A1AC5-B2D2-4C5B-AFD1-2F36C0DEC491}" destId="{6ADF8148-FB72-46F6-B813-50347AF2E5DE}" srcOrd="1" destOrd="0" presId="urn:microsoft.com/office/officeart/2005/8/layout/chevron2"/>
    <dgm:cxn modelId="{8F659E7D-5049-4B84-8CD7-210D89A313CC}" type="presParOf" srcId="{97221185-B86E-4D33-BE8D-773FF153C748}" destId="{ED22F18E-5585-4FA3-80C7-2C3E707A2BF7}" srcOrd="5" destOrd="0" presId="urn:microsoft.com/office/officeart/2005/8/layout/chevron2"/>
    <dgm:cxn modelId="{EDB1DD06-15F3-4E60-8F3B-9028E97ADC4C}" type="presParOf" srcId="{97221185-B86E-4D33-BE8D-773FF153C748}" destId="{662BCB9B-D84F-41D5-BB27-EC59409DE112}" srcOrd="6" destOrd="0" presId="urn:microsoft.com/office/officeart/2005/8/layout/chevron2"/>
    <dgm:cxn modelId="{F8FD9BFD-B0ED-45AC-9B6F-B6C4540B2CA1}" type="presParOf" srcId="{662BCB9B-D84F-41D5-BB27-EC59409DE112}" destId="{F004460F-AD1A-4C72-9B20-967BB12E3A19}" srcOrd="0" destOrd="0" presId="urn:microsoft.com/office/officeart/2005/8/layout/chevron2"/>
    <dgm:cxn modelId="{2622E976-EB97-49ED-BAA5-87509073D28B}" type="presParOf" srcId="{662BCB9B-D84F-41D5-BB27-EC59409DE112}" destId="{D421FD8F-9BFD-4A2B-BFB4-54C0CB9533DB}" srcOrd="1" destOrd="0" presId="urn:microsoft.com/office/officeart/2005/8/layout/chevron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E21E9F3-1073-4996-90F2-85464AF80C2F}" type="doc">
      <dgm:prSet loTypeId="urn:microsoft.com/office/officeart/2005/8/layout/hProcess9" loCatId="process" qsTypeId="urn:microsoft.com/office/officeart/2005/8/quickstyle/simple1" qsCatId="simple" csTypeId="urn:microsoft.com/office/officeart/2005/8/colors/accent1_2" csCatId="accent1" phldr="1"/>
      <dgm:spPr/>
    </dgm:pt>
    <dgm:pt modelId="{691B9514-C9C8-4E72-B3CA-E680159D5C05}">
      <dgm:prSet custT="1"/>
      <dgm:spPr/>
      <dgm:t>
        <a:bodyPr/>
        <a:lstStyle/>
        <a:p>
          <a:r>
            <a:rPr lang="ro-RO" sz="1000">
              <a:latin typeface="Trebuchet MS" pitchFamily="34" charset="0"/>
            </a:rPr>
            <a:t>Selectați cu atenție procedura, alegerea este esențială și strategică, afectând întregul proces de achiziție</a:t>
          </a:r>
          <a:endParaRPr lang="en-US" sz="1000">
            <a:latin typeface="Trebuchet MS" pitchFamily="34" charset="0"/>
          </a:endParaRPr>
        </a:p>
      </dgm:t>
    </dgm:pt>
    <dgm:pt modelId="{B1EF04A0-8D1A-4584-BB40-ED393415E758}" type="parTrans" cxnId="{E02CC4AF-19C8-4243-A450-6FB718C25A0B}">
      <dgm:prSet/>
      <dgm:spPr/>
      <dgm:t>
        <a:bodyPr/>
        <a:lstStyle/>
        <a:p>
          <a:endParaRPr lang="en-US"/>
        </a:p>
      </dgm:t>
    </dgm:pt>
    <dgm:pt modelId="{5D8F0EDD-545E-49A0-BD75-BC7CD3351B47}" type="sibTrans" cxnId="{E02CC4AF-19C8-4243-A450-6FB718C25A0B}">
      <dgm:prSet/>
      <dgm:spPr/>
      <dgm:t>
        <a:bodyPr/>
        <a:lstStyle/>
        <a:p>
          <a:endParaRPr lang="en-US"/>
        </a:p>
      </dgm:t>
    </dgm:pt>
    <dgm:pt modelId="{9670B414-0527-40F7-B62A-8C5D7425D53D}">
      <dgm:prSet custT="1"/>
      <dgm:spPr/>
      <dgm:t>
        <a:bodyPr/>
        <a:lstStyle/>
        <a:p>
          <a:r>
            <a:rPr lang="ro-RO" sz="1000">
              <a:latin typeface="Trebuchet MS" pitchFamily="34" charset="0"/>
            </a:rPr>
            <a:t>Estimați  valoarea  contractului, definiţi scopul și încadrați tipul activităților nu numai prin CPV ci și în funcție de necesitate</a:t>
          </a:r>
          <a:endParaRPr lang="en-US" sz="1000">
            <a:latin typeface="Trebuchet MS" pitchFamily="34" charset="0"/>
          </a:endParaRPr>
        </a:p>
      </dgm:t>
    </dgm:pt>
    <dgm:pt modelId="{ADE86082-24B6-4165-8695-7D72794F9EA3}" type="parTrans" cxnId="{EAECB10F-F86B-4C14-9B7F-E12B3689B029}">
      <dgm:prSet/>
      <dgm:spPr/>
      <dgm:t>
        <a:bodyPr/>
        <a:lstStyle/>
        <a:p>
          <a:endParaRPr lang="en-US"/>
        </a:p>
      </dgm:t>
    </dgm:pt>
    <dgm:pt modelId="{DD1F0E4C-24A8-45FB-A862-0E1C49D6670F}" type="sibTrans" cxnId="{EAECB10F-F86B-4C14-9B7F-E12B3689B029}">
      <dgm:prSet/>
      <dgm:spPr/>
      <dgm:t>
        <a:bodyPr/>
        <a:lstStyle/>
        <a:p>
          <a:endParaRPr lang="en-US"/>
        </a:p>
      </dgm:t>
    </dgm:pt>
    <dgm:pt modelId="{CA6C7942-C37F-4807-8782-2920CE03AF22}">
      <dgm:prSet custT="1"/>
      <dgm:spPr/>
      <dgm:t>
        <a:bodyPr/>
        <a:lstStyle/>
        <a:p>
          <a:r>
            <a:rPr lang="ro-RO" sz="1000">
              <a:latin typeface="Trebuchet MS" pitchFamily="34" charset="0"/>
            </a:rPr>
            <a:t>Înființați comisia de evaluare cât mai curând, prin implicarea încă de la început a unui personal cu toate calificările necesare</a:t>
          </a:r>
          <a:endParaRPr lang="en-US" sz="1000">
            <a:latin typeface="Trebuchet MS" pitchFamily="34" charset="0"/>
          </a:endParaRPr>
        </a:p>
      </dgm:t>
    </dgm:pt>
    <dgm:pt modelId="{CDE2F3C1-80EB-4024-884D-E3B1350CCA76}" type="parTrans" cxnId="{8D5A4403-6FC2-4C60-A795-0BC495E379E6}">
      <dgm:prSet/>
      <dgm:spPr/>
      <dgm:t>
        <a:bodyPr/>
        <a:lstStyle/>
        <a:p>
          <a:endParaRPr lang="en-US"/>
        </a:p>
      </dgm:t>
    </dgm:pt>
    <dgm:pt modelId="{C247621E-3762-49DA-B440-826A7354EBBC}" type="sibTrans" cxnId="{8D5A4403-6FC2-4C60-A795-0BC495E379E6}">
      <dgm:prSet/>
      <dgm:spPr/>
      <dgm:t>
        <a:bodyPr/>
        <a:lstStyle/>
        <a:p>
          <a:endParaRPr lang="en-US"/>
        </a:p>
      </dgm:t>
    </dgm:pt>
    <dgm:pt modelId="{44454A88-AAA4-43B5-9148-9EAAA37678AE}">
      <dgm:prSet custT="1"/>
      <dgm:spPr/>
      <dgm:t>
        <a:bodyPr/>
        <a:lstStyle/>
        <a:p>
          <a:r>
            <a:rPr lang="ro-RO" sz="1000">
              <a:latin typeface="Trebuchet MS" pitchFamily="34" charset="0"/>
            </a:rPr>
            <a:t>Realizați procedura în mod deschis, obiectiv și transparent  la cel mai bun raport calitate-preț </a:t>
          </a:r>
          <a:endParaRPr lang="en-US" sz="1000">
            <a:latin typeface="Trebuchet MS" pitchFamily="34" charset="0"/>
          </a:endParaRPr>
        </a:p>
      </dgm:t>
    </dgm:pt>
    <dgm:pt modelId="{394979B2-FB62-4159-B06C-C601A964BE15}" type="parTrans" cxnId="{09562600-47CA-4B2F-8A48-CEF7B04FFB60}">
      <dgm:prSet/>
      <dgm:spPr/>
      <dgm:t>
        <a:bodyPr/>
        <a:lstStyle/>
        <a:p>
          <a:endParaRPr lang="en-US"/>
        </a:p>
      </dgm:t>
    </dgm:pt>
    <dgm:pt modelId="{9680A6B1-494D-4DAF-8DDB-AEC459FC2127}" type="sibTrans" cxnId="{09562600-47CA-4B2F-8A48-CEF7B04FFB60}">
      <dgm:prSet/>
      <dgm:spPr/>
      <dgm:t>
        <a:bodyPr/>
        <a:lstStyle/>
        <a:p>
          <a:endParaRPr lang="en-US"/>
        </a:p>
      </dgm:t>
    </dgm:pt>
    <dgm:pt modelId="{49E81AF3-1636-441A-8416-F8793912265F}" type="pres">
      <dgm:prSet presAssocID="{3E21E9F3-1073-4996-90F2-85464AF80C2F}" presName="CompostProcess" presStyleCnt="0">
        <dgm:presLayoutVars>
          <dgm:dir/>
          <dgm:resizeHandles val="exact"/>
        </dgm:presLayoutVars>
      </dgm:prSet>
      <dgm:spPr/>
    </dgm:pt>
    <dgm:pt modelId="{0DD220C7-4783-4370-BDCD-B89724D81C93}" type="pres">
      <dgm:prSet presAssocID="{3E21E9F3-1073-4996-90F2-85464AF80C2F}" presName="arrow" presStyleLbl="bgShp" presStyleIdx="0" presStyleCnt="1" custLinFactNeighborX="4808" custLinFactNeighborY="0"/>
      <dgm:spPr/>
    </dgm:pt>
    <dgm:pt modelId="{28EFA8B0-ECF4-4FED-AC62-CE0F4629CEAA}" type="pres">
      <dgm:prSet presAssocID="{3E21E9F3-1073-4996-90F2-85464AF80C2F}" presName="linearProcess" presStyleCnt="0"/>
      <dgm:spPr/>
    </dgm:pt>
    <dgm:pt modelId="{F9B7B670-4C45-4381-A2A5-4D57F3159353}" type="pres">
      <dgm:prSet presAssocID="{9670B414-0527-40F7-B62A-8C5D7425D53D}" presName="textNode" presStyleLbl="node1" presStyleIdx="0" presStyleCnt="4" custScaleY="112893">
        <dgm:presLayoutVars>
          <dgm:bulletEnabled val="1"/>
        </dgm:presLayoutVars>
      </dgm:prSet>
      <dgm:spPr/>
    </dgm:pt>
    <dgm:pt modelId="{43526628-B9D2-4AD2-85EB-8C0ED2363C1D}" type="pres">
      <dgm:prSet presAssocID="{DD1F0E4C-24A8-45FB-A862-0E1C49D6670F}" presName="sibTrans" presStyleCnt="0"/>
      <dgm:spPr/>
    </dgm:pt>
    <dgm:pt modelId="{A0D85860-E39D-44CC-84B3-AA9F57D32CA5}" type="pres">
      <dgm:prSet presAssocID="{691B9514-C9C8-4E72-B3CA-E680159D5C05}" presName="textNode" presStyleLbl="node1" presStyleIdx="1" presStyleCnt="4" custScaleX="94578" custScaleY="109777" custLinFactNeighborX="-52797" custLinFactNeighborY="-779">
        <dgm:presLayoutVars>
          <dgm:bulletEnabled val="1"/>
        </dgm:presLayoutVars>
      </dgm:prSet>
      <dgm:spPr/>
    </dgm:pt>
    <dgm:pt modelId="{85E48948-CA88-48E6-8916-A8D5F258BE72}" type="pres">
      <dgm:prSet presAssocID="{5D8F0EDD-545E-49A0-BD75-BC7CD3351B47}" presName="sibTrans" presStyleCnt="0"/>
      <dgm:spPr/>
    </dgm:pt>
    <dgm:pt modelId="{533FD0EE-8BD6-430C-8C40-2CBCD30644D9}" type="pres">
      <dgm:prSet presAssocID="{44454A88-AAA4-43B5-9148-9EAAA37678AE}" presName="textNode" presStyleLbl="node1" presStyleIdx="2" presStyleCnt="4" custScaleY="111336" custLinFactNeighborX="-98555" custLinFactNeighborY="-779">
        <dgm:presLayoutVars>
          <dgm:bulletEnabled val="1"/>
        </dgm:presLayoutVars>
      </dgm:prSet>
      <dgm:spPr/>
    </dgm:pt>
    <dgm:pt modelId="{68494FA0-20A9-4877-B0D2-0E1A601E1FF1}" type="pres">
      <dgm:prSet presAssocID="{9680A6B1-494D-4DAF-8DDB-AEC459FC2127}" presName="sibTrans" presStyleCnt="0"/>
      <dgm:spPr/>
    </dgm:pt>
    <dgm:pt modelId="{7B7DF9F4-3C66-43F5-A83C-14921C72FC97}" type="pres">
      <dgm:prSet presAssocID="{CA6C7942-C37F-4807-8782-2920CE03AF22}" presName="textNode" presStyleLbl="node1" presStyleIdx="3" presStyleCnt="4" custScaleY="108219" custLinFactX="-8559" custLinFactNeighborX="-100000">
        <dgm:presLayoutVars>
          <dgm:bulletEnabled val="1"/>
        </dgm:presLayoutVars>
      </dgm:prSet>
      <dgm:spPr/>
    </dgm:pt>
  </dgm:ptLst>
  <dgm:cxnLst>
    <dgm:cxn modelId="{09562600-47CA-4B2F-8A48-CEF7B04FFB60}" srcId="{3E21E9F3-1073-4996-90F2-85464AF80C2F}" destId="{44454A88-AAA4-43B5-9148-9EAAA37678AE}" srcOrd="2" destOrd="0" parTransId="{394979B2-FB62-4159-B06C-C601A964BE15}" sibTransId="{9680A6B1-494D-4DAF-8DDB-AEC459FC2127}"/>
    <dgm:cxn modelId="{8D5A4403-6FC2-4C60-A795-0BC495E379E6}" srcId="{3E21E9F3-1073-4996-90F2-85464AF80C2F}" destId="{CA6C7942-C37F-4807-8782-2920CE03AF22}" srcOrd="3" destOrd="0" parTransId="{CDE2F3C1-80EB-4024-884D-E3B1350CCA76}" sibTransId="{C247621E-3762-49DA-B440-826A7354EBBC}"/>
    <dgm:cxn modelId="{EAECB10F-F86B-4C14-9B7F-E12B3689B029}" srcId="{3E21E9F3-1073-4996-90F2-85464AF80C2F}" destId="{9670B414-0527-40F7-B62A-8C5D7425D53D}" srcOrd="0" destOrd="0" parTransId="{ADE86082-24B6-4165-8695-7D72794F9EA3}" sibTransId="{DD1F0E4C-24A8-45FB-A862-0E1C49D6670F}"/>
    <dgm:cxn modelId="{C85A2341-14E4-4C4E-ACFD-278A301BAEA9}" type="presOf" srcId="{9670B414-0527-40F7-B62A-8C5D7425D53D}" destId="{F9B7B670-4C45-4381-A2A5-4D57F3159353}" srcOrd="0" destOrd="0" presId="urn:microsoft.com/office/officeart/2005/8/layout/hProcess9"/>
    <dgm:cxn modelId="{892DDF55-5017-4789-9B9B-ABD2BBF2977B}" type="presOf" srcId="{CA6C7942-C37F-4807-8782-2920CE03AF22}" destId="{7B7DF9F4-3C66-43F5-A83C-14921C72FC97}" srcOrd="0" destOrd="0" presId="urn:microsoft.com/office/officeart/2005/8/layout/hProcess9"/>
    <dgm:cxn modelId="{9A8CF176-0B63-4F10-9FBF-CB5C28F1EBDC}" type="presOf" srcId="{691B9514-C9C8-4E72-B3CA-E680159D5C05}" destId="{A0D85860-E39D-44CC-84B3-AA9F57D32CA5}" srcOrd="0" destOrd="0" presId="urn:microsoft.com/office/officeart/2005/8/layout/hProcess9"/>
    <dgm:cxn modelId="{4BC1C358-7F03-4CA0-86A2-35A892864D42}" type="presOf" srcId="{3E21E9F3-1073-4996-90F2-85464AF80C2F}" destId="{49E81AF3-1636-441A-8416-F8793912265F}" srcOrd="0" destOrd="0" presId="urn:microsoft.com/office/officeart/2005/8/layout/hProcess9"/>
    <dgm:cxn modelId="{D46CD6A6-14B2-4A7C-9B95-D0A0AF7D0BF5}" type="presOf" srcId="{44454A88-AAA4-43B5-9148-9EAAA37678AE}" destId="{533FD0EE-8BD6-430C-8C40-2CBCD30644D9}" srcOrd="0" destOrd="0" presId="urn:microsoft.com/office/officeart/2005/8/layout/hProcess9"/>
    <dgm:cxn modelId="{E02CC4AF-19C8-4243-A450-6FB718C25A0B}" srcId="{3E21E9F3-1073-4996-90F2-85464AF80C2F}" destId="{691B9514-C9C8-4E72-B3CA-E680159D5C05}" srcOrd="1" destOrd="0" parTransId="{B1EF04A0-8D1A-4584-BB40-ED393415E758}" sibTransId="{5D8F0EDD-545E-49A0-BD75-BC7CD3351B47}"/>
    <dgm:cxn modelId="{231D33CC-7588-4C72-9DED-4BAEDE9CC8D5}" type="presParOf" srcId="{49E81AF3-1636-441A-8416-F8793912265F}" destId="{0DD220C7-4783-4370-BDCD-B89724D81C93}" srcOrd="0" destOrd="0" presId="urn:microsoft.com/office/officeart/2005/8/layout/hProcess9"/>
    <dgm:cxn modelId="{0B74F24E-7030-41A5-AA94-B1A7EA8F0206}" type="presParOf" srcId="{49E81AF3-1636-441A-8416-F8793912265F}" destId="{28EFA8B0-ECF4-4FED-AC62-CE0F4629CEAA}" srcOrd="1" destOrd="0" presId="urn:microsoft.com/office/officeart/2005/8/layout/hProcess9"/>
    <dgm:cxn modelId="{0F0349B3-CD4E-46DF-AB5F-AD54EA8FE38C}" type="presParOf" srcId="{28EFA8B0-ECF4-4FED-AC62-CE0F4629CEAA}" destId="{F9B7B670-4C45-4381-A2A5-4D57F3159353}" srcOrd="0" destOrd="0" presId="urn:microsoft.com/office/officeart/2005/8/layout/hProcess9"/>
    <dgm:cxn modelId="{163B562A-B6FB-4F6A-8424-2D13281A5CA7}" type="presParOf" srcId="{28EFA8B0-ECF4-4FED-AC62-CE0F4629CEAA}" destId="{43526628-B9D2-4AD2-85EB-8C0ED2363C1D}" srcOrd="1" destOrd="0" presId="urn:microsoft.com/office/officeart/2005/8/layout/hProcess9"/>
    <dgm:cxn modelId="{2159A22A-2917-42C6-B598-0F1853BB9412}" type="presParOf" srcId="{28EFA8B0-ECF4-4FED-AC62-CE0F4629CEAA}" destId="{A0D85860-E39D-44CC-84B3-AA9F57D32CA5}" srcOrd="2" destOrd="0" presId="urn:microsoft.com/office/officeart/2005/8/layout/hProcess9"/>
    <dgm:cxn modelId="{4B98C85F-3058-4342-B6B2-D41684A09FA4}" type="presParOf" srcId="{28EFA8B0-ECF4-4FED-AC62-CE0F4629CEAA}" destId="{85E48948-CA88-48E6-8916-A8D5F258BE72}" srcOrd="3" destOrd="0" presId="urn:microsoft.com/office/officeart/2005/8/layout/hProcess9"/>
    <dgm:cxn modelId="{5DA8AC5B-4F6F-489F-8909-392B47569CD2}" type="presParOf" srcId="{28EFA8B0-ECF4-4FED-AC62-CE0F4629CEAA}" destId="{533FD0EE-8BD6-430C-8C40-2CBCD30644D9}" srcOrd="4" destOrd="0" presId="urn:microsoft.com/office/officeart/2005/8/layout/hProcess9"/>
    <dgm:cxn modelId="{1E713ED9-F2DE-4A11-BC21-D202D9C0945B}" type="presParOf" srcId="{28EFA8B0-ECF4-4FED-AC62-CE0F4629CEAA}" destId="{68494FA0-20A9-4877-B0D2-0E1A601E1FF1}" srcOrd="5" destOrd="0" presId="urn:microsoft.com/office/officeart/2005/8/layout/hProcess9"/>
    <dgm:cxn modelId="{BBFEE255-05A7-4F57-9742-6DB04E87A8C0}" type="presParOf" srcId="{28EFA8B0-ECF4-4FED-AC62-CE0F4629CEAA}" destId="{7B7DF9F4-3C66-43F5-A83C-14921C72FC97}" srcOrd="6" destOrd="0" presId="urn:microsoft.com/office/officeart/2005/8/layout/hProcess9"/>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9F7A164-944E-4D31-AB24-C57815A8DF2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28C31EA2-E0FC-447F-8B93-1226E3D3008B}">
      <dgm:prSet phldrT="[Text]" custT="1"/>
      <dgm:spPr/>
      <dgm:t>
        <a:bodyPr/>
        <a:lstStyle/>
        <a:p>
          <a:pPr algn="ctr"/>
          <a:r>
            <a:rPr lang="ro-RO" sz="1050" baseline="0">
              <a:latin typeface="Trebuchet MS" pitchFamily="34" charset="0"/>
            </a:rPr>
            <a:t>Estimarea  greșită  a valorii estimate, raportat la activitățile din proiect, necesitate și scop </a:t>
          </a:r>
          <a:endParaRPr lang="en-US" sz="1050" baseline="0">
            <a:latin typeface="Trebuchet MS" pitchFamily="34" charset="0"/>
          </a:endParaRPr>
        </a:p>
      </dgm:t>
    </dgm:pt>
    <dgm:pt modelId="{AA39DF91-17BC-4754-A0FA-4BCFAEDAE483}" type="parTrans" cxnId="{5C0B1F85-1080-48C9-ADD5-9861BC774A57}">
      <dgm:prSet/>
      <dgm:spPr/>
      <dgm:t>
        <a:bodyPr/>
        <a:lstStyle/>
        <a:p>
          <a:endParaRPr lang="en-US" sz="1050" baseline="0">
            <a:latin typeface="Trebuchet MS" pitchFamily="34" charset="0"/>
          </a:endParaRPr>
        </a:p>
      </dgm:t>
    </dgm:pt>
    <dgm:pt modelId="{B4187B04-6DF2-4EF6-851A-307B3176C03B}" type="sibTrans" cxnId="{5C0B1F85-1080-48C9-ADD5-9861BC774A57}">
      <dgm:prSet/>
      <dgm:spPr/>
      <dgm:t>
        <a:bodyPr/>
        <a:lstStyle/>
        <a:p>
          <a:endParaRPr lang="en-US" sz="1050" baseline="0">
            <a:latin typeface="Trebuchet MS" pitchFamily="34" charset="0"/>
          </a:endParaRPr>
        </a:p>
      </dgm:t>
    </dgm:pt>
    <dgm:pt modelId="{6CD302F9-E008-4691-96C0-9099295650B2}">
      <dgm:prSet custT="1"/>
      <dgm:spPr/>
      <dgm:t>
        <a:bodyPr/>
        <a:lstStyle/>
        <a:p>
          <a:pPr algn="ctr"/>
          <a:r>
            <a:rPr lang="en-US" sz="1050" baseline="0">
              <a:latin typeface="Trebuchet MS" pitchFamily="34" charset="0"/>
            </a:rPr>
            <a:t>Divizarea artificială a contractelor de lucrări/servicii/ bunuri</a:t>
          </a:r>
          <a:r>
            <a:rPr lang="ro-RO" sz="1050" baseline="0">
              <a:latin typeface="Trebuchet MS" pitchFamily="34" charset="0"/>
            </a:rPr>
            <a:t>.</a:t>
          </a:r>
          <a:endParaRPr lang="en-US" sz="1050" baseline="0">
            <a:latin typeface="Trebuchet MS" pitchFamily="34" charset="0"/>
          </a:endParaRPr>
        </a:p>
      </dgm:t>
    </dgm:pt>
    <dgm:pt modelId="{0BCB0F94-A852-4742-A737-7AA28F53AF4E}" type="parTrans" cxnId="{C8A327AF-B9DD-4316-A2E7-04122C7C8823}">
      <dgm:prSet/>
      <dgm:spPr/>
      <dgm:t>
        <a:bodyPr/>
        <a:lstStyle/>
        <a:p>
          <a:endParaRPr lang="en-US" sz="1050" baseline="0">
            <a:latin typeface="Trebuchet MS" pitchFamily="34" charset="0"/>
          </a:endParaRPr>
        </a:p>
      </dgm:t>
    </dgm:pt>
    <dgm:pt modelId="{236C83EE-6DA9-45C3-9BB1-F252CB3E7C05}" type="sibTrans" cxnId="{C8A327AF-B9DD-4316-A2E7-04122C7C8823}">
      <dgm:prSet/>
      <dgm:spPr/>
      <dgm:t>
        <a:bodyPr/>
        <a:lstStyle/>
        <a:p>
          <a:endParaRPr lang="en-US" sz="1050" baseline="0">
            <a:latin typeface="Trebuchet MS" pitchFamily="34" charset="0"/>
          </a:endParaRPr>
        </a:p>
      </dgm:t>
    </dgm:pt>
    <dgm:pt modelId="{ECA3AFE5-F8FC-4D7C-8760-86A900772EBB}">
      <dgm:prSet custT="1"/>
      <dgm:spPr/>
      <dgm:t>
        <a:bodyPr/>
        <a:lstStyle/>
        <a:p>
          <a:pPr algn="ctr"/>
          <a:r>
            <a:rPr lang="ro-RO" sz="1050" baseline="0">
              <a:latin typeface="Trebuchet MS" pitchFamily="34" charset="0"/>
            </a:rPr>
            <a:t>Criteriile de calificare şi selecţie  disproporționate și/sau discriminatorii nu sunt relevante în raport cu obiectul şi complexitatea contractului.</a:t>
          </a:r>
          <a:endParaRPr lang="en-US" sz="1050" baseline="0">
            <a:latin typeface="Trebuchet MS" pitchFamily="34" charset="0"/>
          </a:endParaRPr>
        </a:p>
      </dgm:t>
    </dgm:pt>
    <dgm:pt modelId="{B5A4FCF7-1F53-47C5-8740-C4EE39DACBFF}" type="parTrans" cxnId="{70273EAC-F83A-4859-9FC9-2A8FFABFE984}">
      <dgm:prSet/>
      <dgm:spPr/>
      <dgm:t>
        <a:bodyPr/>
        <a:lstStyle/>
        <a:p>
          <a:endParaRPr lang="en-US" sz="1050" baseline="0">
            <a:latin typeface="Trebuchet MS" pitchFamily="34" charset="0"/>
          </a:endParaRPr>
        </a:p>
      </dgm:t>
    </dgm:pt>
    <dgm:pt modelId="{2C820350-6FB7-464E-8569-3035487F975D}" type="sibTrans" cxnId="{70273EAC-F83A-4859-9FC9-2A8FFABFE984}">
      <dgm:prSet/>
      <dgm:spPr/>
      <dgm:t>
        <a:bodyPr/>
        <a:lstStyle/>
        <a:p>
          <a:endParaRPr lang="en-US" sz="1050" baseline="0">
            <a:latin typeface="Trebuchet MS" pitchFamily="34" charset="0"/>
          </a:endParaRPr>
        </a:p>
      </dgm:t>
    </dgm:pt>
    <dgm:pt modelId="{C121292F-9A84-405B-991C-D521F0720118}">
      <dgm:prSet phldrT="[Text]" custT="1"/>
      <dgm:spPr/>
      <dgm:t>
        <a:bodyPr/>
        <a:lstStyle/>
        <a:p>
          <a:pPr algn="ctr"/>
          <a:r>
            <a:rPr lang="en-US" sz="1050" baseline="0">
              <a:latin typeface="Trebuchet MS" pitchFamily="34" charset="0"/>
            </a:rPr>
            <a:t>Cazuri care nu justifică utilizarea procedurii negociate excepționale fără publicarea prealabilă a unui anunț</a:t>
          </a:r>
          <a:r>
            <a:rPr lang="ro-RO" sz="1050" baseline="0">
              <a:latin typeface="Trebuchet MS" pitchFamily="34" charset="0"/>
            </a:rPr>
            <a:t>.</a:t>
          </a:r>
          <a:endParaRPr lang="en-US" sz="1050" baseline="0">
            <a:latin typeface="Trebuchet MS" pitchFamily="34" charset="0"/>
          </a:endParaRPr>
        </a:p>
      </dgm:t>
    </dgm:pt>
    <dgm:pt modelId="{A99280C1-E832-4665-B604-3458204503EF}" type="sibTrans" cxnId="{A60FB2E4-FFCC-4B13-AD58-09B79918ADF3}">
      <dgm:prSet/>
      <dgm:spPr/>
      <dgm:t>
        <a:bodyPr/>
        <a:lstStyle/>
        <a:p>
          <a:endParaRPr lang="en-US" sz="1050" baseline="0">
            <a:latin typeface="Trebuchet MS" pitchFamily="34" charset="0"/>
          </a:endParaRPr>
        </a:p>
      </dgm:t>
    </dgm:pt>
    <dgm:pt modelId="{0FF67E37-453B-4EE4-824C-96BD47F17A54}" type="parTrans" cxnId="{A60FB2E4-FFCC-4B13-AD58-09B79918ADF3}">
      <dgm:prSet/>
      <dgm:spPr/>
      <dgm:t>
        <a:bodyPr/>
        <a:lstStyle/>
        <a:p>
          <a:endParaRPr lang="en-US" sz="1050" baseline="0">
            <a:latin typeface="Trebuchet MS" pitchFamily="34" charset="0"/>
          </a:endParaRPr>
        </a:p>
      </dgm:t>
    </dgm:pt>
    <dgm:pt modelId="{86DF9CA6-9204-4CAD-841A-0F857B704EAC}" type="pres">
      <dgm:prSet presAssocID="{19F7A164-944E-4D31-AB24-C57815A8DF27}" presName="linear" presStyleCnt="0">
        <dgm:presLayoutVars>
          <dgm:dir/>
          <dgm:animLvl val="lvl"/>
          <dgm:resizeHandles val="exact"/>
        </dgm:presLayoutVars>
      </dgm:prSet>
      <dgm:spPr/>
    </dgm:pt>
    <dgm:pt modelId="{2B563A5E-86E2-4FD8-B8C4-00F1E11095D6}" type="pres">
      <dgm:prSet presAssocID="{28C31EA2-E0FC-447F-8B93-1226E3D3008B}" presName="parentLin" presStyleCnt="0"/>
      <dgm:spPr/>
    </dgm:pt>
    <dgm:pt modelId="{F2798A27-E0DF-46D8-BA90-18271E4D4877}" type="pres">
      <dgm:prSet presAssocID="{28C31EA2-E0FC-447F-8B93-1226E3D3008B}" presName="parentLeftMargin" presStyleLbl="node1" presStyleIdx="0" presStyleCnt="4"/>
      <dgm:spPr/>
    </dgm:pt>
    <dgm:pt modelId="{526C6CBF-B32B-4A18-9DDE-CC2E2D42956E}" type="pres">
      <dgm:prSet presAssocID="{28C31EA2-E0FC-447F-8B93-1226E3D3008B}" presName="parentText" presStyleLbl="node1" presStyleIdx="0" presStyleCnt="4" custScaleX="129813" custScaleY="141116" custLinFactNeighborX="12451" custLinFactNeighborY="6734">
        <dgm:presLayoutVars>
          <dgm:chMax val="0"/>
          <dgm:bulletEnabled val="1"/>
        </dgm:presLayoutVars>
      </dgm:prSet>
      <dgm:spPr/>
    </dgm:pt>
    <dgm:pt modelId="{673CDB44-5CAC-438F-A6CF-98C65E5982DA}" type="pres">
      <dgm:prSet presAssocID="{28C31EA2-E0FC-447F-8B93-1226E3D3008B}" presName="negativeSpace" presStyleCnt="0"/>
      <dgm:spPr/>
    </dgm:pt>
    <dgm:pt modelId="{24605EAE-F3AF-4587-A9D3-23F498D281AB}" type="pres">
      <dgm:prSet presAssocID="{28C31EA2-E0FC-447F-8B93-1226E3D3008B}" presName="childText" presStyleLbl="conFgAcc1" presStyleIdx="0" presStyleCnt="4" custLinFactNeighborX="934">
        <dgm:presLayoutVars>
          <dgm:bulletEnabled val="1"/>
        </dgm:presLayoutVars>
      </dgm:prSet>
      <dgm:spPr/>
    </dgm:pt>
    <dgm:pt modelId="{643ADF6E-C6F3-4FEE-9E3C-F86FB103D79E}" type="pres">
      <dgm:prSet presAssocID="{B4187B04-6DF2-4EF6-851A-307B3176C03B}" presName="spaceBetweenRectangles" presStyleCnt="0"/>
      <dgm:spPr/>
    </dgm:pt>
    <dgm:pt modelId="{307E298C-4DF0-4581-A705-1015ECDE6C9B}" type="pres">
      <dgm:prSet presAssocID="{6CD302F9-E008-4691-96C0-9099295650B2}" presName="parentLin" presStyleCnt="0"/>
      <dgm:spPr/>
    </dgm:pt>
    <dgm:pt modelId="{FB0B659D-0626-43D7-B5A5-4BA0515B5DF7}" type="pres">
      <dgm:prSet presAssocID="{6CD302F9-E008-4691-96C0-9099295650B2}" presName="parentLeftMargin" presStyleLbl="node1" presStyleIdx="0" presStyleCnt="4"/>
      <dgm:spPr/>
    </dgm:pt>
    <dgm:pt modelId="{67A1F87D-73B8-4821-9EE1-44433DD527C5}" type="pres">
      <dgm:prSet presAssocID="{6CD302F9-E008-4691-96C0-9099295650B2}" presName="parentText" presStyleLbl="node1" presStyleIdx="1" presStyleCnt="4" custScaleX="131251" custScaleY="114102" custLinFactNeighborX="3345" custLinFactNeighborY="8039">
        <dgm:presLayoutVars>
          <dgm:chMax val="0"/>
          <dgm:bulletEnabled val="1"/>
        </dgm:presLayoutVars>
      </dgm:prSet>
      <dgm:spPr/>
    </dgm:pt>
    <dgm:pt modelId="{A0C56D32-D705-4EDD-86C9-654C234FE8CF}" type="pres">
      <dgm:prSet presAssocID="{6CD302F9-E008-4691-96C0-9099295650B2}" presName="negativeSpace" presStyleCnt="0"/>
      <dgm:spPr/>
    </dgm:pt>
    <dgm:pt modelId="{D9C84066-751E-45A1-ADBE-6319A5E44BC5}" type="pres">
      <dgm:prSet presAssocID="{6CD302F9-E008-4691-96C0-9099295650B2}" presName="childText" presStyleLbl="conFgAcc1" presStyleIdx="1" presStyleCnt="4">
        <dgm:presLayoutVars>
          <dgm:bulletEnabled val="1"/>
        </dgm:presLayoutVars>
      </dgm:prSet>
      <dgm:spPr/>
    </dgm:pt>
    <dgm:pt modelId="{1E80620B-69DB-493E-87B9-7B942877CC69}" type="pres">
      <dgm:prSet presAssocID="{236C83EE-6DA9-45C3-9BB1-F252CB3E7C05}" presName="spaceBetweenRectangles" presStyleCnt="0"/>
      <dgm:spPr/>
    </dgm:pt>
    <dgm:pt modelId="{CC56FF1E-06E5-4CC3-A626-1D5536C5756E}" type="pres">
      <dgm:prSet presAssocID="{C121292F-9A84-405B-991C-D521F0720118}" presName="parentLin" presStyleCnt="0"/>
      <dgm:spPr/>
    </dgm:pt>
    <dgm:pt modelId="{5435D230-A313-4E19-A03E-5F548F819467}" type="pres">
      <dgm:prSet presAssocID="{C121292F-9A84-405B-991C-D521F0720118}" presName="parentLeftMargin" presStyleLbl="node1" presStyleIdx="1" presStyleCnt="4"/>
      <dgm:spPr/>
    </dgm:pt>
    <dgm:pt modelId="{7AD42B88-B4AD-4E80-8BF7-537149F49C13}" type="pres">
      <dgm:prSet presAssocID="{C121292F-9A84-405B-991C-D521F0720118}" presName="parentText" presStyleLbl="node1" presStyleIdx="2" presStyleCnt="4" custScaleX="132040" custScaleY="136872">
        <dgm:presLayoutVars>
          <dgm:chMax val="0"/>
          <dgm:bulletEnabled val="1"/>
        </dgm:presLayoutVars>
      </dgm:prSet>
      <dgm:spPr/>
    </dgm:pt>
    <dgm:pt modelId="{A3538954-5D81-4FC0-88FF-670973CBD00C}" type="pres">
      <dgm:prSet presAssocID="{C121292F-9A84-405B-991C-D521F0720118}" presName="negativeSpace" presStyleCnt="0"/>
      <dgm:spPr/>
    </dgm:pt>
    <dgm:pt modelId="{82773BE0-16D2-40FF-83E0-7EC952548EDB}" type="pres">
      <dgm:prSet presAssocID="{C121292F-9A84-405B-991C-D521F0720118}" presName="childText" presStyleLbl="conFgAcc1" presStyleIdx="2" presStyleCnt="4">
        <dgm:presLayoutVars>
          <dgm:bulletEnabled val="1"/>
        </dgm:presLayoutVars>
      </dgm:prSet>
      <dgm:spPr/>
    </dgm:pt>
    <dgm:pt modelId="{1EC43A47-28B1-4B01-9AC7-98B937C28BCE}" type="pres">
      <dgm:prSet presAssocID="{A99280C1-E832-4665-B604-3458204503EF}" presName="spaceBetweenRectangles" presStyleCnt="0"/>
      <dgm:spPr/>
    </dgm:pt>
    <dgm:pt modelId="{0B97D908-629C-4FFD-AC91-2D89DA97946A}" type="pres">
      <dgm:prSet presAssocID="{ECA3AFE5-F8FC-4D7C-8760-86A900772EBB}" presName="parentLin" presStyleCnt="0"/>
      <dgm:spPr/>
    </dgm:pt>
    <dgm:pt modelId="{1581148C-13BF-4E31-A60A-32212B97682D}" type="pres">
      <dgm:prSet presAssocID="{ECA3AFE5-F8FC-4D7C-8760-86A900772EBB}" presName="parentLeftMargin" presStyleLbl="node1" presStyleIdx="2" presStyleCnt="4"/>
      <dgm:spPr/>
    </dgm:pt>
    <dgm:pt modelId="{4134FF6B-A59E-44B3-87D4-5AEF8C73E537}" type="pres">
      <dgm:prSet presAssocID="{ECA3AFE5-F8FC-4D7C-8760-86A900772EBB}" presName="parentText" presStyleLbl="node1" presStyleIdx="3" presStyleCnt="4" custScaleX="130200" custScaleY="128269">
        <dgm:presLayoutVars>
          <dgm:chMax val="0"/>
          <dgm:bulletEnabled val="1"/>
        </dgm:presLayoutVars>
      </dgm:prSet>
      <dgm:spPr/>
    </dgm:pt>
    <dgm:pt modelId="{2972D761-EA01-4851-AB2A-EFEE75909899}" type="pres">
      <dgm:prSet presAssocID="{ECA3AFE5-F8FC-4D7C-8760-86A900772EBB}" presName="negativeSpace" presStyleCnt="0"/>
      <dgm:spPr/>
    </dgm:pt>
    <dgm:pt modelId="{62363D84-53F2-4BC1-BEF2-0C58F98EA56C}" type="pres">
      <dgm:prSet presAssocID="{ECA3AFE5-F8FC-4D7C-8760-86A900772EBB}" presName="childText" presStyleLbl="conFgAcc1" presStyleIdx="3" presStyleCnt="4">
        <dgm:presLayoutVars>
          <dgm:bulletEnabled val="1"/>
        </dgm:presLayoutVars>
      </dgm:prSet>
      <dgm:spPr/>
    </dgm:pt>
  </dgm:ptLst>
  <dgm:cxnLst>
    <dgm:cxn modelId="{E8EC8113-0FAC-487C-99D7-88F475D9A51C}" type="presOf" srcId="{28C31EA2-E0FC-447F-8B93-1226E3D3008B}" destId="{F2798A27-E0DF-46D8-BA90-18271E4D4877}" srcOrd="0" destOrd="0" presId="urn:microsoft.com/office/officeart/2005/8/layout/list1"/>
    <dgm:cxn modelId="{AE568950-E4CE-4E6D-8AFA-117D43656490}" type="presOf" srcId="{28C31EA2-E0FC-447F-8B93-1226E3D3008B}" destId="{526C6CBF-B32B-4A18-9DDE-CC2E2D42956E}" srcOrd="1" destOrd="0" presId="urn:microsoft.com/office/officeart/2005/8/layout/list1"/>
    <dgm:cxn modelId="{9AEBA251-0966-4246-A07A-BD99067516D5}" type="presOf" srcId="{C121292F-9A84-405B-991C-D521F0720118}" destId="{5435D230-A313-4E19-A03E-5F548F819467}" srcOrd="0" destOrd="0" presId="urn:microsoft.com/office/officeart/2005/8/layout/list1"/>
    <dgm:cxn modelId="{5C0B1F85-1080-48C9-ADD5-9861BC774A57}" srcId="{19F7A164-944E-4D31-AB24-C57815A8DF27}" destId="{28C31EA2-E0FC-447F-8B93-1226E3D3008B}" srcOrd="0" destOrd="0" parTransId="{AA39DF91-17BC-4754-A0FA-4BCFAEDAE483}" sibTransId="{B4187B04-6DF2-4EF6-851A-307B3176C03B}"/>
    <dgm:cxn modelId="{68BAAB8C-71A6-4668-9DD3-7BFCABEC0FF4}" type="presOf" srcId="{ECA3AFE5-F8FC-4D7C-8760-86A900772EBB}" destId="{1581148C-13BF-4E31-A60A-32212B97682D}" srcOrd="0" destOrd="0" presId="urn:microsoft.com/office/officeart/2005/8/layout/list1"/>
    <dgm:cxn modelId="{654ECA94-4BF9-4A61-8E2B-230E648812AB}" type="presOf" srcId="{ECA3AFE5-F8FC-4D7C-8760-86A900772EBB}" destId="{4134FF6B-A59E-44B3-87D4-5AEF8C73E537}" srcOrd="1" destOrd="0" presId="urn:microsoft.com/office/officeart/2005/8/layout/list1"/>
    <dgm:cxn modelId="{10A300AB-C1E2-410E-A670-155F254246A1}" type="presOf" srcId="{19F7A164-944E-4D31-AB24-C57815A8DF27}" destId="{86DF9CA6-9204-4CAD-841A-0F857B704EAC}" srcOrd="0" destOrd="0" presId="urn:microsoft.com/office/officeart/2005/8/layout/list1"/>
    <dgm:cxn modelId="{70273EAC-F83A-4859-9FC9-2A8FFABFE984}" srcId="{19F7A164-944E-4D31-AB24-C57815A8DF27}" destId="{ECA3AFE5-F8FC-4D7C-8760-86A900772EBB}" srcOrd="3" destOrd="0" parTransId="{B5A4FCF7-1F53-47C5-8740-C4EE39DACBFF}" sibTransId="{2C820350-6FB7-464E-8569-3035487F975D}"/>
    <dgm:cxn modelId="{C8A327AF-B9DD-4316-A2E7-04122C7C8823}" srcId="{19F7A164-944E-4D31-AB24-C57815A8DF27}" destId="{6CD302F9-E008-4691-96C0-9099295650B2}" srcOrd="1" destOrd="0" parTransId="{0BCB0F94-A852-4742-A737-7AA28F53AF4E}" sibTransId="{236C83EE-6DA9-45C3-9BB1-F252CB3E7C05}"/>
    <dgm:cxn modelId="{E2436BB2-2208-4360-9332-41E1AF399890}" type="presOf" srcId="{C121292F-9A84-405B-991C-D521F0720118}" destId="{7AD42B88-B4AD-4E80-8BF7-537149F49C13}" srcOrd="1" destOrd="0" presId="urn:microsoft.com/office/officeart/2005/8/layout/list1"/>
    <dgm:cxn modelId="{8CD982BF-D183-4F76-B954-0B6FA480638D}" type="presOf" srcId="{6CD302F9-E008-4691-96C0-9099295650B2}" destId="{67A1F87D-73B8-4821-9EE1-44433DD527C5}" srcOrd="1" destOrd="0" presId="urn:microsoft.com/office/officeart/2005/8/layout/list1"/>
    <dgm:cxn modelId="{3E7B99E4-DB1D-47F8-B751-CA831C7F2A1C}" type="presOf" srcId="{6CD302F9-E008-4691-96C0-9099295650B2}" destId="{FB0B659D-0626-43D7-B5A5-4BA0515B5DF7}" srcOrd="0" destOrd="0" presId="urn:microsoft.com/office/officeart/2005/8/layout/list1"/>
    <dgm:cxn modelId="{A60FB2E4-FFCC-4B13-AD58-09B79918ADF3}" srcId="{19F7A164-944E-4D31-AB24-C57815A8DF27}" destId="{C121292F-9A84-405B-991C-D521F0720118}" srcOrd="2" destOrd="0" parTransId="{0FF67E37-453B-4EE4-824C-96BD47F17A54}" sibTransId="{A99280C1-E832-4665-B604-3458204503EF}"/>
    <dgm:cxn modelId="{ABB3D635-29BA-4A64-AA12-F141C98090BD}" type="presParOf" srcId="{86DF9CA6-9204-4CAD-841A-0F857B704EAC}" destId="{2B563A5E-86E2-4FD8-B8C4-00F1E11095D6}" srcOrd="0" destOrd="0" presId="urn:microsoft.com/office/officeart/2005/8/layout/list1"/>
    <dgm:cxn modelId="{2B3EC3CE-A037-4C3B-83B9-642859E81EAA}" type="presParOf" srcId="{2B563A5E-86E2-4FD8-B8C4-00F1E11095D6}" destId="{F2798A27-E0DF-46D8-BA90-18271E4D4877}" srcOrd="0" destOrd="0" presId="urn:microsoft.com/office/officeart/2005/8/layout/list1"/>
    <dgm:cxn modelId="{DE1CA49A-B2FB-46C1-ACDB-42B5193C57BE}" type="presParOf" srcId="{2B563A5E-86E2-4FD8-B8C4-00F1E11095D6}" destId="{526C6CBF-B32B-4A18-9DDE-CC2E2D42956E}" srcOrd="1" destOrd="0" presId="urn:microsoft.com/office/officeart/2005/8/layout/list1"/>
    <dgm:cxn modelId="{A689A38A-09C3-435D-BCD6-2DD02AE99EFB}" type="presParOf" srcId="{86DF9CA6-9204-4CAD-841A-0F857B704EAC}" destId="{673CDB44-5CAC-438F-A6CF-98C65E5982DA}" srcOrd="1" destOrd="0" presId="urn:microsoft.com/office/officeart/2005/8/layout/list1"/>
    <dgm:cxn modelId="{3E84D99F-D390-4A44-ADFE-174044BEEAC4}" type="presParOf" srcId="{86DF9CA6-9204-4CAD-841A-0F857B704EAC}" destId="{24605EAE-F3AF-4587-A9D3-23F498D281AB}" srcOrd="2" destOrd="0" presId="urn:microsoft.com/office/officeart/2005/8/layout/list1"/>
    <dgm:cxn modelId="{3A6D31A0-55CC-48CC-BFCF-696690265797}" type="presParOf" srcId="{86DF9CA6-9204-4CAD-841A-0F857B704EAC}" destId="{643ADF6E-C6F3-4FEE-9E3C-F86FB103D79E}" srcOrd="3" destOrd="0" presId="urn:microsoft.com/office/officeart/2005/8/layout/list1"/>
    <dgm:cxn modelId="{49545BBA-340F-4F2A-8548-9EE4A1ECABA7}" type="presParOf" srcId="{86DF9CA6-9204-4CAD-841A-0F857B704EAC}" destId="{307E298C-4DF0-4581-A705-1015ECDE6C9B}" srcOrd="4" destOrd="0" presId="urn:microsoft.com/office/officeart/2005/8/layout/list1"/>
    <dgm:cxn modelId="{520D214E-06CD-48F9-A7EB-D2F92404A251}" type="presParOf" srcId="{307E298C-4DF0-4581-A705-1015ECDE6C9B}" destId="{FB0B659D-0626-43D7-B5A5-4BA0515B5DF7}" srcOrd="0" destOrd="0" presId="urn:microsoft.com/office/officeart/2005/8/layout/list1"/>
    <dgm:cxn modelId="{22A33DAA-F086-4F6E-B699-76C6023B042B}" type="presParOf" srcId="{307E298C-4DF0-4581-A705-1015ECDE6C9B}" destId="{67A1F87D-73B8-4821-9EE1-44433DD527C5}" srcOrd="1" destOrd="0" presId="urn:microsoft.com/office/officeart/2005/8/layout/list1"/>
    <dgm:cxn modelId="{678D0356-110C-4279-BB0D-95D2506CD5FE}" type="presParOf" srcId="{86DF9CA6-9204-4CAD-841A-0F857B704EAC}" destId="{A0C56D32-D705-4EDD-86C9-654C234FE8CF}" srcOrd="5" destOrd="0" presId="urn:microsoft.com/office/officeart/2005/8/layout/list1"/>
    <dgm:cxn modelId="{58376B49-025C-4EEB-8332-0563CC40CEA7}" type="presParOf" srcId="{86DF9CA6-9204-4CAD-841A-0F857B704EAC}" destId="{D9C84066-751E-45A1-ADBE-6319A5E44BC5}" srcOrd="6" destOrd="0" presId="urn:microsoft.com/office/officeart/2005/8/layout/list1"/>
    <dgm:cxn modelId="{AACE9F4F-49B6-4347-AADC-9397DFD78876}" type="presParOf" srcId="{86DF9CA6-9204-4CAD-841A-0F857B704EAC}" destId="{1E80620B-69DB-493E-87B9-7B942877CC69}" srcOrd="7" destOrd="0" presId="urn:microsoft.com/office/officeart/2005/8/layout/list1"/>
    <dgm:cxn modelId="{0F55EB1D-1B02-43AA-BB90-39123FBDD831}" type="presParOf" srcId="{86DF9CA6-9204-4CAD-841A-0F857B704EAC}" destId="{CC56FF1E-06E5-4CC3-A626-1D5536C5756E}" srcOrd="8" destOrd="0" presId="urn:microsoft.com/office/officeart/2005/8/layout/list1"/>
    <dgm:cxn modelId="{0184F96A-4E22-4DCF-88B1-8A87903E2CE0}" type="presParOf" srcId="{CC56FF1E-06E5-4CC3-A626-1D5536C5756E}" destId="{5435D230-A313-4E19-A03E-5F548F819467}" srcOrd="0" destOrd="0" presId="urn:microsoft.com/office/officeart/2005/8/layout/list1"/>
    <dgm:cxn modelId="{E72AD986-DE8E-4ED4-855C-5E2BC84741C3}" type="presParOf" srcId="{CC56FF1E-06E5-4CC3-A626-1D5536C5756E}" destId="{7AD42B88-B4AD-4E80-8BF7-537149F49C13}" srcOrd="1" destOrd="0" presId="urn:microsoft.com/office/officeart/2005/8/layout/list1"/>
    <dgm:cxn modelId="{AD90C62C-58DE-49AF-92E9-77CB5B46D984}" type="presParOf" srcId="{86DF9CA6-9204-4CAD-841A-0F857B704EAC}" destId="{A3538954-5D81-4FC0-88FF-670973CBD00C}" srcOrd="9" destOrd="0" presId="urn:microsoft.com/office/officeart/2005/8/layout/list1"/>
    <dgm:cxn modelId="{4F940DCA-CC15-4247-A983-BA5938860F97}" type="presParOf" srcId="{86DF9CA6-9204-4CAD-841A-0F857B704EAC}" destId="{82773BE0-16D2-40FF-83E0-7EC952548EDB}" srcOrd="10" destOrd="0" presId="urn:microsoft.com/office/officeart/2005/8/layout/list1"/>
    <dgm:cxn modelId="{4EAA4158-9D53-408A-A008-DFD7F05F2AB4}" type="presParOf" srcId="{86DF9CA6-9204-4CAD-841A-0F857B704EAC}" destId="{1EC43A47-28B1-4B01-9AC7-98B937C28BCE}" srcOrd="11" destOrd="0" presId="urn:microsoft.com/office/officeart/2005/8/layout/list1"/>
    <dgm:cxn modelId="{257FA4D0-7FAF-490E-9C24-B68BBC22AAC3}" type="presParOf" srcId="{86DF9CA6-9204-4CAD-841A-0F857B704EAC}" destId="{0B97D908-629C-4FFD-AC91-2D89DA97946A}" srcOrd="12" destOrd="0" presId="urn:microsoft.com/office/officeart/2005/8/layout/list1"/>
    <dgm:cxn modelId="{9B7F5C3D-2BAA-49E7-A7DF-0761A13929D8}" type="presParOf" srcId="{0B97D908-629C-4FFD-AC91-2D89DA97946A}" destId="{1581148C-13BF-4E31-A60A-32212B97682D}" srcOrd="0" destOrd="0" presId="urn:microsoft.com/office/officeart/2005/8/layout/list1"/>
    <dgm:cxn modelId="{AE6EF7A9-4E57-4892-8C1C-7FA6CF62A590}" type="presParOf" srcId="{0B97D908-629C-4FFD-AC91-2D89DA97946A}" destId="{4134FF6B-A59E-44B3-87D4-5AEF8C73E537}" srcOrd="1" destOrd="0" presId="urn:microsoft.com/office/officeart/2005/8/layout/list1"/>
    <dgm:cxn modelId="{FD0B8DF9-2C8F-4B09-BAA4-BD187B80A910}" type="presParOf" srcId="{86DF9CA6-9204-4CAD-841A-0F857B704EAC}" destId="{2972D761-EA01-4851-AB2A-EFEE75909899}" srcOrd="13" destOrd="0" presId="urn:microsoft.com/office/officeart/2005/8/layout/list1"/>
    <dgm:cxn modelId="{2E82CBB7-7B0A-4087-A31F-56AF9C8F916C}" type="presParOf" srcId="{86DF9CA6-9204-4CAD-841A-0F857B704EAC}" destId="{62363D84-53F2-4BC1-BEF2-0C58F98EA56C}" srcOrd="14" destOrd="0" presId="urn:microsoft.com/office/officeart/2005/8/layout/list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866AF1-E390-4C30-89C1-78FD9E03CFB9}">
      <dsp:nvSpPr>
        <dsp:cNvPr id="0" name=""/>
        <dsp:cNvSpPr/>
      </dsp:nvSpPr>
      <dsp:spPr>
        <a:xfrm>
          <a:off x="0" y="0"/>
          <a:ext cx="3982497" cy="5023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ro-RO" sz="1100" kern="1200">
              <a:latin typeface="Trebuchet MS" pitchFamily="34" charset="0"/>
            </a:rPr>
            <a:t>Prezentare a proiectului cu accent pe termenele și rezultatele c</a:t>
          </a:r>
          <a:r>
            <a:rPr lang="en-US" sz="1100" kern="1200">
              <a:latin typeface="Trebuchet MS" pitchFamily="34" charset="0"/>
            </a:rPr>
            <a:t>are</a:t>
          </a:r>
          <a:r>
            <a:rPr lang="ro-RO" sz="1100" kern="1200">
              <a:latin typeface="Trebuchet MS" pitchFamily="34" charset="0"/>
            </a:rPr>
            <a:t> trebuie atinse</a:t>
          </a:r>
          <a:r>
            <a:rPr lang="en-US" sz="1100" kern="1200">
              <a:latin typeface="Trebuchet MS" pitchFamily="34" charset="0"/>
            </a:rPr>
            <a:t> </a:t>
          </a:r>
        </a:p>
      </dsp:txBody>
      <dsp:txXfrm>
        <a:off x="14713" y="14713"/>
        <a:ext cx="3381650" cy="472922"/>
      </dsp:txXfrm>
    </dsp:sp>
    <dsp:sp modelId="{D5C9F878-4029-439B-BC73-2240F9FCAEAE}">
      <dsp:nvSpPr>
        <dsp:cNvPr id="0" name=""/>
        <dsp:cNvSpPr/>
      </dsp:nvSpPr>
      <dsp:spPr>
        <a:xfrm>
          <a:off x="297394" y="572119"/>
          <a:ext cx="3982497" cy="5023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ro-RO" sz="1100" kern="1200">
              <a:latin typeface="Trebuchet MS" pitchFamily="34" charset="0"/>
            </a:rPr>
            <a:t>Prezentare a componenței echipei și de înțelegere a rolului și responsabilităților fiecărui membru </a:t>
          </a:r>
          <a:endParaRPr lang="en-US" sz="1100" kern="1200">
            <a:latin typeface="Trebuchet MS" pitchFamily="34" charset="0"/>
          </a:endParaRPr>
        </a:p>
      </dsp:txBody>
      <dsp:txXfrm>
        <a:off x="312107" y="586832"/>
        <a:ext cx="3329150" cy="472922"/>
      </dsp:txXfrm>
    </dsp:sp>
    <dsp:sp modelId="{E2949275-2B5E-483A-8DF1-89D0E5C5FCD8}">
      <dsp:nvSpPr>
        <dsp:cNvPr id="0" name=""/>
        <dsp:cNvSpPr/>
      </dsp:nvSpPr>
      <dsp:spPr>
        <a:xfrm>
          <a:off x="594788" y="1144238"/>
          <a:ext cx="3982497" cy="5023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en-US" sz="1100" kern="1200">
              <a:solidFill>
                <a:schemeClr val="bg1"/>
              </a:solidFill>
              <a:latin typeface="Trebuchet MS" pitchFamily="34" charset="0"/>
            </a:rPr>
            <a:t>Explicare a </a:t>
          </a:r>
          <a:r>
            <a:rPr lang="ro-RO" sz="1100" kern="1200">
              <a:solidFill>
                <a:schemeClr val="bg1"/>
              </a:solidFill>
              <a:latin typeface="Trebuchet MS" pitchFamily="34" charset="0"/>
            </a:rPr>
            <a:t>modul</a:t>
          </a:r>
          <a:r>
            <a:rPr lang="en-US" sz="1100" kern="1200">
              <a:solidFill>
                <a:schemeClr val="bg1"/>
              </a:solidFill>
              <a:latin typeface="Trebuchet MS" pitchFamily="34" charset="0"/>
            </a:rPr>
            <a:t>ui</a:t>
          </a:r>
          <a:r>
            <a:rPr lang="ro-RO" sz="1100" kern="1200">
              <a:solidFill>
                <a:schemeClr val="bg1"/>
              </a:solidFill>
              <a:latin typeface="Trebuchet MS" pitchFamily="34" charset="0"/>
            </a:rPr>
            <a:t> în </a:t>
          </a:r>
          <a:r>
            <a:rPr lang="ro-RO" sz="1100" kern="1200">
              <a:latin typeface="Trebuchet MS" pitchFamily="34" charset="0"/>
            </a:rPr>
            <a:t>care ar trebui să colaboreze efectiv echipa: cine lucrează cu cine, conform schemei relaționale și nu numai</a:t>
          </a:r>
          <a:endParaRPr lang="en-US" sz="1100" kern="1200">
            <a:latin typeface="Trebuchet MS" pitchFamily="34" charset="0"/>
          </a:endParaRPr>
        </a:p>
      </dsp:txBody>
      <dsp:txXfrm>
        <a:off x="609501" y="1158951"/>
        <a:ext cx="3329150" cy="472922"/>
      </dsp:txXfrm>
    </dsp:sp>
    <dsp:sp modelId="{C00DD5A8-2714-45FF-ACFC-3E3DE3821721}">
      <dsp:nvSpPr>
        <dsp:cNvPr id="0" name=""/>
        <dsp:cNvSpPr/>
      </dsp:nvSpPr>
      <dsp:spPr>
        <a:xfrm>
          <a:off x="892182" y="1716357"/>
          <a:ext cx="3982497" cy="5023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kern="1200">
              <a:solidFill>
                <a:schemeClr val="bg1"/>
              </a:solidFill>
              <a:latin typeface="Trebuchet MS" pitchFamily="34" charset="0"/>
            </a:rPr>
            <a:t>Stabilirea clar</a:t>
          </a:r>
          <a:r>
            <a:rPr lang="ro-RO" sz="1100" kern="1200">
              <a:solidFill>
                <a:schemeClr val="bg1"/>
              </a:solidFill>
              <a:latin typeface="Trebuchet MS" pitchFamily="34" charset="0"/>
            </a:rPr>
            <a:t>ă a termenelor și a locației unde </a:t>
          </a:r>
          <a:r>
            <a:rPr lang="ro-RO" sz="1100" kern="1200">
              <a:latin typeface="Trebuchet MS" pitchFamily="34" charset="0"/>
            </a:rPr>
            <a:t>vor avea loc reuniunile periodice ale echipei de management</a:t>
          </a:r>
          <a:endParaRPr lang="en-US" sz="1100" kern="1200">
            <a:latin typeface="Trebuchet MS" pitchFamily="34" charset="0"/>
          </a:endParaRPr>
        </a:p>
      </dsp:txBody>
      <dsp:txXfrm>
        <a:off x="906895" y="1731070"/>
        <a:ext cx="3329150" cy="472922"/>
      </dsp:txXfrm>
    </dsp:sp>
    <dsp:sp modelId="{2345D0CA-37E8-4A00-8680-C63F1BD4FF32}">
      <dsp:nvSpPr>
        <dsp:cNvPr id="0" name=""/>
        <dsp:cNvSpPr/>
      </dsp:nvSpPr>
      <dsp:spPr>
        <a:xfrm>
          <a:off x="1189577" y="2288476"/>
          <a:ext cx="3982497" cy="5023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ro-RO" sz="1100" kern="1200">
              <a:latin typeface="Trebuchet MS" pitchFamily="34" charset="0"/>
            </a:rPr>
            <a:t>Diseminarea </a:t>
          </a:r>
          <a:r>
            <a:rPr lang="fr-FR" sz="1100" kern="1200">
              <a:latin typeface="Trebuchet MS" pitchFamily="34" charset="0"/>
            </a:rPr>
            <a:t>aspectel</a:t>
          </a:r>
          <a:r>
            <a:rPr lang="ro-RO" sz="1100" kern="1200">
              <a:latin typeface="Trebuchet MS" pitchFamily="34" charset="0"/>
            </a:rPr>
            <a:t>or</a:t>
          </a:r>
          <a:r>
            <a:rPr lang="fr-FR" sz="1100" kern="1200">
              <a:latin typeface="Trebuchet MS" pitchFamily="34" charset="0"/>
            </a:rPr>
            <a:t> /cerințel</a:t>
          </a:r>
          <a:r>
            <a:rPr lang="ro-RO" sz="1100" kern="1200">
              <a:latin typeface="Trebuchet MS" pitchFamily="34" charset="0"/>
            </a:rPr>
            <a:t>or</a:t>
          </a:r>
          <a:r>
            <a:rPr lang="fr-FR" sz="1100" kern="1200">
              <a:latin typeface="Trebuchet MS" pitchFamily="34" charset="0"/>
            </a:rPr>
            <a:t>/anexel</a:t>
          </a:r>
          <a:r>
            <a:rPr lang="ro-RO" sz="1100" kern="1200">
              <a:latin typeface="Trebuchet MS" pitchFamily="34" charset="0"/>
            </a:rPr>
            <a:t>or </a:t>
          </a:r>
          <a:r>
            <a:rPr lang="fr-FR" sz="1100" kern="1200">
              <a:latin typeface="Trebuchet MS" pitchFamily="34" charset="0"/>
            </a:rPr>
            <a:t>contractului de finanațare aplicabile fiecărui rol  în part</a:t>
          </a:r>
          <a:r>
            <a:rPr lang="ro-RO" sz="1100" kern="1200">
              <a:latin typeface="Trebuchet MS" pitchFamily="34" charset="0"/>
            </a:rPr>
            <a:t>e.</a:t>
          </a:r>
          <a:endParaRPr lang="en-US" sz="1100" kern="1200">
            <a:latin typeface="Trebuchet MS" pitchFamily="34" charset="0"/>
          </a:endParaRPr>
        </a:p>
      </dsp:txBody>
      <dsp:txXfrm>
        <a:off x="1204290" y="2303189"/>
        <a:ext cx="3329150" cy="472922"/>
      </dsp:txXfrm>
    </dsp:sp>
    <dsp:sp modelId="{22E3DBD4-FF90-4AFF-A7AD-5667C23B322B}">
      <dsp:nvSpPr>
        <dsp:cNvPr id="0" name=""/>
        <dsp:cNvSpPr/>
      </dsp:nvSpPr>
      <dsp:spPr>
        <a:xfrm>
          <a:off x="3655971" y="366993"/>
          <a:ext cx="326526" cy="326526"/>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en-US" sz="1400" kern="1200"/>
        </a:p>
      </dsp:txBody>
      <dsp:txXfrm>
        <a:off x="3729439" y="366993"/>
        <a:ext cx="179590" cy="245711"/>
      </dsp:txXfrm>
    </dsp:sp>
    <dsp:sp modelId="{362FF1E5-613E-4889-B8A5-2E447FBF9D5C}">
      <dsp:nvSpPr>
        <dsp:cNvPr id="0" name=""/>
        <dsp:cNvSpPr/>
      </dsp:nvSpPr>
      <dsp:spPr>
        <a:xfrm>
          <a:off x="3953365" y="939112"/>
          <a:ext cx="326526" cy="326526"/>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en-US" sz="1400" kern="1200"/>
        </a:p>
      </dsp:txBody>
      <dsp:txXfrm>
        <a:off x="4026833" y="939112"/>
        <a:ext cx="179590" cy="245711"/>
      </dsp:txXfrm>
    </dsp:sp>
    <dsp:sp modelId="{A9D8FD24-719D-4C2A-9FD2-A1B22CB8B156}">
      <dsp:nvSpPr>
        <dsp:cNvPr id="0" name=""/>
        <dsp:cNvSpPr/>
      </dsp:nvSpPr>
      <dsp:spPr>
        <a:xfrm>
          <a:off x="4250759" y="1502859"/>
          <a:ext cx="326526" cy="326526"/>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en-US" sz="1400" kern="1200"/>
        </a:p>
      </dsp:txBody>
      <dsp:txXfrm>
        <a:off x="4324227" y="1502859"/>
        <a:ext cx="179590" cy="245711"/>
      </dsp:txXfrm>
    </dsp:sp>
    <dsp:sp modelId="{ED9C0293-E88E-4064-809A-8AD23DFB7CF6}">
      <dsp:nvSpPr>
        <dsp:cNvPr id="0" name=""/>
        <dsp:cNvSpPr/>
      </dsp:nvSpPr>
      <dsp:spPr>
        <a:xfrm>
          <a:off x="4548154" y="2080560"/>
          <a:ext cx="326526" cy="326526"/>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en-US" sz="1400" kern="1200"/>
        </a:p>
      </dsp:txBody>
      <dsp:txXfrm>
        <a:off x="4621622" y="2080560"/>
        <a:ext cx="179590" cy="24571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5EBE38-1296-4519-8CD8-19EC1DB298F8}">
      <dsp:nvSpPr>
        <dsp:cNvPr id="0" name=""/>
        <dsp:cNvSpPr/>
      </dsp:nvSpPr>
      <dsp:spPr>
        <a:xfrm>
          <a:off x="46175" y="0"/>
          <a:ext cx="4465933" cy="44653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just" defTabSz="444500">
            <a:lnSpc>
              <a:spcPct val="90000"/>
            </a:lnSpc>
            <a:spcBef>
              <a:spcPct val="0"/>
            </a:spcBef>
            <a:spcAft>
              <a:spcPct val="35000"/>
            </a:spcAft>
            <a:buNone/>
          </a:pPr>
          <a:r>
            <a:rPr lang="ro-RO" sz="1000" kern="1200">
              <a:latin typeface="Trebuchet MS" pitchFamily="34" charset="0"/>
            </a:rPr>
            <a:t>Informați întotdeauna dacă se fac orice modificări în documentație și anunțuri (de exemplu, schimbarea datei de primire a ofertelor) prin publicarea unui anunț suplimentar.</a:t>
          </a:r>
          <a:endParaRPr lang="en-US" sz="1000" kern="1200">
            <a:latin typeface="Trebuchet MS" pitchFamily="34" charset="0"/>
          </a:endParaRPr>
        </a:p>
      </dsp:txBody>
      <dsp:txXfrm>
        <a:off x="59253" y="13078"/>
        <a:ext cx="3956355" cy="420376"/>
      </dsp:txXfrm>
    </dsp:sp>
    <dsp:sp modelId="{7B5B79D4-9F20-41D3-A00D-638D9BAEA606}">
      <dsp:nvSpPr>
        <dsp:cNvPr id="0" name=""/>
        <dsp:cNvSpPr/>
      </dsp:nvSpPr>
      <dsp:spPr>
        <a:xfrm>
          <a:off x="353859" y="473535"/>
          <a:ext cx="4775896" cy="3824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just" defTabSz="444500">
            <a:lnSpc>
              <a:spcPct val="90000"/>
            </a:lnSpc>
            <a:spcBef>
              <a:spcPct val="0"/>
            </a:spcBef>
            <a:spcAft>
              <a:spcPct val="35000"/>
            </a:spcAft>
            <a:buNone/>
          </a:pPr>
          <a:r>
            <a:rPr lang="ro-RO" sz="1000" kern="1200">
              <a:latin typeface="Trebuchet MS" pitchFamily="34" charset="0"/>
            </a:rPr>
            <a:t>Dacă realizați modificări substanțiale în specificația tehnică, criteriile de selecție/atribuire și/sau condițiile contractuale, va fi necesară o anulare a procedurii.</a:t>
          </a:r>
          <a:endParaRPr lang="en-US" sz="1000" kern="1200">
            <a:latin typeface="Trebuchet MS" pitchFamily="34" charset="0"/>
          </a:endParaRPr>
        </a:p>
      </dsp:txBody>
      <dsp:txXfrm>
        <a:off x="365061" y="484737"/>
        <a:ext cx="4049409" cy="360055"/>
      </dsp:txXfrm>
    </dsp:sp>
    <dsp:sp modelId="{F28D0172-B94D-433E-B330-7446C7CB96BE}">
      <dsp:nvSpPr>
        <dsp:cNvPr id="0" name=""/>
        <dsp:cNvSpPr/>
      </dsp:nvSpPr>
      <dsp:spPr>
        <a:xfrm>
          <a:off x="699673" y="889929"/>
          <a:ext cx="4815143" cy="4527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just" defTabSz="444500">
            <a:lnSpc>
              <a:spcPct val="90000"/>
            </a:lnSpc>
            <a:spcBef>
              <a:spcPct val="0"/>
            </a:spcBef>
            <a:spcAft>
              <a:spcPct val="35000"/>
            </a:spcAft>
            <a:buNone/>
          </a:pPr>
          <a:r>
            <a:rPr lang="en-US" sz="1000" kern="1200">
              <a:latin typeface="Trebuchet MS" pitchFamily="34" charset="0"/>
            </a:rPr>
            <a:t>Toate criteriile de selecție trebuie să fie proporționale și relevante pentru evaluarea capacității ofertantului de a executa contractul.</a:t>
          </a:r>
        </a:p>
      </dsp:txBody>
      <dsp:txXfrm>
        <a:off x="712934" y="903190"/>
        <a:ext cx="4084770" cy="426257"/>
      </dsp:txXfrm>
    </dsp:sp>
    <dsp:sp modelId="{9CA54510-CA7C-4E59-8E08-281845B508E5}">
      <dsp:nvSpPr>
        <dsp:cNvPr id="0" name=""/>
        <dsp:cNvSpPr/>
      </dsp:nvSpPr>
      <dsp:spPr>
        <a:xfrm>
          <a:off x="1139570" y="1377068"/>
          <a:ext cx="4558284" cy="3965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ro-RO" sz="1000" kern="1200">
              <a:latin typeface="Trebuchet MS" pitchFamily="34" charset="0"/>
            </a:rPr>
            <a:t>Se recomandă să fie instituit un mecanism de punctare prestabilit, care va fi transparent pentru toți cei care formulează obiecții. </a:t>
          </a:r>
          <a:endParaRPr lang="en-US" sz="1000" kern="1200">
            <a:latin typeface="Trebuchet MS" pitchFamily="34" charset="0"/>
          </a:endParaRPr>
        </a:p>
      </dsp:txBody>
      <dsp:txXfrm>
        <a:off x="1151185" y="1388683"/>
        <a:ext cx="3863051" cy="373339"/>
      </dsp:txXfrm>
    </dsp:sp>
    <dsp:sp modelId="{6F3981A3-146B-42C3-9DDB-36A7EA3FE0FC}">
      <dsp:nvSpPr>
        <dsp:cNvPr id="0" name=""/>
        <dsp:cNvSpPr/>
      </dsp:nvSpPr>
      <dsp:spPr>
        <a:xfrm>
          <a:off x="4372721" y="301293"/>
          <a:ext cx="290245" cy="290245"/>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4438026" y="301293"/>
        <a:ext cx="159635" cy="218409"/>
      </dsp:txXfrm>
    </dsp:sp>
    <dsp:sp modelId="{903D43F6-7D9A-42B6-9D90-71C83563423F}">
      <dsp:nvSpPr>
        <dsp:cNvPr id="0" name=""/>
        <dsp:cNvSpPr/>
      </dsp:nvSpPr>
      <dsp:spPr>
        <a:xfrm>
          <a:off x="4903306" y="758169"/>
          <a:ext cx="290245" cy="290245"/>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4968611" y="758169"/>
        <a:ext cx="159635" cy="218409"/>
      </dsp:txXfrm>
    </dsp:sp>
    <dsp:sp modelId="{F5CB05E0-9437-41F3-881A-FA308A0D81E2}">
      <dsp:nvSpPr>
        <dsp:cNvPr id="0" name=""/>
        <dsp:cNvSpPr/>
      </dsp:nvSpPr>
      <dsp:spPr>
        <a:xfrm>
          <a:off x="5306938" y="1230112"/>
          <a:ext cx="290245" cy="290245"/>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5372243" y="1230112"/>
        <a:ext cx="159635" cy="21840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605EAE-F3AF-4587-A9D3-23F498D281AB}">
      <dsp:nvSpPr>
        <dsp:cNvPr id="0" name=""/>
        <dsp:cNvSpPr/>
      </dsp:nvSpPr>
      <dsp:spPr>
        <a:xfrm>
          <a:off x="0" y="455552"/>
          <a:ext cx="5361139" cy="22707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26C6CBF-B32B-4A18-9DDE-CC2E2D42956E}">
      <dsp:nvSpPr>
        <dsp:cNvPr id="0" name=""/>
        <dsp:cNvSpPr/>
      </dsp:nvSpPr>
      <dsp:spPr>
        <a:xfrm>
          <a:off x="301138" y="141371"/>
          <a:ext cx="4251816" cy="41466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1847" tIns="0" rIns="141847" bIns="0" numCol="1" spcCol="1270" anchor="ctr" anchorCtr="0">
          <a:noAutofit/>
        </a:bodyPr>
        <a:lstStyle/>
        <a:p>
          <a:pPr marL="0" lvl="0" indent="0" algn="ctr" defTabSz="444500">
            <a:lnSpc>
              <a:spcPct val="90000"/>
            </a:lnSpc>
            <a:spcBef>
              <a:spcPct val="0"/>
            </a:spcBef>
            <a:spcAft>
              <a:spcPct val="35000"/>
            </a:spcAft>
            <a:buNone/>
          </a:pPr>
          <a:r>
            <a:rPr lang="en-US" sz="1000" kern="1200">
              <a:latin typeface="Trebuchet MS" pitchFamily="34" charset="0"/>
            </a:rPr>
            <a:t>Definirea </a:t>
          </a:r>
          <a:r>
            <a:rPr lang="ro-RO" sz="1000" kern="1200">
              <a:latin typeface="Trebuchet MS" pitchFamily="34" charset="0"/>
            </a:rPr>
            <a:t>incorectă</a:t>
          </a:r>
          <a:r>
            <a:rPr lang="en-US" sz="1000" kern="1200">
              <a:latin typeface="Trebuchet MS" pitchFamily="34" charset="0"/>
            </a:rPr>
            <a:t> a obiectului contractului</a:t>
          </a:r>
          <a:r>
            <a:rPr lang="ro-RO" sz="1000" kern="1200">
              <a:latin typeface="Trebuchet MS" pitchFamily="34" charset="0"/>
            </a:rPr>
            <a:t>, ce poate</a:t>
          </a:r>
          <a:r>
            <a:rPr lang="en-US" sz="1000" kern="1200">
              <a:latin typeface="Trebuchet MS" pitchFamily="34" charset="0"/>
            </a:rPr>
            <a:t> </a:t>
          </a:r>
          <a:r>
            <a:rPr lang="ro-RO" sz="1000" kern="1200">
              <a:latin typeface="Trebuchet MS" pitchFamily="34" charset="0"/>
            </a:rPr>
            <a:t>con</a:t>
          </a:r>
          <a:r>
            <a:rPr lang="en-US" sz="1000" kern="1200">
              <a:latin typeface="Trebuchet MS" pitchFamily="34" charset="0"/>
            </a:rPr>
            <a:t>duce la modificări neconforme ulterioare ale acestuia</a:t>
          </a:r>
        </a:p>
      </dsp:txBody>
      <dsp:txXfrm>
        <a:off x="321380" y="161613"/>
        <a:ext cx="4211332" cy="374184"/>
      </dsp:txXfrm>
    </dsp:sp>
    <dsp:sp modelId="{D9C84066-751E-45A1-ADBE-6319A5E44BC5}">
      <dsp:nvSpPr>
        <dsp:cNvPr id="0" name=""/>
        <dsp:cNvSpPr/>
      </dsp:nvSpPr>
      <dsp:spPr>
        <a:xfrm>
          <a:off x="0" y="1046037"/>
          <a:ext cx="5361139" cy="247877"/>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7A1F87D-73B8-4821-9EE1-44433DD527C5}">
      <dsp:nvSpPr>
        <dsp:cNvPr id="0" name=""/>
        <dsp:cNvSpPr/>
      </dsp:nvSpPr>
      <dsp:spPr>
        <a:xfrm>
          <a:off x="276752" y="729262"/>
          <a:ext cx="4288782" cy="4195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1847" tIns="0" rIns="141847" bIns="0" numCol="1" spcCol="1270" anchor="ctr" anchorCtr="0">
          <a:noAutofit/>
        </a:bodyPr>
        <a:lstStyle/>
        <a:p>
          <a:pPr marL="0" lvl="0" indent="0" algn="ctr" defTabSz="444500">
            <a:lnSpc>
              <a:spcPct val="90000"/>
            </a:lnSpc>
            <a:spcBef>
              <a:spcPct val="0"/>
            </a:spcBef>
            <a:spcAft>
              <a:spcPct val="35000"/>
            </a:spcAft>
            <a:buNone/>
          </a:pPr>
          <a:r>
            <a:rPr lang="en-US" sz="1000" kern="1200">
              <a:latin typeface="Trebuchet MS" pitchFamily="34" charset="0"/>
            </a:rPr>
            <a:t>Nepublicarea unui anunț de participare în JOUE</a:t>
          </a:r>
          <a:r>
            <a:rPr lang="ro-RO" sz="1000" kern="1200">
              <a:latin typeface="Trebuchet MS" pitchFamily="34" charset="0"/>
            </a:rPr>
            <a:t>, după caz</a:t>
          </a:r>
          <a:endParaRPr lang="en-US" sz="1000" kern="1200">
            <a:latin typeface="Trebuchet MS" pitchFamily="34" charset="0"/>
          </a:endParaRPr>
        </a:p>
      </dsp:txBody>
      <dsp:txXfrm>
        <a:off x="297234" y="749744"/>
        <a:ext cx="4247818" cy="378610"/>
      </dsp:txXfrm>
    </dsp:sp>
    <dsp:sp modelId="{82773BE0-16D2-40FF-83E0-7EC952548EDB}">
      <dsp:nvSpPr>
        <dsp:cNvPr id="0" name=""/>
        <dsp:cNvSpPr/>
      </dsp:nvSpPr>
      <dsp:spPr>
        <a:xfrm>
          <a:off x="0" y="1633857"/>
          <a:ext cx="5361139" cy="209126"/>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AD42B88-B4AD-4E80-8BF7-537149F49C13}">
      <dsp:nvSpPr>
        <dsp:cNvPr id="0" name=""/>
        <dsp:cNvSpPr/>
      </dsp:nvSpPr>
      <dsp:spPr>
        <a:xfrm>
          <a:off x="268056" y="1326314"/>
          <a:ext cx="4314741" cy="39610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1847" tIns="0" rIns="141847" bIns="0" numCol="1" spcCol="1270" anchor="ctr" anchorCtr="0">
          <a:noAutofit/>
        </a:bodyPr>
        <a:lstStyle/>
        <a:p>
          <a:pPr marL="0" lvl="0" indent="0" algn="ctr" defTabSz="444500">
            <a:lnSpc>
              <a:spcPct val="90000"/>
            </a:lnSpc>
            <a:spcBef>
              <a:spcPct val="0"/>
            </a:spcBef>
            <a:spcAft>
              <a:spcPct val="35000"/>
            </a:spcAft>
            <a:buNone/>
          </a:pPr>
          <a:r>
            <a:rPr lang="en-US" sz="1000" kern="1200">
              <a:latin typeface="Trebuchet MS" pitchFamily="34" charset="0"/>
            </a:rPr>
            <a:t>Nerespectarea termenelor minime pentru primirea cererilor de participare și a ofertelor</a:t>
          </a:r>
        </a:p>
      </dsp:txBody>
      <dsp:txXfrm>
        <a:off x="287392" y="1345650"/>
        <a:ext cx="4276069" cy="357430"/>
      </dsp:txXfrm>
    </dsp:sp>
    <dsp:sp modelId="{62363D84-53F2-4BC1-BEF2-0C58F98EA56C}">
      <dsp:nvSpPr>
        <dsp:cNvPr id="0" name=""/>
        <dsp:cNvSpPr/>
      </dsp:nvSpPr>
      <dsp:spPr>
        <a:xfrm>
          <a:off x="0" y="2198149"/>
          <a:ext cx="5361139" cy="26437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134FF6B-A59E-44B3-87D4-5AEF8C73E537}">
      <dsp:nvSpPr>
        <dsp:cNvPr id="0" name=""/>
        <dsp:cNvSpPr/>
      </dsp:nvSpPr>
      <dsp:spPr>
        <a:xfrm>
          <a:off x="259844" y="1891285"/>
          <a:ext cx="4269999" cy="41132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1847" tIns="0" rIns="141847" bIns="0" numCol="1" spcCol="1270" anchor="ctr" anchorCtr="0">
          <a:noAutofit/>
        </a:bodyPr>
        <a:lstStyle/>
        <a:p>
          <a:pPr marL="0" lvl="0" indent="0" algn="ctr" defTabSz="444500">
            <a:lnSpc>
              <a:spcPct val="90000"/>
            </a:lnSpc>
            <a:spcBef>
              <a:spcPct val="0"/>
            </a:spcBef>
            <a:spcAft>
              <a:spcPct val="35000"/>
            </a:spcAft>
            <a:buNone/>
          </a:pPr>
          <a:r>
            <a:rPr lang="en-US" sz="1000" kern="1200">
              <a:latin typeface="Trebuchet MS" pitchFamily="34" charset="0"/>
            </a:rPr>
            <a:t>Criterii de selecție ilegale și/sau discriminatorii în anunț sau în documentația de atribuire</a:t>
          </a:r>
        </a:p>
      </dsp:txBody>
      <dsp:txXfrm>
        <a:off x="279923" y="1911364"/>
        <a:ext cx="4229841" cy="371167"/>
      </dsp:txXfrm>
    </dsp:sp>
    <dsp:sp modelId="{2EC2D5D4-65AE-4101-BA3E-520ED1A5FDC6}">
      <dsp:nvSpPr>
        <dsp:cNvPr id="0" name=""/>
        <dsp:cNvSpPr/>
      </dsp:nvSpPr>
      <dsp:spPr>
        <a:xfrm>
          <a:off x="0" y="2785732"/>
          <a:ext cx="5361139" cy="213356"/>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5C83524-D248-4DB1-B4C1-43278272013E}">
      <dsp:nvSpPr>
        <dsp:cNvPr id="0" name=""/>
        <dsp:cNvSpPr/>
      </dsp:nvSpPr>
      <dsp:spPr>
        <a:xfrm>
          <a:off x="236251" y="2479017"/>
          <a:ext cx="4290235" cy="37937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1847" tIns="0" rIns="141847" bIns="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Selecție discriminatorie</a:t>
          </a:r>
          <a:endParaRPr lang="en-US" sz="1000" kern="1200">
            <a:latin typeface="Trebuchet MS" pitchFamily="34" charset="0"/>
          </a:endParaRPr>
        </a:p>
      </dsp:txBody>
      <dsp:txXfrm>
        <a:off x="254770" y="2497536"/>
        <a:ext cx="4253197" cy="342335"/>
      </dsp:txXfrm>
    </dsp:sp>
    <dsp:sp modelId="{19163A98-61EC-48C4-955A-4599B6D27ED6}">
      <dsp:nvSpPr>
        <dsp:cNvPr id="0" name=""/>
        <dsp:cNvSpPr/>
      </dsp:nvSpPr>
      <dsp:spPr>
        <a:xfrm>
          <a:off x="0" y="3390153"/>
          <a:ext cx="5361139" cy="217535"/>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ED49FA-5BE7-42B0-A54B-662EE315C654}">
      <dsp:nvSpPr>
        <dsp:cNvPr id="0" name=""/>
        <dsp:cNvSpPr/>
      </dsp:nvSpPr>
      <dsp:spPr>
        <a:xfrm>
          <a:off x="276120" y="3031489"/>
          <a:ext cx="4282634" cy="4472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1847" tIns="0" rIns="141847" bIns="0" numCol="1" spcCol="1270" anchor="ctr" anchorCtr="0">
          <a:noAutofit/>
        </a:bodyPr>
        <a:lstStyle/>
        <a:p>
          <a:pPr marL="0" lvl="0" indent="0" algn="ctr" defTabSz="444500">
            <a:lnSpc>
              <a:spcPct val="90000"/>
            </a:lnSpc>
            <a:spcBef>
              <a:spcPct val="0"/>
            </a:spcBef>
            <a:spcAft>
              <a:spcPct val="35000"/>
            </a:spcAft>
            <a:buNone/>
          </a:pPr>
          <a:r>
            <a:rPr lang="en-US" sz="1000" kern="1200">
              <a:latin typeface="Trebuchet MS" pitchFamily="34" charset="0"/>
            </a:rPr>
            <a:t>Nepublicarea termelor prelungite pentru primirea ofertelor sau a cererilor de participare</a:t>
          </a:r>
        </a:p>
      </dsp:txBody>
      <dsp:txXfrm>
        <a:off x="297952" y="3053321"/>
        <a:ext cx="4238970" cy="403560"/>
      </dsp:txXfrm>
    </dsp:sp>
    <dsp:sp modelId="{CB1D187E-5FED-4919-BCDE-7AD8D21946C7}">
      <dsp:nvSpPr>
        <dsp:cNvPr id="0" name=""/>
        <dsp:cNvSpPr/>
      </dsp:nvSpPr>
      <dsp:spPr>
        <a:xfrm>
          <a:off x="0" y="3920782"/>
          <a:ext cx="5361139" cy="26733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7164043-65FA-40CE-9CC1-98EB9FC25CBC}">
      <dsp:nvSpPr>
        <dsp:cNvPr id="0" name=""/>
        <dsp:cNvSpPr/>
      </dsp:nvSpPr>
      <dsp:spPr>
        <a:xfrm>
          <a:off x="268056" y="3640089"/>
          <a:ext cx="4299992" cy="36925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1847" tIns="0" rIns="141847" bIns="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Criterii de selecție ce se regăsesc ca și  factori de evaluare</a:t>
          </a:r>
          <a:endParaRPr lang="en-US" sz="1000" kern="1200">
            <a:latin typeface="Trebuchet MS" pitchFamily="34" charset="0"/>
          </a:endParaRPr>
        </a:p>
      </dsp:txBody>
      <dsp:txXfrm>
        <a:off x="286081" y="3658114"/>
        <a:ext cx="4263942" cy="33320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605EAE-F3AF-4587-A9D3-23F498D281AB}">
      <dsp:nvSpPr>
        <dsp:cNvPr id="0" name=""/>
        <dsp:cNvSpPr/>
      </dsp:nvSpPr>
      <dsp:spPr>
        <a:xfrm>
          <a:off x="0" y="416997"/>
          <a:ext cx="5110204"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26C6CBF-B32B-4A18-9DDE-CC2E2D42956E}">
      <dsp:nvSpPr>
        <dsp:cNvPr id="0" name=""/>
        <dsp:cNvSpPr/>
      </dsp:nvSpPr>
      <dsp:spPr>
        <a:xfrm>
          <a:off x="287323" y="118083"/>
          <a:ext cx="4643596" cy="49988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07" tIns="0" rIns="135207" bIns="0"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Eliminarea candidaților/ofertanților prin folosirea de criterii de selecție ilegale </a:t>
          </a:r>
        </a:p>
      </dsp:txBody>
      <dsp:txXfrm>
        <a:off x="311726" y="142486"/>
        <a:ext cx="4594790" cy="451083"/>
      </dsp:txXfrm>
    </dsp:sp>
    <dsp:sp modelId="{D9C84066-751E-45A1-ADBE-6319A5E44BC5}">
      <dsp:nvSpPr>
        <dsp:cNvPr id="0" name=""/>
        <dsp:cNvSpPr/>
      </dsp:nvSpPr>
      <dsp:spPr>
        <a:xfrm>
          <a:off x="0" y="1011272"/>
          <a:ext cx="5110204"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7A1F87D-73B8-4821-9EE1-44433DD527C5}">
      <dsp:nvSpPr>
        <dsp:cNvPr id="0" name=""/>
        <dsp:cNvSpPr/>
      </dsp:nvSpPr>
      <dsp:spPr>
        <a:xfrm>
          <a:off x="264057" y="812675"/>
          <a:ext cx="4695035" cy="40419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07" tIns="0" rIns="135207" bIns="0"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Tratamentul inegal al ofertanților</a:t>
          </a:r>
        </a:p>
      </dsp:txBody>
      <dsp:txXfrm>
        <a:off x="283788" y="832406"/>
        <a:ext cx="4655573" cy="364732"/>
      </dsp:txXfrm>
    </dsp:sp>
    <dsp:sp modelId="{82773BE0-16D2-40FF-83E0-7EC952548EDB}">
      <dsp:nvSpPr>
        <dsp:cNvPr id="0" name=""/>
        <dsp:cNvSpPr/>
      </dsp:nvSpPr>
      <dsp:spPr>
        <a:xfrm>
          <a:off x="0" y="1686208"/>
          <a:ext cx="5110204"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AD42B88-B4AD-4E80-8BF7-537149F49C13}">
      <dsp:nvSpPr>
        <dsp:cNvPr id="0" name=""/>
        <dsp:cNvSpPr/>
      </dsp:nvSpPr>
      <dsp:spPr>
        <a:xfrm>
          <a:off x="255510" y="1378472"/>
          <a:ext cx="4723259" cy="48485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07" tIns="0" rIns="135207" bIns="0"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Acceptarea ofertanților care ar fi trebuit să fie eliminați în etapa de selecție</a:t>
          </a:r>
        </a:p>
      </dsp:txBody>
      <dsp:txXfrm>
        <a:off x="279179" y="1402141"/>
        <a:ext cx="4675921" cy="437517"/>
      </dsp:txXfrm>
    </dsp:sp>
    <dsp:sp modelId="{62363D84-53F2-4BC1-BEF2-0C58F98EA56C}">
      <dsp:nvSpPr>
        <dsp:cNvPr id="0" name=""/>
        <dsp:cNvSpPr/>
      </dsp:nvSpPr>
      <dsp:spPr>
        <a:xfrm>
          <a:off x="0" y="2330668"/>
          <a:ext cx="5110204"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134FF6B-A59E-44B3-87D4-5AEF8C73E537}">
      <dsp:nvSpPr>
        <dsp:cNvPr id="0" name=""/>
        <dsp:cNvSpPr/>
      </dsp:nvSpPr>
      <dsp:spPr>
        <a:xfrm>
          <a:off x="255510" y="2053408"/>
          <a:ext cx="4657439" cy="4543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07" tIns="0" rIns="135207" bIns="0"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Modificarea criteriilor de selecție după deschiderea ofertelor, fapt care duce la respingerea incorectă a ofertanților</a:t>
          </a:r>
        </a:p>
      </dsp:txBody>
      <dsp:txXfrm>
        <a:off x="277691" y="2075589"/>
        <a:ext cx="4613077" cy="410018"/>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605EAE-F3AF-4587-A9D3-23F498D281AB}">
      <dsp:nvSpPr>
        <dsp:cNvPr id="0" name=""/>
        <dsp:cNvSpPr/>
      </dsp:nvSpPr>
      <dsp:spPr>
        <a:xfrm>
          <a:off x="0" y="380592"/>
          <a:ext cx="5110204"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26C6CBF-B32B-4A18-9DDE-CC2E2D42956E}">
      <dsp:nvSpPr>
        <dsp:cNvPr id="0" name=""/>
        <dsp:cNvSpPr/>
      </dsp:nvSpPr>
      <dsp:spPr>
        <a:xfrm>
          <a:off x="287043" y="106586"/>
          <a:ext cx="4639061" cy="4582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07" tIns="0" rIns="135207" bIns="0"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Modificarea criteriilor de atribuire după deschiderea ofertelor având ca rezultat acceptarea incorectă a ofertelor</a:t>
          </a:r>
        </a:p>
      </dsp:txBody>
      <dsp:txXfrm>
        <a:off x="309412" y="128955"/>
        <a:ext cx="4594323" cy="413493"/>
      </dsp:txXfrm>
    </dsp:sp>
    <dsp:sp modelId="{D9C84066-751E-45A1-ADBE-6319A5E44BC5}">
      <dsp:nvSpPr>
        <dsp:cNvPr id="0" name=""/>
        <dsp:cNvSpPr/>
      </dsp:nvSpPr>
      <dsp:spPr>
        <a:xfrm>
          <a:off x="0" y="925344"/>
          <a:ext cx="5110204"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7A1F87D-73B8-4821-9EE1-44433DD527C5}">
      <dsp:nvSpPr>
        <dsp:cNvPr id="0" name=""/>
        <dsp:cNvSpPr/>
      </dsp:nvSpPr>
      <dsp:spPr>
        <a:xfrm>
          <a:off x="264057" y="743296"/>
          <a:ext cx="4695035" cy="37051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07" tIns="0" rIns="135207" bIns="0"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Lipsa de transparență/tratament egal în cursul evaluării</a:t>
          </a:r>
        </a:p>
      </dsp:txBody>
      <dsp:txXfrm>
        <a:off x="282144" y="761383"/>
        <a:ext cx="4658861" cy="334338"/>
      </dsp:txXfrm>
    </dsp:sp>
    <dsp:sp modelId="{82773BE0-16D2-40FF-83E0-7EC952548EDB}">
      <dsp:nvSpPr>
        <dsp:cNvPr id="0" name=""/>
        <dsp:cNvSpPr/>
      </dsp:nvSpPr>
      <dsp:spPr>
        <a:xfrm>
          <a:off x="0" y="1544034"/>
          <a:ext cx="5110204"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AD42B88-B4AD-4E80-8BF7-537149F49C13}">
      <dsp:nvSpPr>
        <dsp:cNvPr id="0" name=""/>
        <dsp:cNvSpPr/>
      </dsp:nvSpPr>
      <dsp:spPr>
        <a:xfrm>
          <a:off x="255260" y="1261944"/>
          <a:ext cx="4718646" cy="44445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07" tIns="0" rIns="135207" bIns="0"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Un conflict de interese necomunicat</a:t>
          </a:r>
        </a:p>
      </dsp:txBody>
      <dsp:txXfrm>
        <a:off x="276956" y="1283640"/>
        <a:ext cx="4675254" cy="401058"/>
      </dsp:txXfrm>
    </dsp:sp>
    <dsp:sp modelId="{62363D84-53F2-4BC1-BEF2-0C58F98EA56C}">
      <dsp:nvSpPr>
        <dsp:cNvPr id="0" name=""/>
        <dsp:cNvSpPr/>
      </dsp:nvSpPr>
      <dsp:spPr>
        <a:xfrm>
          <a:off x="0" y="2134789"/>
          <a:ext cx="5110204"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134FF6B-A59E-44B3-87D4-5AEF8C73E537}">
      <dsp:nvSpPr>
        <dsp:cNvPr id="0" name=""/>
        <dsp:cNvSpPr/>
      </dsp:nvSpPr>
      <dsp:spPr>
        <a:xfrm>
          <a:off x="255510" y="1880634"/>
          <a:ext cx="4657439" cy="4165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07" tIns="0" rIns="135207" bIns="0"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Negocieri în cursul procedurii de atribuire</a:t>
          </a:r>
        </a:p>
      </dsp:txBody>
      <dsp:txXfrm>
        <a:off x="275843" y="1900967"/>
        <a:ext cx="4616773" cy="375849"/>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605EAE-F3AF-4587-A9D3-23F498D281AB}">
      <dsp:nvSpPr>
        <dsp:cNvPr id="0" name=""/>
        <dsp:cNvSpPr/>
      </dsp:nvSpPr>
      <dsp:spPr>
        <a:xfrm>
          <a:off x="0" y="251123"/>
          <a:ext cx="5111749"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26C6CBF-B32B-4A18-9DDE-CC2E2D42956E}">
      <dsp:nvSpPr>
        <dsp:cNvPr id="0" name=""/>
        <dsp:cNvSpPr/>
      </dsp:nvSpPr>
      <dsp:spPr>
        <a:xfrm>
          <a:off x="287410" y="101544"/>
          <a:ext cx="4645001" cy="33380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48" tIns="0" rIns="135248" bIns="0"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Negocierea privind </a:t>
          </a:r>
          <a:r>
            <a:rPr lang="ro-RO" sz="1050" kern="1200">
              <a:latin typeface="Trebuchet MS" pitchFamily="34" charset="0"/>
            </a:rPr>
            <a:t>clauzele </a:t>
          </a:r>
          <a:r>
            <a:rPr lang="en-US" sz="1050" kern="1200">
              <a:latin typeface="Trebuchet MS" pitchFamily="34" charset="0"/>
            </a:rPr>
            <a:t>contractual</a:t>
          </a:r>
          <a:r>
            <a:rPr lang="ro-RO" sz="1050" kern="1200">
              <a:latin typeface="Trebuchet MS" pitchFamily="34" charset="0"/>
            </a:rPr>
            <a:t>e</a:t>
          </a:r>
          <a:r>
            <a:rPr lang="en-US" sz="1050" kern="1200">
              <a:latin typeface="Trebuchet MS" pitchFamily="34" charset="0"/>
            </a:rPr>
            <a:t> </a:t>
          </a:r>
        </a:p>
      </dsp:txBody>
      <dsp:txXfrm>
        <a:off x="303705" y="117839"/>
        <a:ext cx="4612411" cy="301215"/>
      </dsp:txXfrm>
    </dsp:sp>
    <dsp:sp modelId="{D9C84066-751E-45A1-ADBE-6319A5E44BC5}">
      <dsp:nvSpPr>
        <dsp:cNvPr id="0" name=""/>
        <dsp:cNvSpPr/>
      </dsp:nvSpPr>
      <dsp:spPr>
        <a:xfrm>
          <a:off x="0" y="795875"/>
          <a:ext cx="5111749"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7A1F87D-73B8-4821-9EE1-44433DD527C5}">
      <dsp:nvSpPr>
        <dsp:cNvPr id="0" name=""/>
        <dsp:cNvSpPr/>
      </dsp:nvSpPr>
      <dsp:spPr>
        <a:xfrm>
          <a:off x="264136" y="613828"/>
          <a:ext cx="4696456" cy="37051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48" tIns="0" rIns="135248" bIns="0"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Extinderea</a:t>
          </a:r>
          <a:r>
            <a:rPr lang="en-US" sz="1050" kern="1200">
              <a:latin typeface="Trebuchet MS" pitchFamily="34" charset="0"/>
            </a:rPr>
            <a:t> domeniului de aplicare/obiectivului contractului</a:t>
          </a:r>
        </a:p>
      </dsp:txBody>
      <dsp:txXfrm>
        <a:off x="282223" y="631915"/>
        <a:ext cx="4660282" cy="334338"/>
      </dsp:txXfrm>
    </dsp:sp>
    <dsp:sp modelId="{82773BE0-16D2-40FF-83E0-7EC952548EDB}">
      <dsp:nvSpPr>
        <dsp:cNvPr id="0" name=""/>
        <dsp:cNvSpPr/>
      </dsp:nvSpPr>
      <dsp:spPr>
        <a:xfrm>
          <a:off x="0" y="1414566"/>
          <a:ext cx="5111749"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AD42B88-B4AD-4E80-8BF7-537149F49C13}">
      <dsp:nvSpPr>
        <dsp:cNvPr id="0" name=""/>
        <dsp:cNvSpPr/>
      </dsp:nvSpPr>
      <dsp:spPr>
        <a:xfrm>
          <a:off x="255337" y="1132475"/>
          <a:ext cx="4720074" cy="44445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48" tIns="0" rIns="135248" bIns="0"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Atribuirea contractelor de servicii suplimentare fără organizarea unei licitații în absența unei urgențe justificate ca urmare a unor evenimente imprevizibile</a:t>
          </a:r>
        </a:p>
      </dsp:txBody>
      <dsp:txXfrm>
        <a:off x="277033" y="1154171"/>
        <a:ext cx="4676682" cy="401058"/>
      </dsp:txXfrm>
    </dsp:sp>
    <dsp:sp modelId="{62363D84-53F2-4BC1-BEF2-0C58F98EA56C}">
      <dsp:nvSpPr>
        <dsp:cNvPr id="0" name=""/>
        <dsp:cNvSpPr/>
      </dsp:nvSpPr>
      <dsp:spPr>
        <a:xfrm>
          <a:off x="0" y="2005321"/>
          <a:ext cx="5111749"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134FF6B-A59E-44B3-87D4-5AEF8C73E537}">
      <dsp:nvSpPr>
        <dsp:cNvPr id="0" name=""/>
        <dsp:cNvSpPr/>
      </dsp:nvSpPr>
      <dsp:spPr>
        <a:xfrm>
          <a:off x="255337" y="1751166"/>
          <a:ext cx="4654299" cy="4165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248" tIns="0" rIns="135248" bIns="0"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Criterii de selecție disproporționate și discriminatorii și/sau criterii de atribuire fără legătură cu obiectul contractului</a:t>
          </a:r>
        </a:p>
      </dsp:txBody>
      <dsp:txXfrm>
        <a:off x="275670" y="1771499"/>
        <a:ext cx="4613633" cy="375849"/>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5EBE38-1296-4519-8CD8-19EC1DB298F8}">
      <dsp:nvSpPr>
        <dsp:cNvPr id="0" name=""/>
        <dsp:cNvSpPr/>
      </dsp:nvSpPr>
      <dsp:spPr>
        <a:xfrm>
          <a:off x="149598" y="0"/>
          <a:ext cx="4464440" cy="5720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just" defTabSz="444500">
            <a:lnSpc>
              <a:spcPct val="90000"/>
            </a:lnSpc>
            <a:spcBef>
              <a:spcPct val="0"/>
            </a:spcBef>
            <a:spcAft>
              <a:spcPct val="35000"/>
            </a:spcAft>
            <a:buNone/>
          </a:pPr>
          <a:r>
            <a:rPr lang="ro-RO" sz="1000" kern="1200">
              <a:latin typeface="Trebuchet MS" pitchFamily="34" charset="0"/>
            </a:rPr>
            <a:t>Toți beneficiarii trebuie să dispună de proceduri adecvate  pentru evitarea unui posibil conflictul de interese</a:t>
          </a:r>
          <a:endParaRPr lang="en-US" sz="1000" kern="1200">
            <a:latin typeface="Trebuchet MS" pitchFamily="34" charset="0"/>
          </a:endParaRPr>
        </a:p>
      </dsp:txBody>
      <dsp:txXfrm>
        <a:off x="166353" y="16755"/>
        <a:ext cx="3811598" cy="538561"/>
      </dsp:txXfrm>
    </dsp:sp>
    <dsp:sp modelId="{7B5B79D4-9F20-41D3-A00D-638D9BAEA606}">
      <dsp:nvSpPr>
        <dsp:cNvPr id="0" name=""/>
        <dsp:cNvSpPr/>
      </dsp:nvSpPr>
      <dsp:spPr>
        <a:xfrm>
          <a:off x="500013" y="640853"/>
          <a:ext cx="4774299" cy="48998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just" defTabSz="444500">
            <a:lnSpc>
              <a:spcPct val="90000"/>
            </a:lnSpc>
            <a:spcBef>
              <a:spcPct val="0"/>
            </a:spcBef>
            <a:spcAft>
              <a:spcPct val="35000"/>
            </a:spcAft>
            <a:buNone/>
          </a:pPr>
          <a:r>
            <a:rPr lang="ro-RO" sz="1000" kern="1200">
              <a:latin typeface="Trebuchet MS" pitchFamily="34" charset="0"/>
            </a:rPr>
            <a:t>Oricine persoană care ar putea să prezinte un conflict de interese ar trebui să se abțină să ia parte la procedura de achiziție</a:t>
          </a:r>
          <a:endParaRPr lang="en-US" sz="1000" kern="1200">
            <a:latin typeface="Trebuchet MS" pitchFamily="34" charset="0"/>
          </a:endParaRPr>
        </a:p>
      </dsp:txBody>
      <dsp:txXfrm>
        <a:off x="514364" y="655204"/>
        <a:ext cx="3956151" cy="461282"/>
      </dsp:txXfrm>
    </dsp:sp>
    <dsp:sp modelId="{F28D0172-B94D-433E-B330-7446C7CB96BE}">
      <dsp:nvSpPr>
        <dsp:cNvPr id="0" name=""/>
        <dsp:cNvSpPr/>
      </dsp:nvSpPr>
      <dsp:spPr>
        <a:xfrm>
          <a:off x="651730" y="1227031"/>
          <a:ext cx="4813533" cy="5800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just" defTabSz="444500">
            <a:lnSpc>
              <a:spcPct val="90000"/>
            </a:lnSpc>
            <a:spcBef>
              <a:spcPct val="0"/>
            </a:spcBef>
            <a:spcAft>
              <a:spcPct val="35000"/>
            </a:spcAft>
            <a:buNone/>
          </a:pPr>
          <a:r>
            <a:rPr lang="ro-RO" sz="1000" kern="1200">
              <a:latin typeface="Trebuchet MS" pitchFamily="34" charset="0"/>
            </a:rPr>
            <a:t>Toți actorii esențiali, capabili să influențeze deciziile privind domeniul de aplicare sau atribuirea unui contract, trebuie să fie conștienți de responsabilitatea lor de a acționa imparțial și integru</a:t>
          </a:r>
          <a:endParaRPr lang="en-US" sz="1000" kern="1200">
            <a:latin typeface="Trebuchet MS" pitchFamily="34" charset="0"/>
          </a:endParaRPr>
        </a:p>
      </dsp:txBody>
      <dsp:txXfrm>
        <a:off x="668720" y="1244021"/>
        <a:ext cx="3989636" cy="546094"/>
      </dsp:txXfrm>
    </dsp:sp>
    <dsp:sp modelId="{9CA54510-CA7C-4E59-8E08-281845B508E5}">
      <dsp:nvSpPr>
        <dsp:cNvPr id="0" name=""/>
        <dsp:cNvSpPr/>
      </dsp:nvSpPr>
      <dsp:spPr>
        <a:xfrm>
          <a:off x="1139189" y="1944711"/>
          <a:ext cx="4556760" cy="5080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ro-RO" sz="1000" kern="1200">
              <a:latin typeface="Trebuchet MS" pitchFamily="34" charset="0"/>
            </a:rPr>
            <a:t>Declarațiile privind conflictul de interese se vor înregistra într-un registru </a:t>
          </a:r>
          <a:endParaRPr lang="en-US" sz="1000" kern="1200">
            <a:latin typeface="Trebuchet MS" pitchFamily="34" charset="0"/>
          </a:endParaRPr>
        </a:p>
      </dsp:txBody>
      <dsp:txXfrm>
        <a:off x="1154070" y="1959592"/>
        <a:ext cx="3773522" cy="478300"/>
      </dsp:txXfrm>
    </dsp:sp>
    <dsp:sp modelId="{6F3981A3-146B-42C3-9DDB-36A7EA3FE0FC}">
      <dsp:nvSpPr>
        <dsp:cNvPr id="0" name=""/>
        <dsp:cNvSpPr/>
      </dsp:nvSpPr>
      <dsp:spPr>
        <a:xfrm>
          <a:off x="4263495" y="423868"/>
          <a:ext cx="371846" cy="371846"/>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rebuchet MS" pitchFamily="34" charset="0"/>
          </a:endParaRPr>
        </a:p>
      </dsp:txBody>
      <dsp:txXfrm>
        <a:off x="4347160" y="423868"/>
        <a:ext cx="204516" cy="279814"/>
      </dsp:txXfrm>
    </dsp:sp>
    <dsp:sp modelId="{903D43F6-7D9A-42B6-9D90-71C83563423F}">
      <dsp:nvSpPr>
        <dsp:cNvPr id="0" name=""/>
        <dsp:cNvSpPr/>
      </dsp:nvSpPr>
      <dsp:spPr>
        <a:xfrm>
          <a:off x="4643919" y="1033020"/>
          <a:ext cx="371846" cy="371846"/>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rebuchet MS" pitchFamily="34" charset="0"/>
          </a:endParaRPr>
        </a:p>
      </dsp:txBody>
      <dsp:txXfrm>
        <a:off x="4727584" y="1033020"/>
        <a:ext cx="204516" cy="279814"/>
      </dsp:txXfrm>
    </dsp:sp>
    <dsp:sp modelId="{F5CB05E0-9437-41F3-881A-FA308A0D81E2}">
      <dsp:nvSpPr>
        <dsp:cNvPr id="0" name=""/>
        <dsp:cNvSpPr/>
      </dsp:nvSpPr>
      <dsp:spPr>
        <a:xfrm>
          <a:off x="5058543" y="1731995"/>
          <a:ext cx="371846" cy="371846"/>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rebuchet MS" pitchFamily="34" charset="0"/>
          </a:endParaRPr>
        </a:p>
      </dsp:txBody>
      <dsp:txXfrm>
        <a:off x="5142208" y="1731995"/>
        <a:ext cx="204516" cy="279814"/>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D220C7-4783-4370-BDCD-B89724D81C93}">
      <dsp:nvSpPr>
        <dsp:cNvPr id="0" name=""/>
        <dsp:cNvSpPr/>
      </dsp:nvSpPr>
      <dsp:spPr>
        <a:xfrm>
          <a:off x="689133" y="0"/>
          <a:ext cx="5055439" cy="1733384"/>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9B7B670-4C45-4381-A2A5-4D57F3159353}">
      <dsp:nvSpPr>
        <dsp:cNvPr id="0" name=""/>
        <dsp:cNvSpPr/>
      </dsp:nvSpPr>
      <dsp:spPr>
        <a:xfrm>
          <a:off x="129726" y="276408"/>
          <a:ext cx="1730642" cy="116876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i="1" kern="1200">
              <a:latin typeface="Trebuchet MS" pitchFamily="34" charset="0"/>
            </a:rPr>
            <a:t>RECOMANDARE: </a:t>
          </a:r>
          <a:endParaRPr lang="en-US" sz="900" i="1" kern="1200">
            <a:latin typeface="Trebuchet MS" pitchFamily="34" charset="0"/>
          </a:endParaRPr>
        </a:p>
        <a:p>
          <a:pPr marL="0" lvl="0" indent="0" algn="ctr" defTabSz="400050">
            <a:lnSpc>
              <a:spcPct val="90000"/>
            </a:lnSpc>
            <a:spcBef>
              <a:spcPct val="0"/>
            </a:spcBef>
            <a:spcAft>
              <a:spcPct val="35000"/>
            </a:spcAft>
            <a:buNone/>
          </a:pPr>
          <a:r>
            <a:rPr lang="ro-RO" sz="900" kern="1200">
              <a:latin typeface="Trebuchet MS" pitchFamily="34" charset="0"/>
            </a:rPr>
            <a:t>În vederea procesării cererii în timp util, documentele justificative anexate la cererea de rambursare ar trebui să fie </a:t>
          </a:r>
          <a:r>
            <a:rPr lang="ro-RO" sz="900" kern="1200">
              <a:solidFill>
                <a:schemeClr val="bg1"/>
              </a:solidFill>
              <a:latin typeface="Trebuchet MS" pitchFamily="34" charset="0"/>
            </a:rPr>
            <a:t>aranjate în ordinea solicitării din raportul financiar.</a:t>
          </a:r>
          <a:endParaRPr lang="en-US" sz="900" kern="1200">
            <a:solidFill>
              <a:schemeClr val="bg1"/>
            </a:solidFill>
            <a:latin typeface="Trebuchet MS" pitchFamily="34" charset="0"/>
          </a:endParaRPr>
        </a:p>
      </dsp:txBody>
      <dsp:txXfrm>
        <a:off x="186780" y="333462"/>
        <a:ext cx="1616534" cy="1054657"/>
      </dsp:txXfrm>
    </dsp:sp>
    <dsp:sp modelId="{A0D85860-E39D-44CC-84B3-AA9F57D32CA5}">
      <dsp:nvSpPr>
        <dsp:cNvPr id="0" name=""/>
        <dsp:cNvSpPr/>
      </dsp:nvSpPr>
      <dsp:spPr>
        <a:xfrm>
          <a:off x="1970476" y="38182"/>
          <a:ext cx="1768353" cy="16462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i="1" kern="1200">
              <a:latin typeface="Trebuchet MS" pitchFamily="34" charset="0"/>
            </a:rPr>
            <a:t>Ex. </a:t>
          </a:r>
          <a:endParaRPr lang="en-US" sz="900" i="1" kern="1200">
            <a:latin typeface="Trebuchet MS" pitchFamily="34" charset="0"/>
          </a:endParaRPr>
        </a:p>
        <a:p>
          <a:pPr marL="0" lvl="0" indent="0" algn="ctr" defTabSz="400050">
            <a:lnSpc>
              <a:spcPct val="90000"/>
            </a:lnSpc>
            <a:spcBef>
              <a:spcPct val="0"/>
            </a:spcBef>
            <a:spcAft>
              <a:spcPct val="35000"/>
            </a:spcAft>
            <a:buNone/>
          </a:pPr>
          <a:r>
            <a:rPr lang="ro-RO" sz="900" kern="1200">
              <a:latin typeface="Trebuchet MS" pitchFamily="34" charset="0"/>
            </a:rPr>
            <a:t>dacă prima cheltuială solicitată la rambursare în raportul financiar este cea pentru elaborarea de rapoarte, (…), ordinea documentelor</a:t>
          </a:r>
          <a:r>
            <a:rPr lang="ro-RO" sz="900" b="1" kern="1200">
              <a:latin typeface="Trebuchet MS" pitchFamily="34" charset="0"/>
            </a:rPr>
            <a:t> </a:t>
          </a:r>
          <a:r>
            <a:rPr lang="ro-RO" sz="900" kern="1200">
              <a:latin typeface="Trebuchet MS" pitchFamily="34" charset="0"/>
            </a:rPr>
            <a:t>justificative aferente acestei cheltuieli, va fi următoarea: factura, contractul, ordinul de plată, extrasul de cont, procesul verbal de recepţie (dacă este cazul).</a:t>
          </a:r>
          <a:endParaRPr lang="en-US" sz="900" kern="1200">
            <a:latin typeface="Trebuchet MS" pitchFamily="34" charset="0"/>
          </a:endParaRPr>
        </a:p>
      </dsp:txBody>
      <dsp:txXfrm>
        <a:off x="2050838" y="118544"/>
        <a:ext cx="1607629" cy="1485491"/>
      </dsp:txXfrm>
    </dsp:sp>
    <dsp:sp modelId="{533FD0EE-8BD6-430C-8C40-2CBCD30644D9}">
      <dsp:nvSpPr>
        <dsp:cNvPr id="0" name=""/>
        <dsp:cNvSpPr/>
      </dsp:nvSpPr>
      <dsp:spPr>
        <a:xfrm>
          <a:off x="3861225" y="318051"/>
          <a:ext cx="1730642" cy="108647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i="1" kern="1200">
              <a:latin typeface="Trebuchet MS" pitchFamily="34" charset="0"/>
            </a:rPr>
            <a:t>NU UITAȚI: </a:t>
          </a:r>
          <a:endParaRPr lang="en-US" sz="900" i="1" kern="1200">
            <a:latin typeface="Trebuchet MS" pitchFamily="34" charset="0"/>
          </a:endParaRPr>
        </a:p>
        <a:p>
          <a:pPr marL="0" lvl="0" indent="0" algn="ctr" defTabSz="400050">
            <a:lnSpc>
              <a:spcPct val="90000"/>
            </a:lnSpc>
            <a:spcBef>
              <a:spcPct val="0"/>
            </a:spcBef>
            <a:spcAft>
              <a:spcPct val="35000"/>
            </a:spcAft>
            <a:buNone/>
          </a:pPr>
          <a:r>
            <a:rPr lang="ro-RO" sz="900" kern="1200">
              <a:latin typeface="Trebuchet MS" pitchFamily="34" charset="0"/>
            </a:rPr>
            <a:t>cheltuielile solicitate la </a:t>
          </a:r>
          <a:r>
            <a:rPr lang="ro-RO" sz="900" kern="1200">
              <a:solidFill>
                <a:schemeClr val="bg1"/>
              </a:solidFill>
              <a:latin typeface="Trebuchet MS" pitchFamily="34" charset="0"/>
            </a:rPr>
            <a:t>rambursare în raportul financiar trebuie să fie detaliate pentru fiecare factură/document </a:t>
          </a:r>
          <a:r>
            <a:rPr lang="ro-RO" sz="900" kern="1200">
              <a:latin typeface="Trebuchet MS" pitchFamily="34" charset="0"/>
            </a:rPr>
            <a:t>justificativ în parte, nu suma</a:t>
          </a:r>
          <a:r>
            <a:rPr lang="ro-RO" sz="900" b="1" kern="1200">
              <a:latin typeface="Trebuchet MS" pitchFamily="34" charset="0"/>
            </a:rPr>
            <a:t> </a:t>
          </a:r>
          <a:r>
            <a:rPr lang="ro-RO" sz="900" kern="1200">
              <a:latin typeface="Trebuchet MS" pitchFamily="34" charset="0"/>
            </a:rPr>
            <a:t>acestora.</a:t>
          </a:r>
          <a:endParaRPr lang="en-US" sz="900" kern="1200">
            <a:latin typeface="Trebuchet MS" pitchFamily="34" charset="0"/>
          </a:endParaRPr>
        </a:p>
      </dsp:txBody>
      <dsp:txXfrm>
        <a:off x="3914262" y="371088"/>
        <a:ext cx="1624568" cy="980404"/>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CAA5DA-83DB-4189-BB91-A95BBD740752}">
      <dsp:nvSpPr>
        <dsp:cNvPr id="0" name=""/>
        <dsp:cNvSpPr/>
      </dsp:nvSpPr>
      <dsp:spPr>
        <a:xfrm rot="5400000">
          <a:off x="340707" y="487790"/>
          <a:ext cx="715580" cy="127607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ro-RO" sz="1000" kern="1200">
            <a:latin typeface="Trebuchet MS" pitchFamily="34" charset="0"/>
          </a:endParaRPr>
        </a:p>
        <a:p>
          <a:pPr marL="0" lvl="0" indent="0" algn="ctr" defTabSz="444500">
            <a:lnSpc>
              <a:spcPct val="90000"/>
            </a:lnSpc>
            <a:spcBef>
              <a:spcPct val="0"/>
            </a:spcBef>
            <a:spcAft>
              <a:spcPct val="35000"/>
            </a:spcAft>
            <a:buNone/>
          </a:pPr>
          <a:r>
            <a:rPr lang="en-US" sz="1000" kern="1200">
              <a:latin typeface="Trebuchet MS" pitchFamily="34" charset="0"/>
            </a:rPr>
            <a:t>Documente privind activit</a:t>
          </a:r>
          <a:r>
            <a:rPr lang="ro-RO" sz="1000" kern="1200">
              <a:latin typeface="Trebuchet MS" pitchFamily="34" charset="0"/>
            </a:rPr>
            <a:t>ățile derulate</a:t>
          </a:r>
          <a:endParaRPr lang="en-US" sz="1000" kern="1200">
            <a:latin typeface="Trebuchet MS" pitchFamily="34" charset="0"/>
          </a:endParaRPr>
        </a:p>
      </dsp:txBody>
      <dsp:txXfrm rot="-5400000">
        <a:off x="60458" y="768039"/>
        <a:ext cx="1276078" cy="715580"/>
      </dsp:txXfrm>
    </dsp:sp>
    <dsp:sp modelId="{0EB955BF-63E9-4187-821D-7801F2017437}">
      <dsp:nvSpPr>
        <dsp:cNvPr id="0" name=""/>
        <dsp:cNvSpPr/>
      </dsp:nvSpPr>
      <dsp:spPr>
        <a:xfrm rot="5400000">
          <a:off x="3561012" y="-1346075"/>
          <a:ext cx="1061913" cy="482086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ro-RO" sz="1100" kern="1200">
              <a:latin typeface="Trebuchet MS" pitchFamily="34" charset="0"/>
            </a:rPr>
            <a:t> Până la operaționalizarea integrală a Sistemului Informatic SMIS 2014, documentele vor fi scanate şi trimise pe CD  sau prin Modul COMUNICARE din sistemul informatic SMIS2014, în foldere separate pe fiecare activitate în parte, în care se vor insera documentele justificative aferente acelei activități, </a:t>
          </a:r>
          <a:r>
            <a:rPr lang="ro-RO" sz="1100" u="sng" kern="1200">
              <a:latin typeface="Trebuchet MS" pitchFamily="34" charset="0"/>
            </a:rPr>
            <a:t>denumite scurt și sugestiv</a:t>
          </a:r>
          <a:r>
            <a:rPr lang="ro-RO" sz="1100" kern="1200">
              <a:latin typeface="Trebuchet MS" pitchFamily="34" charset="0"/>
            </a:rPr>
            <a:t>; </a:t>
          </a:r>
          <a:endParaRPr lang="en-US" sz="1100" kern="1200">
            <a:latin typeface="Trebuchet MS" pitchFamily="34" charset="0"/>
          </a:endParaRPr>
        </a:p>
      </dsp:txBody>
      <dsp:txXfrm rot="-5400000">
        <a:off x="1681538" y="585237"/>
        <a:ext cx="4769023" cy="958237"/>
      </dsp:txXfrm>
    </dsp:sp>
    <dsp:sp modelId="{3036CFCB-C6CA-4D71-AB14-80546E1B70D7}">
      <dsp:nvSpPr>
        <dsp:cNvPr id="0" name=""/>
        <dsp:cNvSpPr/>
      </dsp:nvSpPr>
      <dsp:spPr>
        <a:xfrm rot="5400000">
          <a:off x="-224287" y="2198841"/>
          <a:ext cx="1215764" cy="77568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ro-RO" sz="1000" kern="1200">
            <a:latin typeface="Trebuchet MS" pitchFamily="34" charset="0"/>
          </a:endParaRPr>
        </a:p>
        <a:p>
          <a:pPr marL="0" lvl="0" indent="0" algn="ctr" defTabSz="444500">
            <a:lnSpc>
              <a:spcPct val="90000"/>
            </a:lnSpc>
            <a:spcBef>
              <a:spcPct val="0"/>
            </a:spcBef>
            <a:spcAft>
              <a:spcPct val="35000"/>
            </a:spcAft>
            <a:buNone/>
          </a:pPr>
          <a:r>
            <a:rPr lang="ro-RO" sz="1000" kern="1200">
              <a:latin typeface="Trebuchet MS" pitchFamily="34" charset="0"/>
            </a:rPr>
            <a:t>Documente privind cheltuielile efectuate</a:t>
          </a:r>
          <a:endParaRPr lang="en-US" sz="1000" kern="1200">
            <a:latin typeface="Trebuchet MS" pitchFamily="34" charset="0"/>
          </a:endParaRPr>
        </a:p>
      </dsp:txBody>
      <dsp:txXfrm rot="-5400000">
        <a:off x="-4249" y="2366647"/>
        <a:ext cx="775688" cy="440076"/>
      </dsp:txXfrm>
    </dsp:sp>
    <dsp:sp modelId="{3DC2BA16-126F-4659-91C6-0DF4140313FC}">
      <dsp:nvSpPr>
        <dsp:cNvPr id="0" name=""/>
        <dsp:cNvSpPr/>
      </dsp:nvSpPr>
      <dsp:spPr>
        <a:xfrm rot="5400000">
          <a:off x="3081927" y="-309656"/>
          <a:ext cx="1246290" cy="557484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endParaRPr lang="en-US" sz="1100" kern="1200">
            <a:latin typeface="Trebuchet MS" pitchFamily="34" charset="0"/>
          </a:endParaRPr>
        </a:p>
        <a:p>
          <a:pPr marL="57150" lvl="1" indent="-57150" algn="just" defTabSz="488950">
            <a:lnSpc>
              <a:spcPct val="90000"/>
            </a:lnSpc>
            <a:spcBef>
              <a:spcPct val="0"/>
            </a:spcBef>
            <a:spcAft>
              <a:spcPct val="15000"/>
            </a:spcAft>
            <a:buChar char="•"/>
          </a:pPr>
          <a:r>
            <a:rPr lang="ro-RO" sz="1100" kern="1200">
              <a:latin typeface="Trebuchet MS" pitchFamily="34" charset="0"/>
            </a:rPr>
            <a:t>Până la operaționalizarea integrală a Sistemului Informatic SMIS 2014, documentele vor fi trimise în format letric, îndosariate separat pe activități și categorii de cheltuieli în ordinea solicitării din raportul financiar/scanate şi inserate pe CD sau prin Modul COMUNICARE din sistemul informatic SMIS2014 în aceeași ordine, fiind denumite sugestiv;</a:t>
          </a:r>
          <a:endParaRPr lang="en-US" sz="1100" kern="1200">
            <a:latin typeface="Trebuchet MS" pitchFamily="34" charset="0"/>
          </a:endParaRPr>
        </a:p>
        <a:p>
          <a:pPr marL="57150" lvl="1" indent="-57150" algn="just" defTabSz="488950">
            <a:lnSpc>
              <a:spcPct val="90000"/>
            </a:lnSpc>
            <a:spcBef>
              <a:spcPct val="0"/>
            </a:spcBef>
            <a:spcAft>
              <a:spcPct val="15000"/>
            </a:spcAft>
            <a:buChar char="•"/>
          </a:pPr>
          <a:r>
            <a:rPr lang="ro-RO" sz="1100" kern="1200">
              <a:latin typeface="Trebuchet MS" pitchFamily="34" charset="0"/>
            </a:rPr>
            <a:t>Centralizatoarele privind cheltuielile salariale/onorariile, cheltuielile generale de administrație, cheltuielile de deplasare, fișa de calcul, vor fi transmise și în format editabil.</a:t>
          </a:r>
          <a:endParaRPr lang="en-US" sz="1100" kern="1200">
            <a:latin typeface="Trebuchet MS" pitchFamily="34" charset="0"/>
          </a:endParaRPr>
        </a:p>
        <a:p>
          <a:pPr marL="57150" lvl="1" indent="-57150" algn="just" defTabSz="488950">
            <a:lnSpc>
              <a:spcPct val="90000"/>
            </a:lnSpc>
            <a:spcBef>
              <a:spcPct val="0"/>
            </a:spcBef>
            <a:spcAft>
              <a:spcPct val="15000"/>
            </a:spcAft>
            <a:buChar char="•"/>
          </a:pPr>
          <a:endParaRPr lang="en-US" sz="1100" kern="1200">
            <a:latin typeface="Trebuchet MS" pitchFamily="34" charset="0"/>
          </a:endParaRPr>
        </a:p>
      </dsp:txBody>
      <dsp:txXfrm rot="-5400000">
        <a:off x="917649" y="1915461"/>
        <a:ext cx="5514008" cy="1124612"/>
      </dsp:txXfrm>
    </dsp:sp>
    <dsp:sp modelId="{6EBA5E1C-1D49-4D1F-BB78-8ABBEE7DBAF5}">
      <dsp:nvSpPr>
        <dsp:cNvPr id="0" name=""/>
        <dsp:cNvSpPr/>
      </dsp:nvSpPr>
      <dsp:spPr>
        <a:xfrm rot="5400000">
          <a:off x="-102186" y="4720279"/>
          <a:ext cx="1181573" cy="9856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ro-RO" sz="1000" kern="1200">
            <a:latin typeface="Trebuchet MS" pitchFamily="34" charset="0"/>
          </a:endParaRPr>
        </a:p>
        <a:p>
          <a:pPr marL="0" lvl="0" indent="0" algn="ctr" defTabSz="444500">
            <a:lnSpc>
              <a:spcPct val="90000"/>
            </a:lnSpc>
            <a:spcBef>
              <a:spcPct val="0"/>
            </a:spcBef>
            <a:spcAft>
              <a:spcPct val="35000"/>
            </a:spcAft>
            <a:buNone/>
          </a:pPr>
          <a:r>
            <a:rPr lang="ro-RO" sz="1000" kern="1200">
              <a:latin typeface="Trebuchet MS" pitchFamily="34" charset="0"/>
            </a:rPr>
            <a:t>Documente privind achizițiile derulate</a:t>
          </a:r>
          <a:endParaRPr lang="en-US" sz="1000" kern="1200">
            <a:latin typeface="Trebuchet MS" pitchFamily="34" charset="0"/>
          </a:endParaRPr>
        </a:p>
      </dsp:txBody>
      <dsp:txXfrm rot="-5400000">
        <a:off x="-4248" y="5115190"/>
        <a:ext cx="985698" cy="195875"/>
      </dsp:txXfrm>
    </dsp:sp>
    <dsp:sp modelId="{02337DA4-983C-496B-A2C9-15C55F2192C8}">
      <dsp:nvSpPr>
        <dsp:cNvPr id="0" name=""/>
        <dsp:cNvSpPr/>
      </dsp:nvSpPr>
      <dsp:spPr>
        <a:xfrm rot="5400000">
          <a:off x="1796377" y="2495523"/>
          <a:ext cx="3884920" cy="553562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endParaRPr lang="en-US" sz="1100" kern="1200">
            <a:latin typeface="Trebuchet MS" pitchFamily="34" charset="0"/>
          </a:endParaRPr>
        </a:p>
        <a:p>
          <a:pPr marL="57150" lvl="1" indent="-57150" algn="just" defTabSz="488950">
            <a:lnSpc>
              <a:spcPct val="90000"/>
            </a:lnSpc>
            <a:spcBef>
              <a:spcPct val="0"/>
            </a:spcBef>
            <a:spcAft>
              <a:spcPct val="15000"/>
            </a:spcAft>
            <a:buChar char="•"/>
          </a:pPr>
          <a:endParaRPr lang="en-US" sz="1100" kern="1200">
            <a:latin typeface="Trebuchet MS" pitchFamily="34" charset="0"/>
          </a:endParaRPr>
        </a:p>
        <a:p>
          <a:pPr marL="57150" lvl="1" indent="-57150" algn="just" defTabSz="488950">
            <a:lnSpc>
              <a:spcPct val="90000"/>
            </a:lnSpc>
            <a:spcBef>
              <a:spcPct val="0"/>
            </a:spcBef>
            <a:spcAft>
              <a:spcPct val="15000"/>
            </a:spcAft>
            <a:buChar char="•"/>
          </a:pPr>
          <a:endParaRPr lang="en-US" sz="1100" kern="1200">
            <a:latin typeface="Trebuchet MS" pitchFamily="34" charset="0"/>
          </a:endParaRPr>
        </a:p>
        <a:p>
          <a:pPr marL="57150" lvl="1" indent="-57150" algn="just" defTabSz="488950">
            <a:lnSpc>
              <a:spcPct val="90000"/>
            </a:lnSpc>
            <a:spcBef>
              <a:spcPct val="0"/>
            </a:spcBef>
            <a:spcAft>
              <a:spcPct val="15000"/>
            </a:spcAft>
            <a:buChar char="•"/>
          </a:pPr>
          <a:endParaRPr lang="en-US" sz="1100" kern="1200">
            <a:latin typeface="Trebuchet MS" pitchFamily="34" charset="0"/>
          </a:endParaRPr>
        </a:p>
        <a:p>
          <a:pPr marL="57150" lvl="1" indent="-57150" algn="just" defTabSz="488950">
            <a:lnSpc>
              <a:spcPct val="90000"/>
            </a:lnSpc>
            <a:spcBef>
              <a:spcPct val="0"/>
            </a:spcBef>
            <a:spcAft>
              <a:spcPct val="15000"/>
            </a:spcAft>
            <a:buChar char="•"/>
          </a:pPr>
          <a:r>
            <a:rPr lang="en-US" sz="1100" kern="1200">
              <a:latin typeface="Trebuchet MS" pitchFamily="34" charset="0"/>
            </a:rPr>
            <a:t>D</a:t>
          </a:r>
          <a:r>
            <a:rPr lang="ro-RO" sz="1100" kern="1200">
              <a:latin typeface="Trebuchet MS" pitchFamily="34" charset="0"/>
            </a:rPr>
            <a:t>ocumentele justificative pentru achiziţiile publice vor fi  încărcate în MODULUL ACHIZIȚII din sistemul informatic SMIS 2014, în</a:t>
          </a:r>
          <a:r>
            <a:rPr lang="ro-RO" sz="1100" kern="1200"/>
            <a:t> </a:t>
          </a:r>
          <a:r>
            <a:rPr lang="ro-RO" sz="1100" kern="1200">
              <a:latin typeface="Trebuchet MS" panose="020B0603020202020204" pitchFamily="34" charset="0"/>
            </a:rPr>
            <a:t>dosar achiziție, în termen de maxim 10 zile lucrătoare de la data încheierii contractului de achiziție publică/efectuării achiziției.</a:t>
          </a:r>
          <a:endParaRPr lang="en-US" sz="1100" kern="1200">
            <a:latin typeface="Trebuchet MS" pitchFamily="34" charset="0"/>
          </a:endParaRPr>
        </a:p>
        <a:p>
          <a:pPr marL="57150" lvl="1" indent="-57150" algn="just" defTabSz="488950">
            <a:lnSpc>
              <a:spcPct val="90000"/>
            </a:lnSpc>
            <a:spcBef>
              <a:spcPct val="0"/>
            </a:spcBef>
            <a:spcAft>
              <a:spcPct val="15000"/>
            </a:spcAft>
            <a:buChar char="•"/>
          </a:pPr>
          <a:r>
            <a:rPr lang="ro-RO" sz="1100" kern="1200">
              <a:latin typeface="Trebuchet MS" panose="020B0603020202020204" pitchFamily="34" charset="0"/>
            </a:rPr>
            <a:t> </a:t>
          </a:r>
          <a:r>
            <a:rPr lang="en-US" sz="1100" kern="1200">
              <a:latin typeface="Trebuchet MS" pitchFamily="34" charset="0"/>
            </a:rPr>
            <a:t>Beneficiarul  va informa AM cu privire la procedura de achiziție încărcată, prin transmiterea unei notificări  (Anexa 3) la adresa de e-mail  mysmis.autorizari.achizitii@poca.ro.</a:t>
          </a:r>
        </a:p>
        <a:p>
          <a:pPr marL="57150" lvl="1" indent="-57150" algn="just" defTabSz="488950">
            <a:lnSpc>
              <a:spcPct val="90000"/>
            </a:lnSpc>
            <a:spcBef>
              <a:spcPct val="0"/>
            </a:spcBef>
            <a:spcAft>
              <a:spcPct val="15000"/>
            </a:spcAft>
            <a:buChar char="•"/>
          </a:pPr>
          <a:r>
            <a:rPr lang="en-US" sz="1100" kern="1200">
              <a:latin typeface="Trebuchet MS" pitchFamily="34" charset="0"/>
            </a:rPr>
            <a:t>Concomitent cu notificarea (anexa 3), vor fi încărcate în modulul &lt;&lt;Comunicare&gt;&gt;, PDF-urile generate la finalizarea ridicării documentelor de achiziție în MySmis. Pentru fiecare achiziție înregistrată cu success în MySMIS, sistemul va genera un document în format PDF. </a:t>
          </a:r>
        </a:p>
        <a:p>
          <a:pPr marL="57150" lvl="1" indent="-57150" algn="just" defTabSz="488950">
            <a:lnSpc>
              <a:spcPct val="90000"/>
            </a:lnSpc>
            <a:spcBef>
              <a:spcPct val="0"/>
            </a:spcBef>
            <a:spcAft>
              <a:spcPct val="15000"/>
            </a:spcAft>
            <a:buChar char="•"/>
          </a:pPr>
          <a:r>
            <a:rPr lang="ro-RO" sz="1100" kern="1200">
              <a:latin typeface="Trebuchet MS" panose="020B0603020202020204" pitchFamily="34" charset="0"/>
            </a:rPr>
            <a:t>În cazul unei defecțiuni a sistemului informatic SMIS 2014 sau al forței majore, documentele vor fi transmise scanate şi inserate pe CD. Acestea vor fi însoțite  obligatoriu de un OPIS în care vor fi menționatetoate documentele existente pe suport electronic, precum și de o adresă de înaintare prin care reprezentantul legal își va asuma faptul că, toate documentele scanate, respectiv opisate, sunt conforme cu originalul.  </a:t>
          </a:r>
          <a:endParaRPr lang="en-US" sz="1100" kern="1200">
            <a:latin typeface="Trebuchet MS" pitchFamily="34" charset="0"/>
          </a:endParaRPr>
        </a:p>
        <a:p>
          <a:pPr marL="57150" lvl="1" indent="-57150" algn="just" defTabSz="488950">
            <a:lnSpc>
              <a:spcPct val="90000"/>
            </a:lnSpc>
            <a:spcBef>
              <a:spcPct val="0"/>
            </a:spcBef>
            <a:spcAft>
              <a:spcPct val="15000"/>
            </a:spcAft>
            <a:buChar char="•"/>
          </a:pPr>
          <a:r>
            <a:rPr lang="ro-RO" sz="1100" kern="1200">
              <a:latin typeface="Trebuchet MS" panose="020B0603020202020204" pitchFamily="34" charset="0"/>
            </a:rPr>
            <a:t>De îndată ce imposibilitatea folosirii sistemului sau forța majoră încetează, Beneficiarul </a:t>
          </a:r>
          <a:r>
            <a:rPr lang="ro-RO" sz="1100" b="1" kern="1200">
              <a:latin typeface="Trebuchet MS" panose="020B0603020202020204" pitchFamily="34" charset="0"/>
            </a:rPr>
            <a:t>este obligat </a:t>
          </a:r>
          <a:r>
            <a:rPr lang="ro-RO" sz="1100" kern="1200">
              <a:latin typeface="Trebuchet MS" panose="020B0603020202020204" pitchFamily="34" charset="0"/>
            </a:rPr>
            <a:t>să adăuge documentele respective în MySMIS 2014, dar </a:t>
          </a:r>
          <a:r>
            <a:rPr lang="ro-RO" sz="1100" b="1" kern="1200">
              <a:latin typeface="Trebuchet MS" panose="020B0603020202020204" pitchFamily="34" charset="0"/>
            </a:rPr>
            <a:t>cu cel puțin 10 zile lucrătoare  anterior depunerii unei cereri de plată/rambursare.</a:t>
          </a:r>
          <a:endParaRPr lang="en-US" sz="1100" b="1" kern="1200">
            <a:latin typeface="Trebuchet MS" pitchFamily="34" charset="0"/>
          </a:endParaRPr>
        </a:p>
        <a:p>
          <a:pPr marL="57150" lvl="1" indent="-57150" algn="just" defTabSz="488950">
            <a:lnSpc>
              <a:spcPct val="90000"/>
            </a:lnSpc>
            <a:spcBef>
              <a:spcPct val="0"/>
            </a:spcBef>
            <a:spcAft>
              <a:spcPct val="15000"/>
            </a:spcAft>
            <a:buChar char="•"/>
          </a:pPr>
          <a:r>
            <a:rPr lang="ro-RO" sz="1100" kern="1200">
              <a:latin typeface="Trebuchet MS" panose="020B0603020202020204" pitchFamily="34" charset="0"/>
            </a:rPr>
            <a:t>Termenul de 20 zile, prevăzut de legislația în vigoare, pentru autorizarea de către AM a cheltuielilor eligibile cuprinse în cererea de plată / rambursare, este condiționat de depunerea dosarului de achiziții în termenele mai sus menționate.</a:t>
          </a:r>
          <a:endParaRPr lang="en-US" sz="1100" b="1" kern="1200">
            <a:latin typeface="Trebuchet MS" pitchFamily="34" charset="0"/>
          </a:endParaRPr>
        </a:p>
        <a:p>
          <a:pPr marL="57150" lvl="1" indent="-57150" algn="just" defTabSz="488950">
            <a:lnSpc>
              <a:spcPct val="90000"/>
            </a:lnSpc>
            <a:spcBef>
              <a:spcPct val="0"/>
            </a:spcBef>
            <a:spcAft>
              <a:spcPct val="15000"/>
            </a:spcAft>
            <a:buChar char="•"/>
          </a:pPr>
          <a:endParaRPr lang="en-US" sz="1100" b="1" kern="1200">
            <a:latin typeface="Trebuchet MS" pitchFamily="34" charset="0"/>
          </a:endParaRPr>
        </a:p>
        <a:p>
          <a:pPr marL="57150" lvl="1" indent="-57150" algn="just" defTabSz="488950">
            <a:lnSpc>
              <a:spcPct val="90000"/>
            </a:lnSpc>
            <a:spcBef>
              <a:spcPct val="0"/>
            </a:spcBef>
            <a:spcAft>
              <a:spcPct val="15000"/>
            </a:spcAft>
            <a:buChar char="•"/>
          </a:pPr>
          <a:endParaRPr lang="en-US" sz="1100" b="1" kern="1200">
            <a:latin typeface="Trebuchet MS" pitchFamily="34" charset="0"/>
          </a:endParaRPr>
        </a:p>
        <a:p>
          <a:pPr marL="57150" lvl="1" indent="-57150" algn="just" defTabSz="488950">
            <a:lnSpc>
              <a:spcPct val="90000"/>
            </a:lnSpc>
            <a:spcBef>
              <a:spcPct val="0"/>
            </a:spcBef>
            <a:spcAft>
              <a:spcPct val="15000"/>
            </a:spcAft>
            <a:buChar char="•"/>
          </a:pPr>
          <a:endParaRPr lang="en-US" sz="1100" b="1" kern="1200">
            <a:latin typeface="Trebuchet MS" pitchFamily="34" charset="0"/>
          </a:endParaRPr>
        </a:p>
        <a:p>
          <a:pPr marL="57150" lvl="1" indent="-57150" algn="just" defTabSz="488950">
            <a:lnSpc>
              <a:spcPct val="90000"/>
            </a:lnSpc>
            <a:spcBef>
              <a:spcPct val="0"/>
            </a:spcBef>
            <a:spcAft>
              <a:spcPct val="15000"/>
            </a:spcAft>
            <a:buChar char="•"/>
          </a:pPr>
          <a:endParaRPr lang="en-US" sz="1100" b="1" kern="1200">
            <a:latin typeface="Trebuchet MS" pitchFamily="34" charset="0"/>
          </a:endParaRPr>
        </a:p>
      </dsp:txBody>
      <dsp:txXfrm rot="-5400000">
        <a:off x="971026" y="3510520"/>
        <a:ext cx="5345976" cy="3505628"/>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264278-2F52-48DB-A8E8-C5DD76C4D40E}">
      <dsp:nvSpPr>
        <dsp:cNvPr id="0" name=""/>
        <dsp:cNvSpPr/>
      </dsp:nvSpPr>
      <dsp:spPr>
        <a:xfrm>
          <a:off x="2199023" y="1220"/>
          <a:ext cx="3298534" cy="66075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66725">
            <a:lnSpc>
              <a:spcPct val="90000"/>
            </a:lnSpc>
            <a:spcBef>
              <a:spcPct val="0"/>
            </a:spcBef>
            <a:spcAft>
              <a:spcPct val="15000"/>
            </a:spcAft>
            <a:buChar char="•"/>
          </a:pPr>
          <a:endParaRPr lang="en-US" sz="1050" b="0" kern="1200">
            <a:solidFill>
              <a:schemeClr val="accent1">
                <a:lumMod val="50000"/>
              </a:schemeClr>
            </a:solidFill>
            <a:latin typeface="Trebuchet MS" pitchFamily="34" charset="0"/>
          </a:endParaRPr>
        </a:p>
        <a:p>
          <a:pPr marL="57150" lvl="1" indent="-57150" algn="l" defTabSz="466725">
            <a:lnSpc>
              <a:spcPct val="90000"/>
            </a:lnSpc>
            <a:spcBef>
              <a:spcPct val="0"/>
            </a:spcBef>
            <a:spcAft>
              <a:spcPct val="15000"/>
            </a:spcAft>
            <a:buChar char="•"/>
          </a:pPr>
          <a:r>
            <a:rPr lang="en-US" sz="1050" b="0" kern="1200">
              <a:solidFill>
                <a:schemeClr val="accent1">
                  <a:lumMod val="50000"/>
                </a:schemeClr>
              </a:solidFill>
              <a:latin typeface="Trebuchet MS" pitchFamily="34" charset="0"/>
            </a:rPr>
            <a:t>noul Certificat de înregistrate fiscală</a:t>
          </a:r>
        </a:p>
      </dsp:txBody>
      <dsp:txXfrm>
        <a:off x="2199023" y="83814"/>
        <a:ext cx="3050751" cy="495566"/>
      </dsp:txXfrm>
    </dsp:sp>
    <dsp:sp modelId="{1C7C3AFC-FBF2-4070-B8DB-935E951FC288}">
      <dsp:nvSpPr>
        <dsp:cNvPr id="0" name=""/>
        <dsp:cNvSpPr/>
      </dsp:nvSpPr>
      <dsp:spPr>
        <a:xfrm>
          <a:off x="0" y="1220"/>
          <a:ext cx="2199023" cy="66075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modificarea sediului Beneficiarului și/sau</a:t>
          </a:r>
          <a:r>
            <a:rPr lang="ro-RO" sz="1050" kern="1200">
              <a:latin typeface="Trebuchet MS" pitchFamily="34" charset="0"/>
            </a:rPr>
            <a:t> al</a:t>
          </a:r>
          <a:r>
            <a:rPr lang="en-US" sz="1050" kern="1200">
              <a:latin typeface="Trebuchet MS" pitchFamily="34" charset="0"/>
            </a:rPr>
            <a:t> Partenerului</a:t>
          </a:r>
        </a:p>
      </dsp:txBody>
      <dsp:txXfrm>
        <a:off x="32255" y="33475"/>
        <a:ext cx="2134513" cy="596244"/>
      </dsp:txXfrm>
    </dsp:sp>
    <dsp:sp modelId="{E29446E8-5622-4B90-99C1-B24D6858E568}">
      <dsp:nvSpPr>
        <dsp:cNvPr id="0" name=""/>
        <dsp:cNvSpPr/>
      </dsp:nvSpPr>
      <dsp:spPr>
        <a:xfrm>
          <a:off x="2199023" y="728050"/>
          <a:ext cx="3298534" cy="66075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66725">
            <a:lnSpc>
              <a:spcPct val="90000"/>
            </a:lnSpc>
            <a:spcBef>
              <a:spcPct val="0"/>
            </a:spcBef>
            <a:spcAft>
              <a:spcPct val="15000"/>
            </a:spcAft>
            <a:buChar char="•"/>
          </a:pPr>
          <a:endParaRPr lang="en-US" sz="1050" b="0" kern="1200">
            <a:solidFill>
              <a:schemeClr val="accent1">
                <a:lumMod val="50000"/>
              </a:schemeClr>
            </a:solidFill>
            <a:latin typeface="Trebuchet MS" pitchFamily="34" charset="0"/>
          </a:endParaRPr>
        </a:p>
        <a:p>
          <a:pPr marL="57150" lvl="1" indent="-57150" algn="l" defTabSz="466725">
            <a:lnSpc>
              <a:spcPct val="90000"/>
            </a:lnSpc>
            <a:spcBef>
              <a:spcPct val="0"/>
            </a:spcBef>
            <a:spcAft>
              <a:spcPct val="15000"/>
            </a:spcAft>
            <a:buChar char="•"/>
          </a:pPr>
          <a:r>
            <a:rPr lang="en-US" sz="1050" b="0" kern="1200">
              <a:solidFill>
                <a:schemeClr val="accent1">
                  <a:lumMod val="50000"/>
                </a:schemeClr>
              </a:solidFill>
              <a:latin typeface="Trebuchet MS" pitchFamily="34" charset="0"/>
            </a:rPr>
            <a:t>noul Formular de Identificare financiară</a:t>
          </a:r>
          <a:r>
            <a:rPr lang="ro-RO" sz="1050" b="0" kern="1200">
              <a:solidFill>
                <a:schemeClr val="accent1">
                  <a:lumMod val="50000"/>
                </a:schemeClr>
              </a:solidFill>
              <a:latin typeface="Trebuchet MS" pitchFamily="34" charset="0"/>
            </a:rPr>
            <a:t> sau documentul din care reies clar noile conturi</a:t>
          </a:r>
          <a:endParaRPr lang="en-US" sz="1050" b="0" kern="1200">
            <a:solidFill>
              <a:schemeClr val="accent1">
                <a:lumMod val="50000"/>
              </a:schemeClr>
            </a:solidFill>
            <a:latin typeface="Trebuchet MS" pitchFamily="34" charset="0"/>
          </a:endParaRPr>
        </a:p>
      </dsp:txBody>
      <dsp:txXfrm>
        <a:off x="2199023" y="810644"/>
        <a:ext cx="3050751" cy="495566"/>
      </dsp:txXfrm>
    </dsp:sp>
    <dsp:sp modelId="{940C15B7-E921-4885-8520-7E1DAE67D152}">
      <dsp:nvSpPr>
        <dsp:cNvPr id="0" name=""/>
        <dsp:cNvSpPr/>
      </dsp:nvSpPr>
      <dsp:spPr>
        <a:xfrm>
          <a:off x="0" y="728050"/>
          <a:ext cx="2199023" cy="66075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modificarea conturilor Proiectului</a:t>
          </a:r>
        </a:p>
      </dsp:txBody>
      <dsp:txXfrm>
        <a:off x="32255" y="760305"/>
        <a:ext cx="2134513" cy="596244"/>
      </dsp:txXfrm>
    </dsp:sp>
    <dsp:sp modelId="{98CBDFAA-0963-4525-B120-45913A6D8F3D}">
      <dsp:nvSpPr>
        <dsp:cNvPr id="0" name=""/>
        <dsp:cNvSpPr/>
      </dsp:nvSpPr>
      <dsp:spPr>
        <a:xfrm>
          <a:off x="2199023" y="1454880"/>
          <a:ext cx="3298534" cy="66075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66725">
            <a:lnSpc>
              <a:spcPct val="90000"/>
            </a:lnSpc>
            <a:spcBef>
              <a:spcPct val="0"/>
            </a:spcBef>
            <a:spcAft>
              <a:spcPct val="15000"/>
            </a:spcAft>
            <a:buChar char="•"/>
          </a:pPr>
          <a:endParaRPr lang="en-US" sz="1050" b="0" kern="1200">
            <a:solidFill>
              <a:schemeClr val="accent1">
                <a:lumMod val="50000"/>
              </a:schemeClr>
            </a:solidFill>
            <a:latin typeface="Trebuchet MS" pitchFamily="34" charset="0"/>
          </a:endParaRPr>
        </a:p>
        <a:p>
          <a:pPr marL="57150" lvl="1" indent="-57150" algn="l" defTabSz="466725">
            <a:lnSpc>
              <a:spcPct val="90000"/>
            </a:lnSpc>
            <a:spcBef>
              <a:spcPct val="0"/>
            </a:spcBef>
            <a:spcAft>
              <a:spcPct val="15000"/>
            </a:spcAft>
            <a:buChar char="•"/>
          </a:pPr>
          <a:r>
            <a:rPr lang="en-US" sz="1050" b="0" kern="1200">
              <a:solidFill>
                <a:schemeClr val="accent1">
                  <a:lumMod val="50000"/>
                </a:schemeClr>
              </a:solidFill>
              <a:latin typeface="Trebuchet MS" pitchFamily="34" charset="0"/>
            </a:rPr>
            <a:t>numele şi datele de contact ale reprezentantului legal</a:t>
          </a:r>
        </a:p>
      </dsp:txBody>
      <dsp:txXfrm>
        <a:off x="2199023" y="1537474"/>
        <a:ext cx="3050751" cy="495566"/>
      </dsp:txXfrm>
    </dsp:sp>
    <dsp:sp modelId="{818DD596-4721-425D-86C9-7A6D4AFA2480}">
      <dsp:nvSpPr>
        <dsp:cNvPr id="0" name=""/>
        <dsp:cNvSpPr/>
      </dsp:nvSpPr>
      <dsp:spPr>
        <a:xfrm>
          <a:off x="0" y="1454880"/>
          <a:ext cx="2199023" cy="66075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en-US" sz="1050" kern="1200">
              <a:latin typeface="Trebuchet MS" pitchFamily="34" charset="0"/>
            </a:rPr>
            <a:t>schimbarea reprezentantului legal al Beneficiarului și/sau </a:t>
          </a:r>
          <a:r>
            <a:rPr lang="ro-RO" sz="1050" kern="1200">
              <a:latin typeface="Trebuchet MS" pitchFamily="34" charset="0"/>
            </a:rPr>
            <a:t>al </a:t>
          </a:r>
          <a:r>
            <a:rPr lang="en-US" sz="1050" kern="1200">
              <a:latin typeface="Trebuchet MS" pitchFamily="34" charset="0"/>
            </a:rPr>
            <a:t>Partenerului</a:t>
          </a:r>
        </a:p>
      </dsp:txBody>
      <dsp:txXfrm>
        <a:off x="32255" y="1487135"/>
        <a:ext cx="2134513" cy="596244"/>
      </dsp:txXfrm>
    </dsp:sp>
    <dsp:sp modelId="{3EA8AABB-3ACC-4641-9C13-55BB1B384189}">
      <dsp:nvSpPr>
        <dsp:cNvPr id="0" name=""/>
        <dsp:cNvSpPr/>
      </dsp:nvSpPr>
      <dsp:spPr>
        <a:xfrm>
          <a:off x="2199023" y="2181710"/>
          <a:ext cx="3298534" cy="66075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just" defTabSz="466725">
            <a:lnSpc>
              <a:spcPct val="90000"/>
            </a:lnSpc>
            <a:spcBef>
              <a:spcPct val="0"/>
            </a:spcBef>
            <a:spcAft>
              <a:spcPct val="15000"/>
            </a:spcAft>
            <a:buChar char="•"/>
          </a:pPr>
          <a:r>
            <a:rPr lang="en-US" sz="1050" b="0" kern="1200">
              <a:solidFill>
                <a:schemeClr val="accent1">
                  <a:lumMod val="50000"/>
                </a:schemeClr>
              </a:solidFill>
              <a:latin typeface="Trebuchet MS" pitchFamily="34" charset="0"/>
            </a:rPr>
            <a:t>actul administrativ de numire, respectiv înlocuire a membrului/membrilor echipei de implementare </a:t>
          </a:r>
        </a:p>
      </dsp:txBody>
      <dsp:txXfrm>
        <a:off x="2199023" y="2264304"/>
        <a:ext cx="3050751" cy="495566"/>
      </dsp:txXfrm>
    </dsp:sp>
    <dsp:sp modelId="{ED0FC90F-FEC8-4C8D-92D7-39C5D2B07727}">
      <dsp:nvSpPr>
        <dsp:cNvPr id="0" name=""/>
        <dsp:cNvSpPr/>
      </dsp:nvSpPr>
      <dsp:spPr>
        <a:xfrm>
          <a:off x="0" y="2181710"/>
          <a:ext cx="2199023" cy="66075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modificări la nivelul </a:t>
          </a:r>
          <a:r>
            <a:rPr lang="en-US" sz="1050" kern="1200">
              <a:latin typeface="Trebuchet MS" pitchFamily="34" charset="0"/>
            </a:rPr>
            <a:t>echipei de implementare a Proiectului, alte</a:t>
          </a:r>
          <a:r>
            <a:rPr lang="ro-RO" sz="1050" kern="1200">
              <a:latin typeface="Trebuchet MS" pitchFamily="34" charset="0"/>
            </a:rPr>
            <a:t> poziții</a:t>
          </a:r>
          <a:r>
            <a:rPr lang="en-US" sz="1050" kern="1200">
              <a:latin typeface="Trebuchet MS" pitchFamily="34" charset="0"/>
            </a:rPr>
            <a:t> decât </a:t>
          </a:r>
          <a:r>
            <a:rPr lang="ro-RO" sz="1050" kern="1200">
              <a:latin typeface="Trebuchet MS" pitchFamily="34" charset="0"/>
            </a:rPr>
            <a:t>cele </a:t>
          </a:r>
          <a:r>
            <a:rPr lang="en-US" sz="1050" kern="1200">
              <a:latin typeface="Trebuchet MS" pitchFamily="34" charset="0"/>
            </a:rPr>
            <a:t>minime obligatorii</a:t>
          </a:r>
        </a:p>
      </dsp:txBody>
      <dsp:txXfrm>
        <a:off x="32255" y="2213965"/>
        <a:ext cx="2134513" cy="596244"/>
      </dsp:txXfrm>
    </dsp:sp>
    <dsp:sp modelId="{2A475D3E-4194-4EE1-9315-BDB85816E97E}">
      <dsp:nvSpPr>
        <dsp:cNvPr id="0" name=""/>
        <dsp:cNvSpPr/>
      </dsp:nvSpPr>
      <dsp:spPr>
        <a:xfrm>
          <a:off x="2199023" y="2909760"/>
          <a:ext cx="3298534" cy="66075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66725">
            <a:lnSpc>
              <a:spcPct val="90000"/>
            </a:lnSpc>
            <a:spcBef>
              <a:spcPct val="0"/>
            </a:spcBef>
            <a:spcAft>
              <a:spcPct val="15000"/>
            </a:spcAft>
            <a:buChar char="•"/>
          </a:pPr>
          <a:endParaRPr lang="en-US" sz="1050" kern="1200">
            <a:solidFill>
              <a:schemeClr val="accent1">
                <a:lumMod val="50000"/>
              </a:schemeClr>
            </a:solidFill>
            <a:latin typeface="Trebuchet MS" pitchFamily="34" charset="0"/>
          </a:endParaRPr>
        </a:p>
        <a:p>
          <a:pPr marL="57150" lvl="1" indent="-57150" algn="l" defTabSz="466725">
            <a:lnSpc>
              <a:spcPct val="90000"/>
            </a:lnSpc>
            <a:spcBef>
              <a:spcPct val="0"/>
            </a:spcBef>
            <a:spcAft>
              <a:spcPct val="15000"/>
            </a:spcAft>
            <a:buChar char="•"/>
          </a:pPr>
          <a:r>
            <a:rPr lang="ro-RO" sz="1050" kern="1200">
              <a:solidFill>
                <a:schemeClr val="accent1">
                  <a:lumMod val="50000"/>
                </a:schemeClr>
              </a:solidFill>
              <a:latin typeface="Trebuchet MS" pitchFamily="34" charset="0"/>
            </a:rPr>
            <a:t>secțiunea - </a:t>
          </a:r>
          <a:r>
            <a:rPr lang="en-US" sz="1050" kern="1200">
              <a:solidFill>
                <a:schemeClr val="accent1">
                  <a:lumMod val="50000"/>
                </a:schemeClr>
              </a:solidFill>
              <a:latin typeface="Trebuchet MS" pitchFamily="34" charset="0"/>
            </a:rPr>
            <a:t>A</a:t>
          </a:r>
          <a:r>
            <a:rPr lang="ro-RO" sz="1050" kern="1200">
              <a:solidFill>
                <a:schemeClr val="accent1">
                  <a:lumMod val="50000"/>
                </a:schemeClr>
              </a:solidFill>
              <a:latin typeface="Trebuchet MS" pitchFamily="34" charset="0"/>
            </a:rPr>
            <a:t>chiziții publice</a:t>
          </a:r>
          <a:r>
            <a:rPr lang="en-US" sz="1050" kern="1200">
              <a:solidFill>
                <a:schemeClr val="accent1">
                  <a:lumMod val="50000"/>
                </a:schemeClr>
              </a:solidFill>
              <a:latin typeface="Trebuchet MS" pitchFamily="34" charset="0"/>
            </a:rPr>
            <a:t>/Plan de achizi</a:t>
          </a:r>
          <a:r>
            <a:rPr lang="ro-RO" sz="1050" kern="1200">
              <a:solidFill>
                <a:schemeClr val="accent1">
                  <a:lumMod val="50000"/>
                </a:schemeClr>
              </a:solidFill>
              <a:latin typeface="Trebuchet MS" pitchFamily="34" charset="0"/>
            </a:rPr>
            <a:t>ţii, din cadrul cererii de finanțare, actualizate</a:t>
          </a:r>
          <a:endParaRPr lang="en-US" sz="1050" kern="1200">
            <a:solidFill>
              <a:schemeClr val="accent1">
                <a:lumMod val="50000"/>
              </a:schemeClr>
            </a:solidFill>
            <a:latin typeface="Trebuchet MS" pitchFamily="34" charset="0"/>
          </a:endParaRPr>
        </a:p>
      </dsp:txBody>
      <dsp:txXfrm>
        <a:off x="2199023" y="2992354"/>
        <a:ext cx="3050751" cy="495566"/>
      </dsp:txXfrm>
    </dsp:sp>
    <dsp:sp modelId="{C9357377-BB01-4B39-82BD-BC1B64689E4B}">
      <dsp:nvSpPr>
        <dsp:cNvPr id="0" name=""/>
        <dsp:cNvSpPr/>
      </dsp:nvSpPr>
      <dsp:spPr>
        <a:xfrm>
          <a:off x="0" y="2908540"/>
          <a:ext cx="2199023" cy="66075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modificări la nivelul </a:t>
          </a:r>
          <a:r>
            <a:rPr lang="en-US" sz="1050" kern="1200">
              <a:latin typeface="Trebuchet MS" pitchFamily="34" charset="0"/>
            </a:rPr>
            <a:t>tipul</a:t>
          </a:r>
          <a:r>
            <a:rPr lang="ro-RO" sz="1050" kern="1200">
              <a:latin typeface="Trebuchet MS" pitchFamily="34" charset="0"/>
            </a:rPr>
            <a:t>ui de procedură de achiziție publică, cu respectarea  prevederilor legale</a:t>
          </a:r>
          <a:endParaRPr lang="en-US" sz="1050" kern="1200">
            <a:latin typeface="Trebuchet MS" pitchFamily="34" charset="0"/>
          </a:endParaRPr>
        </a:p>
      </dsp:txBody>
      <dsp:txXfrm>
        <a:off x="32255" y="2940795"/>
        <a:ext cx="2134513" cy="596244"/>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AEE49A-902A-4BCC-98A4-5EBFE9DE9D43}">
      <dsp:nvSpPr>
        <dsp:cNvPr id="0" name=""/>
        <dsp:cNvSpPr/>
      </dsp:nvSpPr>
      <dsp:spPr>
        <a:xfrm>
          <a:off x="664" y="167493"/>
          <a:ext cx="1831129" cy="107979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A intervenit modificarea minoră la nivelul proiectului </a:t>
          </a:r>
          <a:endParaRPr lang="en-US" sz="1050" kern="1200">
            <a:latin typeface="Trebuchet MS" pitchFamily="34" charset="0"/>
          </a:endParaRPr>
        </a:p>
      </dsp:txBody>
      <dsp:txXfrm>
        <a:off x="540560" y="167493"/>
        <a:ext cx="751337" cy="1079792"/>
      </dsp:txXfrm>
    </dsp:sp>
    <dsp:sp modelId="{E012AEAE-EE5C-463A-AAC4-DA29E3AD2CE4}">
      <dsp:nvSpPr>
        <dsp:cNvPr id="0" name=""/>
        <dsp:cNvSpPr/>
      </dsp:nvSpPr>
      <dsp:spPr>
        <a:xfrm>
          <a:off x="1756211" y="159835"/>
          <a:ext cx="2433270" cy="1095108"/>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Beneficiarul  notifică AM POCA  privind modificarea, dar nu mai târziu de data solicitării la rambursare a cheltuielilor aferente modificării</a:t>
          </a:r>
          <a:endParaRPr lang="en-US" sz="1050" kern="1200">
            <a:latin typeface="Trebuchet MS" pitchFamily="34" charset="0"/>
          </a:endParaRPr>
        </a:p>
      </dsp:txBody>
      <dsp:txXfrm>
        <a:off x="2303765" y="159835"/>
        <a:ext cx="1338162" cy="1095108"/>
      </dsp:txXfrm>
    </dsp:sp>
    <dsp:sp modelId="{9303EA1A-26A2-4040-89E9-B0CF23DF81A9}">
      <dsp:nvSpPr>
        <dsp:cNvPr id="0" name=""/>
        <dsp:cNvSpPr/>
      </dsp:nvSpPr>
      <dsp:spPr>
        <a:xfrm>
          <a:off x="4113898" y="190467"/>
          <a:ext cx="2190701" cy="103384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AM POCA ia  cunoștință de modificare</a:t>
          </a:r>
          <a:r>
            <a:rPr lang="en-US" sz="1050" kern="1200">
              <a:latin typeface="Trebuchet MS" pitchFamily="34" charset="0"/>
            </a:rPr>
            <a:t>, f</a:t>
          </a:r>
          <a:r>
            <a:rPr lang="ro-RO" sz="1050" kern="1200">
              <a:latin typeface="Trebuchet MS" pitchFamily="34" charset="0"/>
            </a:rPr>
            <a:t>ără a trimite un răspuns în acest sens</a:t>
          </a:r>
          <a:endParaRPr lang="en-US" sz="1050" kern="1200">
            <a:latin typeface="Trebuchet MS" pitchFamily="34" charset="0"/>
          </a:endParaRPr>
        </a:p>
      </dsp:txBody>
      <dsp:txXfrm>
        <a:off x="4630820" y="190467"/>
        <a:ext cx="1156857" cy="10338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E392A2-171B-42E2-8D21-2AAF14779B11}">
      <dsp:nvSpPr>
        <dsp:cNvPr id="0" name=""/>
        <dsp:cNvSpPr/>
      </dsp:nvSpPr>
      <dsp:spPr>
        <a:xfrm>
          <a:off x="2906230" y="24059"/>
          <a:ext cx="2902416" cy="102707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o-RO" sz="1000" kern="1200">
              <a:latin typeface="Trebuchet MS" pitchFamily="34" charset="0"/>
            </a:rPr>
            <a:t>o comunicare eficientă între membrii echipei</a:t>
          </a:r>
          <a:endParaRPr lang="en-US" sz="1000" kern="1200"/>
        </a:p>
        <a:p>
          <a:pPr marL="57150" lvl="1" indent="-57150" algn="l" defTabSz="444500">
            <a:lnSpc>
              <a:spcPct val="90000"/>
            </a:lnSpc>
            <a:spcBef>
              <a:spcPct val="0"/>
            </a:spcBef>
            <a:spcAft>
              <a:spcPct val="15000"/>
            </a:spcAft>
            <a:buChar char="•"/>
          </a:pPr>
          <a:r>
            <a:rPr lang="ro-RO" sz="1000" kern="1200">
              <a:latin typeface="Trebuchet MS" pitchFamily="34" charset="0"/>
            </a:rPr>
            <a:t>evitarea unor conflicte care pot apărea la nivelul echipei</a:t>
          </a:r>
          <a:endParaRPr lang="en-US" sz="1000" kern="1200">
            <a:latin typeface="Trebuchet MS" pitchFamily="34" charset="0"/>
          </a:endParaRPr>
        </a:p>
      </dsp:txBody>
      <dsp:txXfrm>
        <a:off x="2906230" y="152444"/>
        <a:ext cx="2517262" cy="770307"/>
      </dsp:txXfrm>
    </dsp:sp>
    <dsp:sp modelId="{52DE8415-FCB1-444B-B9A6-1D2F57D451E3}">
      <dsp:nvSpPr>
        <dsp:cNvPr id="0" name=""/>
        <dsp:cNvSpPr/>
      </dsp:nvSpPr>
      <dsp:spPr>
        <a:xfrm>
          <a:off x="409464" y="1049"/>
          <a:ext cx="2411059" cy="107386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Succesul unui proiect depinde, în primul </a:t>
          </a:r>
          <a:r>
            <a:rPr lang="en-US" sz="1000" kern="1200">
              <a:latin typeface="Trebuchet MS" pitchFamily="34" charset="0"/>
            </a:rPr>
            <a:t>r</a:t>
          </a:r>
          <a:r>
            <a:rPr lang="ro-RO" sz="1000" kern="1200">
              <a:latin typeface="Trebuchet MS" pitchFamily="34" charset="0"/>
            </a:rPr>
            <a:t>â</a:t>
          </a:r>
          <a:r>
            <a:rPr lang="en-US" sz="1000" kern="1200">
              <a:latin typeface="Trebuchet MS" pitchFamily="34" charset="0"/>
            </a:rPr>
            <a:t>nd </a:t>
          </a:r>
          <a:r>
            <a:rPr lang="ro-RO" sz="1000" kern="1200">
              <a:latin typeface="Trebuchet MS" pitchFamily="34" charset="0"/>
            </a:rPr>
            <a:t>de gradul de coeziune a echipei de management</a:t>
          </a:r>
          <a:endParaRPr lang="en-US" sz="1000" kern="1200">
            <a:latin typeface="Trebuchet MS" pitchFamily="34" charset="0"/>
          </a:endParaRPr>
        </a:p>
      </dsp:txBody>
      <dsp:txXfrm>
        <a:off x="461886" y="53471"/>
        <a:ext cx="2306215" cy="969025"/>
      </dsp:txXfrm>
    </dsp:sp>
    <dsp:sp modelId="{DF3CF0AC-85F3-4BBD-933B-5F1AC45180BB}">
      <dsp:nvSpPr>
        <dsp:cNvPr id="0" name=""/>
        <dsp:cNvSpPr/>
      </dsp:nvSpPr>
      <dsp:spPr>
        <a:xfrm>
          <a:off x="2910359" y="1089471"/>
          <a:ext cx="3001474" cy="1206860"/>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o-RO" sz="1000" b="0" kern="1200">
              <a:latin typeface="Trebuchet MS" pitchFamily="34" charset="0"/>
            </a:rPr>
            <a:t>sprijin din partea conducerii în diferite etape ale implementării</a:t>
          </a:r>
          <a:endParaRPr lang="en-US" sz="1000" b="0" kern="1200"/>
        </a:p>
        <a:p>
          <a:pPr marL="57150" lvl="1" indent="-57150" algn="l" defTabSz="444500">
            <a:lnSpc>
              <a:spcPct val="90000"/>
            </a:lnSpc>
            <a:spcBef>
              <a:spcPct val="0"/>
            </a:spcBef>
            <a:spcAft>
              <a:spcPct val="15000"/>
            </a:spcAft>
            <a:buChar char="•"/>
          </a:pPr>
          <a:r>
            <a:rPr lang="ro-RO" sz="1000" b="0" kern="1200">
              <a:latin typeface="Trebuchet MS" pitchFamily="34" charset="0"/>
            </a:rPr>
            <a:t>reducerea încărcării cu alte sarcini</a:t>
          </a:r>
          <a:endParaRPr lang="en-US" sz="1000" b="0" kern="1200">
            <a:latin typeface="Trebuchet MS" pitchFamily="34" charset="0"/>
          </a:endParaRPr>
        </a:p>
        <a:p>
          <a:pPr marL="57150" lvl="1" indent="-57150" algn="l" defTabSz="444500">
            <a:lnSpc>
              <a:spcPct val="90000"/>
            </a:lnSpc>
            <a:spcBef>
              <a:spcPct val="0"/>
            </a:spcBef>
            <a:spcAft>
              <a:spcPct val="15000"/>
            </a:spcAft>
            <a:buChar char="•"/>
          </a:pPr>
          <a:r>
            <a:rPr lang="ro-RO" sz="1000" b="0" kern="1200">
              <a:latin typeface="Trebuchet MS" pitchFamily="34" charset="0"/>
            </a:rPr>
            <a:t>un circuit accelerat al documentelor proiectului pe traseul de avizare/aprobare al acestora</a:t>
          </a:r>
          <a:endParaRPr lang="en-US" sz="1000" b="0" kern="1200">
            <a:latin typeface="Trebuchet MS" pitchFamily="34" charset="0"/>
          </a:endParaRPr>
        </a:p>
      </dsp:txBody>
      <dsp:txXfrm>
        <a:off x="2910359" y="1240329"/>
        <a:ext cx="2548902" cy="905145"/>
      </dsp:txXfrm>
    </dsp:sp>
    <dsp:sp modelId="{8C73A8EC-65D3-4392-B8F5-4F6C3F3DD4B9}">
      <dsp:nvSpPr>
        <dsp:cNvPr id="0" name=""/>
        <dsp:cNvSpPr/>
      </dsp:nvSpPr>
      <dsp:spPr>
        <a:xfrm>
          <a:off x="452538" y="1169285"/>
          <a:ext cx="2353921" cy="106072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Este  esențială promovarea proiectului, a importanței  și a urgenței acestuia la nivelul conducerii instituției, încă din etapa de constituire a echipei de management, deoarece derularea acestuia presupune un efort concentrat și coordonat</a:t>
          </a:r>
          <a:endParaRPr lang="en-US" sz="1000" kern="1200">
            <a:latin typeface="Trebuchet MS" pitchFamily="34" charset="0"/>
          </a:endParaRPr>
        </a:p>
      </dsp:txBody>
      <dsp:txXfrm>
        <a:off x="504319" y="1221066"/>
        <a:ext cx="2250359" cy="957167"/>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264278-2F52-48DB-A8E8-C5DD76C4D40E}">
      <dsp:nvSpPr>
        <dsp:cNvPr id="0" name=""/>
        <dsp:cNvSpPr/>
      </dsp:nvSpPr>
      <dsp:spPr>
        <a:xfrm>
          <a:off x="2579426" y="2626"/>
          <a:ext cx="3869140" cy="589240"/>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endParaRPr lang="en-US" sz="900" kern="1200">
            <a:solidFill>
              <a:schemeClr val="accent1">
                <a:lumMod val="50000"/>
              </a:schemeClr>
            </a:solidFill>
            <a:latin typeface="Trebuchet MS" pitchFamily="34" charset="0"/>
          </a:endParaRPr>
        </a:p>
        <a:p>
          <a:pPr marL="57150" lvl="1" indent="-57150" algn="just" defTabSz="400050">
            <a:lnSpc>
              <a:spcPct val="90000"/>
            </a:lnSpc>
            <a:spcBef>
              <a:spcPct val="0"/>
            </a:spcBef>
            <a:spcAft>
              <a:spcPct val="15000"/>
            </a:spcAft>
            <a:buChar char="•"/>
          </a:pPr>
          <a:r>
            <a:rPr lang="ro-RO" sz="900" kern="1200">
              <a:solidFill>
                <a:schemeClr val="accent1">
                  <a:lumMod val="50000"/>
                </a:schemeClr>
              </a:solidFill>
              <a:latin typeface="Trebuchet MS" pitchFamily="34" charset="0"/>
            </a:rPr>
            <a:t>Anexa II a contractului de finanțare/ Anexa III a ordinului de finanțare, actualizată </a:t>
          </a:r>
          <a:endParaRPr lang="en-US" sz="900" kern="1200">
            <a:solidFill>
              <a:schemeClr val="accent1">
                <a:lumMod val="50000"/>
              </a:schemeClr>
            </a:solidFill>
            <a:latin typeface="Trebuchet MS" pitchFamily="34" charset="0"/>
          </a:endParaRPr>
        </a:p>
      </dsp:txBody>
      <dsp:txXfrm>
        <a:off x="2579426" y="76281"/>
        <a:ext cx="3648175" cy="441930"/>
      </dsp:txXfrm>
    </dsp:sp>
    <dsp:sp modelId="{1C7C3AFC-FBF2-4070-B8DB-935E951FC288}">
      <dsp:nvSpPr>
        <dsp:cNvPr id="0" name=""/>
        <dsp:cNvSpPr/>
      </dsp:nvSpPr>
      <dsp:spPr>
        <a:xfrm>
          <a:off x="0" y="2626"/>
          <a:ext cx="2579426" cy="589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modificări ale g</a:t>
          </a:r>
          <a:r>
            <a:rPr lang="en-US" sz="900" kern="1200">
              <a:latin typeface="Trebuchet MS" pitchFamily="34" charset="0"/>
            </a:rPr>
            <a:t>raficul</a:t>
          </a:r>
          <a:r>
            <a:rPr lang="ro-RO" sz="900" kern="1200">
              <a:latin typeface="Trebuchet MS" pitchFamily="34" charset="0"/>
            </a:rPr>
            <a:t>ui</a:t>
          </a:r>
          <a:r>
            <a:rPr lang="en-US" sz="900" kern="1200">
              <a:latin typeface="Trebuchet MS" pitchFamily="34" charset="0"/>
            </a:rPr>
            <a:t> estimativ de depunere a cererilor de prefinanțare/</a:t>
          </a:r>
          <a:r>
            <a:rPr lang="ro-RO" sz="900" kern="1200">
              <a:latin typeface="Trebuchet MS" pitchFamily="34" charset="0"/>
            </a:rPr>
            <a:t> </a:t>
          </a:r>
          <a:r>
            <a:rPr lang="en-US" sz="900" kern="1200">
              <a:latin typeface="Trebuchet MS" pitchFamily="34" charset="0"/>
            </a:rPr>
            <a:t>rambursare/</a:t>
          </a:r>
          <a:r>
            <a:rPr lang="ro-RO" sz="900" kern="1200">
              <a:latin typeface="Trebuchet MS" pitchFamily="34" charset="0"/>
            </a:rPr>
            <a:t> </a:t>
          </a:r>
          <a:r>
            <a:rPr lang="en-US" sz="900" kern="1200">
              <a:latin typeface="Trebuchet MS" pitchFamily="34" charset="0"/>
            </a:rPr>
            <a:t>plată</a:t>
          </a:r>
        </a:p>
      </dsp:txBody>
      <dsp:txXfrm>
        <a:off x="28764" y="31390"/>
        <a:ext cx="2521898" cy="531712"/>
      </dsp:txXfrm>
    </dsp:sp>
    <dsp:sp modelId="{E29446E8-5622-4B90-99C1-B24D6858E568}">
      <dsp:nvSpPr>
        <dsp:cNvPr id="0" name=""/>
        <dsp:cNvSpPr/>
      </dsp:nvSpPr>
      <dsp:spPr>
        <a:xfrm>
          <a:off x="2580236" y="669086"/>
          <a:ext cx="3865361" cy="96162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en-US" sz="1000" b="0" kern="1200">
            <a:solidFill>
              <a:schemeClr val="accent1">
                <a:lumMod val="50000"/>
              </a:schemeClr>
            </a:solidFill>
            <a:latin typeface="Trebuchet MS" pitchFamily="34" charset="0"/>
          </a:endParaRPr>
        </a:p>
        <a:p>
          <a:pPr marL="57150" lvl="1" indent="-57150" algn="just" defTabSz="400050">
            <a:lnSpc>
              <a:spcPct val="90000"/>
            </a:lnSpc>
            <a:spcBef>
              <a:spcPct val="0"/>
            </a:spcBef>
            <a:spcAft>
              <a:spcPct val="15000"/>
            </a:spcAft>
            <a:buChar char="•"/>
          </a:pPr>
          <a:r>
            <a:rPr lang="ro-RO" sz="900" b="0" kern="1200">
              <a:solidFill>
                <a:schemeClr val="accent1">
                  <a:lumMod val="50000"/>
                </a:schemeClr>
              </a:solidFill>
              <a:latin typeface="Trebuchet MS" pitchFamily="34" charset="0"/>
            </a:rPr>
            <a:t>Secțiunea </a:t>
          </a:r>
          <a:r>
            <a:rPr lang="en-US" sz="900" b="0" kern="1200">
              <a:solidFill>
                <a:schemeClr val="accent1">
                  <a:lumMod val="50000"/>
                </a:schemeClr>
              </a:solidFill>
              <a:latin typeface="Trebuchet MS" pitchFamily="34" charset="0"/>
            </a:rPr>
            <a:t> Buget</a:t>
          </a:r>
          <a:r>
            <a:rPr lang="ro-RO" sz="900" b="0" kern="1200">
              <a:solidFill>
                <a:schemeClr val="accent1">
                  <a:lumMod val="50000"/>
                </a:schemeClr>
              </a:solidFill>
              <a:latin typeface="Trebuchet MS" pitchFamily="34" charset="0"/>
            </a:rPr>
            <a:t>-Activităţi şi cheltuieli</a:t>
          </a:r>
          <a:r>
            <a:rPr lang="en-US" sz="900" b="0" kern="1200">
              <a:solidFill>
                <a:schemeClr val="accent1">
                  <a:lumMod val="50000"/>
                </a:schemeClr>
              </a:solidFill>
              <a:latin typeface="Trebuchet MS" pitchFamily="34" charset="0"/>
            </a:rPr>
            <a:t> </a:t>
          </a:r>
          <a:r>
            <a:rPr lang="ro-RO" sz="900" b="0" kern="1200">
              <a:solidFill>
                <a:schemeClr val="accent1">
                  <a:lumMod val="50000"/>
                </a:schemeClr>
              </a:solidFill>
              <a:latin typeface="Trebuchet MS" pitchFamily="34" charset="0"/>
            </a:rPr>
            <a:t>din cererea de finanțare, actualizată</a:t>
          </a:r>
          <a:r>
            <a:rPr lang="en-US" sz="900" b="0" kern="1200">
              <a:solidFill>
                <a:schemeClr val="accent1">
                  <a:lumMod val="50000"/>
                </a:schemeClr>
              </a:solidFill>
              <a:latin typeface="Trebuchet MS" pitchFamily="34" charset="0"/>
            </a:rPr>
            <a:t>;</a:t>
          </a:r>
        </a:p>
        <a:p>
          <a:pPr marL="57150" lvl="1" indent="-57150" algn="just" defTabSz="400050">
            <a:lnSpc>
              <a:spcPct val="90000"/>
            </a:lnSpc>
            <a:spcBef>
              <a:spcPct val="0"/>
            </a:spcBef>
            <a:spcAft>
              <a:spcPct val="15000"/>
            </a:spcAft>
            <a:buChar char="•"/>
          </a:pPr>
          <a:r>
            <a:rPr lang="ro-RO" sz="900" kern="1200">
              <a:solidFill>
                <a:schemeClr val="accent1">
                  <a:lumMod val="50000"/>
                </a:schemeClr>
              </a:solidFill>
              <a:latin typeface="Trebuchet MS" pitchFamily="34" charset="0"/>
            </a:rPr>
            <a:t>Oferte de preț care să susțină modificările propuse</a:t>
          </a:r>
          <a:r>
            <a:rPr lang="en-US" sz="900" kern="1200">
              <a:solidFill>
                <a:schemeClr val="accent1">
                  <a:lumMod val="50000"/>
                </a:schemeClr>
              </a:solidFill>
              <a:latin typeface="Trebuchet MS" pitchFamily="34" charset="0"/>
            </a:rPr>
            <a:t> (dac</a:t>
          </a:r>
          <a:r>
            <a:rPr lang="ro-RO" sz="900" kern="1200">
              <a:solidFill>
                <a:schemeClr val="accent1">
                  <a:lumMod val="50000"/>
                </a:schemeClr>
              </a:solidFill>
              <a:latin typeface="Trebuchet MS" pitchFamily="34" charset="0"/>
            </a:rPr>
            <a:t>ă</a:t>
          </a:r>
          <a:r>
            <a:rPr lang="en-US" sz="900" kern="1200">
              <a:solidFill>
                <a:schemeClr val="accent1">
                  <a:lumMod val="50000"/>
                </a:schemeClr>
              </a:solidFill>
              <a:latin typeface="Trebuchet MS" pitchFamily="34" charset="0"/>
            </a:rPr>
            <a:t> este cazul)</a:t>
          </a:r>
          <a:r>
            <a:rPr lang="ro-RO" sz="900" kern="1200">
              <a:solidFill>
                <a:schemeClr val="accent1">
                  <a:lumMod val="50000"/>
                </a:schemeClr>
              </a:solidFill>
              <a:latin typeface="Trebuchet MS" pitchFamily="34" charset="0"/>
            </a:rPr>
            <a:t>; </a:t>
          </a:r>
          <a:endParaRPr lang="en-US" sz="900" b="0" kern="1200">
            <a:solidFill>
              <a:schemeClr val="accent1">
                <a:lumMod val="50000"/>
              </a:schemeClr>
            </a:solidFill>
            <a:latin typeface="Trebuchet MS" pitchFamily="34" charset="0"/>
          </a:endParaRPr>
        </a:p>
      </dsp:txBody>
      <dsp:txXfrm>
        <a:off x="2580236" y="789289"/>
        <a:ext cx="3504751" cy="721221"/>
      </dsp:txXfrm>
    </dsp:sp>
    <dsp:sp modelId="{940C15B7-E921-4885-8520-7E1DAE67D152}">
      <dsp:nvSpPr>
        <dsp:cNvPr id="0" name=""/>
        <dsp:cNvSpPr/>
      </dsp:nvSpPr>
      <dsp:spPr>
        <a:xfrm>
          <a:off x="3148" y="787176"/>
          <a:ext cx="2576907" cy="589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modificări la nivelul bugetului proiectului, în condițiile stabilite în contractul/ordinul de finanțare</a:t>
          </a:r>
          <a:endParaRPr lang="en-US" sz="900" kern="1200">
            <a:latin typeface="Trebuchet MS" pitchFamily="34" charset="0"/>
          </a:endParaRPr>
        </a:p>
      </dsp:txBody>
      <dsp:txXfrm>
        <a:off x="31912" y="815940"/>
        <a:ext cx="2519379" cy="531712"/>
      </dsp:txXfrm>
    </dsp:sp>
    <dsp:sp modelId="{98CBDFAA-0963-4525-B120-45913A6D8F3D}">
      <dsp:nvSpPr>
        <dsp:cNvPr id="0" name=""/>
        <dsp:cNvSpPr/>
      </dsp:nvSpPr>
      <dsp:spPr>
        <a:xfrm>
          <a:off x="2579426" y="1663081"/>
          <a:ext cx="3869140" cy="589240"/>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just" defTabSz="400050">
            <a:lnSpc>
              <a:spcPct val="90000"/>
            </a:lnSpc>
            <a:spcBef>
              <a:spcPct val="0"/>
            </a:spcBef>
            <a:spcAft>
              <a:spcPct val="15000"/>
            </a:spcAft>
            <a:buChar char="•"/>
          </a:pPr>
          <a:r>
            <a:rPr lang="ro-RO" sz="900" b="0" kern="1200">
              <a:solidFill>
                <a:schemeClr val="accent1">
                  <a:lumMod val="50000"/>
                </a:schemeClr>
              </a:solidFill>
              <a:latin typeface="Trebuchet MS" pitchFamily="34" charset="0"/>
            </a:rPr>
            <a:t>Secțiunea Achiziţii publice/Plan de achiziţii din cererea de finanțare, actualizată</a:t>
          </a:r>
          <a:endParaRPr lang="en-US" sz="900" b="0" kern="1200">
            <a:solidFill>
              <a:schemeClr val="accent1">
                <a:lumMod val="50000"/>
              </a:schemeClr>
            </a:solidFill>
            <a:latin typeface="Trebuchet MS" pitchFamily="34" charset="0"/>
          </a:endParaRPr>
        </a:p>
        <a:p>
          <a:pPr marL="57150" lvl="1" indent="-57150" algn="just" defTabSz="400050">
            <a:lnSpc>
              <a:spcPct val="90000"/>
            </a:lnSpc>
            <a:spcBef>
              <a:spcPct val="0"/>
            </a:spcBef>
            <a:spcAft>
              <a:spcPct val="15000"/>
            </a:spcAft>
            <a:buChar char="•"/>
          </a:pPr>
          <a:r>
            <a:rPr lang="ro-RO" sz="900" kern="1200">
              <a:solidFill>
                <a:schemeClr val="accent1">
                  <a:lumMod val="50000"/>
                </a:schemeClr>
              </a:solidFill>
              <a:latin typeface="Trebuchet MS" pitchFamily="34" charset="0"/>
            </a:rPr>
            <a:t>Secțiunea Resurse materiale, actualizată, dacă este cazul.</a:t>
          </a:r>
          <a:endParaRPr lang="en-US" sz="900" kern="1200">
            <a:solidFill>
              <a:schemeClr val="accent1">
                <a:lumMod val="50000"/>
              </a:schemeClr>
            </a:solidFill>
            <a:latin typeface="Trebuchet MS" pitchFamily="34" charset="0"/>
          </a:endParaRPr>
        </a:p>
      </dsp:txBody>
      <dsp:txXfrm>
        <a:off x="2579426" y="1736736"/>
        <a:ext cx="3648175" cy="441930"/>
      </dsp:txXfrm>
    </dsp:sp>
    <dsp:sp modelId="{818DD596-4721-425D-86C9-7A6D4AFA2480}">
      <dsp:nvSpPr>
        <dsp:cNvPr id="0" name=""/>
        <dsp:cNvSpPr/>
      </dsp:nvSpPr>
      <dsp:spPr>
        <a:xfrm>
          <a:off x="0" y="1671342"/>
          <a:ext cx="2579426" cy="589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modificări la nivelul a</a:t>
          </a:r>
          <a:r>
            <a:rPr lang="en-US" sz="900" kern="1200">
              <a:latin typeface="Trebuchet MS" pitchFamily="34" charset="0"/>
            </a:rPr>
            <a:t>chiziții</a:t>
          </a:r>
          <a:r>
            <a:rPr lang="ro-RO" sz="900" kern="1200">
              <a:latin typeface="Trebuchet MS" pitchFamily="34" charset="0"/>
            </a:rPr>
            <a:t>lor</a:t>
          </a:r>
          <a:r>
            <a:rPr lang="en-US" sz="900" kern="1200">
              <a:latin typeface="Trebuchet MS" pitchFamily="34" charset="0"/>
            </a:rPr>
            <a:t> publice, cu excepția modificărilor referitoare la tipul procedurii</a:t>
          </a:r>
        </a:p>
      </dsp:txBody>
      <dsp:txXfrm>
        <a:off x="28764" y="1700106"/>
        <a:ext cx="2521898" cy="531712"/>
      </dsp:txXfrm>
    </dsp:sp>
    <dsp:sp modelId="{D7AD8B17-2F82-4B81-B5DD-61039DE2A12E}">
      <dsp:nvSpPr>
        <dsp:cNvPr id="0" name=""/>
        <dsp:cNvSpPr/>
      </dsp:nvSpPr>
      <dsp:spPr>
        <a:xfrm>
          <a:off x="2580056" y="2319506"/>
          <a:ext cx="3865361" cy="81002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just" defTabSz="400050">
            <a:lnSpc>
              <a:spcPct val="90000"/>
            </a:lnSpc>
            <a:spcBef>
              <a:spcPct val="0"/>
            </a:spcBef>
            <a:spcAft>
              <a:spcPct val="15000"/>
            </a:spcAft>
            <a:buChar char="•"/>
          </a:pPr>
          <a:r>
            <a:rPr lang="ro-RO" sz="900" b="0" kern="1200">
              <a:solidFill>
                <a:schemeClr val="accent1">
                  <a:lumMod val="50000"/>
                </a:schemeClr>
              </a:solidFill>
              <a:latin typeface="Trebuchet MS" pitchFamily="34" charset="0"/>
            </a:rPr>
            <a:t>Secțiunea Resurse umane din cererea de finanțare, actualizată, în situația în care se modifică atribuțiile prevăzute;</a:t>
          </a:r>
          <a:endParaRPr lang="en-US" sz="900" kern="1200">
            <a:latin typeface="Trebuchet MS" pitchFamily="34" charset="0"/>
          </a:endParaRPr>
        </a:p>
        <a:p>
          <a:pPr marL="57150" lvl="1" indent="-57150" algn="just" defTabSz="400050">
            <a:lnSpc>
              <a:spcPct val="90000"/>
            </a:lnSpc>
            <a:spcBef>
              <a:spcPct val="0"/>
            </a:spcBef>
            <a:spcAft>
              <a:spcPct val="15000"/>
            </a:spcAft>
            <a:buChar char="•"/>
          </a:pPr>
          <a:r>
            <a:rPr lang="ro-RO" sz="900" kern="1200">
              <a:solidFill>
                <a:schemeClr val="accent1">
                  <a:lumMod val="50000"/>
                </a:schemeClr>
              </a:solidFill>
              <a:latin typeface="Trebuchet MS" pitchFamily="34" charset="0"/>
            </a:rPr>
            <a:t>Ordinul/decizia de nominalizare a noilor membri;</a:t>
          </a:r>
          <a:endParaRPr lang="en-US" sz="900" kern="1200">
            <a:solidFill>
              <a:schemeClr val="accent1">
                <a:lumMod val="50000"/>
              </a:schemeClr>
            </a:solidFill>
            <a:latin typeface="Trebuchet MS" pitchFamily="34" charset="0"/>
          </a:endParaRPr>
        </a:p>
        <a:p>
          <a:pPr marL="57150" lvl="1" indent="-57150" algn="just" defTabSz="400050">
            <a:lnSpc>
              <a:spcPct val="90000"/>
            </a:lnSpc>
            <a:spcBef>
              <a:spcPct val="0"/>
            </a:spcBef>
            <a:spcAft>
              <a:spcPct val="15000"/>
            </a:spcAft>
            <a:buChar char="•"/>
          </a:pPr>
          <a:r>
            <a:rPr lang="ro-RO" sz="900" kern="1200">
              <a:solidFill>
                <a:schemeClr val="accent1">
                  <a:lumMod val="50000"/>
                </a:schemeClr>
              </a:solidFill>
              <a:latin typeface="Trebuchet MS" pitchFamily="34" charset="0"/>
            </a:rPr>
            <a:t>CV-uri/fișe de post din care reiese îndeplinirea cerințelor minime  obligatorii din Ghidul solicitantului.</a:t>
          </a:r>
          <a:endParaRPr lang="en-US" sz="900" kern="1200">
            <a:solidFill>
              <a:schemeClr val="accent1">
                <a:lumMod val="50000"/>
              </a:schemeClr>
            </a:solidFill>
            <a:latin typeface="Trebuchet MS" pitchFamily="34" charset="0"/>
          </a:endParaRPr>
        </a:p>
        <a:p>
          <a:pPr marL="57150" lvl="1" indent="-57150" algn="l" defTabSz="444500">
            <a:lnSpc>
              <a:spcPct val="90000"/>
            </a:lnSpc>
            <a:spcBef>
              <a:spcPct val="0"/>
            </a:spcBef>
            <a:spcAft>
              <a:spcPct val="15000"/>
            </a:spcAft>
            <a:buChar char="•"/>
          </a:pPr>
          <a:endParaRPr lang="en-US" sz="1000" kern="1200">
            <a:solidFill>
              <a:schemeClr val="accent1">
                <a:lumMod val="50000"/>
              </a:schemeClr>
            </a:solidFill>
            <a:latin typeface="Trebuchet MS" pitchFamily="34" charset="0"/>
          </a:endParaRPr>
        </a:p>
        <a:p>
          <a:pPr marL="57150" lvl="1" indent="-57150" algn="l" defTabSz="444500">
            <a:lnSpc>
              <a:spcPct val="90000"/>
            </a:lnSpc>
            <a:spcBef>
              <a:spcPct val="0"/>
            </a:spcBef>
            <a:spcAft>
              <a:spcPct val="15000"/>
            </a:spcAft>
            <a:buChar char="•"/>
          </a:pPr>
          <a:endParaRPr lang="en-US" sz="1000" kern="1200">
            <a:latin typeface="Trebuchet MS" pitchFamily="34" charset="0"/>
          </a:endParaRPr>
        </a:p>
      </dsp:txBody>
      <dsp:txXfrm>
        <a:off x="2580056" y="2420760"/>
        <a:ext cx="3561601" cy="607521"/>
      </dsp:txXfrm>
    </dsp:sp>
    <dsp:sp modelId="{AD29CBBD-D278-440D-9793-7FD0BE5772A9}">
      <dsp:nvSpPr>
        <dsp:cNvPr id="0" name=""/>
        <dsp:cNvSpPr/>
      </dsp:nvSpPr>
      <dsp:spPr>
        <a:xfrm>
          <a:off x="3148" y="2429900"/>
          <a:ext cx="2576907" cy="589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modificări la nivelul </a:t>
          </a:r>
          <a:r>
            <a:rPr lang="en-US" sz="900" kern="1200">
              <a:latin typeface="Trebuchet MS" pitchFamily="34" charset="0"/>
            </a:rPr>
            <a:t>echipei de implementare a Proiectului, </a:t>
          </a:r>
          <a:r>
            <a:rPr lang="ro-RO" sz="900" kern="1200">
              <a:latin typeface="Trebuchet MS" pitchFamily="34" charset="0"/>
            </a:rPr>
            <a:t>exclusiv pozițiile</a:t>
          </a:r>
          <a:r>
            <a:rPr lang="en-US" sz="900" kern="1200">
              <a:latin typeface="Trebuchet MS" pitchFamily="34" charset="0"/>
            </a:rPr>
            <a:t> minime obligatorii</a:t>
          </a:r>
          <a:endParaRPr lang="ro-RO" sz="900" kern="1200">
            <a:latin typeface="Trebuchet MS" pitchFamily="34" charset="0"/>
          </a:endParaRPr>
        </a:p>
      </dsp:txBody>
      <dsp:txXfrm>
        <a:off x="31912" y="2458664"/>
        <a:ext cx="2519379" cy="531712"/>
      </dsp:txXfrm>
    </dsp:sp>
    <dsp:sp modelId="{E970C5BB-9122-4616-95A0-38C354620B04}">
      <dsp:nvSpPr>
        <dsp:cNvPr id="0" name=""/>
        <dsp:cNvSpPr/>
      </dsp:nvSpPr>
      <dsp:spPr>
        <a:xfrm>
          <a:off x="2579426" y="3188459"/>
          <a:ext cx="3869140" cy="589240"/>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endParaRPr lang="en-US" sz="900" kern="1200"/>
        </a:p>
        <a:p>
          <a:pPr marL="57150" lvl="1" indent="-57150" algn="just" defTabSz="400050">
            <a:lnSpc>
              <a:spcPct val="90000"/>
            </a:lnSpc>
            <a:spcBef>
              <a:spcPct val="0"/>
            </a:spcBef>
            <a:spcAft>
              <a:spcPct val="15000"/>
            </a:spcAft>
            <a:buChar char="•"/>
          </a:pPr>
          <a:r>
            <a:rPr lang="ro-RO" sz="900" kern="1200">
              <a:solidFill>
                <a:schemeClr val="accent1">
                  <a:lumMod val="50000"/>
                </a:schemeClr>
              </a:solidFill>
              <a:latin typeface="Trebuchet MS" pitchFamily="34" charset="0"/>
            </a:rPr>
            <a:t>Se vor actualiza toate secțiunile cererii de finanțare, care sunt afectate de modificarea propusă.</a:t>
          </a:r>
          <a:endParaRPr lang="en-US" sz="900" kern="1200"/>
        </a:p>
      </dsp:txBody>
      <dsp:txXfrm>
        <a:off x="2579426" y="3262114"/>
        <a:ext cx="3648175" cy="441930"/>
      </dsp:txXfrm>
    </dsp:sp>
    <dsp:sp modelId="{4DD62367-4062-4FF9-B434-6730653BCD2C}">
      <dsp:nvSpPr>
        <dsp:cNvPr id="0" name=""/>
        <dsp:cNvSpPr/>
      </dsp:nvSpPr>
      <dsp:spPr>
        <a:xfrm>
          <a:off x="0" y="3188459"/>
          <a:ext cx="2579426" cy="589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ro-RO" sz="900" i="0" kern="1200">
              <a:latin typeface="Trebuchet MS" pitchFamily="34" charset="0"/>
            </a:rPr>
            <a:t>modificări ale secţiunilor Grup ţintă, Sustenabilitate, Principii orizontale, Indicatori suplimentari de proiect, Resurse materiale implicate, Activităţi previzionate</a:t>
          </a:r>
          <a:endParaRPr lang="en-US" sz="900" i="0" kern="1200">
            <a:latin typeface="Trebuchet MS" pitchFamily="34" charset="0"/>
          </a:endParaRPr>
        </a:p>
      </dsp:txBody>
      <dsp:txXfrm>
        <a:off x="28764" y="3217223"/>
        <a:ext cx="2521898" cy="531712"/>
      </dsp:txXfrm>
    </dsp:sp>
    <dsp:sp modelId="{049B00D2-31EA-46C8-ACA0-3F9CF8399642}">
      <dsp:nvSpPr>
        <dsp:cNvPr id="0" name=""/>
        <dsp:cNvSpPr/>
      </dsp:nvSpPr>
      <dsp:spPr>
        <a:xfrm>
          <a:off x="2579426" y="3837123"/>
          <a:ext cx="3869140" cy="589240"/>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endParaRPr lang="en-US" sz="900" kern="1200">
            <a:solidFill>
              <a:schemeClr val="accent1">
                <a:lumMod val="50000"/>
              </a:schemeClr>
            </a:solidFill>
            <a:latin typeface="Trebuchet MS" pitchFamily="34" charset="0"/>
          </a:endParaRPr>
        </a:p>
        <a:p>
          <a:pPr marL="57150" lvl="1" indent="-57150" algn="just" defTabSz="400050">
            <a:lnSpc>
              <a:spcPct val="90000"/>
            </a:lnSpc>
            <a:spcBef>
              <a:spcPct val="0"/>
            </a:spcBef>
            <a:spcAft>
              <a:spcPct val="15000"/>
            </a:spcAft>
            <a:buChar char="•"/>
          </a:pPr>
          <a:r>
            <a:rPr lang="ro-RO" sz="900" kern="1200">
              <a:solidFill>
                <a:schemeClr val="accent1">
                  <a:lumMod val="50000"/>
                </a:schemeClr>
              </a:solidFill>
              <a:latin typeface="Trebuchet MS" pitchFamily="34" charset="0"/>
            </a:rPr>
            <a:t>Se vor actualiza toate secțiunile cererii de finanțare, care sunt afectate de modificarea propusă.</a:t>
          </a:r>
          <a:endParaRPr lang="en-US" sz="900" kern="1200">
            <a:solidFill>
              <a:schemeClr val="accent1">
                <a:lumMod val="50000"/>
              </a:schemeClr>
            </a:solidFill>
            <a:latin typeface="Trebuchet MS" pitchFamily="34" charset="0"/>
          </a:endParaRPr>
        </a:p>
      </dsp:txBody>
      <dsp:txXfrm>
        <a:off x="2579426" y="3910778"/>
        <a:ext cx="3648175" cy="441930"/>
      </dsp:txXfrm>
    </dsp:sp>
    <dsp:sp modelId="{677AE19D-4C71-43BA-8C13-42F75E9E7C67}">
      <dsp:nvSpPr>
        <dsp:cNvPr id="0" name=""/>
        <dsp:cNvSpPr/>
      </dsp:nvSpPr>
      <dsp:spPr>
        <a:xfrm>
          <a:off x="0" y="3836623"/>
          <a:ext cx="2579426" cy="589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alte secțiuni din cererea de finanțare, în condițiile stabilite în contractul/ordinul de finanțare</a:t>
          </a:r>
        </a:p>
      </dsp:txBody>
      <dsp:txXfrm>
        <a:off x="28764" y="3865387"/>
        <a:ext cx="2521898" cy="531712"/>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A4097E-613B-489D-83EE-58402CD26C54}">
      <dsp:nvSpPr>
        <dsp:cNvPr id="0" name=""/>
        <dsp:cNvSpPr/>
      </dsp:nvSpPr>
      <dsp:spPr>
        <a:xfrm rot="5400000">
          <a:off x="-196436" y="206575"/>
          <a:ext cx="1309578" cy="91670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ro-RO" sz="1100" kern="1200">
            <a:latin typeface="Trebuchet MS" pitchFamily="34" charset="0"/>
          </a:endParaRPr>
        </a:p>
        <a:p>
          <a:pPr marL="0" lvl="0" indent="0" algn="ctr" defTabSz="488950">
            <a:lnSpc>
              <a:spcPct val="90000"/>
            </a:lnSpc>
            <a:spcBef>
              <a:spcPct val="0"/>
            </a:spcBef>
            <a:spcAft>
              <a:spcPct val="35000"/>
            </a:spcAft>
            <a:buNone/>
          </a:pPr>
          <a:r>
            <a:rPr lang="ro-RO" sz="1100" kern="1200">
              <a:latin typeface="Trebuchet MS" pitchFamily="34" charset="0"/>
            </a:rPr>
            <a:t>Ce facem înainte de a depune notificarea?</a:t>
          </a:r>
          <a:endParaRPr lang="en-US" sz="1100" kern="1200">
            <a:latin typeface="Trebuchet MS" pitchFamily="34" charset="0"/>
          </a:endParaRPr>
        </a:p>
      </dsp:txBody>
      <dsp:txXfrm rot="-5400000">
        <a:off x="1" y="468490"/>
        <a:ext cx="916704" cy="392874"/>
      </dsp:txXfrm>
    </dsp:sp>
    <dsp:sp modelId="{C51EFDE7-BE77-4F1C-B141-E36CAC460E01}">
      <dsp:nvSpPr>
        <dsp:cNvPr id="0" name=""/>
        <dsp:cNvSpPr/>
      </dsp:nvSpPr>
      <dsp:spPr>
        <a:xfrm rot="5400000">
          <a:off x="3183068" y="-2256224"/>
          <a:ext cx="851673" cy="538440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ro-RO" sz="1100" kern="1200" baseline="0">
              <a:solidFill>
                <a:schemeClr val="tx2">
                  <a:lumMod val="75000"/>
                </a:schemeClr>
              </a:solidFill>
              <a:latin typeface="Trebuchet MS" pitchFamily="34" charset="0"/>
            </a:rPr>
            <a:t>Estimarea în timp util a modificărilor ce pot avea loc asupra proiectului și identificarea soluțiilor la problemele apărute;</a:t>
          </a:r>
          <a:endParaRPr lang="en-US" sz="1100" kern="1200" baseline="0">
            <a:solidFill>
              <a:schemeClr val="tx2">
                <a:lumMod val="75000"/>
              </a:schemeClr>
            </a:solidFill>
            <a:latin typeface="Trebuchet MS" pitchFamily="34" charset="0"/>
          </a:endParaRPr>
        </a:p>
        <a:p>
          <a:pPr marL="57150" lvl="1" indent="-57150" algn="just" defTabSz="488950">
            <a:lnSpc>
              <a:spcPct val="90000"/>
            </a:lnSpc>
            <a:spcBef>
              <a:spcPct val="0"/>
            </a:spcBef>
            <a:spcAft>
              <a:spcPct val="15000"/>
            </a:spcAft>
            <a:buChar char="•"/>
          </a:pPr>
          <a:r>
            <a:rPr lang="ro-RO" sz="1100" kern="1200" baseline="0">
              <a:solidFill>
                <a:schemeClr val="tx2">
                  <a:lumMod val="75000"/>
                </a:schemeClr>
              </a:solidFill>
              <a:latin typeface="Trebuchet MS" pitchFamily="34" charset="0"/>
            </a:rPr>
            <a:t>Redactarea  textului notificării (se va detalia punctual fiecare modificare propusă și justificarea aferentă acesteia), actualizarea secțiunilor/anexelor ce suferă modificări și atașarea documentelor justificative, în funcție de situație</a:t>
          </a:r>
          <a:r>
            <a:rPr lang="ro-RO" sz="1100" kern="1200">
              <a:latin typeface="Trebuchet MS" pitchFamily="34" charset="0"/>
            </a:rPr>
            <a:t>.</a:t>
          </a:r>
          <a:endParaRPr lang="en-US" sz="1100" kern="1200">
            <a:latin typeface="Trebuchet MS" pitchFamily="34" charset="0"/>
          </a:endParaRPr>
        </a:p>
      </dsp:txBody>
      <dsp:txXfrm rot="-5400000">
        <a:off x="916705" y="51714"/>
        <a:ext cx="5342825" cy="768523"/>
      </dsp:txXfrm>
    </dsp:sp>
    <dsp:sp modelId="{BCB74FB4-50EB-4774-860E-128A01FB81CC}">
      <dsp:nvSpPr>
        <dsp:cNvPr id="0" name=""/>
        <dsp:cNvSpPr/>
      </dsp:nvSpPr>
      <dsp:spPr>
        <a:xfrm rot="5400000">
          <a:off x="-196436" y="1372696"/>
          <a:ext cx="1309578" cy="91670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o-RO" sz="1100" kern="1200">
              <a:latin typeface="Trebuchet MS" pitchFamily="34" charset="0"/>
            </a:rPr>
            <a:t>Când depunem notificarea?</a:t>
          </a:r>
          <a:endParaRPr lang="en-US" sz="1100" kern="1200">
            <a:latin typeface="Trebuchet MS" pitchFamily="34" charset="0"/>
          </a:endParaRPr>
        </a:p>
      </dsp:txBody>
      <dsp:txXfrm rot="-5400000">
        <a:off x="1" y="1634611"/>
        <a:ext cx="916704" cy="392874"/>
      </dsp:txXfrm>
    </dsp:sp>
    <dsp:sp modelId="{2D2AA95D-4DEB-452C-877B-44BF7CE71A3F}">
      <dsp:nvSpPr>
        <dsp:cNvPr id="0" name=""/>
        <dsp:cNvSpPr/>
      </dsp:nvSpPr>
      <dsp:spPr>
        <a:xfrm rot="5400000">
          <a:off x="3183291" y="-1090327"/>
          <a:ext cx="851226" cy="538440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ro-RO" sz="1100" kern="1200">
              <a:solidFill>
                <a:schemeClr val="accent1">
                  <a:lumMod val="50000"/>
                </a:schemeClr>
              </a:solidFill>
              <a:latin typeface="Trebuchet MS" pitchFamily="34" charset="0"/>
            </a:rPr>
            <a:t>Se depune notificarea, </a:t>
          </a:r>
          <a:r>
            <a:rPr lang="ro-RO" sz="1100" i="1" kern="1200">
              <a:solidFill>
                <a:schemeClr val="accent1">
                  <a:lumMod val="50000"/>
                </a:schemeClr>
              </a:solidFill>
              <a:latin typeface="Trebuchet MS" pitchFamily="34" charset="0"/>
            </a:rPr>
            <a:t>cu cel puţin 10 zile lucrătoare înainte de data la care se doreşte modificarea;</a:t>
          </a:r>
          <a:endParaRPr lang="en-US" sz="1100" kern="1200">
            <a:solidFill>
              <a:schemeClr val="accent1">
                <a:lumMod val="50000"/>
              </a:schemeClr>
            </a:solidFill>
            <a:latin typeface="Trebuchet MS" pitchFamily="34" charset="0"/>
          </a:endParaRPr>
        </a:p>
        <a:p>
          <a:pPr marL="57150" lvl="1" indent="-57150" algn="just" defTabSz="488950">
            <a:lnSpc>
              <a:spcPct val="90000"/>
            </a:lnSpc>
            <a:spcBef>
              <a:spcPct val="0"/>
            </a:spcBef>
            <a:spcAft>
              <a:spcPct val="15000"/>
            </a:spcAft>
            <a:buChar char="•"/>
          </a:pPr>
          <a:r>
            <a:rPr lang="ro-RO" sz="1100" kern="1200">
              <a:solidFill>
                <a:schemeClr val="accent1">
                  <a:lumMod val="50000"/>
                </a:schemeClr>
              </a:solidFill>
              <a:latin typeface="Trebuchet MS" pitchFamily="34" charset="0"/>
            </a:rPr>
            <a:t>Documentele justificative/anexele atașate notificării, semnate electronic</a:t>
          </a:r>
          <a:endParaRPr lang="ro-RO" sz="1100" kern="1200">
            <a:latin typeface="Trebuchet MS" pitchFamily="34" charset="0"/>
          </a:endParaRPr>
        </a:p>
      </dsp:txBody>
      <dsp:txXfrm rot="-5400000">
        <a:off x="916705" y="1217812"/>
        <a:ext cx="5342847" cy="768120"/>
      </dsp:txXfrm>
    </dsp:sp>
    <dsp:sp modelId="{70DFD3EA-A7EA-4779-BE5C-9CA4AF4A0BB2}">
      <dsp:nvSpPr>
        <dsp:cNvPr id="0" name=""/>
        <dsp:cNvSpPr/>
      </dsp:nvSpPr>
      <dsp:spPr>
        <a:xfrm rot="5400000">
          <a:off x="-196436" y="2600650"/>
          <a:ext cx="1309578" cy="91670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o-RO" sz="1100" kern="1200">
              <a:latin typeface="Trebuchet MS" pitchFamily="34" charset="0"/>
            </a:rPr>
            <a:t>Ce se întâmplă apoi?</a:t>
          </a:r>
          <a:endParaRPr lang="en-US" sz="1100" kern="1200">
            <a:latin typeface="Trebuchet MS" pitchFamily="34" charset="0"/>
          </a:endParaRPr>
        </a:p>
      </dsp:txBody>
      <dsp:txXfrm rot="-5400000">
        <a:off x="1" y="2862565"/>
        <a:ext cx="916704" cy="392874"/>
      </dsp:txXfrm>
    </dsp:sp>
    <dsp:sp modelId="{6ADF8148-FB72-46F6-B813-50347AF2E5DE}">
      <dsp:nvSpPr>
        <dsp:cNvPr id="0" name=""/>
        <dsp:cNvSpPr/>
      </dsp:nvSpPr>
      <dsp:spPr>
        <a:xfrm rot="5400000">
          <a:off x="3121458" y="137626"/>
          <a:ext cx="974892" cy="538440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i="0" kern="1200">
              <a:solidFill>
                <a:schemeClr val="accent1">
                  <a:lumMod val="50000"/>
                </a:schemeClr>
              </a:solidFill>
              <a:latin typeface="Trebuchet MS" pitchFamily="34" charset="0"/>
            </a:rPr>
            <a:t>În urma analizării notificăr</a:t>
          </a:r>
          <a:r>
            <a:rPr lang="ro-RO" sz="1100" i="0" kern="1200">
              <a:solidFill>
                <a:schemeClr val="accent1">
                  <a:lumMod val="50000"/>
                </a:schemeClr>
              </a:solidFill>
              <a:latin typeface="Trebuchet MS" pitchFamily="34" charset="0"/>
            </a:rPr>
            <a:t>ii transmise </a:t>
          </a:r>
          <a:r>
            <a:rPr lang="en-US" sz="1100" i="0" kern="1200">
              <a:solidFill>
                <a:schemeClr val="accent1">
                  <a:lumMod val="50000"/>
                </a:schemeClr>
              </a:solidFill>
              <a:latin typeface="Trebuchet MS" pitchFamily="34" charset="0"/>
            </a:rPr>
            <a:t>şi a documentelor justificative, AM poate</a:t>
          </a:r>
          <a:r>
            <a:rPr lang="ro-RO" sz="1100" i="0" kern="1200">
              <a:solidFill>
                <a:schemeClr val="accent1">
                  <a:lumMod val="50000"/>
                </a:schemeClr>
              </a:solidFill>
              <a:latin typeface="Trebuchet MS" pitchFamily="34" charset="0"/>
            </a:rPr>
            <a:t>: 1. a</a:t>
          </a:r>
          <a:r>
            <a:rPr lang="en-US" sz="1100" b="0" kern="1200">
              <a:solidFill>
                <a:schemeClr val="accent1">
                  <a:lumMod val="50000"/>
                </a:schemeClr>
              </a:solidFill>
              <a:latin typeface="Trebuchet MS" pitchFamily="34" charset="0"/>
            </a:rPr>
            <a:t>ccept</a:t>
          </a:r>
          <a:r>
            <a:rPr lang="ro-RO" sz="1100" b="0" kern="1200">
              <a:solidFill>
                <a:schemeClr val="accent1">
                  <a:lumMod val="50000"/>
                </a:schemeClr>
              </a:solidFill>
              <a:latin typeface="Trebuchet MS" pitchFamily="34" charset="0"/>
            </a:rPr>
            <a:t>ă </a:t>
          </a:r>
          <a:r>
            <a:rPr lang="en-US" sz="1100" b="0" kern="1200">
              <a:solidFill>
                <a:schemeClr val="accent1">
                  <a:lumMod val="50000"/>
                </a:schemeClr>
              </a:solidFill>
              <a:latin typeface="Trebuchet MS" pitchFamily="34" charset="0"/>
            </a:rPr>
            <a:t>sau respinge</a:t>
          </a:r>
          <a:r>
            <a:rPr lang="ro-RO" sz="1100" b="0" kern="1200">
              <a:solidFill>
                <a:schemeClr val="accent1">
                  <a:lumMod val="50000"/>
                </a:schemeClr>
              </a:solidFill>
              <a:latin typeface="Trebuchet MS" pitchFamily="34" charset="0"/>
            </a:rPr>
            <a:t> propunerile de modificare și va comunica Beneficiarului</a:t>
          </a:r>
          <a:r>
            <a:rPr lang="en-US" sz="1100" b="0" kern="1200">
              <a:solidFill>
                <a:schemeClr val="accent1">
                  <a:lumMod val="50000"/>
                </a:schemeClr>
              </a:solidFill>
              <a:latin typeface="Trebuchet MS" pitchFamily="34" charset="0"/>
            </a:rPr>
            <a:t>, prin fax, de regulă, în termen de maxim 10 zile lucrătoare de la primirea acesteia</a:t>
          </a:r>
          <a:r>
            <a:rPr lang="ro-RO" sz="1100" b="0" kern="1200">
              <a:solidFill>
                <a:schemeClr val="accent1">
                  <a:lumMod val="50000"/>
                </a:schemeClr>
              </a:solidFill>
              <a:latin typeface="Trebuchet MS" pitchFamily="34" charset="0"/>
            </a:rPr>
            <a:t>;                             </a:t>
          </a:r>
          <a:endParaRPr lang="en-US" sz="1100" kern="1200">
            <a:latin typeface="Trebuchet MS" pitchFamily="34" charset="0"/>
          </a:endParaRPr>
        </a:p>
        <a:p>
          <a:pPr marL="57150" lvl="1" indent="-57150" algn="l" defTabSz="488950">
            <a:lnSpc>
              <a:spcPct val="90000"/>
            </a:lnSpc>
            <a:spcBef>
              <a:spcPct val="0"/>
            </a:spcBef>
            <a:spcAft>
              <a:spcPct val="15000"/>
            </a:spcAft>
            <a:buChar char="•"/>
          </a:pPr>
          <a:r>
            <a:rPr lang="ro-RO" sz="1100" b="0" kern="1200">
              <a:solidFill>
                <a:schemeClr val="accent1">
                  <a:lumMod val="50000"/>
                </a:schemeClr>
              </a:solidFill>
              <a:latin typeface="Trebuchet MS" pitchFamily="34" charset="0"/>
            </a:rPr>
            <a:t> </a:t>
          </a:r>
          <a:r>
            <a:rPr lang="ro-RO" sz="1100" i="0" kern="1200">
              <a:solidFill>
                <a:schemeClr val="accent1">
                  <a:lumMod val="50000"/>
                </a:schemeClr>
              </a:solidFill>
              <a:latin typeface="Trebuchet MS" pitchFamily="34" charset="0"/>
            </a:rPr>
            <a:t>2. să </a:t>
          </a:r>
          <a:r>
            <a:rPr lang="en-US" sz="1100" i="0" kern="1200">
              <a:solidFill>
                <a:schemeClr val="accent1">
                  <a:lumMod val="50000"/>
                </a:schemeClr>
              </a:solidFill>
              <a:latin typeface="Trebuchet MS" pitchFamily="34" charset="0"/>
            </a:rPr>
            <a:t>solicit</a:t>
          </a:r>
          <a:r>
            <a:rPr lang="ro-RO" sz="1100" i="0" kern="1200">
              <a:solidFill>
                <a:schemeClr val="accent1">
                  <a:lumMod val="50000"/>
                </a:schemeClr>
              </a:solidFill>
              <a:latin typeface="Trebuchet MS" pitchFamily="34" charset="0"/>
            </a:rPr>
            <a:t>e</a:t>
          </a:r>
          <a:r>
            <a:rPr lang="en-US" sz="1100" i="0" kern="1200">
              <a:solidFill>
                <a:schemeClr val="accent1">
                  <a:lumMod val="50000"/>
                </a:schemeClr>
              </a:solidFill>
              <a:latin typeface="Trebuchet MS" pitchFamily="34" charset="0"/>
            </a:rPr>
            <a:t> clarificări </a:t>
          </a:r>
          <a:r>
            <a:rPr lang="ro-RO" sz="1100" i="0" kern="1200">
              <a:solidFill>
                <a:schemeClr val="accent1">
                  <a:lumMod val="50000"/>
                </a:schemeClr>
              </a:solidFill>
              <a:latin typeface="Trebuchet MS" pitchFamily="34" charset="0"/>
            </a:rPr>
            <a:t> suplimentare, și astfel se poate prelungi termenul de aprobare a modificărilor solicitate.                                                                                                                                                                                                                                                          </a:t>
          </a:r>
          <a:endParaRPr lang="en-US" sz="1100" kern="1200">
            <a:latin typeface="Trebuchet MS" pitchFamily="34" charset="0"/>
          </a:endParaRPr>
        </a:p>
      </dsp:txBody>
      <dsp:txXfrm rot="-5400000">
        <a:off x="916704" y="2389970"/>
        <a:ext cx="5336810" cy="879712"/>
      </dsp:txXfrm>
    </dsp:sp>
    <dsp:sp modelId="{F004460F-AD1A-4C72-9B20-967BB12E3A19}">
      <dsp:nvSpPr>
        <dsp:cNvPr id="0" name=""/>
        <dsp:cNvSpPr/>
      </dsp:nvSpPr>
      <dsp:spPr>
        <a:xfrm rot="5400000">
          <a:off x="-196436" y="3766771"/>
          <a:ext cx="1309578" cy="91670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o-RO" sz="1100" kern="1200">
              <a:latin typeface="Trebuchet MS" pitchFamily="34" charset="0"/>
            </a:rPr>
            <a:t>Când intră în vigoare modificările solicitate?</a:t>
          </a:r>
        </a:p>
      </dsp:txBody>
      <dsp:txXfrm rot="-5400000">
        <a:off x="1" y="4028686"/>
        <a:ext cx="916704" cy="392874"/>
      </dsp:txXfrm>
    </dsp:sp>
    <dsp:sp modelId="{D421FD8F-9BFD-4A2B-BFB4-54C0CB9533DB}">
      <dsp:nvSpPr>
        <dsp:cNvPr id="0" name=""/>
        <dsp:cNvSpPr/>
      </dsp:nvSpPr>
      <dsp:spPr>
        <a:xfrm rot="5400000">
          <a:off x="3357920" y="1303747"/>
          <a:ext cx="501967" cy="538440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ro-RO" sz="1100" kern="1200">
              <a:solidFill>
                <a:schemeClr val="tx2">
                  <a:lumMod val="75000"/>
                </a:schemeClr>
              </a:solidFill>
              <a:latin typeface="Trebuchet MS" pitchFamily="34" charset="0"/>
            </a:rPr>
            <a:t>Notificarea intră în vigoare și va produce efecte de la data aprobării acesteia de către AM POCA. </a:t>
          </a:r>
          <a:endParaRPr lang="en-US" sz="1100" i="0" kern="1200">
            <a:solidFill>
              <a:schemeClr val="accent1">
                <a:lumMod val="50000"/>
              </a:schemeClr>
            </a:solidFill>
            <a:latin typeface="Trebuchet MS" pitchFamily="34" charset="0"/>
          </a:endParaRPr>
        </a:p>
      </dsp:txBody>
      <dsp:txXfrm rot="-5400000">
        <a:off x="916704" y="3769467"/>
        <a:ext cx="5359896" cy="452959"/>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264278-2F52-48DB-A8E8-C5DD76C4D40E}">
      <dsp:nvSpPr>
        <dsp:cNvPr id="0" name=""/>
        <dsp:cNvSpPr/>
      </dsp:nvSpPr>
      <dsp:spPr>
        <a:xfrm>
          <a:off x="2475050" y="265"/>
          <a:ext cx="3708044" cy="98836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just" defTabSz="466725">
            <a:lnSpc>
              <a:spcPct val="90000"/>
            </a:lnSpc>
            <a:spcBef>
              <a:spcPct val="0"/>
            </a:spcBef>
            <a:spcAft>
              <a:spcPct val="15000"/>
            </a:spcAft>
            <a:buChar char="•"/>
          </a:pPr>
          <a:r>
            <a:rPr lang="ro-RO" sz="1050" kern="1200">
              <a:solidFill>
                <a:schemeClr val="accent1">
                  <a:lumMod val="50000"/>
                </a:schemeClr>
              </a:solidFill>
              <a:latin typeface="Trebuchet MS" pitchFamily="34" charset="0"/>
            </a:rPr>
            <a:t>Se vor actualiza toate secțiunile cererii de finanțare, care sunt afectate de modificarea propusă</a:t>
          </a:r>
          <a:r>
            <a:rPr lang="ro-RO" sz="1050" b="0" kern="1200">
              <a:solidFill>
                <a:schemeClr val="accent1">
                  <a:lumMod val="50000"/>
                </a:schemeClr>
              </a:solidFill>
              <a:latin typeface="Trebuchet MS" pitchFamily="34" charset="0"/>
            </a:rPr>
            <a:t>;  </a:t>
          </a:r>
          <a:r>
            <a:rPr lang="ro-RO" sz="1050" kern="1200">
              <a:solidFill>
                <a:schemeClr val="accent1">
                  <a:lumMod val="50000"/>
                </a:schemeClr>
              </a:solidFill>
              <a:latin typeface="Trebuchet MS" pitchFamily="34" charset="0"/>
            </a:rPr>
            <a:t>Oferte de preț care să susțină modificările propuse; Anexa II a contractului de finanțare/ Anexa III la ordinul de finanțare, dacă e cazul; </a:t>
          </a:r>
          <a:r>
            <a:rPr lang="ro-RO" sz="1050" kern="1200">
              <a:solidFill>
                <a:schemeClr val="tx2">
                  <a:lumMod val="75000"/>
                </a:schemeClr>
              </a:solidFill>
              <a:latin typeface="Trebuchet MS" pitchFamily="34" charset="0"/>
            </a:rPr>
            <a:t>Actul adițional la Acordul de parteneriat,</a:t>
          </a:r>
          <a:r>
            <a:rPr lang="ro-RO" sz="1050" kern="1200">
              <a:solidFill>
                <a:schemeClr val="accent1">
                  <a:lumMod val="50000"/>
                </a:schemeClr>
              </a:solidFill>
              <a:latin typeface="Trebuchet MS" pitchFamily="34" charset="0"/>
            </a:rPr>
            <a:t> dacă e cazul;</a:t>
          </a:r>
          <a:endParaRPr lang="en-US" sz="1050" kern="1200">
            <a:solidFill>
              <a:schemeClr val="accent1">
                <a:lumMod val="50000"/>
              </a:schemeClr>
            </a:solidFill>
            <a:latin typeface="Trebuchet MS" pitchFamily="34" charset="0"/>
          </a:endParaRPr>
        </a:p>
      </dsp:txBody>
      <dsp:txXfrm>
        <a:off x="2475050" y="123810"/>
        <a:ext cx="3337408" cy="741272"/>
      </dsp:txXfrm>
    </dsp:sp>
    <dsp:sp modelId="{1C7C3AFC-FBF2-4070-B8DB-935E951FC288}">
      <dsp:nvSpPr>
        <dsp:cNvPr id="0" name=""/>
        <dsp:cNvSpPr/>
      </dsp:nvSpPr>
      <dsp:spPr>
        <a:xfrm>
          <a:off x="3020" y="80636"/>
          <a:ext cx="2472029" cy="82762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realocări bugetare între valorile alocate rezultatelor/activităților, cu respectarea plafoanelor stabilite prin Ghidul solicitantului aplicabil cererii de proiecte</a:t>
          </a:r>
          <a:endParaRPr lang="en-US" sz="1050" kern="1200">
            <a:latin typeface="Trebuchet MS" pitchFamily="34" charset="0"/>
          </a:endParaRPr>
        </a:p>
      </dsp:txBody>
      <dsp:txXfrm>
        <a:off x="43421" y="121037"/>
        <a:ext cx="2391227" cy="746819"/>
      </dsp:txXfrm>
    </dsp:sp>
    <dsp:sp modelId="{E29446E8-5622-4B90-99C1-B24D6858E568}">
      <dsp:nvSpPr>
        <dsp:cNvPr id="0" name=""/>
        <dsp:cNvSpPr/>
      </dsp:nvSpPr>
      <dsp:spPr>
        <a:xfrm>
          <a:off x="2475223" y="1097088"/>
          <a:ext cx="3708044" cy="100501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just" defTabSz="466725">
            <a:lnSpc>
              <a:spcPct val="90000"/>
            </a:lnSpc>
            <a:spcBef>
              <a:spcPct val="0"/>
            </a:spcBef>
            <a:spcAft>
              <a:spcPct val="15000"/>
            </a:spcAft>
            <a:buChar char="•"/>
          </a:pPr>
          <a:r>
            <a:rPr lang="ro-RO" sz="1050" kern="1200">
              <a:solidFill>
                <a:schemeClr val="accent1">
                  <a:lumMod val="50000"/>
                </a:schemeClr>
              </a:solidFill>
              <a:latin typeface="Trebuchet MS" pitchFamily="34" charset="0"/>
            </a:rPr>
            <a:t>Se vor actualiza toate secțiunile cererii de finanțare, care sunt afectate de modificarea propusă</a:t>
          </a:r>
          <a:r>
            <a:rPr lang="ro-RO" sz="1050" b="0" kern="1200">
              <a:solidFill>
                <a:schemeClr val="accent1">
                  <a:lumMod val="50000"/>
                </a:schemeClr>
              </a:solidFill>
              <a:latin typeface="Trebuchet MS" pitchFamily="34" charset="0"/>
            </a:rPr>
            <a:t>;  </a:t>
          </a:r>
          <a:r>
            <a:rPr lang="ro-RO" sz="1050" kern="1200">
              <a:solidFill>
                <a:schemeClr val="accent1">
                  <a:lumMod val="50000"/>
                </a:schemeClr>
              </a:solidFill>
              <a:latin typeface="Trebuchet MS" pitchFamily="34" charset="0"/>
            </a:rPr>
            <a:t>Oferte de preț care să susțină modificările propuse; Anexa II a contractului de finanțare/ Anexa III la ordinul de finanțare, dacă e cazul; </a:t>
          </a:r>
          <a:r>
            <a:rPr lang="ro-RO" sz="1050" kern="1200">
              <a:solidFill>
                <a:schemeClr val="tx2">
                  <a:lumMod val="75000"/>
                </a:schemeClr>
              </a:solidFill>
              <a:latin typeface="Trebuchet MS" pitchFamily="34" charset="0"/>
            </a:rPr>
            <a:t>Actul adițional la Acordul de parteneriat,</a:t>
          </a:r>
          <a:r>
            <a:rPr lang="ro-RO" sz="1050" kern="1200">
              <a:solidFill>
                <a:schemeClr val="accent1">
                  <a:lumMod val="50000"/>
                </a:schemeClr>
              </a:solidFill>
              <a:latin typeface="Trebuchet MS" pitchFamily="34" charset="0"/>
            </a:rPr>
            <a:t> dacă e cazul;</a:t>
          </a:r>
          <a:endParaRPr lang="en-US" sz="1050" b="0" kern="1200">
            <a:solidFill>
              <a:schemeClr val="accent1">
                <a:lumMod val="50000"/>
              </a:schemeClr>
            </a:solidFill>
            <a:latin typeface="Trebuchet MS" pitchFamily="34" charset="0"/>
          </a:endParaRPr>
        </a:p>
      </dsp:txBody>
      <dsp:txXfrm>
        <a:off x="2475223" y="1222715"/>
        <a:ext cx="3331164" cy="753760"/>
      </dsp:txXfrm>
    </dsp:sp>
    <dsp:sp modelId="{940C15B7-E921-4885-8520-7E1DAE67D152}">
      <dsp:nvSpPr>
        <dsp:cNvPr id="0" name=""/>
        <dsp:cNvSpPr/>
      </dsp:nvSpPr>
      <dsp:spPr>
        <a:xfrm>
          <a:off x="3020" y="1160086"/>
          <a:ext cx="2472029" cy="82762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majorarea bugetului total al Proiectului </a:t>
          </a:r>
          <a:r>
            <a:rPr lang="en-US" sz="1050" kern="1200">
              <a:latin typeface="Trebuchet MS" pitchFamily="34" charset="0"/>
            </a:rPr>
            <a:t>în condițiile stabilite </a:t>
          </a:r>
          <a:r>
            <a:rPr lang="ro-RO" sz="1050" kern="1200">
              <a:latin typeface="Trebuchet MS" pitchFamily="34" charset="0"/>
            </a:rPr>
            <a:t>în contractul/ordinul de finanțare</a:t>
          </a:r>
          <a:endParaRPr lang="en-US" sz="1050" kern="1200">
            <a:latin typeface="Trebuchet MS" pitchFamily="34" charset="0"/>
          </a:endParaRPr>
        </a:p>
      </dsp:txBody>
      <dsp:txXfrm>
        <a:off x="43421" y="1200487"/>
        <a:ext cx="2391227" cy="746819"/>
      </dsp:txXfrm>
    </dsp:sp>
    <dsp:sp modelId="{98CBDFAA-0963-4525-B120-45913A6D8F3D}">
      <dsp:nvSpPr>
        <dsp:cNvPr id="0" name=""/>
        <dsp:cNvSpPr/>
      </dsp:nvSpPr>
      <dsp:spPr>
        <a:xfrm>
          <a:off x="2474445" y="2159167"/>
          <a:ext cx="3711669" cy="82762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just" defTabSz="466725">
            <a:lnSpc>
              <a:spcPct val="90000"/>
            </a:lnSpc>
            <a:spcBef>
              <a:spcPct val="0"/>
            </a:spcBef>
            <a:spcAft>
              <a:spcPct val="15000"/>
            </a:spcAft>
            <a:buChar char="•"/>
          </a:pPr>
          <a:r>
            <a:rPr lang="ro-RO" sz="1050" kern="1200">
              <a:solidFill>
                <a:schemeClr val="accent1">
                  <a:lumMod val="50000"/>
                </a:schemeClr>
              </a:solidFill>
              <a:latin typeface="Trebuchet MS" pitchFamily="34" charset="0"/>
            </a:rPr>
            <a:t>Se vor actualiza toate secțiunile cererii de finanțare, care sunt afectate de modificarea propusă</a:t>
          </a:r>
          <a:r>
            <a:rPr lang="ro-RO" sz="1050" b="0" kern="1200">
              <a:solidFill>
                <a:schemeClr val="accent1">
                  <a:lumMod val="50000"/>
                </a:schemeClr>
              </a:solidFill>
              <a:latin typeface="Trebuchet MS" pitchFamily="34" charset="0"/>
            </a:rPr>
            <a:t>;</a:t>
          </a:r>
          <a:endParaRPr lang="en-US" sz="1050" b="0" kern="1200">
            <a:solidFill>
              <a:schemeClr val="accent1">
                <a:lumMod val="50000"/>
              </a:schemeClr>
            </a:solidFill>
            <a:latin typeface="Trebuchet MS" pitchFamily="34" charset="0"/>
          </a:endParaRPr>
        </a:p>
        <a:p>
          <a:pPr marL="57150" lvl="1" indent="-57150" algn="just" defTabSz="466725">
            <a:lnSpc>
              <a:spcPct val="90000"/>
            </a:lnSpc>
            <a:spcBef>
              <a:spcPct val="0"/>
            </a:spcBef>
            <a:spcAft>
              <a:spcPct val="15000"/>
            </a:spcAft>
            <a:buChar char="•"/>
          </a:pPr>
          <a:r>
            <a:rPr lang="ro-RO" sz="1050" kern="1200">
              <a:solidFill>
                <a:schemeClr val="accent1">
                  <a:lumMod val="50000"/>
                </a:schemeClr>
              </a:solidFill>
              <a:latin typeface="Trebuchet MS" pitchFamily="34" charset="0"/>
            </a:rPr>
            <a:t>Anexa II a contractului de finanțare/ Anexa III a ordinului de finanțare; </a:t>
          </a:r>
          <a:r>
            <a:rPr lang="ro-RO" sz="1050" kern="1200">
              <a:solidFill>
                <a:schemeClr val="tx2">
                  <a:lumMod val="75000"/>
                </a:schemeClr>
              </a:solidFill>
              <a:latin typeface="Trebuchet MS" pitchFamily="34" charset="0"/>
            </a:rPr>
            <a:t>Actul adițional la Acordul de parteneriat, </a:t>
          </a:r>
          <a:r>
            <a:rPr lang="ro-RO" sz="1050" kern="1200">
              <a:solidFill>
                <a:schemeClr val="accent1">
                  <a:lumMod val="50000"/>
                </a:schemeClr>
              </a:solidFill>
              <a:latin typeface="Trebuchet MS" pitchFamily="34" charset="0"/>
            </a:rPr>
            <a:t>dacă e cazul;</a:t>
          </a:r>
          <a:endParaRPr lang="en-US" sz="1050" b="0" kern="1200">
            <a:solidFill>
              <a:schemeClr val="accent1">
                <a:lumMod val="50000"/>
              </a:schemeClr>
            </a:solidFill>
            <a:latin typeface="Trebuchet MS" pitchFamily="34" charset="0"/>
          </a:endParaRPr>
        </a:p>
      </dsp:txBody>
      <dsp:txXfrm>
        <a:off x="2474445" y="2262620"/>
        <a:ext cx="3401311" cy="620715"/>
      </dsp:txXfrm>
    </dsp:sp>
    <dsp:sp modelId="{818DD596-4721-425D-86C9-7A6D4AFA2480}">
      <dsp:nvSpPr>
        <dsp:cNvPr id="0" name=""/>
        <dsp:cNvSpPr/>
      </dsp:nvSpPr>
      <dsp:spPr>
        <a:xfrm>
          <a:off x="0" y="2304911"/>
          <a:ext cx="2474446" cy="536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modificarea perioadei de implementare a proiectului</a:t>
          </a:r>
          <a:endParaRPr lang="en-US" sz="1050" kern="1200">
            <a:latin typeface="Trebuchet MS" pitchFamily="34" charset="0"/>
          </a:endParaRPr>
        </a:p>
      </dsp:txBody>
      <dsp:txXfrm>
        <a:off x="26172" y="2331083"/>
        <a:ext cx="2422102" cy="483789"/>
      </dsp:txXfrm>
    </dsp:sp>
    <dsp:sp modelId="{3EA8AABB-3ACC-4641-9C13-55BB1B384189}">
      <dsp:nvSpPr>
        <dsp:cNvPr id="0" name=""/>
        <dsp:cNvSpPr/>
      </dsp:nvSpPr>
      <dsp:spPr>
        <a:xfrm>
          <a:off x="2474445" y="3069551"/>
          <a:ext cx="3711669" cy="82762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just" defTabSz="466725">
            <a:lnSpc>
              <a:spcPct val="90000"/>
            </a:lnSpc>
            <a:spcBef>
              <a:spcPct val="0"/>
            </a:spcBef>
            <a:spcAft>
              <a:spcPct val="15000"/>
            </a:spcAft>
            <a:buChar char="•"/>
          </a:pPr>
          <a:endParaRPr lang="en-US" sz="1050" b="0" kern="1200">
            <a:solidFill>
              <a:schemeClr val="accent1">
                <a:lumMod val="50000"/>
              </a:schemeClr>
            </a:solidFill>
            <a:latin typeface="Trebuchet MS" pitchFamily="34" charset="0"/>
          </a:endParaRPr>
        </a:p>
        <a:p>
          <a:pPr marL="57150" lvl="1" indent="-57150" algn="just" defTabSz="466725">
            <a:lnSpc>
              <a:spcPct val="90000"/>
            </a:lnSpc>
            <a:spcBef>
              <a:spcPct val="0"/>
            </a:spcBef>
            <a:spcAft>
              <a:spcPct val="15000"/>
            </a:spcAft>
            <a:buChar char="•"/>
          </a:pPr>
          <a:r>
            <a:rPr lang="ro-RO" sz="1050" kern="1200">
              <a:solidFill>
                <a:schemeClr val="accent1">
                  <a:lumMod val="50000"/>
                </a:schemeClr>
              </a:solidFill>
              <a:latin typeface="Trebuchet MS" pitchFamily="34" charset="0"/>
            </a:rPr>
            <a:t>Se vor actualiza toate secțiunile cererii de finanțare, care sunt afectate de modificarea propusă</a:t>
          </a:r>
          <a:r>
            <a:rPr lang="ro-RO" sz="1050" b="0" kern="1200">
              <a:solidFill>
                <a:schemeClr val="accent1">
                  <a:lumMod val="50000"/>
                </a:schemeClr>
              </a:solidFill>
              <a:latin typeface="Trebuchet MS" pitchFamily="34" charset="0"/>
            </a:rPr>
            <a:t>;</a:t>
          </a:r>
          <a:endParaRPr lang="en-US" sz="1050" b="0" kern="1200">
            <a:solidFill>
              <a:schemeClr val="accent1">
                <a:lumMod val="50000"/>
              </a:schemeClr>
            </a:solidFill>
            <a:latin typeface="Trebuchet MS" pitchFamily="34" charset="0"/>
          </a:endParaRPr>
        </a:p>
        <a:p>
          <a:pPr marL="57150" lvl="1" indent="-57150" algn="just" defTabSz="466725">
            <a:lnSpc>
              <a:spcPct val="90000"/>
            </a:lnSpc>
            <a:spcBef>
              <a:spcPct val="0"/>
            </a:spcBef>
            <a:spcAft>
              <a:spcPct val="15000"/>
            </a:spcAft>
            <a:buChar char="•"/>
          </a:pPr>
          <a:r>
            <a:rPr lang="ro-RO" sz="1050" kern="1200">
              <a:solidFill>
                <a:schemeClr val="tx2">
                  <a:lumMod val="75000"/>
                </a:schemeClr>
              </a:solidFill>
              <a:latin typeface="Trebuchet MS" pitchFamily="34" charset="0"/>
            </a:rPr>
            <a:t>Actul adițional la Acordul de parteneriat, </a:t>
          </a:r>
          <a:r>
            <a:rPr lang="ro-RO" sz="1050" kern="1200">
              <a:solidFill>
                <a:schemeClr val="accent1">
                  <a:lumMod val="50000"/>
                </a:schemeClr>
              </a:solidFill>
              <a:latin typeface="Trebuchet MS" pitchFamily="34" charset="0"/>
            </a:rPr>
            <a:t>dacă e cazul;</a:t>
          </a:r>
          <a:r>
            <a:rPr lang="ro-RO" sz="1050" b="0" kern="1200">
              <a:solidFill>
                <a:schemeClr val="accent1">
                  <a:lumMod val="50000"/>
                </a:schemeClr>
              </a:solidFill>
              <a:latin typeface="Trebuchet MS" pitchFamily="34" charset="0"/>
            </a:rPr>
            <a:t> </a:t>
          </a:r>
          <a:endParaRPr lang="en-US" sz="1050" b="0" kern="1200">
            <a:solidFill>
              <a:schemeClr val="accent1">
                <a:lumMod val="50000"/>
              </a:schemeClr>
            </a:solidFill>
            <a:latin typeface="Trebuchet MS" pitchFamily="34" charset="0"/>
          </a:endParaRPr>
        </a:p>
      </dsp:txBody>
      <dsp:txXfrm>
        <a:off x="2474445" y="3173004"/>
        <a:ext cx="3401311" cy="620715"/>
      </dsp:txXfrm>
    </dsp:sp>
    <dsp:sp modelId="{ED0FC90F-FEC8-4C8D-92D7-39C5D2B07727}">
      <dsp:nvSpPr>
        <dsp:cNvPr id="0" name=""/>
        <dsp:cNvSpPr/>
      </dsp:nvSpPr>
      <dsp:spPr>
        <a:xfrm>
          <a:off x="0" y="3069551"/>
          <a:ext cx="2474446" cy="82762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modificări privind rezultatele și indicatorii de program cu încadrare în valoarea eligibilă a proiectului și cu respectarea plafoanelor stabilite prin Ghidul solicitantului</a:t>
          </a:r>
          <a:endParaRPr lang="en-US" sz="1050" kern="1200">
            <a:latin typeface="Trebuchet MS" pitchFamily="34" charset="0"/>
          </a:endParaRPr>
        </a:p>
      </dsp:txBody>
      <dsp:txXfrm>
        <a:off x="40401" y="3109952"/>
        <a:ext cx="2393644" cy="746819"/>
      </dsp:txXfrm>
    </dsp:sp>
    <dsp:sp modelId="{2A475D3E-4194-4EE1-9315-BDB85816E97E}">
      <dsp:nvSpPr>
        <dsp:cNvPr id="0" name=""/>
        <dsp:cNvSpPr/>
      </dsp:nvSpPr>
      <dsp:spPr>
        <a:xfrm>
          <a:off x="2478065" y="4053059"/>
          <a:ext cx="3708044" cy="94745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just" defTabSz="466725">
            <a:lnSpc>
              <a:spcPct val="90000"/>
            </a:lnSpc>
            <a:spcBef>
              <a:spcPct val="0"/>
            </a:spcBef>
            <a:spcAft>
              <a:spcPct val="15000"/>
            </a:spcAft>
            <a:buChar char="•"/>
          </a:pPr>
          <a:r>
            <a:rPr lang="ro-RO" sz="1050" kern="1200">
              <a:solidFill>
                <a:schemeClr val="accent1">
                  <a:lumMod val="50000"/>
                </a:schemeClr>
              </a:solidFill>
              <a:latin typeface="Trebuchet MS" pitchFamily="34" charset="0"/>
            </a:rPr>
            <a:t>Se vor actualiza toate secțiunile cererii de finanțare, care sunt afectate de modificarea propusă</a:t>
          </a:r>
          <a:r>
            <a:rPr lang="ro-RO" sz="1050" b="0" kern="1200">
              <a:solidFill>
                <a:schemeClr val="accent1">
                  <a:lumMod val="50000"/>
                </a:schemeClr>
              </a:solidFill>
              <a:latin typeface="Trebuchet MS" pitchFamily="34" charset="0"/>
            </a:rPr>
            <a:t>;</a:t>
          </a:r>
          <a:endParaRPr lang="en-US" sz="1050" kern="1200">
            <a:latin typeface="Trebuchet MS" pitchFamily="34" charset="0"/>
          </a:endParaRPr>
        </a:p>
        <a:p>
          <a:pPr marL="57150" lvl="1" indent="-57150" algn="just" defTabSz="466725">
            <a:lnSpc>
              <a:spcPct val="90000"/>
            </a:lnSpc>
            <a:spcBef>
              <a:spcPct val="0"/>
            </a:spcBef>
            <a:spcAft>
              <a:spcPct val="15000"/>
            </a:spcAft>
            <a:buChar char="•"/>
          </a:pPr>
          <a:r>
            <a:rPr lang="ro-RO" sz="1050" kern="1200">
              <a:solidFill>
                <a:schemeClr val="tx2">
                  <a:lumMod val="75000"/>
                </a:schemeClr>
              </a:solidFill>
              <a:latin typeface="Trebuchet MS" pitchFamily="34" charset="0"/>
            </a:rPr>
            <a:t>Se vor respecta criteriile de selecție prevăzute în Ghidul Solicitantului; Actul adițional la Acordul de parteneriat;</a:t>
          </a:r>
          <a:endParaRPr lang="en-US" sz="1050" kern="1200">
            <a:solidFill>
              <a:schemeClr val="tx2">
                <a:lumMod val="75000"/>
              </a:schemeClr>
            </a:solidFill>
            <a:latin typeface="Trebuchet MS" pitchFamily="34" charset="0"/>
          </a:endParaRPr>
        </a:p>
      </dsp:txBody>
      <dsp:txXfrm>
        <a:off x="2478065" y="4171491"/>
        <a:ext cx="3352749" cy="710589"/>
      </dsp:txXfrm>
    </dsp:sp>
    <dsp:sp modelId="{C9357377-BB01-4B39-82BD-BC1B64689E4B}">
      <dsp:nvSpPr>
        <dsp:cNvPr id="0" name=""/>
        <dsp:cNvSpPr/>
      </dsp:nvSpPr>
      <dsp:spPr>
        <a:xfrm>
          <a:off x="3020" y="3979935"/>
          <a:ext cx="2472029" cy="11243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înlocuirea Partenerilor, </a:t>
          </a:r>
          <a:r>
            <a:rPr lang="en-US" sz="1050" kern="1200">
              <a:latin typeface="Trebuchet MS" pitchFamily="34" charset="0"/>
            </a:rPr>
            <a:t>cu respectarea prevederilor </a:t>
          </a:r>
          <a:r>
            <a:rPr lang="ro-RO" sz="1050" kern="1200">
              <a:latin typeface="Trebuchet MS" pitchFamily="34" charset="0"/>
            </a:rPr>
            <a:t>contractului/ordinului de finanțare</a:t>
          </a:r>
          <a:r>
            <a:rPr lang="en-US" sz="1050" kern="1200">
              <a:latin typeface="Trebuchet MS" pitchFamily="34" charset="0"/>
            </a:rPr>
            <a:t>, precum și a tuturor regulilor stabilite prin Ghidul solicitantului aplicabil</a:t>
          </a:r>
          <a:r>
            <a:rPr lang="ro-RO" sz="1050" kern="1200">
              <a:latin typeface="Trebuchet MS" pitchFamily="34" charset="0"/>
            </a:rPr>
            <a:t> și legislația </a:t>
          </a:r>
          <a:r>
            <a:rPr lang="en-US" sz="1050" b="0" i="0" kern="1200"/>
            <a:t>privind gestionarea financiara a fondurilor europene pentru perioada de programare 2014-2020.</a:t>
          </a:r>
          <a:endParaRPr lang="ro-RO" sz="1050" b="0" kern="1200">
            <a:latin typeface="Trebuchet MS" pitchFamily="34" charset="0"/>
          </a:endParaRPr>
        </a:p>
      </dsp:txBody>
      <dsp:txXfrm>
        <a:off x="57906" y="4034821"/>
        <a:ext cx="2362257" cy="1014568"/>
      </dsp:txXfrm>
    </dsp:sp>
    <dsp:sp modelId="{04EB34AC-07D2-48BF-AB81-6F2549F946B8}">
      <dsp:nvSpPr>
        <dsp:cNvPr id="0" name=""/>
        <dsp:cNvSpPr/>
      </dsp:nvSpPr>
      <dsp:spPr>
        <a:xfrm>
          <a:off x="2474445" y="5187038"/>
          <a:ext cx="3711669" cy="82762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just" defTabSz="466725">
            <a:lnSpc>
              <a:spcPct val="90000"/>
            </a:lnSpc>
            <a:spcBef>
              <a:spcPct val="0"/>
            </a:spcBef>
            <a:spcAft>
              <a:spcPct val="15000"/>
            </a:spcAft>
            <a:buChar char="•"/>
          </a:pPr>
          <a:r>
            <a:rPr lang="ro-RO" sz="1050" kern="1200">
              <a:solidFill>
                <a:schemeClr val="accent1">
                  <a:lumMod val="50000"/>
                </a:schemeClr>
              </a:solidFill>
              <a:latin typeface="Trebuchet MS" pitchFamily="34" charset="0"/>
            </a:rPr>
            <a:t>Se vor actualiza toate secțiunile cererii de finanțare, care sunt afectate de modificarea propusă</a:t>
          </a:r>
          <a:r>
            <a:rPr lang="ro-RO" sz="1050" b="0" kern="1200">
              <a:solidFill>
                <a:schemeClr val="accent1">
                  <a:lumMod val="50000"/>
                </a:schemeClr>
              </a:solidFill>
              <a:latin typeface="Trebuchet MS" pitchFamily="34" charset="0"/>
            </a:rPr>
            <a:t>;</a:t>
          </a:r>
          <a:endParaRPr lang="en-US" sz="1050" kern="1200">
            <a:latin typeface="Trebuchet MS" pitchFamily="34" charset="0"/>
          </a:endParaRPr>
        </a:p>
        <a:p>
          <a:pPr marL="57150" lvl="1" indent="-57150" algn="just" defTabSz="466725">
            <a:lnSpc>
              <a:spcPct val="90000"/>
            </a:lnSpc>
            <a:spcBef>
              <a:spcPct val="0"/>
            </a:spcBef>
            <a:spcAft>
              <a:spcPct val="15000"/>
            </a:spcAft>
            <a:buChar char="•"/>
          </a:pPr>
          <a:r>
            <a:rPr lang="ro-RO" sz="1050" kern="1200">
              <a:solidFill>
                <a:schemeClr val="tx2">
                  <a:lumMod val="75000"/>
                </a:schemeClr>
              </a:solidFill>
              <a:latin typeface="Trebuchet MS" pitchFamily="34" charset="0"/>
            </a:rPr>
            <a:t>Actul adițional la Acordul de parteneriat, dacă este cazul.</a:t>
          </a:r>
          <a:endParaRPr lang="en-US" sz="1050" kern="1200">
            <a:solidFill>
              <a:schemeClr val="tx2">
                <a:lumMod val="75000"/>
              </a:schemeClr>
            </a:solidFill>
            <a:latin typeface="Trebuchet MS" pitchFamily="34" charset="0"/>
          </a:endParaRPr>
        </a:p>
      </dsp:txBody>
      <dsp:txXfrm>
        <a:off x="2474445" y="5290491"/>
        <a:ext cx="3401311" cy="620715"/>
      </dsp:txXfrm>
    </dsp:sp>
    <dsp:sp modelId="{6210C300-4EEB-4982-9603-B6B28F237C86}">
      <dsp:nvSpPr>
        <dsp:cNvPr id="0" name=""/>
        <dsp:cNvSpPr/>
      </dsp:nvSpPr>
      <dsp:spPr>
        <a:xfrm>
          <a:off x="0" y="5187038"/>
          <a:ext cx="2474446" cy="82762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o-RO" sz="1050" kern="1200"/>
            <a:t>înlocuirea și/sau introducerea unor activități noi, care să contribuie la rezultatele proiectului, fără modificarea valorii totale eligibile a Proiectului</a:t>
          </a:r>
          <a:endParaRPr lang="ro-RO" sz="1050" kern="1200">
            <a:latin typeface="Trebuchet MS" pitchFamily="34" charset="0"/>
          </a:endParaRPr>
        </a:p>
      </dsp:txBody>
      <dsp:txXfrm>
        <a:off x="40401" y="5227439"/>
        <a:ext cx="2393644" cy="746819"/>
      </dsp:txXfrm>
    </dsp:sp>
    <dsp:sp modelId="{EFA67BF3-71DD-4BE0-A16E-357A2396C9F7}">
      <dsp:nvSpPr>
        <dsp:cNvPr id="0" name=""/>
        <dsp:cNvSpPr/>
      </dsp:nvSpPr>
      <dsp:spPr>
        <a:xfrm>
          <a:off x="2474445" y="6097422"/>
          <a:ext cx="3711669" cy="82762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just" defTabSz="466725">
            <a:lnSpc>
              <a:spcPct val="90000"/>
            </a:lnSpc>
            <a:spcBef>
              <a:spcPct val="0"/>
            </a:spcBef>
            <a:spcAft>
              <a:spcPct val="15000"/>
            </a:spcAft>
            <a:buChar char="•"/>
          </a:pPr>
          <a:r>
            <a:rPr lang="ro-RO" sz="1050" b="0" kern="1200">
              <a:solidFill>
                <a:schemeClr val="tx2">
                  <a:lumMod val="75000"/>
                </a:schemeClr>
              </a:solidFill>
              <a:latin typeface="Trebuchet MS" pitchFamily="34" charset="0"/>
            </a:rPr>
            <a:t>dezangajarea sumelor rămase neutilizate conform prevederilor contractului/ordinului de finanțare și dispoziţiilor legale în vigoare</a:t>
          </a:r>
          <a:endParaRPr lang="en-US" sz="1050" b="0" kern="1200">
            <a:solidFill>
              <a:schemeClr val="tx2">
                <a:lumMod val="75000"/>
              </a:schemeClr>
            </a:solidFill>
          </a:endParaRPr>
        </a:p>
        <a:p>
          <a:pPr marL="57150" lvl="1" indent="-57150" algn="just" defTabSz="466725">
            <a:lnSpc>
              <a:spcPct val="90000"/>
            </a:lnSpc>
            <a:spcBef>
              <a:spcPct val="0"/>
            </a:spcBef>
            <a:spcAft>
              <a:spcPct val="15000"/>
            </a:spcAft>
            <a:buChar char="•"/>
          </a:pPr>
          <a:r>
            <a:rPr lang="ro-RO" sz="1050" kern="1200">
              <a:solidFill>
                <a:schemeClr val="tx2">
                  <a:lumMod val="75000"/>
                </a:schemeClr>
              </a:solidFill>
              <a:latin typeface="Trebuchet MS" pitchFamily="34" charset="0"/>
            </a:rPr>
            <a:t>Actul adițional la Acordul de parteneriat</a:t>
          </a:r>
          <a:endParaRPr lang="en-US" sz="1050" b="0" kern="1200"/>
        </a:p>
      </dsp:txBody>
      <dsp:txXfrm>
        <a:off x="2474445" y="6200875"/>
        <a:ext cx="3401311" cy="620715"/>
      </dsp:txXfrm>
    </dsp:sp>
    <dsp:sp modelId="{318EE8FA-9A0E-4834-8155-D4558619C999}">
      <dsp:nvSpPr>
        <dsp:cNvPr id="0" name=""/>
        <dsp:cNvSpPr/>
      </dsp:nvSpPr>
      <dsp:spPr>
        <a:xfrm>
          <a:off x="0" y="6097422"/>
          <a:ext cx="2474446" cy="82762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dezangajarea sumelor rămase neutilizate conform prevederilor contractului/ordinului de finanțare și dispoziţiilor legale în vigoare</a:t>
          </a:r>
        </a:p>
      </dsp:txBody>
      <dsp:txXfrm>
        <a:off x="40401" y="6137823"/>
        <a:ext cx="2393644" cy="746819"/>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A4097E-613B-489D-83EE-58402CD26C54}">
      <dsp:nvSpPr>
        <dsp:cNvPr id="0" name=""/>
        <dsp:cNvSpPr/>
      </dsp:nvSpPr>
      <dsp:spPr>
        <a:xfrm rot="5400000">
          <a:off x="-227597" y="241770"/>
          <a:ext cx="1517318" cy="10621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Ce facem înainte de a depune nota explicativă?</a:t>
          </a:r>
          <a:endParaRPr lang="en-US" sz="1050" kern="1200">
            <a:latin typeface="Trebuchet MS" pitchFamily="34" charset="0"/>
          </a:endParaRPr>
        </a:p>
      </dsp:txBody>
      <dsp:txXfrm rot="-5400000">
        <a:off x="1" y="545235"/>
        <a:ext cx="1062123" cy="455195"/>
      </dsp:txXfrm>
    </dsp:sp>
    <dsp:sp modelId="{C51EFDE7-BE77-4F1C-B141-E36CAC460E01}">
      <dsp:nvSpPr>
        <dsp:cNvPr id="0" name=""/>
        <dsp:cNvSpPr/>
      </dsp:nvSpPr>
      <dsp:spPr>
        <a:xfrm rot="5400000">
          <a:off x="3188485" y="-2112189"/>
          <a:ext cx="986257" cy="5238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66725">
            <a:lnSpc>
              <a:spcPct val="90000"/>
            </a:lnSpc>
            <a:spcBef>
              <a:spcPct val="0"/>
            </a:spcBef>
            <a:spcAft>
              <a:spcPct val="15000"/>
            </a:spcAft>
            <a:buChar char="•"/>
          </a:pPr>
          <a:r>
            <a:rPr lang="ro-RO" sz="1050" kern="1200" baseline="0">
              <a:solidFill>
                <a:schemeClr val="tx2">
                  <a:lumMod val="75000"/>
                </a:schemeClr>
              </a:solidFill>
              <a:latin typeface="Trebuchet MS" pitchFamily="34" charset="0"/>
            </a:rPr>
            <a:t>Estimarea în timp util a modificărilor ce pot avea loc asupra proiectului și identificarea soluțiilor la problemele apărute;</a:t>
          </a:r>
          <a:endParaRPr lang="en-US" sz="1050" kern="1200" baseline="0">
            <a:solidFill>
              <a:schemeClr val="tx2">
                <a:lumMod val="75000"/>
              </a:schemeClr>
            </a:solidFill>
            <a:latin typeface="Trebuchet MS" pitchFamily="34" charset="0"/>
          </a:endParaRPr>
        </a:p>
        <a:p>
          <a:pPr marL="57150" lvl="1" indent="-57150" algn="just" defTabSz="466725">
            <a:lnSpc>
              <a:spcPct val="90000"/>
            </a:lnSpc>
            <a:spcBef>
              <a:spcPct val="0"/>
            </a:spcBef>
            <a:spcAft>
              <a:spcPct val="15000"/>
            </a:spcAft>
            <a:buChar char="•"/>
          </a:pPr>
          <a:r>
            <a:rPr lang="ro-RO" sz="1050" kern="1200" baseline="0">
              <a:solidFill>
                <a:schemeClr val="tx2">
                  <a:lumMod val="75000"/>
                </a:schemeClr>
              </a:solidFill>
              <a:latin typeface="Trebuchet MS" pitchFamily="34" charset="0"/>
            </a:rPr>
            <a:t>Redactarea textului notei explicative (se va detalia punctual fiecare modificare propusă și justificarea aferentă acesteia), actualizarea secțiunilor/anexelor ce suferă modificări, atașarea documentelor justificative, in funcție de situație</a:t>
          </a:r>
          <a:r>
            <a:rPr lang="ro-RO" sz="1050" kern="1200">
              <a:latin typeface="Trebuchet MS" pitchFamily="34" charset="0"/>
            </a:rPr>
            <a:t>.</a:t>
          </a:r>
          <a:endParaRPr lang="en-US" sz="1050" kern="1200">
            <a:latin typeface="Trebuchet MS" pitchFamily="34" charset="0"/>
          </a:endParaRPr>
        </a:p>
      </dsp:txBody>
      <dsp:txXfrm rot="-5400000">
        <a:off x="1062124" y="62317"/>
        <a:ext cx="5190836" cy="889967"/>
      </dsp:txXfrm>
    </dsp:sp>
    <dsp:sp modelId="{BCB74FB4-50EB-4774-860E-128A01FB81CC}">
      <dsp:nvSpPr>
        <dsp:cNvPr id="0" name=""/>
        <dsp:cNvSpPr/>
      </dsp:nvSpPr>
      <dsp:spPr>
        <a:xfrm rot="5400000">
          <a:off x="-227597" y="1617983"/>
          <a:ext cx="1517318" cy="10621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Când depunem nota explicativă?</a:t>
          </a:r>
          <a:endParaRPr lang="en-US" sz="1050" kern="1200">
            <a:latin typeface="Trebuchet MS" pitchFamily="34" charset="0"/>
          </a:endParaRPr>
        </a:p>
      </dsp:txBody>
      <dsp:txXfrm rot="-5400000">
        <a:off x="1" y="1921448"/>
        <a:ext cx="1062123" cy="455195"/>
      </dsp:txXfrm>
    </dsp:sp>
    <dsp:sp modelId="{2D2AA95D-4DEB-452C-877B-44BF7CE71A3F}">
      <dsp:nvSpPr>
        <dsp:cNvPr id="0" name=""/>
        <dsp:cNvSpPr/>
      </dsp:nvSpPr>
      <dsp:spPr>
        <a:xfrm rot="5400000">
          <a:off x="3298132" y="-735976"/>
          <a:ext cx="766962" cy="5238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66725">
            <a:lnSpc>
              <a:spcPct val="90000"/>
            </a:lnSpc>
            <a:spcBef>
              <a:spcPct val="0"/>
            </a:spcBef>
            <a:spcAft>
              <a:spcPct val="15000"/>
            </a:spcAft>
            <a:buChar char="•"/>
          </a:pPr>
          <a:r>
            <a:rPr lang="ro-RO" sz="1050" kern="1200">
              <a:solidFill>
                <a:schemeClr val="accent1">
                  <a:lumMod val="50000"/>
                </a:schemeClr>
              </a:solidFill>
              <a:latin typeface="Trebuchet MS" pitchFamily="34" charset="0"/>
            </a:rPr>
            <a:t>transmiterea notei explicative, de regulă </a:t>
          </a:r>
          <a:r>
            <a:rPr lang="ro-RO" sz="1050" i="1" kern="1200">
              <a:solidFill>
                <a:schemeClr val="accent1">
                  <a:lumMod val="50000"/>
                </a:schemeClr>
              </a:solidFill>
              <a:latin typeface="Trebuchet MS" pitchFamily="34" charset="0"/>
            </a:rPr>
            <a:t>cu cel puţin 30 zile lucrătoare înainte </a:t>
          </a:r>
          <a:r>
            <a:rPr lang="en-US" sz="1050" b="0" i="1" kern="1200">
              <a:solidFill>
                <a:schemeClr val="tx2">
                  <a:lumMod val="75000"/>
                </a:schemeClr>
              </a:solidFill>
              <a:latin typeface="Trebuchet MS" pitchFamily="34" charset="0"/>
            </a:rPr>
            <a:t>de</a:t>
          </a:r>
          <a:r>
            <a:rPr lang="ro-RO" sz="1050" b="0" i="1" kern="1200">
              <a:solidFill>
                <a:schemeClr val="tx2">
                  <a:lumMod val="75000"/>
                </a:schemeClr>
              </a:solidFill>
              <a:latin typeface="Trebuchet MS" pitchFamily="34" charset="0"/>
            </a:rPr>
            <a:t> termenul de</a:t>
          </a:r>
          <a:r>
            <a:rPr lang="en-US" sz="1050" b="0" i="1" kern="1200">
              <a:solidFill>
                <a:schemeClr val="tx2">
                  <a:lumMod val="75000"/>
                </a:schemeClr>
              </a:solidFill>
              <a:latin typeface="Trebuchet MS" pitchFamily="34" charset="0"/>
            </a:rPr>
            <a:t> la care </a:t>
          </a:r>
          <a:r>
            <a:rPr lang="ro-RO" sz="1050" b="0" i="1" kern="1200">
              <a:solidFill>
                <a:schemeClr val="tx2">
                  <a:lumMod val="75000"/>
                </a:schemeClr>
              </a:solidFill>
              <a:latin typeface="Trebuchet MS" pitchFamily="34" charset="0"/>
            </a:rPr>
            <a:t>se doreşte intrarea în vigoare a </a:t>
          </a:r>
          <a:r>
            <a:rPr lang="en-US" sz="1050" b="0" i="1" kern="1200">
              <a:solidFill>
                <a:schemeClr val="tx2">
                  <a:lumMod val="75000"/>
                </a:schemeClr>
              </a:solidFill>
              <a:latin typeface="Trebuchet MS" pitchFamily="34" charset="0"/>
            </a:rPr>
            <a:t>modific</a:t>
          </a:r>
          <a:r>
            <a:rPr lang="ro-RO" sz="1050" b="0" i="1" kern="1200">
              <a:solidFill>
                <a:schemeClr val="tx2">
                  <a:lumMod val="75000"/>
                </a:schemeClr>
              </a:solidFill>
              <a:latin typeface="Trebuchet MS" pitchFamily="34" charset="0"/>
            </a:rPr>
            <a:t>ării</a:t>
          </a:r>
          <a:r>
            <a:rPr lang="ro-RO" sz="1050" i="1" kern="1200">
              <a:solidFill>
                <a:schemeClr val="accent1">
                  <a:lumMod val="50000"/>
                </a:schemeClr>
              </a:solidFill>
              <a:latin typeface="Trebuchet MS" pitchFamily="34" charset="0"/>
            </a:rPr>
            <a:t>;</a:t>
          </a:r>
          <a:endParaRPr lang="en-US" sz="1050" kern="1200">
            <a:latin typeface="Trebuchet MS" pitchFamily="34" charset="0"/>
          </a:endParaRPr>
        </a:p>
        <a:p>
          <a:pPr marL="57150" lvl="1" indent="-57150" algn="just" defTabSz="466725">
            <a:lnSpc>
              <a:spcPct val="90000"/>
            </a:lnSpc>
            <a:spcBef>
              <a:spcPct val="0"/>
            </a:spcBef>
            <a:spcAft>
              <a:spcPct val="15000"/>
            </a:spcAft>
            <a:buChar char="•"/>
          </a:pPr>
          <a:r>
            <a:rPr lang="ro-RO" sz="1050" kern="1200">
              <a:solidFill>
                <a:schemeClr val="accent1">
                  <a:lumMod val="50000"/>
                </a:schemeClr>
              </a:solidFill>
              <a:latin typeface="Trebuchet MS" pitchFamily="34" charset="0"/>
            </a:rPr>
            <a:t>Documentele justificative/secțiunile/anexele atașate notei explicative, semnate electronic. </a:t>
          </a:r>
          <a:endParaRPr lang="en-US" sz="1050" kern="1200">
            <a:solidFill>
              <a:schemeClr val="accent1">
                <a:lumMod val="50000"/>
              </a:schemeClr>
            </a:solidFill>
            <a:latin typeface="Trebuchet MS" pitchFamily="34" charset="0"/>
          </a:endParaRPr>
        </a:p>
      </dsp:txBody>
      <dsp:txXfrm rot="-5400000">
        <a:off x="1062123" y="1537473"/>
        <a:ext cx="5201541" cy="692082"/>
      </dsp:txXfrm>
    </dsp:sp>
    <dsp:sp modelId="{0CCE82CB-C869-4212-B0A2-DD62EE13E23C}">
      <dsp:nvSpPr>
        <dsp:cNvPr id="0" name=""/>
        <dsp:cNvSpPr/>
      </dsp:nvSpPr>
      <dsp:spPr>
        <a:xfrm rot="5400000">
          <a:off x="-227597" y="2994196"/>
          <a:ext cx="1517318" cy="10621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Ce se întâmplă apoi?</a:t>
          </a:r>
          <a:endParaRPr lang="en-US" sz="1050" kern="1200">
            <a:latin typeface="Trebuchet MS" pitchFamily="34" charset="0"/>
          </a:endParaRPr>
        </a:p>
      </dsp:txBody>
      <dsp:txXfrm rot="-5400000">
        <a:off x="1" y="3297661"/>
        <a:ext cx="1062123" cy="455195"/>
      </dsp:txXfrm>
    </dsp:sp>
    <dsp:sp modelId="{6C78011A-1078-4305-AE3C-8DB5D0E75A80}">
      <dsp:nvSpPr>
        <dsp:cNvPr id="0" name=""/>
        <dsp:cNvSpPr/>
      </dsp:nvSpPr>
      <dsp:spPr>
        <a:xfrm rot="5400000">
          <a:off x="3188485" y="640236"/>
          <a:ext cx="986257" cy="5238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66725">
            <a:lnSpc>
              <a:spcPct val="90000"/>
            </a:lnSpc>
            <a:spcBef>
              <a:spcPct val="0"/>
            </a:spcBef>
            <a:spcAft>
              <a:spcPct val="15000"/>
            </a:spcAft>
            <a:buChar char="•"/>
          </a:pPr>
          <a:endParaRPr lang="en-US" sz="1050" kern="1200">
            <a:solidFill>
              <a:schemeClr val="accent1">
                <a:lumMod val="50000"/>
              </a:schemeClr>
            </a:solidFill>
            <a:latin typeface="Trebuchet MS" pitchFamily="34" charset="0"/>
          </a:endParaRPr>
        </a:p>
        <a:p>
          <a:pPr marL="57150" lvl="1" indent="-57150" algn="just" defTabSz="466725">
            <a:lnSpc>
              <a:spcPct val="90000"/>
            </a:lnSpc>
            <a:spcBef>
              <a:spcPct val="0"/>
            </a:spcBef>
            <a:spcAft>
              <a:spcPct val="15000"/>
            </a:spcAft>
            <a:buChar char="•"/>
          </a:pPr>
          <a:r>
            <a:rPr lang="en-US" sz="1050" i="0" kern="1200">
              <a:solidFill>
                <a:schemeClr val="accent1">
                  <a:lumMod val="50000"/>
                </a:schemeClr>
              </a:solidFill>
              <a:latin typeface="Trebuchet MS" pitchFamily="34" charset="0"/>
            </a:rPr>
            <a:t>În urma analizării </a:t>
          </a:r>
          <a:r>
            <a:rPr lang="ro-RO" sz="1050" i="0" kern="1200">
              <a:solidFill>
                <a:schemeClr val="accent1">
                  <a:lumMod val="50000"/>
                </a:schemeClr>
              </a:solidFill>
              <a:latin typeface="Trebuchet MS" pitchFamily="34" charset="0"/>
            </a:rPr>
            <a:t>notei explicative transmise </a:t>
          </a:r>
          <a:r>
            <a:rPr lang="en-US" sz="1050" i="0" kern="1200">
              <a:solidFill>
                <a:schemeClr val="accent1">
                  <a:lumMod val="50000"/>
                </a:schemeClr>
              </a:solidFill>
              <a:latin typeface="Trebuchet MS" pitchFamily="34" charset="0"/>
            </a:rPr>
            <a:t>şi a documentelor justificative, AM</a:t>
          </a:r>
          <a:r>
            <a:rPr lang="ro-RO" sz="1050" i="0" kern="1200">
              <a:solidFill>
                <a:schemeClr val="accent1">
                  <a:lumMod val="50000"/>
                </a:schemeClr>
              </a:solidFill>
              <a:latin typeface="Trebuchet MS" pitchFamily="34" charset="0"/>
            </a:rPr>
            <a:t>:                                                                                          1. a</a:t>
          </a:r>
          <a:r>
            <a:rPr lang="en-US" sz="1050" b="0" kern="1200">
              <a:solidFill>
                <a:schemeClr val="accent1">
                  <a:lumMod val="50000"/>
                </a:schemeClr>
              </a:solidFill>
              <a:latin typeface="Trebuchet MS" pitchFamily="34" charset="0"/>
            </a:rPr>
            <a:t>ccept</a:t>
          </a:r>
          <a:r>
            <a:rPr lang="ro-RO" sz="1050" b="0" kern="1200">
              <a:solidFill>
                <a:schemeClr val="accent1">
                  <a:lumMod val="50000"/>
                </a:schemeClr>
              </a:solidFill>
              <a:latin typeface="Trebuchet MS" pitchFamily="34" charset="0"/>
            </a:rPr>
            <a:t>ă propunerile de modificare și procedează la redactarea actului adițional;                                                                                                                                         </a:t>
          </a:r>
          <a:r>
            <a:rPr lang="ro-RO" sz="1050" i="0" kern="1200">
              <a:solidFill>
                <a:schemeClr val="accent1">
                  <a:lumMod val="50000"/>
                </a:schemeClr>
              </a:solidFill>
              <a:latin typeface="Trebuchet MS" pitchFamily="34" charset="0"/>
            </a:rPr>
            <a:t>2. poate solicita </a:t>
          </a:r>
          <a:r>
            <a:rPr lang="en-US" sz="1050" i="0" kern="1200">
              <a:solidFill>
                <a:schemeClr val="accent1">
                  <a:lumMod val="50000"/>
                </a:schemeClr>
              </a:solidFill>
              <a:latin typeface="Trebuchet MS" pitchFamily="34" charset="0"/>
            </a:rPr>
            <a:t>clarificări </a:t>
          </a:r>
          <a:r>
            <a:rPr lang="ro-RO" sz="1050" i="0" kern="1200">
              <a:solidFill>
                <a:schemeClr val="accent1">
                  <a:lumMod val="50000"/>
                </a:schemeClr>
              </a:solidFill>
              <a:latin typeface="Trebuchet MS" pitchFamily="34" charset="0"/>
            </a:rPr>
            <a:t>suplimentare și astfel se poate prelungi termenul de aprobare a modificărilor solicitate;                                                 </a:t>
          </a:r>
          <a:endParaRPr lang="en-US" sz="1050" kern="1200">
            <a:solidFill>
              <a:schemeClr val="accent1">
                <a:lumMod val="50000"/>
              </a:schemeClr>
            </a:solidFill>
            <a:latin typeface="Trebuchet MS" pitchFamily="34" charset="0"/>
          </a:endParaRPr>
        </a:p>
        <a:p>
          <a:pPr marL="57150" lvl="1" indent="-57150" algn="just" defTabSz="466725">
            <a:lnSpc>
              <a:spcPct val="90000"/>
            </a:lnSpc>
            <a:spcBef>
              <a:spcPct val="0"/>
            </a:spcBef>
            <a:spcAft>
              <a:spcPct val="15000"/>
            </a:spcAft>
            <a:buChar char="•"/>
          </a:pPr>
          <a:r>
            <a:rPr lang="ro-RO" sz="1050" i="0" kern="1200">
              <a:solidFill>
                <a:schemeClr val="accent1">
                  <a:lumMod val="50000"/>
                </a:schemeClr>
              </a:solidFill>
              <a:latin typeface="Trebuchet MS" pitchFamily="34" charset="0"/>
            </a:rPr>
            <a:t>3. poate respinge, în mod justificat solicitarea dumneavoastră.</a:t>
          </a:r>
          <a:endParaRPr lang="en-US" sz="1050" kern="1200">
            <a:solidFill>
              <a:schemeClr val="accent1">
                <a:lumMod val="50000"/>
              </a:schemeClr>
            </a:solidFill>
            <a:latin typeface="Trebuchet MS" pitchFamily="34" charset="0"/>
          </a:endParaRPr>
        </a:p>
        <a:p>
          <a:pPr marL="57150" lvl="1" indent="-57150" algn="l" defTabSz="466725">
            <a:lnSpc>
              <a:spcPct val="90000"/>
            </a:lnSpc>
            <a:spcBef>
              <a:spcPct val="0"/>
            </a:spcBef>
            <a:spcAft>
              <a:spcPct val="15000"/>
            </a:spcAft>
            <a:buChar char="•"/>
          </a:pPr>
          <a:endParaRPr lang="en-US" sz="1050" i="0" kern="1200">
            <a:solidFill>
              <a:schemeClr val="accent1">
                <a:lumMod val="50000"/>
              </a:schemeClr>
            </a:solidFill>
            <a:latin typeface="Trebuchet MS" pitchFamily="34" charset="0"/>
          </a:endParaRPr>
        </a:p>
      </dsp:txBody>
      <dsp:txXfrm rot="-5400000">
        <a:off x="1062124" y="2814743"/>
        <a:ext cx="5190836" cy="889967"/>
      </dsp:txXfrm>
    </dsp:sp>
    <dsp:sp modelId="{F004460F-AD1A-4C72-9B20-967BB12E3A19}">
      <dsp:nvSpPr>
        <dsp:cNvPr id="0" name=""/>
        <dsp:cNvSpPr/>
      </dsp:nvSpPr>
      <dsp:spPr>
        <a:xfrm rot="5400000">
          <a:off x="-227597" y="4456303"/>
          <a:ext cx="1517318" cy="10621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o-RO" sz="1050" kern="1200">
              <a:latin typeface="Trebuchet MS" pitchFamily="34" charset="0"/>
            </a:rPr>
            <a:t>C</a:t>
          </a:r>
        </a:p>
        <a:p>
          <a:pPr marL="0" lvl="0" indent="0" algn="ctr" defTabSz="466725">
            <a:lnSpc>
              <a:spcPct val="90000"/>
            </a:lnSpc>
            <a:spcBef>
              <a:spcPct val="0"/>
            </a:spcBef>
            <a:spcAft>
              <a:spcPct val="35000"/>
            </a:spcAft>
            <a:buNone/>
          </a:pPr>
          <a:r>
            <a:rPr lang="ro-RO" sz="1050" kern="1200">
              <a:latin typeface="Trebuchet MS" pitchFamily="34" charset="0"/>
            </a:rPr>
            <a:t>Când întră în vigoare modificările solicitate?</a:t>
          </a:r>
        </a:p>
      </dsp:txBody>
      <dsp:txXfrm rot="-5400000">
        <a:off x="1" y="4759768"/>
        <a:ext cx="1062123" cy="455195"/>
      </dsp:txXfrm>
    </dsp:sp>
    <dsp:sp modelId="{D421FD8F-9BFD-4A2B-BFB4-54C0CB9533DB}">
      <dsp:nvSpPr>
        <dsp:cNvPr id="0" name=""/>
        <dsp:cNvSpPr/>
      </dsp:nvSpPr>
      <dsp:spPr>
        <a:xfrm rot="5400000">
          <a:off x="3102332" y="2102602"/>
          <a:ext cx="1158563" cy="5238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66725">
            <a:lnSpc>
              <a:spcPct val="90000"/>
            </a:lnSpc>
            <a:spcBef>
              <a:spcPct val="0"/>
            </a:spcBef>
            <a:spcAft>
              <a:spcPct val="15000"/>
            </a:spcAft>
            <a:buChar char="•"/>
          </a:pPr>
          <a:r>
            <a:rPr lang="ro-RO" sz="1050" i="0" kern="1200">
              <a:solidFill>
                <a:schemeClr val="accent1">
                  <a:lumMod val="50000"/>
                </a:schemeClr>
              </a:solidFill>
              <a:latin typeface="Trebuchet MS" pitchFamily="34" charset="0"/>
            </a:rPr>
            <a:t>Actul adiţional cu modificările solicitate de Beneficiar intră în vigoare la data semnării acestuia de către reprezentantul legal al AM POCA;</a:t>
          </a:r>
          <a:endParaRPr lang="en-US" sz="1050" i="0" kern="1200">
            <a:solidFill>
              <a:schemeClr val="accent1">
                <a:lumMod val="50000"/>
              </a:schemeClr>
            </a:solidFill>
            <a:latin typeface="Trebuchet MS" pitchFamily="34" charset="0"/>
          </a:endParaRPr>
        </a:p>
        <a:p>
          <a:pPr marL="57150" lvl="1" indent="-57150" algn="just" defTabSz="466725">
            <a:lnSpc>
              <a:spcPct val="90000"/>
            </a:lnSpc>
            <a:spcBef>
              <a:spcPct val="0"/>
            </a:spcBef>
            <a:spcAft>
              <a:spcPct val="15000"/>
            </a:spcAft>
            <a:buChar char="•"/>
          </a:pPr>
          <a:r>
            <a:rPr lang="ro-RO" sz="1050" i="0" kern="1200">
              <a:solidFill>
                <a:schemeClr val="accent1">
                  <a:lumMod val="50000"/>
                </a:schemeClr>
              </a:solidFill>
              <a:latin typeface="Trebuchet MS" pitchFamily="34" charset="0"/>
            </a:rPr>
            <a:t>AM POCA va transmite Beneficiarului un exemplar al actului adițional, însoțit de un exemplar al notei explicative și de documentele justificative aferente.</a:t>
          </a:r>
          <a:endParaRPr lang="en-US" sz="1050" i="0" kern="1200">
            <a:solidFill>
              <a:schemeClr val="accent1">
                <a:lumMod val="50000"/>
              </a:schemeClr>
            </a:solidFill>
            <a:latin typeface="Trebuchet MS" pitchFamily="34" charset="0"/>
          </a:endParaRPr>
        </a:p>
      </dsp:txBody>
      <dsp:txXfrm rot="-5400000">
        <a:off x="1062123" y="4199367"/>
        <a:ext cx="5182425" cy="104545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605EAE-F3AF-4587-A9D3-23F498D281AB}">
      <dsp:nvSpPr>
        <dsp:cNvPr id="0" name=""/>
        <dsp:cNvSpPr/>
      </dsp:nvSpPr>
      <dsp:spPr>
        <a:xfrm>
          <a:off x="0" y="215864"/>
          <a:ext cx="4513194"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26C6CBF-B32B-4A18-9DDE-CC2E2D42956E}">
      <dsp:nvSpPr>
        <dsp:cNvPr id="0" name=""/>
        <dsp:cNvSpPr/>
      </dsp:nvSpPr>
      <dsp:spPr>
        <a:xfrm>
          <a:off x="225439" y="684"/>
          <a:ext cx="3156150" cy="3332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9412" tIns="0" rIns="119412" bIns="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cadrul general al proiectului                                      (durată, buget, parteneri, grup țintă)</a:t>
          </a:r>
          <a:endParaRPr lang="en-US" sz="1000" kern="1200">
            <a:latin typeface="Trebuchet MS" pitchFamily="34" charset="0"/>
          </a:endParaRPr>
        </a:p>
      </dsp:txBody>
      <dsp:txXfrm>
        <a:off x="241707" y="16952"/>
        <a:ext cx="3123614" cy="300723"/>
      </dsp:txXfrm>
    </dsp:sp>
    <dsp:sp modelId="{D9C84066-751E-45A1-ADBE-6319A5E44BC5}">
      <dsp:nvSpPr>
        <dsp:cNvPr id="0" name=""/>
        <dsp:cNvSpPr/>
      </dsp:nvSpPr>
      <dsp:spPr>
        <a:xfrm>
          <a:off x="0" y="619335"/>
          <a:ext cx="4513194"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7A1F87D-73B8-4821-9EE1-44433DD527C5}">
      <dsp:nvSpPr>
        <dsp:cNvPr id="0" name=""/>
        <dsp:cNvSpPr/>
      </dsp:nvSpPr>
      <dsp:spPr>
        <a:xfrm>
          <a:off x="225659" y="460664"/>
          <a:ext cx="3159235" cy="27675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9412" tIns="0" rIns="119412" bIns="0" numCol="1" spcCol="1270" anchor="ctr" anchorCtr="0">
          <a:noAutofit/>
        </a:bodyPr>
        <a:lstStyle/>
        <a:p>
          <a:pPr marL="0" lvl="0" indent="0" algn="ctr" defTabSz="444500">
            <a:lnSpc>
              <a:spcPct val="90000"/>
            </a:lnSpc>
            <a:spcBef>
              <a:spcPct val="0"/>
            </a:spcBef>
            <a:spcAft>
              <a:spcPct val="35000"/>
            </a:spcAft>
            <a:buNone/>
          </a:pPr>
          <a:r>
            <a:rPr lang="en-US" sz="1000" kern="1200">
              <a:latin typeface="Trebuchet MS" pitchFamily="34" charset="0"/>
            </a:rPr>
            <a:t>obiectivul general</a:t>
          </a:r>
          <a:r>
            <a:rPr lang="ro-RO" sz="1000" kern="1200">
              <a:latin typeface="Trebuchet MS" pitchFamily="34" charset="0"/>
            </a:rPr>
            <a:t> și obiectivele specifice</a:t>
          </a:r>
          <a:r>
            <a:rPr lang="en-US" sz="1000" kern="1200">
              <a:latin typeface="Trebuchet MS" pitchFamily="34" charset="0"/>
            </a:rPr>
            <a:t> </a:t>
          </a:r>
        </a:p>
      </dsp:txBody>
      <dsp:txXfrm>
        <a:off x="239169" y="474174"/>
        <a:ext cx="3132215" cy="249731"/>
      </dsp:txXfrm>
    </dsp:sp>
    <dsp:sp modelId="{82773BE0-16D2-40FF-83E0-7EC952548EDB}">
      <dsp:nvSpPr>
        <dsp:cNvPr id="0" name=""/>
        <dsp:cNvSpPr/>
      </dsp:nvSpPr>
      <dsp:spPr>
        <a:xfrm>
          <a:off x="0" y="1096316"/>
          <a:ext cx="4513194"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AD42B88-B4AD-4E80-8BF7-537149F49C13}">
      <dsp:nvSpPr>
        <dsp:cNvPr id="0" name=""/>
        <dsp:cNvSpPr/>
      </dsp:nvSpPr>
      <dsp:spPr>
        <a:xfrm>
          <a:off x="225439" y="864135"/>
          <a:ext cx="3156150" cy="3502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9412" tIns="0" rIns="119412" bIns="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rezultatele, activitățile și indicatorii proiectului, inclusiv graficul  de implementare</a:t>
          </a:r>
          <a:endParaRPr lang="en-US" sz="1000" kern="1200">
            <a:latin typeface="Trebuchet MS" pitchFamily="34" charset="0"/>
          </a:endParaRPr>
        </a:p>
      </dsp:txBody>
      <dsp:txXfrm>
        <a:off x="242537" y="881233"/>
        <a:ext cx="3121954" cy="316064"/>
      </dsp:txXfrm>
    </dsp:sp>
    <dsp:sp modelId="{62363D84-53F2-4BC1-BEF2-0C58F98EA56C}">
      <dsp:nvSpPr>
        <dsp:cNvPr id="0" name=""/>
        <dsp:cNvSpPr/>
      </dsp:nvSpPr>
      <dsp:spPr>
        <a:xfrm>
          <a:off x="0" y="1603622"/>
          <a:ext cx="4513194"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134FF6B-A59E-44B3-87D4-5AEF8C73E537}">
      <dsp:nvSpPr>
        <dsp:cNvPr id="0" name=""/>
        <dsp:cNvSpPr/>
      </dsp:nvSpPr>
      <dsp:spPr>
        <a:xfrm>
          <a:off x="225439" y="1341116"/>
          <a:ext cx="3156150" cy="3805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9412" tIns="0" rIns="119412" bIns="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planul de achiziții al proiectului, procedura internă de derulare a achizițiilor publice</a:t>
          </a:r>
          <a:endParaRPr lang="en-US" sz="1000" kern="1200">
            <a:latin typeface="Trebuchet MS" pitchFamily="34" charset="0"/>
          </a:endParaRPr>
        </a:p>
      </dsp:txBody>
      <dsp:txXfrm>
        <a:off x="244018" y="1359695"/>
        <a:ext cx="3118992" cy="343428"/>
      </dsp:txXfrm>
    </dsp:sp>
    <dsp:sp modelId="{C991D20B-576B-4A10-9E65-368023B22E50}">
      <dsp:nvSpPr>
        <dsp:cNvPr id="0" name=""/>
        <dsp:cNvSpPr/>
      </dsp:nvSpPr>
      <dsp:spPr>
        <a:xfrm>
          <a:off x="0" y="1966502"/>
          <a:ext cx="4513194"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BCC823D-EC89-4ACB-A371-FB727C671B08}">
      <dsp:nvSpPr>
        <dsp:cNvPr id="0" name=""/>
        <dsp:cNvSpPr/>
      </dsp:nvSpPr>
      <dsp:spPr>
        <a:xfrm>
          <a:off x="225659" y="1848422"/>
          <a:ext cx="3159235" cy="236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9412" tIns="0" rIns="119412" bIns="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instrumentele de monitorizare a proiectului</a:t>
          </a:r>
          <a:endParaRPr lang="en-US" sz="1000" kern="1200">
            <a:latin typeface="Trebuchet MS" pitchFamily="34" charset="0"/>
          </a:endParaRPr>
        </a:p>
      </dsp:txBody>
      <dsp:txXfrm>
        <a:off x="237187" y="1859950"/>
        <a:ext cx="3136179" cy="213104"/>
      </dsp:txXfrm>
    </dsp:sp>
    <dsp:sp modelId="{06C2AD37-C605-4D79-8CA7-B33171F41265}">
      <dsp:nvSpPr>
        <dsp:cNvPr id="0" name=""/>
        <dsp:cNvSpPr/>
      </dsp:nvSpPr>
      <dsp:spPr>
        <a:xfrm>
          <a:off x="0" y="2453451"/>
          <a:ext cx="4513194"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71B7C79-EDAE-42AC-9A44-352A7180C593}">
      <dsp:nvSpPr>
        <dsp:cNvPr id="0" name=""/>
        <dsp:cNvSpPr/>
      </dsp:nvSpPr>
      <dsp:spPr>
        <a:xfrm>
          <a:off x="225439" y="2211302"/>
          <a:ext cx="3156150" cy="36022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9412" tIns="0" rIns="119412" bIns="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prevederile legislației naționale și comunitare, incidente domeniului</a:t>
          </a:r>
        </a:p>
      </dsp:txBody>
      <dsp:txXfrm>
        <a:off x="243024" y="2228887"/>
        <a:ext cx="3120980" cy="32505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3D39A-F2AE-4A69-A062-BAA11BC8FA72}">
      <dsp:nvSpPr>
        <dsp:cNvPr id="0" name=""/>
        <dsp:cNvSpPr/>
      </dsp:nvSpPr>
      <dsp:spPr>
        <a:xfrm>
          <a:off x="0" y="1895505"/>
          <a:ext cx="5279225" cy="637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Metode de comunicare</a:t>
          </a:r>
          <a:endParaRPr lang="en-US" sz="1000" kern="1200">
            <a:latin typeface="Trebuchet MS" pitchFamily="34" charset="0"/>
          </a:endParaRPr>
        </a:p>
      </dsp:txBody>
      <dsp:txXfrm>
        <a:off x="0" y="1895505"/>
        <a:ext cx="5279225" cy="344123"/>
      </dsp:txXfrm>
    </dsp:sp>
    <dsp:sp modelId="{7934FC19-051C-4CDE-BE1B-154A56C8AD69}">
      <dsp:nvSpPr>
        <dsp:cNvPr id="0" name=""/>
        <dsp:cNvSpPr/>
      </dsp:nvSpPr>
      <dsp:spPr>
        <a:xfrm>
          <a:off x="0" y="2272944"/>
          <a:ext cx="2639612" cy="29314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Internă                                                                                  (între membrii echipei, cu partenerii implicați în proiect, intrainstituțional) </a:t>
          </a:r>
          <a:endParaRPr lang="en-US" sz="900" kern="1200">
            <a:latin typeface="Trebuchet MS" pitchFamily="34" charset="0"/>
          </a:endParaRPr>
        </a:p>
      </dsp:txBody>
      <dsp:txXfrm>
        <a:off x="0" y="2272944"/>
        <a:ext cx="2639612" cy="293142"/>
      </dsp:txXfrm>
    </dsp:sp>
    <dsp:sp modelId="{3421E751-3FC4-44C7-92CF-8C3574305808}">
      <dsp:nvSpPr>
        <dsp:cNvPr id="0" name=""/>
        <dsp:cNvSpPr/>
      </dsp:nvSpPr>
      <dsp:spPr>
        <a:xfrm>
          <a:off x="2639612" y="2272944"/>
          <a:ext cx="2639612" cy="29314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Externă                                                                                  (cu AM POCA, prin persoana de contact desemnată)</a:t>
          </a:r>
          <a:endParaRPr lang="en-US" sz="900" kern="1200">
            <a:latin typeface="Trebuchet MS" pitchFamily="34" charset="0"/>
          </a:endParaRPr>
        </a:p>
      </dsp:txBody>
      <dsp:txXfrm>
        <a:off x="2639612" y="2272944"/>
        <a:ext cx="2639612" cy="293142"/>
      </dsp:txXfrm>
    </dsp:sp>
    <dsp:sp modelId="{42E96BCC-CA59-49BC-A5BF-3DBBE89B9F15}">
      <dsp:nvSpPr>
        <dsp:cNvPr id="0" name=""/>
        <dsp:cNvSpPr/>
      </dsp:nvSpPr>
      <dsp:spPr>
        <a:xfrm rot="10800000">
          <a:off x="0" y="971011"/>
          <a:ext cx="5279225" cy="980114"/>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Un sistem intern de raportare şi monitorizare periodică a stadiului implementării proiectului</a:t>
          </a:r>
          <a:endParaRPr lang="en-US" sz="1000" kern="1200">
            <a:latin typeface="Trebuchet MS" pitchFamily="34" charset="0"/>
          </a:endParaRPr>
        </a:p>
      </dsp:txBody>
      <dsp:txXfrm rot="-10800000">
        <a:off x="0" y="971011"/>
        <a:ext cx="5279225" cy="344020"/>
      </dsp:txXfrm>
    </dsp:sp>
    <dsp:sp modelId="{044DDA25-F245-4984-A5B8-DF151826B564}">
      <dsp:nvSpPr>
        <dsp:cNvPr id="0" name=""/>
        <dsp:cNvSpPr/>
      </dsp:nvSpPr>
      <dsp:spPr>
        <a:xfrm>
          <a:off x="0" y="1315031"/>
          <a:ext cx="2639612" cy="2930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periodicitatea și formatul raportării, persoanele responsabile (ex. raport de activitate a fiecărui membru)</a:t>
          </a:r>
          <a:endParaRPr lang="en-US" sz="900" kern="1200">
            <a:latin typeface="Trebuchet MS" pitchFamily="34" charset="0"/>
          </a:endParaRPr>
        </a:p>
      </dsp:txBody>
      <dsp:txXfrm>
        <a:off x="0" y="1315031"/>
        <a:ext cx="2639612" cy="293054"/>
      </dsp:txXfrm>
    </dsp:sp>
    <dsp:sp modelId="{4926AC9B-2D12-4651-AD6E-178C4CC79943}">
      <dsp:nvSpPr>
        <dsp:cNvPr id="0" name=""/>
        <dsp:cNvSpPr/>
      </dsp:nvSpPr>
      <dsp:spPr>
        <a:xfrm>
          <a:off x="2639612" y="1315031"/>
          <a:ext cx="2639612" cy="2930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domeniile supuse monitorizării (ex.  stadiul atingerii rezultatelor/activităţilor, financiar, achiziţii publice, comunicare, etc)</a:t>
          </a:r>
          <a:endParaRPr lang="en-US" sz="900" kern="1200">
            <a:latin typeface="Trebuchet MS" pitchFamily="34" charset="0"/>
          </a:endParaRPr>
        </a:p>
      </dsp:txBody>
      <dsp:txXfrm>
        <a:off x="2639612" y="1315031"/>
        <a:ext cx="2639612" cy="293054"/>
      </dsp:txXfrm>
    </dsp:sp>
    <dsp:sp modelId="{B5C43A61-C7DE-458B-B4D5-4113526D25E4}">
      <dsp:nvSpPr>
        <dsp:cNvPr id="0" name=""/>
        <dsp:cNvSpPr/>
      </dsp:nvSpPr>
      <dsp:spPr>
        <a:xfrm rot="10800000">
          <a:off x="0" y="455"/>
          <a:ext cx="5279225" cy="980114"/>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Calendarul de întâlniri/şedinţe/dezbateri                                                                  (concretizate printr-un proces-verbal/minută, etc)</a:t>
          </a:r>
          <a:endParaRPr lang="en-US" sz="1000" kern="1200">
            <a:latin typeface="Trebuchet MS" pitchFamily="34" charset="0"/>
          </a:endParaRPr>
        </a:p>
      </dsp:txBody>
      <dsp:txXfrm rot="-10800000">
        <a:off x="0" y="455"/>
        <a:ext cx="5279225" cy="344020"/>
      </dsp:txXfrm>
    </dsp:sp>
    <dsp:sp modelId="{5F53EB79-AEE0-4C24-BEEC-066229F1B6C1}">
      <dsp:nvSpPr>
        <dsp:cNvPr id="0" name=""/>
        <dsp:cNvSpPr/>
      </dsp:nvSpPr>
      <dsp:spPr>
        <a:xfrm>
          <a:off x="0" y="344476"/>
          <a:ext cx="2639612" cy="2930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reuniuni  periodice ale echipei de management </a:t>
          </a:r>
          <a:endParaRPr lang="en-US" sz="900" kern="1200">
            <a:latin typeface="Trebuchet MS" pitchFamily="34" charset="0"/>
          </a:endParaRPr>
        </a:p>
      </dsp:txBody>
      <dsp:txXfrm>
        <a:off x="0" y="344476"/>
        <a:ext cx="2639612" cy="293054"/>
      </dsp:txXfrm>
    </dsp:sp>
    <dsp:sp modelId="{6562A47E-5313-4C35-95FA-C5B2858E2E66}">
      <dsp:nvSpPr>
        <dsp:cNvPr id="0" name=""/>
        <dsp:cNvSpPr/>
      </dsp:nvSpPr>
      <dsp:spPr>
        <a:xfrm>
          <a:off x="2639612" y="344476"/>
          <a:ext cx="2639612" cy="2930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reuniuni cu experții atunci când aceștia sunt implicați în atingerea anumitor rezultate</a:t>
          </a:r>
          <a:endParaRPr lang="en-US" sz="900" kern="1200">
            <a:latin typeface="Trebuchet MS" pitchFamily="34" charset="0"/>
          </a:endParaRPr>
        </a:p>
      </dsp:txBody>
      <dsp:txXfrm>
        <a:off x="2639612" y="344476"/>
        <a:ext cx="2639612" cy="29305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000690-FD5A-4AFB-B8D7-9C2A9BAD99B3}">
      <dsp:nvSpPr>
        <dsp:cNvPr id="0" name=""/>
        <dsp:cNvSpPr/>
      </dsp:nvSpPr>
      <dsp:spPr>
        <a:xfrm rot="16200000">
          <a:off x="488218" y="-488218"/>
          <a:ext cx="954156" cy="1930593"/>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vă oferă informații privind progresul proiectului din prisma atingerii rezultatelor</a:t>
          </a:r>
          <a:endParaRPr lang="en-US" sz="1000" kern="1200">
            <a:latin typeface="Trebuchet MS" pitchFamily="34" charset="0"/>
          </a:endParaRPr>
        </a:p>
      </dsp:txBody>
      <dsp:txXfrm rot="5400000">
        <a:off x="-1" y="1"/>
        <a:ext cx="1930593" cy="715617"/>
      </dsp:txXfrm>
    </dsp:sp>
    <dsp:sp modelId="{3A1BD3E9-DE1B-45A1-8AF2-65A5461A8BEC}">
      <dsp:nvSpPr>
        <dsp:cNvPr id="0" name=""/>
        <dsp:cNvSpPr/>
      </dsp:nvSpPr>
      <dsp:spPr>
        <a:xfrm>
          <a:off x="1930593" y="0"/>
          <a:ext cx="1930593" cy="954156"/>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vă oferă posibilitatea unei auto-evaluări critice privind </a:t>
          </a:r>
          <a:r>
            <a:rPr lang="en-US" sz="1000" kern="1200">
              <a:latin typeface="Trebuchet MS" pitchFamily="34" charset="0"/>
            </a:rPr>
            <a:t> stadiul </a:t>
          </a:r>
          <a:r>
            <a:rPr lang="ro-RO" sz="1000" kern="1200">
              <a:latin typeface="Trebuchet MS" pitchFamily="34" charset="0"/>
            </a:rPr>
            <a:t>implementă</a:t>
          </a:r>
          <a:r>
            <a:rPr lang="en-US" sz="1000" kern="1200">
              <a:latin typeface="Trebuchet MS" pitchFamily="34" charset="0"/>
            </a:rPr>
            <a:t>rii</a:t>
          </a:r>
          <a:r>
            <a:rPr lang="ro-RO" sz="1000" kern="1200">
              <a:latin typeface="Trebuchet MS" pitchFamily="34" charset="0"/>
            </a:rPr>
            <a:t> proiectului </a:t>
          </a:r>
          <a:endParaRPr lang="en-US" sz="1000" kern="1200">
            <a:latin typeface="Trebuchet MS" pitchFamily="34" charset="0"/>
          </a:endParaRPr>
        </a:p>
      </dsp:txBody>
      <dsp:txXfrm>
        <a:off x="1930593" y="0"/>
        <a:ext cx="1930593" cy="715617"/>
      </dsp:txXfrm>
    </dsp:sp>
    <dsp:sp modelId="{0BC5EFFB-2A73-4827-A7FE-B8B0F095DAA0}">
      <dsp:nvSpPr>
        <dsp:cNvPr id="0" name=""/>
        <dsp:cNvSpPr/>
      </dsp:nvSpPr>
      <dsp:spPr>
        <a:xfrm rot="10800000">
          <a:off x="0" y="954156"/>
          <a:ext cx="1930593" cy="954156"/>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o-RO" sz="1000" b="0" kern="1200">
              <a:latin typeface="Trebuchet MS" pitchFamily="34" charset="0"/>
            </a:rPr>
            <a:t>vă </a:t>
          </a:r>
          <a:r>
            <a:rPr lang="ro-RO" sz="1000" kern="1200">
              <a:latin typeface="Trebuchet MS" pitchFamily="34" charset="0"/>
            </a:rPr>
            <a:t>poate avertiza din timp asupra unor probleme existente sau potențiale</a:t>
          </a:r>
          <a:endParaRPr lang="en-US" sz="1000" kern="1200">
            <a:latin typeface="Trebuchet MS" pitchFamily="34" charset="0"/>
          </a:endParaRPr>
        </a:p>
      </dsp:txBody>
      <dsp:txXfrm rot="10800000">
        <a:off x="0" y="1192695"/>
        <a:ext cx="1930593" cy="715617"/>
      </dsp:txXfrm>
    </dsp:sp>
    <dsp:sp modelId="{1D17056D-542E-4EE5-9AA0-15161C175284}">
      <dsp:nvSpPr>
        <dsp:cNvPr id="0" name=""/>
        <dsp:cNvSpPr/>
      </dsp:nvSpPr>
      <dsp:spPr>
        <a:xfrm rot="5400000">
          <a:off x="2418811" y="465938"/>
          <a:ext cx="954156" cy="1930593"/>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poate fi un instrument util atunci când veți lua decizii importante în procesul de implementare</a:t>
          </a:r>
          <a:endParaRPr lang="en-US" sz="1000" kern="1200">
            <a:latin typeface="Trebuchet MS" pitchFamily="34" charset="0"/>
          </a:endParaRPr>
        </a:p>
      </dsp:txBody>
      <dsp:txXfrm rot="-5400000">
        <a:off x="1930592" y="1192695"/>
        <a:ext cx="1930593" cy="715617"/>
      </dsp:txXfrm>
    </dsp:sp>
    <dsp:sp modelId="{AB4B5766-96FA-4A82-8C01-7D9C0FD53608}">
      <dsp:nvSpPr>
        <dsp:cNvPr id="0" name=""/>
        <dsp:cNvSpPr/>
      </dsp:nvSpPr>
      <dsp:spPr>
        <a:xfrm>
          <a:off x="1351415" y="707311"/>
          <a:ext cx="1158355" cy="477078"/>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Monitorizarea unui proiect</a:t>
          </a:r>
          <a:endParaRPr lang="en-US" sz="1000" kern="1200">
            <a:latin typeface="Trebuchet MS" pitchFamily="34" charset="0"/>
          </a:endParaRPr>
        </a:p>
      </dsp:txBody>
      <dsp:txXfrm>
        <a:off x="1374704" y="730600"/>
        <a:ext cx="1111777" cy="43050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D220C7-4783-4370-BDCD-B89724D81C93}">
      <dsp:nvSpPr>
        <dsp:cNvPr id="0" name=""/>
        <dsp:cNvSpPr/>
      </dsp:nvSpPr>
      <dsp:spPr>
        <a:xfrm>
          <a:off x="385762" y="0"/>
          <a:ext cx="4371975" cy="25527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26B3FD3-1498-4E66-A92D-A06A631F7998}">
      <dsp:nvSpPr>
        <dsp:cNvPr id="0" name=""/>
        <dsp:cNvSpPr/>
      </dsp:nvSpPr>
      <dsp:spPr>
        <a:xfrm>
          <a:off x="563" y="723899"/>
          <a:ext cx="1141664" cy="11049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defalcaţi fiecare activitate în subactivităţi şi vedeţi cât timp presupune realizarea acestora</a:t>
          </a:r>
          <a:r>
            <a:rPr lang="ro-RO" sz="1000" b="1" kern="1200">
              <a:latin typeface="Trebuchet MS" pitchFamily="34" charset="0"/>
            </a:rPr>
            <a:t> </a:t>
          </a:r>
          <a:endParaRPr lang="en-US" sz="1000" kern="1200">
            <a:latin typeface="Trebuchet MS" pitchFamily="34" charset="0"/>
          </a:endParaRPr>
        </a:p>
      </dsp:txBody>
      <dsp:txXfrm>
        <a:off x="54500" y="777836"/>
        <a:ext cx="1033790" cy="997026"/>
      </dsp:txXfrm>
    </dsp:sp>
    <dsp:sp modelId="{58B20D39-6318-4ACD-AF36-C945BADA93A2}">
      <dsp:nvSpPr>
        <dsp:cNvPr id="0" name=""/>
        <dsp:cNvSpPr/>
      </dsp:nvSpPr>
      <dsp:spPr>
        <a:xfrm>
          <a:off x="1307734" y="704851"/>
          <a:ext cx="1043195" cy="114299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stabiliţi responsabilii pentru îndeplinirea fiecărei subactivităţi (subA)</a:t>
          </a:r>
          <a:endParaRPr lang="en-US" sz="1000" kern="1200">
            <a:latin typeface="Trebuchet MS" pitchFamily="34" charset="0"/>
          </a:endParaRPr>
        </a:p>
      </dsp:txBody>
      <dsp:txXfrm>
        <a:off x="1358659" y="755776"/>
        <a:ext cx="941345" cy="1041146"/>
      </dsp:txXfrm>
    </dsp:sp>
    <dsp:sp modelId="{8ECE6FC7-B7D8-441F-ABA2-8FD69603113C}">
      <dsp:nvSpPr>
        <dsp:cNvPr id="0" name=""/>
        <dsp:cNvSpPr/>
      </dsp:nvSpPr>
      <dsp:spPr>
        <a:xfrm>
          <a:off x="2516436" y="695324"/>
          <a:ext cx="1232825" cy="116205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stabiliţi ce activităţi/ subA pot fi demarate independent precum și ce activități/ subA sunt interdependente</a:t>
          </a:r>
          <a:endParaRPr lang="en-US" sz="1000" kern="1200">
            <a:latin typeface="Trebuchet MS" pitchFamily="34" charset="0"/>
          </a:endParaRPr>
        </a:p>
      </dsp:txBody>
      <dsp:txXfrm>
        <a:off x="2573163" y="752051"/>
        <a:ext cx="1119371" cy="1048596"/>
      </dsp:txXfrm>
    </dsp:sp>
    <dsp:sp modelId="{52FA5F12-8188-4D01-8F11-7455271C9DF9}">
      <dsp:nvSpPr>
        <dsp:cNvPr id="0" name=""/>
        <dsp:cNvSpPr/>
      </dsp:nvSpPr>
      <dsp:spPr>
        <a:xfrm>
          <a:off x="3914768" y="704851"/>
          <a:ext cx="1228168" cy="114299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identificați din timp unde pot apărea elemente critice ale proiectului precum și soluții de remediere a acestora</a:t>
          </a:r>
          <a:endParaRPr lang="en-US" sz="1000" kern="1200">
            <a:latin typeface="Trebuchet MS" pitchFamily="34" charset="0"/>
          </a:endParaRPr>
        </a:p>
      </dsp:txBody>
      <dsp:txXfrm>
        <a:off x="3970564" y="760647"/>
        <a:ext cx="1116576" cy="103140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A4097E-613B-489D-83EE-58402CD26C54}">
      <dsp:nvSpPr>
        <dsp:cNvPr id="0" name=""/>
        <dsp:cNvSpPr/>
      </dsp:nvSpPr>
      <dsp:spPr>
        <a:xfrm rot="5400000">
          <a:off x="-152295" y="156956"/>
          <a:ext cx="1015305" cy="71071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Ce reguli trebuie să respectăm?</a:t>
          </a:r>
          <a:endParaRPr lang="en-US" sz="1000" kern="1200">
            <a:latin typeface="Trebuchet MS" pitchFamily="34" charset="0"/>
          </a:endParaRPr>
        </a:p>
      </dsp:txBody>
      <dsp:txXfrm rot="-5400000">
        <a:off x="2" y="360017"/>
        <a:ext cx="710713" cy="304592"/>
      </dsp:txXfrm>
    </dsp:sp>
    <dsp:sp modelId="{C51EFDE7-BE77-4F1C-B141-E36CAC460E01}">
      <dsp:nvSpPr>
        <dsp:cNvPr id="0" name=""/>
        <dsp:cNvSpPr/>
      </dsp:nvSpPr>
      <dsp:spPr>
        <a:xfrm rot="5400000">
          <a:off x="3125048" y="-2409673"/>
          <a:ext cx="660295" cy="548896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o-RO" sz="1000" kern="1200">
              <a:latin typeface="Trebuchet MS" pitchFamily="34" charset="0"/>
            </a:rPr>
            <a:t>Utilizaţi pentru toate </a:t>
          </a:r>
          <a:r>
            <a:rPr lang="en-US" sz="1000" kern="1200">
              <a:latin typeface="Trebuchet MS" pitchFamily="34" charset="0"/>
            </a:rPr>
            <a:t>elementele</a:t>
          </a:r>
          <a:r>
            <a:rPr lang="ro-RO" sz="1000" kern="1200">
              <a:latin typeface="Trebuchet MS" pitchFamily="34" charset="0"/>
            </a:rPr>
            <a:t> ce țin de publicitatea proiectului și realizate în cadrul acestuia indicaţiile tehnice </a:t>
          </a:r>
          <a:r>
            <a:rPr lang="ro-RO" sz="1000" kern="1200">
              <a:solidFill>
                <a:schemeClr val="tx1"/>
              </a:solidFill>
              <a:latin typeface="Trebuchet MS" pitchFamily="34" charset="0"/>
            </a:rPr>
            <a:t>menţionate în Manualul de identitate vizuală 2014-2020 (disponibil pe website-ul www.poca.ro;</a:t>
          </a:r>
          <a:endParaRPr lang="en-US" sz="1000" kern="1200">
            <a:solidFill>
              <a:schemeClr val="tx1"/>
            </a:solidFill>
            <a:latin typeface="Trebuchet MS" pitchFamily="34" charset="0"/>
          </a:endParaRPr>
        </a:p>
      </dsp:txBody>
      <dsp:txXfrm rot="-5400000">
        <a:off x="710714" y="36894"/>
        <a:ext cx="5456731" cy="595829"/>
      </dsp:txXfrm>
    </dsp:sp>
    <dsp:sp modelId="{BCB74FB4-50EB-4774-860E-128A01FB81CC}">
      <dsp:nvSpPr>
        <dsp:cNvPr id="0" name=""/>
        <dsp:cNvSpPr/>
      </dsp:nvSpPr>
      <dsp:spPr>
        <a:xfrm rot="5400000">
          <a:off x="-152295" y="1022010"/>
          <a:ext cx="1015305" cy="71071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Ce păstrăm?</a:t>
          </a:r>
          <a:endParaRPr lang="en-US" sz="1000" kern="1200">
            <a:latin typeface="Trebuchet MS" pitchFamily="34" charset="0"/>
          </a:endParaRPr>
        </a:p>
      </dsp:txBody>
      <dsp:txXfrm rot="-5400000">
        <a:off x="2" y="1225071"/>
        <a:ext cx="710713" cy="304592"/>
      </dsp:txXfrm>
    </dsp:sp>
    <dsp:sp modelId="{2D2AA95D-4DEB-452C-877B-44BF7CE71A3F}">
      <dsp:nvSpPr>
        <dsp:cNvPr id="0" name=""/>
        <dsp:cNvSpPr/>
      </dsp:nvSpPr>
      <dsp:spPr>
        <a:xfrm rot="5400000">
          <a:off x="3125221" y="-1544793"/>
          <a:ext cx="659948" cy="548896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ro-RO" sz="1000" kern="1200">
              <a:latin typeface="Trebuchet MS" pitchFamily="34" charset="0"/>
            </a:rPr>
            <a:t>Ţineţi un </a:t>
          </a:r>
          <a:r>
            <a:rPr lang="ro-RO" sz="1000" kern="1200">
              <a:solidFill>
                <a:schemeClr val="tx1"/>
              </a:solidFill>
              <a:latin typeface="Trebuchet MS" pitchFamily="34" charset="0"/>
            </a:rPr>
            <a:t>dosar distinct (în format tipărit şi/sau electronic) în care vor fi păstrate toate documentele şi produsele aferente </a:t>
          </a:r>
          <a:r>
            <a:rPr lang="ro-RO" sz="1000" kern="1200">
              <a:latin typeface="Trebuchet MS" pitchFamily="34" charset="0"/>
            </a:rPr>
            <a:t>activităţilor de informare şi publicitate desfăşurate, inclusiv exemplare originale ale produselor proiectului (ex. pliant, broșură, etc);</a:t>
          </a:r>
          <a:endParaRPr lang="en-US" sz="1000" kern="1200">
            <a:latin typeface="Trebuchet MS" pitchFamily="34" charset="0"/>
          </a:endParaRPr>
        </a:p>
      </dsp:txBody>
      <dsp:txXfrm rot="-5400000">
        <a:off x="710713" y="901931"/>
        <a:ext cx="5456748" cy="595516"/>
      </dsp:txXfrm>
    </dsp:sp>
    <dsp:sp modelId="{70DFD3EA-A7EA-4779-BE5C-9CA4AF4A0BB2}">
      <dsp:nvSpPr>
        <dsp:cNvPr id="0" name=""/>
        <dsp:cNvSpPr/>
      </dsp:nvSpPr>
      <dsp:spPr>
        <a:xfrm rot="5400000">
          <a:off x="-152295" y="1887064"/>
          <a:ext cx="1015305" cy="71071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Ce trebuie să facem?</a:t>
          </a:r>
          <a:endParaRPr lang="en-US" sz="1000" kern="1200">
            <a:latin typeface="Trebuchet MS" pitchFamily="34" charset="0"/>
          </a:endParaRPr>
        </a:p>
      </dsp:txBody>
      <dsp:txXfrm rot="-5400000">
        <a:off x="2" y="2090125"/>
        <a:ext cx="710713" cy="304592"/>
      </dsp:txXfrm>
    </dsp:sp>
    <dsp:sp modelId="{6ADF8148-FB72-46F6-B813-50347AF2E5DE}">
      <dsp:nvSpPr>
        <dsp:cNvPr id="0" name=""/>
        <dsp:cNvSpPr/>
      </dsp:nvSpPr>
      <dsp:spPr>
        <a:xfrm rot="5400000">
          <a:off x="3125221" y="-679738"/>
          <a:ext cx="659948" cy="548896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o-RO" sz="1000" kern="1200">
              <a:latin typeface="Trebuchet MS" pitchFamily="34" charset="0"/>
            </a:rPr>
            <a:t>Realizați fotografii ale evenimentelor organizate în cadrul proiectului, din care să reiasă respectarea cerinţelor de informare şi publicitate, fotografii ale produselor și materialelor rezultate din activitatea de informare și publicitate, etc;</a:t>
          </a:r>
          <a:endParaRPr lang="en-US" sz="1000" kern="1200">
            <a:latin typeface="Trebuchet MS" pitchFamily="34" charset="0"/>
          </a:endParaRPr>
        </a:p>
      </dsp:txBody>
      <dsp:txXfrm rot="-5400000">
        <a:off x="710713" y="1766986"/>
        <a:ext cx="5456748" cy="595516"/>
      </dsp:txXfrm>
    </dsp:sp>
    <dsp:sp modelId="{F004460F-AD1A-4C72-9B20-967BB12E3A19}">
      <dsp:nvSpPr>
        <dsp:cNvPr id="0" name=""/>
        <dsp:cNvSpPr/>
      </dsp:nvSpPr>
      <dsp:spPr>
        <a:xfrm rot="5400000">
          <a:off x="-152295" y="2752118"/>
          <a:ext cx="1015305" cy="71071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o-RO" sz="900" kern="1200">
              <a:latin typeface="Trebuchet MS" pitchFamily="34" charset="0"/>
            </a:rPr>
            <a:t>Cum monitorizăm asigurarea publicității?</a:t>
          </a:r>
        </a:p>
      </dsp:txBody>
      <dsp:txXfrm rot="-5400000">
        <a:off x="2" y="2955179"/>
        <a:ext cx="710713" cy="304592"/>
      </dsp:txXfrm>
    </dsp:sp>
    <dsp:sp modelId="{D421FD8F-9BFD-4A2B-BFB4-54C0CB9533DB}">
      <dsp:nvSpPr>
        <dsp:cNvPr id="0" name=""/>
        <dsp:cNvSpPr/>
      </dsp:nvSpPr>
      <dsp:spPr>
        <a:xfrm rot="5400000">
          <a:off x="3125221" y="185315"/>
          <a:ext cx="659948" cy="548896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o-RO" sz="1000" kern="1200">
              <a:latin typeface="Trebuchet MS" pitchFamily="34" charset="0"/>
            </a:rPr>
            <a:t>Monitorizarea internă a proiectului trebuie să includă o componentă distinctă care să urmărească respectarea elementelor ce țin de informarea și publicitatea proiectului;</a:t>
          </a:r>
          <a:endParaRPr lang="en-US" sz="1000" kern="1200">
            <a:latin typeface="Trebuchet MS" pitchFamily="34" charset="0"/>
          </a:endParaRPr>
        </a:p>
        <a:p>
          <a:pPr marL="57150" lvl="1" indent="-57150" algn="l" defTabSz="444500">
            <a:lnSpc>
              <a:spcPct val="90000"/>
            </a:lnSpc>
            <a:spcBef>
              <a:spcPct val="0"/>
            </a:spcBef>
            <a:spcAft>
              <a:spcPct val="15000"/>
            </a:spcAft>
            <a:buChar char="•"/>
          </a:pPr>
          <a:r>
            <a:rPr lang="ro-RO" sz="1000" kern="1200">
              <a:latin typeface="Trebuchet MS" pitchFamily="34" charset="0"/>
            </a:rPr>
            <a:t>Monitorizarea externă a stadiului derulării activităţilor de informare </a:t>
          </a:r>
          <a:r>
            <a:rPr lang="en-US" sz="1000" kern="1200">
              <a:latin typeface="Trebuchet MS" pitchFamily="34" charset="0"/>
            </a:rPr>
            <a:t> a publicului larg </a:t>
          </a:r>
          <a:r>
            <a:rPr lang="ro-RO" sz="1000" kern="1200">
              <a:latin typeface="Trebuchet MS" pitchFamily="34" charset="0"/>
            </a:rPr>
            <a:t>şi publicitate se va reflecta în completarea rapoartelor de progres.</a:t>
          </a:r>
          <a:endParaRPr lang="en-US" sz="1000" kern="1200">
            <a:latin typeface="Trebuchet MS" pitchFamily="34" charset="0"/>
          </a:endParaRPr>
        </a:p>
      </dsp:txBody>
      <dsp:txXfrm rot="-5400000">
        <a:off x="710713" y="2632039"/>
        <a:ext cx="5456748" cy="59551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D220C7-4783-4370-BDCD-B89724D81C93}">
      <dsp:nvSpPr>
        <dsp:cNvPr id="0" name=""/>
        <dsp:cNvSpPr/>
      </dsp:nvSpPr>
      <dsp:spPr>
        <a:xfrm>
          <a:off x="688673" y="0"/>
          <a:ext cx="5052060" cy="2334804"/>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9B7B670-4C45-4381-A2A5-4D57F3159353}">
      <dsp:nvSpPr>
        <dsp:cNvPr id="0" name=""/>
        <dsp:cNvSpPr/>
      </dsp:nvSpPr>
      <dsp:spPr>
        <a:xfrm>
          <a:off x="422" y="640236"/>
          <a:ext cx="1347014" cy="105433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Estimați  valoarea  contractului, definiţi scopul și încadrați tipul activităților nu numai prin CPV ci și în funcție de necesitate</a:t>
          </a:r>
          <a:endParaRPr lang="en-US" sz="1000" kern="1200">
            <a:latin typeface="Trebuchet MS" pitchFamily="34" charset="0"/>
          </a:endParaRPr>
        </a:p>
      </dsp:txBody>
      <dsp:txXfrm>
        <a:off x="51890" y="691704"/>
        <a:ext cx="1244078" cy="951396"/>
      </dsp:txXfrm>
    </dsp:sp>
    <dsp:sp modelId="{A0D85860-E39D-44CC-84B3-AA9F57D32CA5}">
      <dsp:nvSpPr>
        <dsp:cNvPr id="0" name=""/>
        <dsp:cNvSpPr/>
      </dsp:nvSpPr>
      <dsp:spPr>
        <a:xfrm>
          <a:off x="1446206" y="647511"/>
          <a:ext cx="1273978" cy="10252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Selectați cu atenție procedura, alegerea este esențială și strategică, afectând întregul proces de achiziție</a:t>
          </a:r>
          <a:endParaRPr lang="en-US" sz="1000" kern="1200">
            <a:latin typeface="Trebuchet MS" pitchFamily="34" charset="0"/>
          </a:endParaRPr>
        </a:p>
      </dsp:txBody>
      <dsp:txXfrm>
        <a:off x="1496254" y="697559"/>
        <a:ext cx="1173882" cy="925135"/>
      </dsp:txXfrm>
    </dsp:sp>
    <dsp:sp modelId="{533FD0EE-8BD6-430C-8C40-2CBCD30644D9}">
      <dsp:nvSpPr>
        <dsp:cNvPr id="0" name=""/>
        <dsp:cNvSpPr/>
      </dsp:nvSpPr>
      <dsp:spPr>
        <a:xfrm>
          <a:off x="2833683" y="640231"/>
          <a:ext cx="1347014" cy="103979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Realizați procedura în mod deschis, obiectiv și transparent  la cel mai bun raport calitate-preț </a:t>
          </a:r>
          <a:endParaRPr lang="en-US" sz="1000" kern="1200">
            <a:latin typeface="Trebuchet MS" pitchFamily="34" charset="0"/>
          </a:endParaRPr>
        </a:p>
      </dsp:txBody>
      <dsp:txXfrm>
        <a:off x="2884441" y="690989"/>
        <a:ext cx="1245498" cy="938275"/>
      </dsp:txXfrm>
    </dsp:sp>
    <dsp:sp modelId="{7B7DF9F4-3C66-43F5-A83C-14921C72FC97}">
      <dsp:nvSpPr>
        <dsp:cNvPr id="0" name=""/>
        <dsp:cNvSpPr/>
      </dsp:nvSpPr>
      <dsp:spPr>
        <a:xfrm>
          <a:off x="4271628" y="662061"/>
          <a:ext cx="1347014" cy="101068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o-RO" sz="1000" kern="1200">
              <a:latin typeface="Trebuchet MS" pitchFamily="34" charset="0"/>
            </a:rPr>
            <a:t>Înființați comisia de evaluare cât mai curând, prin implicarea încă de la început a unui personal cu toate calificările necesare</a:t>
          </a:r>
          <a:endParaRPr lang="en-US" sz="1000" kern="1200">
            <a:latin typeface="Trebuchet MS" pitchFamily="34" charset="0"/>
          </a:endParaRPr>
        </a:p>
      </dsp:txBody>
      <dsp:txXfrm>
        <a:off x="4320965" y="711398"/>
        <a:ext cx="1248340" cy="91200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605EAE-F3AF-4587-A9D3-23F498D281AB}">
      <dsp:nvSpPr>
        <dsp:cNvPr id="0" name=""/>
        <dsp:cNvSpPr/>
      </dsp:nvSpPr>
      <dsp:spPr>
        <a:xfrm>
          <a:off x="0" y="414558"/>
          <a:ext cx="5113944"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26C6CBF-B32B-4A18-9DDE-CC2E2D42956E}">
      <dsp:nvSpPr>
        <dsp:cNvPr id="0" name=""/>
        <dsp:cNvSpPr/>
      </dsp:nvSpPr>
      <dsp:spPr>
        <a:xfrm>
          <a:off x="287534" y="115643"/>
          <a:ext cx="4646994" cy="49988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306" tIns="0" rIns="135306" bIns="0" numCol="1" spcCol="1270" anchor="ctr" anchorCtr="0">
          <a:noAutofit/>
        </a:bodyPr>
        <a:lstStyle/>
        <a:p>
          <a:pPr marL="0" lvl="0" indent="0" algn="ctr" defTabSz="466725">
            <a:lnSpc>
              <a:spcPct val="90000"/>
            </a:lnSpc>
            <a:spcBef>
              <a:spcPct val="0"/>
            </a:spcBef>
            <a:spcAft>
              <a:spcPct val="35000"/>
            </a:spcAft>
            <a:buNone/>
          </a:pPr>
          <a:r>
            <a:rPr lang="ro-RO" sz="1050" kern="1200" baseline="0">
              <a:latin typeface="Trebuchet MS" pitchFamily="34" charset="0"/>
            </a:rPr>
            <a:t>Estimarea  greșită  a valorii estimate, raportat la activitățile din proiect, necesitate și scop </a:t>
          </a:r>
          <a:endParaRPr lang="en-US" sz="1050" kern="1200" baseline="0">
            <a:latin typeface="Trebuchet MS" pitchFamily="34" charset="0"/>
          </a:endParaRPr>
        </a:p>
      </dsp:txBody>
      <dsp:txXfrm>
        <a:off x="311937" y="140046"/>
        <a:ext cx="4598188" cy="451083"/>
      </dsp:txXfrm>
    </dsp:sp>
    <dsp:sp modelId="{D9C84066-751E-45A1-ADBE-6319A5E44BC5}">
      <dsp:nvSpPr>
        <dsp:cNvPr id="0" name=""/>
        <dsp:cNvSpPr/>
      </dsp:nvSpPr>
      <dsp:spPr>
        <a:xfrm>
          <a:off x="0" y="1008833"/>
          <a:ext cx="5113944"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7A1F87D-73B8-4821-9EE1-44433DD527C5}">
      <dsp:nvSpPr>
        <dsp:cNvPr id="0" name=""/>
        <dsp:cNvSpPr/>
      </dsp:nvSpPr>
      <dsp:spPr>
        <a:xfrm>
          <a:off x="264250" y="810235"/>
          <a:ext cx="4698471" cy="40419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306" tIns="0" rIns="135306" bIns="0" numCol="1" spcCol="1270" anchor="ctr" anchorCtr="0">
          <a:noAutofit/>
        </a:bodyPr>
        <a:lstStyle/>
        <a:p>
          <a:pPr marL="0" lvl="0" indent="0" algn="ctr" defTabSz="466725">
            <a:lnSpc>
              <a:spcPct val="90000"/>
            </a:lnSpc>
            <a:spcBef>
              <a:spcPct val="0"/>
            </a:spcBef>
            <a:spcAft>
              <a:spcPct val="35000"/>
            </a:spcAft>
            <a:buNone/>
          </a:pPr>
          <a:r>
            <a:rPr lang="en-US" sz="1050" kern="1200" baseline="0">
              <a:latin typeface="Trebuchet MS" pitchFamily="34" charset="0"/>
            </a:rPr>
            <a:t>Divizarea artificială a contractelor de lucrări/servicii/ bunuri</a:t>
          </a:r>
          <a:r>
            <a:rPr lang="ro-RO" sz="1050" kern="1200" baseline="0">
              <a:latin typeface="Trebuchet MS" pitchFamily="34" charset="0"/>
            </a:rPr>
            <a:t>.</a:t>
          </a:r>
          <a:endParaRPr lang="en-US" sz="1050" kern="1200" baseline="0">
            <a:latin typeface="Trebuchet MS" pitchFamily="34" charset="0"/>
          </a:endParaRPr>
        </a:p>
      </dsp:txBody>
      <dsp:txXfrm>
        <a:off x="283981" y="829966"/>
        <a:ext cx="4659009" cy="364732"/>
      </dsp:txXfrm>
    </dsp:sp>
    <dsp:sp modelId="{82773BE0-16D2-40FF-83E0-7EC952548EDB}">
      <dsp:nvSpPr>
        <dsp:cNvPr id="0" name=""/>
        <dsp:cNvSpPr/>
      </dsp:nvSpPr>
      <dsp:spPr>
        <a:xfrm>
          <a:off x="0" y="1683768"/>
          <a:ext cx="5113944"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AD42B88-B4AD-4E80-8BF7-537149F49C13}">
      <dsp:nvSpPr>
        <dsp:cNvPr id="0" name=""/>
        <dsp:cNvSpPr/>
      </dsp:nvSpPr>
      <dsp:spPr>
        <a:xfrm>
          <a:off x="255697" y="1376033"/>
          <a:ext cx="4726716" cy="48485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306" tIns="0" rIns="135306" bIns="0" numCol="1" spcCol="1270" anchor="ctr" anchorCtr="0">
          <a:noAutofit/>
        </a:bodyPr>
        <a:lstStyle/>
        <a:p>
          <a:pPr marL="0" lvl="0" indent="0" algn="ctr" defTabSz="466725">
            <a:lnSpc>
              <a:spcPct val="90000"/>
            </a:lnSpc>
            <a:spcBef>
              <a:spcPct val="0"/>
            </a:spcBef>
            <a:spcAft>
              <a:spcPct val="35000"/>
            </a:spcAft>
            <a:buNone/>
          </a:pPr>
          <a:r>
            <a:rPr lang="en-US" sz="1050" kern="1200" baseline="0">
              <a:latin typeface="Trebuchet MS" pitchFamily="34" charset="0"/>
            </a:rPr>
            <a:t>Cazuri care nu justifică utilizarea procedurii negociate excepționale fără publicarea prealabilă a unui anunț</a:t>
          </a:r>
          <a:r>
            <a:rPr lang="ro-RO" sz="1050" kern="1200" baseline="0">
              <a:latin typeface="Trebuchet MS" pitchFamily="34" charset="0"/>
            </a:rPr>
            <a:t>.</a:t>
          </a:r>
          <a:endParaRPr lang="en-US" sz="1050" kern="1200" baseline="0">
            <a:latin typeface="Trebuchet MS" pitchFamily="34" charset="0"/>
          </a:endParaRPr>
        </a:p>
      </dsp:txBody>
      <dsp:txXfrm>
        <a:off x="279366" y="1399702"/>
        <a:ext cx="4679378" cy="437517"/>
      </dsp:txXfrm>
    </dsp:sp>
    <dsp:sp modelId="{62363D84-53F2-4BC1-BEF2-0C58F98EA56C}">
      <dsp:nvSpPr>
        <dsp:cNvPr id="0" name=""/>
        <dsp:cNvSpPr/>
      </dsp:nvSpPr>
      <dsp:spPr>
        <a:xfrm>
          <a:off x="0" y="2328228"/>
          <a:ext cx="5113944"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134FF6B-A59E-44B3-87D4-5AEF8C73E537}">
      <dsp:nvSpPr>
        <dsp:cNvPr id="0" name=""/>
        <dsp:cNvSpPr/>
      </dsp:nvSpPr>
      <dsp:spPr>
        <a:xfrm>
          <a:off x="255697" y="2050968"/>
          <a:ext cx="4660848" cy="4543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306" tIns="0" rIns="135306" bIns="0" numCol="1" spcCol="1270" anchor="ctr" anchorCtr="0">
          <a:noAutofit/>
        </a:bodyPr>
        <a:lstStyle/>
        <a:p>
          <a:pPr marL="0" lvl="0" indent="0" algn="ctr" defTabSz="466725">
            <a:lnSpc>
              <a:spcPct val="90000"/>
            </a:lnSpc>
            <a:spcBef>
              <a:spcPct val="0"/>
            </a:spcBef>
            <a:spcAft>
              <a:spcPct val="35000"/>
            </a:spcAft>
            <a:buNone/>
          </a:pPr>
          <a:r>
            <a:rPr lang="ro-RO" sz="1050" kern="1200" baseline="0">
              <a:latin typeface="Trebuchet MS" pitchFamily="34" charset="0"/>
            </a:rPr>
            <a:t>Criteriile de calificare şi selecţie  disproporționate și/sau discriminatorii nu sunt relevante în raport cu obiectul şi complexitatea contractului.</a:t>
          </a:r>
          <a:endParaRPr lang="en-US" sz="1050" kern="1200" baseline="0">
            <a:latin typeface="Trebuchet MS" pitchFamily="34" charset="0"/>
          </a:endParaRPr>
        </a:p>
      </dsp:txBody>
      <dsp:txXfrm>
        <a:off x="277878" y="2073149"/>
        <a:ext cx="4616486" cy="410018"/>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10.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16.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6.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3A987-C60A-453F-80F9-AF93A5E00AD1}">
  <ds:schemaRefs>
    <ds:schemaRef ds:uri="http://schemas.openxmlformats.org/officeDocument/2006/bibliography"/>
  </ds:schemaRefs>
</ds:datastoreItem>
</file>

<file path=customXml/itemProps2.xml><?xml version="1.0" encoding="utf-8"?>
<ds:datastoreItem xmlns:ds="http://schemas.openxmlformats.org/officeDocument/2006/customXml" ds:itemID="{B9C3D2D7-B50C-47A0-873C-F53821C18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64</Pages>
  <Words>19715</Words>
  <Characters>114348</Characters>
  <Application>Microsoft Office Word</Application>
  <DocSecurity>0</DocSecurity>
  <Lines>952</Lines>
  <Paragraphs>267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133796</CharactersWithSpaces>
  <SharedDoc>false</SharedDoc>
  <HLinks>
    <vt:vector size="360" baseType="variant">
      <vt:variant>
        <vt:i4>3932259</vt:i4>
      </vt:variant>
      <vt:variant>
        <vt:i4>336</vt:i4>
      </vt:variant>
      <vt:variant>
        <vt:i4>0</vt:i4>
      </vt:variant>
      <vt:variant>
        <vt:i4>5</vt:i4>
      </vt:variant>
      <vt:variant>
        <vt:lpwstr>file://\\10.1.25.7\camera589\georgiana.dobre.DDCA\AppData\Local\Microsoft\Windows\Temporary Internet Files\roxana.baly\AppData\Local\Microsoft\Windows\roxana.baly\AppData\Local\Microsoft\Windows\DDCA\CCMIP\manual de implementare  2013\manual mai 2013\Anexa 3 - Grafic estimativ privind depunerea cererilor de rambursare.doc</vt:lpwstr>
      </vt:variant>
      <vt:variant>
        <vt:lpwstr/>
      </vt:variant>
      <vt:variant>
        <vt:i4>3932259</vt:i4>
      </vt:variant>
      <vt:variant>
        <vt:i4>333</vt:i4>
      </vt:variant>
      <vt:variant>
        <vt:i4>0</vt:i4>
      </vt:variant>
      <vt:variant>
        <vt:i4>5</vt:i4>
      </vt:variant>
      <vt:variant>
        <vt:lpwstr>file://\\10.1.25.7\camera589\georgiana.dobre.DDCA\AppData\Local\Microsoft\Windows\Temporary Internet Files\roxana.baly\AppData\Local\Microsoft\Windows\roxana.baly\AppData\Local\Microsoft\Windows\DDCA\CCMIP\manual de implementare  2013\manual mai 2013\Anexa 5 - Lista de doc justificative.doc</vt:lpwstr>
      </vt:variant>
      <vt:variant>
        <vt:lpwstr/>
      </vt:variant>
      <vt:variant>
        <vt:i4>1638472</vt:i4>
      </vt:variant>
      <vt:variant>
        <vt:i4>330</vt:i4>
      </vt:variant>
      <vt:variant>
        <vt:i4>0</vt:i4>
      </vt:variant>
      <vt:variant>
        <vt:i4>5</vt:i4>
      </vt:variant>
      <vt:variant>
        <vt:lpwstr>http://lege5.ro/Gratuit/gi2tqmrugy/ordonanta-de-urgenta-nr-66-2011-privind-prevenirea-constatarea-si-sanctionarea-neregulilor-aparute-in-obtinerea-si-utilizarea-fondurilor-europene-si-sau-a-fondurilor-publice-nationale-aferente-acestor?pid=56529769&amp;d=2016-06-02</vt:lpwstr>
      </vt:variant>
      <vt:variant>
        <vt:lpwstr>p-56529769</vt:lpwstr>
      </vt:variant>
      <vt:variant>
        <vt:i4>1638472</vt:i4>
      </vt:variant>
      <vt:variant>
        <vt:i4>327</vt:i4>
      </vt:variant>
      <vt:variant>
        <vt:i4>0</vt:i4>
      </vt:variant>
      <vt:variant>
        <vt:i4>5</vt:i4>
      </vt:variant>
      <vt:variant>
        <vt:lpwstr>http://lege5.ro/Gratuit/gi2tqmrugy/ordonanta-de-urgenta-nr-66-2011-privind-prevenirea-constatarea-si-sanctionarea-neregulilor-aparute-in-obtinerea-si-utilizarea-fondurilor-europene-si-sau-a-fondurilor-publice-nationale-aferente-acestor?pid=56529766&amp;d=2016-06-02</vt:lpwstr>
      </vt:variant>
      <vt:variant>
        <vt:lpwstr>p-56529766</vt:lpwstr>
      </vt:variant>
      <vt:variant>
        <vt:i4>7929900</vt:i4>
      </vt:variant>
      <vt:variant>
        <vt:i4>321</vt:i4>
      </vt:variant>
      <vt:variant>
        <vt:i4>0</vt:i4>
      </vt:variant>
      <vt:variant>
        <vt:i4>5</vt:i4>
      </vt:variant>
      <vt:variant>
        <vt:lpwstr>http://www.poca.ro/</vt:lpwstr>
      </vt:variant>
      <vt:variant>
        <vt:lpwstr/>
      </vt:variant>
      <vt:variant>
        <vt:i4>5505144</vt:i4>
      </vt:variant>
      <vt:variant>
        <vt:i4>318</vt:i4>
      </vt:variant>
      <vt:variant>
        <vt:i4>0</vt:i4>
      </vt:variant>
      <vt:variant>
        <vt:i4>5</vt:i4>
      </vt:variant>
      <vt:variant>
        <vt:lpwstr>mailto:amdca@poca.ro</vt:lpwstr>
      </vt:variant>
      <vt:variant>
        <vt:lpwstr/>
      </vt:variant>
      <vt:variant>
        <vt:i4>5505144</vt:i4>
      </vt:variant>
      <vt:variant>
        <vt:i4>315</vt:i4>
      </vt:variant>
      <vt:variant>
        <vt:i4>0</vt:i4>
      </vt:variant>
      <vt:variant>
        <vt:i4>5</vt:i4>
      </vt:variant>
      <vt:variant>
        <vt:lpwstr>mailto:amdca@poca.ro</vt:lpwstr>
      </vt:variant>
      <vt:variant>
        <vt:lpwstr/>
      </vt:variant>
      <vt:variant>
        <vt:i4>1572921</vt:i4>
      </vt:variant>
      <vt:variant>
        <vt:i4>308</vt:i4>
      </vt:variant>
      <vt:variant>
        <vt:i4>0</vt:i4>
      </vt:variant>
      <vt:variant>
        <vt:i4>5</vt:i4>
      </vt:variant>
      <vt:variant>
        <vt:lpwstr/>
      </vt:variant>
      <vt:variant>
        <vt:lpwstr>_Toc448843100</vt:lpwstr>
      </vt:variant>
      <vt:variant>
        <vt:i4>1114168</vt:i4>
      </vt:variant>
      <vt:variant>
        <vt:i4>302</vt:i4>
      </vt:variant>
      <vt:variant>
        <vt:i4>0</vt:i4>
      </vt:variant>
      <vt:variant>
        <vt:i4>5</vt:i4>
      </vt:variant>
      <vt:variant>
        <vt:lpwstr/>
      </vt:variant>
      <vt:variant>
        <vt:lpwstr>_Toc448843099</vt:lpwstr>
      </vt:variant>
      <vt:variant>
        <vt:i4>1114168</vt:i4>
      </vt:variant>
      <vt:variant>
        <vt:i4>296</vt:i4>
      </vt:variant>
      <vt:variant>
        <vt:i4>0</vt:i4>
      </vt:variant>
      <vt:variant>
        <vt:i4>5</vt:i4>
      </vt:variant>
      <vt:variant>
        <vt:lpwstr/>
      </vt:variant>
      <vt:variant>
        <vt:lpwstr>_Toc448843098</vt:lpwstr>
      </vt:variant>
      <vt:variant>
        <vt:i4>1114168</vt:i4>
      </vt:variant>
      <vt:variant>
        <vt:i4>290</vt:i4>
      </vt:variant>
      <vt:variant>
        <vt:i4>0</vt:i4>
      </vt:variant>
      <vt:variant>
        <vt:i4>5</vt:i4>
      </vt:variant>
      <vt:variant>
        <vt:lpwstr/>
      </vt:variant>
      <vt:variant>
        <vt:lpwstr>_Toc448843097</vt:lpwstr>
      </vt:variant>
      <vt:variant>
        <vt:i4>1114168</vt:i4>
      </vt:variant>
      <vt:variant>
        <vt:i4>284</vt:i4>
      </vt:variant>
      <vt:variant>
        <vt:i4>0</vt:i4>
      </vt:variant>
      <vt:variant>
        <vt:i4>5</vt:i4>
      </vt:variant>
      <vt:variant>
        <vt:lpwstr/>
      </vt:variant>
      <vt:variant>
        <vt:lpwstr>_Toc448843096</vt:lpwstr>
      </vt:variant>
      <vt:variant>
        <vt:i4>1114168</vt:i4>
      </vt:variant>
      <vt:variant>
        <vt:i4>278</vt:i4>
      </vt:variant>
      <vt:variant>
        <vt:i4>0</vt:i4>
      </vt:variant>
      <vt:variant>
        <vt:i4>5</vt:i4>
      </vt:variant>
      <vt:variant>
        <vt:lpwstr/>
      </vt:variant>
      <vt:variant>
        <vt:lpwstr>_Toc448843095</vt:lpwstr>
      </vt:variant>
      <vt:variant>
        <vt:i4>1114168</vt:i4>
      </vt:variant>
      <vt:variant>
        <vt:i4>272</vt:i4>
      </vt:variant>
      <vt:variant>
        <vt:i4>0</vt:i4>
      </vt:variant>
      <vt:variant>
        <vt:i4>5</vt:i4>
      </vt:variant>
      <vt:variant>
        <vt:lpwstr/>
      </vt:variant>
      <vt:variant>
        <vt:lpwstr>_Toc448843094</vt:lpwstr>
      </vt:variant>
      <vt:variant>
        <vt:i4>1114168</vt:i4>
      </vt:variant>
      <vt:variant>
        <vt:i4>266</vt:i4>
      </vt:variant>
      <vt:variant>
        <vt:i4>0</vt:i4>
      </vt:variant>
      <vt:variant>
        <vt:i4>5</vt:i4>
      </vt:variant>
      <vt:variant>
        <vt:lpwstr/>
      </vt:variant>
      <vt:variant>
        <vt:lpwstr>_Toc448843093</vt:lpwstr>
      </vt:variant>
      <vt:variant>
        <vt:i4>1114168</vt:i4>
      </vt:variant>
      <vt:variant>
        <vt:i4>260</vt:i4>
      </vt:variant>
      <vt:variant>
        <vt:i4>0</vt:i4>
      </vt:variant>
      <vt:variant>
        <vt:i4>5</vt:i4>
      </vt:variant>
      <vt:variant>
        <vt:lpwstr/>
      </vt:variant>
      <vt:variant>
        <vt:lpwstr>_Toc448843092</vt:lpwstr>
      </vt:variant>
      <vt:variant>
        <vt:i4>1114168</vt:i4>
      </vt:variant>
      <vt:variant>
        <vt:i4>254</vt:i4>
      </vt:variant>
      <vt:variant>
        <vt:i4>0</vt:i4>
      </vt:variant>
      <vt:variant>
        <vt:i4>5</vt:i4>
      </vt:variant>
      <vt:variant>
        <vt:lpwstr/>
      </vt:variant>
      <vt:variant>
        <vt:lpwstr>_Toc448843091</vt:lpwstr>
      </vt:variant>
      <vt:variant>
        <vt:i4>1114168</vt:i4>
      </vt:variant>
      <vt:variant>
        <vt:i4>248</vt:i4>
      </vt:variant>
      <vt:variant>
        <vt:i4>0</vt:i4>
      </vt:variant>
      <vt:variant>
        <vt:i4>5</vt:i4>
      </vt:variant>
      <vt:variant>
        <vt:lpwstr/>
      </vt:variant>
      <vt:variant>
        <vt:lpwstr>_Toc448843090</vt:lpwstr>
      </vt:variant>
      <vt:variant>
        <vt:i4>1048632</vt:i4>
      </vt:variant>
      <vt:variant>
        <vt:i4>242</vt:i4>
      </vt:variant>
      <vt:variant>
        <vt:i4>0</vt:i4>
      </vt:variant>
      <vt:variant>
        <vt:i4>5</vt:i4>
      </vt:variant>
      <vt:variant>
        <vt:lpwstr/>
      </vt:variant>
      <vt:variant>
        <vt:lpwstr>_Toc448843089</vt:lpwstr>
      </vt:variant>
      <vt:variant>
        <vt:i4>1048632</vt:i4>
      </vt:variant>
      <vt:variant>
        <vt:i4>236</vt:i4>
      </vt:variant>
      <vt:variant>
        <vt:i4>0</vt:i4>
      </vt:variant>
      <vt:variant>
        <vt:i4>5</vt:i4>
      </vt:variant>
      <vt:variant>
        <vt:lpwstr/>
      </vt:variant>
      <vt:variant>
        <vt:lpwstr>_Toc448843088</vt:lpwstr>
      </vt:variant>
      <vt:variant>
        <vt:i4>1048632</vt:i4>
      </vt:variant>
      <vt:variant>
        <vt:i4>230</vt:i4>
      </vt:variant>
      <vt:variant>
        <vt:i4>0</vt:i4>
      </vt:variant>
      <vt:variant>
        <vt:i4>5</vt:i4>
      </vt:variant>
      <vt:variant>
        <vt:lpwstr/>
      </vt:variant>
      <vt:variant>
        <vt:lpwstr>_Toc448843087</vt:lpwstr>
      </vt:variant>
      <vt:variant>
        <vt:i4>1048632</vt:i4>
      </vt:variant>
      <vt:variant>
        <vt:i4>224</vt:i4>
      </vt:variant>
      <vt:variant>
        <vt:i4>0</vt:i4>
      </vt:variant>
      <vt:variant>
        <vt:i4>5</vt:i4>
      </vt:variant>
      <vt:variant>
        <vt:lpwstr/>
      </vt:variant>
      <vt:variant>
        <vt:lpwstr>_Toc448843086</vt:lpwstr>
      </vt:variant>
      <vt:variant>
        <vt:i4>1048632</vt:i4>
      </vt:variant>
      <vt:variant>
        <vt:i4>218</vt:i4>
      </vt:variant>
      <vt:variant>
        <vt:i4>0</vt:i4>
      </vt:variant>
      <vt:variant>
        <vt:i4>5</vt:i4>
      </vt:variant>
      <vt:variant>
        <vt:lpwstr/>
      </vt:variant>
      <vt:variant>
        <vt:lpwstr>_Toc448843085</vt:lpwstr>
      </vt:variant>
      <vt:variant>
        <vt:i4>1048632</vt:i4>
      </vt:variant>
      <vt:variant>
        <vt:i4>212</vt:i4>
      </vt:variant>
      <vt:variant>
        <vt:i4>0</vt:i4>
      </vt:variant>
      <vt:variant>
        <vt:i4>5</vt:i4>
      </vt:variant>
      <vt:variant>
        <vt:lpwstr/>
      </vt:variant>
      <vt:variant>
        <vt:lpwstr>_Toc448843084</vt:lpwstr>
      </vt:variant>
      <vt:variant>
        <vt:i4>1048632</vt:i4>
      </vt:variant>
      <vt:variant>
        <vt:i4>206</vt:i4>
      </vt:variant>
      <vt:variant>
        <vt:i4>0</vt:i4>
      </vt:variant>
      <vt:variant>
        <vt:i4>5</vt:i4>
      </vt:variant>
      <vt:variant>
        <vt:lpwstr/>
      </vt:variant>
      <vt:variant>
        <vt:lpwstr>_Toc448843083</vt:lpwstr>
      </vt:variant>
      <vt:variant>
        <vt:i4>1048632</vt:i4>
      </vt:variant>
      <vt:variant>
        <vt:i4>200</vt:i4>
      </vt:variant>
      <vt:variant>
        <vt:i4>0</vt:i4>
      </vt:variant>
      <vt:variant>
        <vt:i4>5</vt:i4>
      </vt:variant>
      <vt:variant>
        <vt:lpwstr/>
      </vt:variant>
      <vt:variant>
        <vt:lpwstr>_Toc448843082</vt:lpwstr>
      </vt:variant>
      <vt:variant>
        <vt:i4>1048632</vt:i4>
      </vt:variant>
      <vt:variant>
        <vt:i4>194</vt:i4>
      </vt:variant>
      <vt:variant>
        <vt:i4>0</vt:i4>
      </vt:variant>
      <vt:variant>
        <vt:i4>5</vt:i4>
      </vt:variant>
      <vt:variant>
        <vt:lpwstr/>
      </vt:variant>
      <vt:variant>
        <vt:lpwstr>_Toc448843081</vt:lpwstr>
      </vt:variant>
      <vt:variant>
        <vt:i4>1048632</vt:i4>
      </vt:variant>
      <vt:variant>
        <vt:i4>188</vt:i4>
      </vt:variant>
      <vt:variant>
        <vt:i4>0</vt:i4>
      </vt:variant>
      <vt:variant>
        <vt:i4>5</vt:i4>
      </vt:variant>
      <vt:variant>
        <vt:lpwstr/>
      </vt:variant>
      <vt:variant>
        <vt:lpwstr>_Toc448843080</vt:lpwstr>
      </vt:variant>
      <vt:variant>
        <vt:i4>2031672</vt:i4>
      </vt:variant>
      <vt:variant>
        <vt:i4>182</vt:i4>
      </vt:variant>
      <vt:variant>
        <vt:i4>0</vt:i4>
      </vt:variant>
      <vt:variant>
        <vt:i4>5</vt:i4>
      </vt:variant>
      <vt:variant>
        <vt:lpwstr/>
      </vt:variant>
      <vt:variant>
        <vt:lpwstr>_Toc448843078</vt:lpwstr>
      </vt:variant>
      <vt:variant>
        <vt:i4>2031672</vt:i4>
      </vt:variant>
      <vt:variant>
        <vt:i4>176</vt:i4>
      </vt:variant>
      <vt:variant>
        <vt:i4>0</vt:i4>
      </vt:variant>
      <vt:variant>
        <vt:i4>5</vt:i4>
      </vt:variant>
      <vt:variant>
        <vt:lpwstr/>
      </vt:variant>
      <vt:variant>
        <vt:lpwstr>_Toc448843077</vt:lpwstr>
      </vt:variant>
      <vt:variant>
        <vt:i4>2031672</vt:i4>
      </vt:variant>
      <vt:variant>
        <vt:i4>170</vt:i4>
      </vt:variant>
      <vt:variant>
        <vt:i4>0</vt:i4>
      </vt:variant>
      <vt:variant>
        <vt:i4>5</vt:i4>
      </vt:variant>
      <vt:variant>
        <vt:lpwstr/>
      </vt:variant>
      <vt:variant>
        <vt:lpwstr>_Toc448843076</vt:lpwstr>
      </vt:variant>
      <vt:variant>
        <vt:i4>2031672</vt:i4>
      </vt:variant>
      <vt:variant>
        <vt:i4>164</vt:i4>
      </vt:variant>
      <vt:variant>
        <vt:i4>0</vt:i4>
      </vt:variant>
      <vt:variant>
        <vt:i4>5</vt:i4>
      </vt:variant>
      <vt:variant>
        <vt:lpwstr/>
      </vt:variant>
      <vt:variant>
        <vt:lpwstr>_Toc448843075</vt:lpwstr>
      </vt:variant>
      <vt:variant>
        <vt:i4>2031672</vt:i4>
      </vt:variant>
      <vt:variant>
        <vt:i4>158</vt:i4>
      </vt:variant>
      <vt:variant>
        <vt:i4>0</vt:i4>
      </vt:variant>
      <vt:variant>
        <vt:i4>5</vt:i4>
      </vt:variant>
      <vt:variant>
        <vt:lpwstr/>
      </vt:variant>
      <vt:variant>
        <vt:lpwstr>_Toc448843073</vt:lpwstr>
      </vt:variant>
      <vt:variant>
        <vt:i4>2031672</vt:i4>
      </vt:variant>
      <vt:variant>
        <vt:i4>152</vt:i4>
      </vt:variant>
      <vt:variant>
        <vt:i4>0</vt:i4>
      </vt:variant>
      <vt:variant>
        <vt:i4>5</vt:i4>
      </vt:variant>
      <vt:variant>
        <vt:lpwstr/>
      </vt:variant>
      <vt:variant>
        <vt:lpwstr>_Toc448843072</vt:lpwstr>
      </vt:variant>
      <vt:variant>
        <vt:i4>2031672</vt:i4>
      </vt:variant>
      <vt:variant>
        <vt:i4>146</vt:i4>
      </vt:variant>
      <vt:variant>
        <vt:i4>0</vt:i4>
      </vt:variant>
      <vt:variant>
        <vt:i4>5</vt:i4>
      </vt:variant>
      <vt:variant>
        <vt:lpwstr/>
      </vt:variant>
      <vt:variant>
        <vt:lpwstr>_Toc448843071</vt:lpwstr>
      </vt:variant>
      <vt:variant>
        <vt:i4>2031672</vt:i4>
      </vt:variant>
      <vt:variant>
        <vt:i4>140</vt:i4>
      </vt:variant>
      <vt:variant>
        <vt:i4>0</vt:i4>
      </vt:variant>
      <vt:variant>
        <vt:i4>5</vt:i4>
      </vt:variant>
      <vt:variant>
        <vt:lpwstr/>
      </vt:variant>
      <vt:variant>
        <vt:lpwstr>_Toc448843070</vt:lpwstr>
      </vt:variant>
      <vt:variant>
        <vt:i4>1966136</vt:i4>
      </vt:variant>
      <vt:variant>
        <vt:i4>134</vt:i4>
      </vt:variant>
      <vt:variant>
        <vt:i4>0</vt:i4>
      </vt:variant>
      <vt:variant>
        <vt:i4>5</vt:i4>
      </vt:variant>
      <vt:variant>
        <vt:lpwstr/>
      </vt:variant>
      <vt:variant>
        <vt:lpwstr>_Toc448843069</vt:lpwstr>
      </vt:variant>
      <vt:variant>
        <vt:i4>1966136</vt:i4>
      </vt:variant>
      <vt:variant>
        <vt:i4>128</vt:i4>
      </vt:variant>
      <vt:variant>
        <vt:i4>0</vt:i4>
      </vt:variant>
      <vt:variant>
        <vt:i4>5</vt:i4>
      </vt:variant>
      <vt:variant>
        <vt:lpwstr/>
      </vt:variant>
      <vt:variant>
        <vt:lpwstr>_Toc448843068</vt:lpwstr>
      </vt:variant>
      <vt:variant>
        <vt:i4>1966136</vt:i4>
      </vt:variant>
      <vt:variant>
        <vt:i4>122</vt:i4>
      </vt:variant>
      <vt:variant>
        <vt:i4>0</vt:i4>
      </vt:variant>
      <vt:variant>
        <vt:i4>5</vt:i4>
      </vt:variant>
      <vt:variant>
        <vt:lpwstr/>
      </vt:variant>
      <vt:variant>
        <vt:lpwstr>_Toc448843067</vt:lpwstr>
      </vt:variant>
      <vt:variant>
        <vt:i4>1966136</vt:i4>
      </vt:variant>
      <vt:variant>
        <vt:i4>116</vt:i4>
      </vt:variant>
      <vt:variant>
        <vt:i4>0</vt:i4>
      </vt:variant>
      <vt:variant>
        <vt:i4>5</vt:i4>
      </vt:variant>
      <vt:variant>
        <vt:lpwstr/>
      </vt:variant>
      <vt:variant>
        <vt:lpwstr>_Toc448843066</vt:lpwstr>
      </vt:variant>
      <vt:variant>
        <vt:i4>1966136</vt:i4>
      </vt:variant>
      <vt:variant>
        <vt:i4>110</vt:i4>
      </vt:variant>
      <vt:variant>
        <vt:i4>0</vt:i4>
      </vt:variant>
      <vt:variant>
        <vt:i4>5</vt:i4>
      </vt:variant>
      <vt:variant>
        <vt:lpwstr/>
      </vt:variant>
      <vt:variant>
        <vt:lpwstr>_Toc448843065</vt:lpwstr>
      </vt:variant>
      <vt:variant>
        <vt:i4>1966136</vt:i4>
      </vt:variant>
      <vt:variant>
        <vt:i4>104</vt:i4>
      </vt:variant>
      <vt:variant>
        <vt:i4>0</vt:i4>
      </vt:variant>
      <vt:variant>
        <vt:i4>5</vt:i4>
      </vt:variant>
      <vt:variant>
        <vt:lpwstr/>
      </vt:variant>
      <vt:variant>
        <vt:lpwstr>_Toc448843064</vt:lpwstr>
      </vt:variant>
      <vt:variant>
        <vt:i4>1966136</vt:i4>
      </vt:variant>
      <vt:variant>
        <vt:i4>98</vt:i4>
      </vt:variant>
      <vt:variant>
        <vt:i4>0</vt:i4>
      </vt:variant>
      <vt:variant>
        <vt:i4>5</vt:i4>
      </vt:variant>
      <vt:variant>
        <vt:lpwstr/>
      </vt:variant>
      <vt:variant>
        <vt:lpwstr>_Toc448843063</vt:lpwstr>
      </vt:variant>
      <vt:variant>
        <vt:i4>1966136</vt:i4>
      </vt:variant>
      <vt:variant>
        <vt:i4>92</vt:i4>
      </vt:variant>
      <vt:variant>
        <vt:i4>0</vt:i4>
      </vt:variant>
      <vt:variant>
        <vt:i4>5</vt:i4>
      </vt:variant>
      <vt:variant>
        <vt:lpwstr/>
      </vt:variant>
      <vt:variant>
        <vt:lpwstr>_Toc448843062</vt:lpwstr>
      </vt:variant>
      <vt:variant>
        <vt:i4>1966136</vt:i4>
      </vt:variant>
      <vt:variant>
        <vt:i4>86</vt:i4>
      </vt:variant>
      <vt:variant>
        <vt:i4>0</vt:i4>
      </vt:variant>
      <vt:variant>
        <vt:i4>5</vt:i4>
      </vt:variant>
      <vt:variant>
        <vt:lpwstr/>
      </vt:variant>
      <vt:variant>
        <vt:lpwstr>_Toc448843061</vt:lpwstr>
      </vt:variant>
      <vt:variant>
        <vt:i4>1966136</vt:i4>
      </vt:variant>
      <vt:variant>
        <vt:i4>80</vt:i4>
      </vt:variant>
      <vt:variant>
        <vt:i4>0</vt:i4>
      </vt:variant>
      <vt:variant>
        <vt:i4>5</vt:i4>
      </vt:variant>
      <vt:variant>
        <vt:lpwstr/>
      </vt:variant>
      <vt:variant>
        <vt:lpwstr>_Toc448843060</vt:lpwstr>
      </vt:variant>
      <vt:variant>
        <vt:i4>1900600</vt:i4>
      </vt:variant>
      <vt:variant>
        <vt:i4>74</vt:i4>
      </vt:variant>
      <vt:variant>
        <vt:i4>0</vt:i4>
      </vt:variant>
      <vt:variant>
        <vt:i4>5</vt:i4>
      </vt:variant>
      <vt:variant>
        <vt:lpwstr/>
      </vt:variant>
      <vt:variant>
        <vt:lpwstr>_Toc448843059</vt:lpwstr>
      </vt:variant>
      <vt:variant>
        <vt:i4>1900600</vt:i4>
      </vt:variant>
      <vt:variant>
        <vt:i4>68</vt:i4>
      </vt:variant>
      <vt:variant>
        <vt:i4>0</vt:i4>
      </vt:variant>
      <vt:variant>
        <vt:i4>5</vt:i4>
      </vt:variant>
      <vt:variant>
        <vt:lpwstr/>
      </vt:variant>
      <vt:variant>
        <vt:lpwstr>_Toc448843058</vt:lpwstr>
      </vt:variant>
      <vt:variant>
        <vt:i4>1900600</vt:i4>
      </vt:variant>
      <vt:variant>
        <vt:i4>62</vt:i4>
      </vt:variant>
      <vt:variant>
        <vt:i4>0</vt:i4>
      </vt:variant>
      <vt:variant>
        <vt:i4>5</vt:i4>
      </vt:variant>
      <vt:variant>
        <vt:lpwstr/>
      </vt:variant>
      <vt:variant>
        <vt:lpwstr>_Toc448843057</vt:lpwstr>
      </vt:variant>
      <vt:variant>
        <vt:i4>1900600</vt:i4>
      </vt:variant>
      <vt:variant>
        <vt:i4>56</vt:i4>
      </vt:variant>
      <vt:variant>
        <vt:i4>0</vt:i4>
      </vt:variant>
      <vt:variant>
        <vt:i4>5</vt:i4>
      </vt:variant>
      <vt:variant>
        <vt:lpwstr/>
      </vt:variant>
      <vt:variant>
        <vt:lpwstr>_Toc448843056</vt:lpwstr>
      </vt:variant>
      <vt:variant>
        <vt:i4>1900600</vt:i4>
      </vt:variant>
      <vt:variant>
        <vt:i4>50</vt:i4>
      </vt:variant>
      <vt:variant>
        <vt:i4>0</vt:i4>
      </vt:variant>
      <vt:variant>
        <vt:i4>5</vt:i4>
      </vt:variant>
      <vt:variant>
        <vt:lpwstr/>
      </vt:variant>
      <vt:variant>
        <vt:lpwstr>_Toc448843055</vt:lpwstr>
      </vt:variant>
      <vt:variant>
        <vt:i4>1900600</vt:i4>
      </vt:variant>
      <vt:variant>
        <vt:i4>44</vt:i4>
      </vt:variant>
      <vt:variant>
        <vt:i4>0</vt:i4>
      </vt:variant>
      <vt:variant>
        <vt:i4>5</vt:i4>
      </vt:variant>
      <vt:variant>
        <vt:lpwstr/>
      </vt:variant>
      <vt:variant>
        <vt:lpwstr>_Toc448843054</vt:lpwstr>
      </vt:variant>
      <vt:variant>
        <vt:i4>1900600</vt:i4>
      </vt:variant>
      <vt:variant>
        <vt:i4>38</vt:i4>
      </vt:variant>
      <vt:variant>
        <vt:i4>0</vt:i4>
      </vt:variant>
      <vt:variant>
        <vt:i4>5</vt:i4>
      </vt:variant>
      <vt:variant>
        <vt:lpwstr/>
      </vt:variant>
      <vt:variant>
        <vt:lpwstr>_Toc448843053</vt:lpwstr>
      </vt:variant>
      <vt:variant>
        <vt:i4>1900600</vt:i4>
      </vt:variant>
      <vt:variant>
        <vt:i4>32</vt:i4>
      </vt:variant>
      <vt:variant>
        <vt:i4>0</vt:i4>
      </vt:variant>
      <vt:variant>
        <vt:i4>5</vt:i4>
      </vt:variant>
      <vt:variant>
        <vt:lpwstr/>
      </vt:variant>
      <vt:variant>
        <vt:lpwstr>_Toc448843052</vt:lpwstr>
      </vt:variant>
      <vt:variant>
        <vt:i4>1900600</vt:i4>
      </vt:variant>
      <vt:variant>
        <vt:i4>26</vt:i4>
      </vt:variant>
      <vt:variant>
        <vt:i4>0</vt:i4>
      </vt:variant>
      <vt:variant>
        <vt:i4>5</vt:i4>
      </vt:variant>
      <vt:variant>
        <vt:lpwstr/>
      </vt:variant>
      <vt:variant>
        <vt:lpwstr>_Toc448843051</vt:lpwstr>
      </vt:variant>
      <vt:variant>
        <vt:i4>1900600</vt:i4>
      </vt:variant>
      <vt:variant>
        <vt:i4>20</vt:i4>
      </vt:variant>
      <vt:variant>
        <vt:i4>0</vt:i4>
      </vt:variant>
      <vt:variant>
        <vt:i4>5</vt:i4>
      </vt:variant>
      <vt:variant>
        <vt:lpwstr/>
      </vt:variant>
      <vt:variant>
        <vt:lpwstr>_Toc448843050</vt:lpwstr>
      </vt:variant>
      <vt:variant>
        <vt:i4>1835064</vt:i4>
      </vt:variant>
      <vt:variant>
        <vt:i4>14</vt:i4>
      </vt:variant>
      <vt:variant>
        <vt:i4>0</vt:i4>
      </vt:variant>
      <vt:variant>
        <vt:i4>5</vt:i4>
      </vt:variant>
      <vt:variant>
        <vt:lpwstr/>
      </vt:variant>
      <vt:variant>
        <vt:lpwstr>_Toc448843049</vt:lpwstr>
      </vt:variant>
      <vt:variant>
        <vt:i4>1835064</vt:i4>
      </vt:variant>
      <vt:variant>
        <vt:i4>8</vt:i4>
      </vt:variant>
      <vt:variant>
        <vt:i4>0</vt:i4>
      </vt:variant>
      <vt:variant>
        <vt:i4>5</vt:i4>
      </vt:variant>
      <vt:variant>
        <vt:lpwstr/>
      </vt:variant>
      <vt:variant>
        <vt:lpwstr>_Toc448843048</vt:lpwstr>
      </vt:variant>
      <vt:variant>
        <vt:i4>1835064</vt:i4>
      </vt:variant>
      <vt:variant>
        <vt:i4>2</vt:i4>
      </vt:variant>
      <vt:variant>
        <vt:i4>0</vt:i4>
      </vt:variant>
      <vt:variant>
        <vt:i4>5</vt:i4>
      </vt:variant>
      <vt:variant>
        <vt:lpwstr/>
      </vt:variant>
      <vt:variant>
        <vt:lpwstr>_Toc448843047</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gabriela.fetche</dc:creator>
  <cp:lastModifiedBy>mircea.pavel</cp:lastModifiedBy>
  <cp:revision>12</cp:revision>
  <cp:lastPrinted>2018-07-06T07:59:00Z</cp:lastPrinted>
  <dcterms:created xsi:type="dcterms:W3CDTF">2018-08-22T15:13:00Z</dcterms:created>
  <dcterms:modified xsi:type="dcterms:W3CDTF">2018-08-27T06:26:00Z</dcterms:modified>
</cp:coreProperties>
</file>