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43" w:rsidRPr="002950E5" w:rsidRDefault="00D32343" w:rsidP="00083857">
      <w:pPr>
        <w:pStyle w:val="Titlu2"/>
        <w:jc w:val="right"/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</w:pPr>
      <w:bookmarkStart w:id="0" w:name="_Toc435686842"/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Anexa </w:t>
      </w:r>
      <w:r w:rsidR="000854D4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1</w:t>
      </w:r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– </w:t>
      </w:r>
      <w:r w:rsidR="005433EF"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Grila de verificare</w:t>
      </w:r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a conformității administrative și a eligibilității</w:t>
      </w:r>
      <w:bookmarkEnd w:id="0"/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</w:t>
      </w:r>
    </w:p>
    <w:p w:rsidR="00D32343" w:rsidRPr="002950E5" w:rsidRDefault="00D32343" w:rsidP="00F81309">
      <w:pPr>
        <w:pStyle w:val="Titlu4"/>
        <w:rPr>
          <w:rFonts w:ascii="Trebuchet MS" w:hAnsi="Trebuchet MS" w:cs="Arial"/>
          <w:color w:val="1F497D" w:themeColor="text2"/>
          <w:sz w:val="22"/>
          <w:szCs w:val="22"/>
          <w:lang w:val="ro-RO"/>
        </w:rPr>
      </w:pPr>
      <w:bookmarkStart w:id="1" w:name="_Toc435686843"/>
      <w:r w:rsidRPr="002950E5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 xml:space="preserve">A1. Criterii de verificare  a conformității </w:t>
      </w:r>
      <w:r w:rsidRPr="002950E5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>administrative</w:t>
      </w:r>
      <w:bookmarkEnd w:id="1"/>
      <w:r w:rsidRPr="002950E5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"/>
        <w:gridCol w:w="3191"/>
        <w:gridCol w:w="4371"/>
        <w:gridCol w:w="5763"/>
      </w:tblGrid>
      <w:tr w:rsidR="002950E5" w:rsidRPr="002950E5" w:rsidTr="007D2F0B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567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prelucrate automat de cãtre sistemul informatic</w:t>
            </w:r>
          </w:p>
        </w:tc>
        <w:tc>
          <w:tcPr>
            <w:tcW w:w="2066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2950E5" w:rsidRPr="002950E5" w:rsidTr="007D2F0B">
        <w:tc>
          <w:tcPr>
            <w:tcW w:w="223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:rsidR="00B62250" w:rsidRPr="002950E5" w:rsidRDefault="00B62250" w:rsidP="00B62250">
            <w:pPr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 xml:space="preserve">Cererea de finanțare conține toate </w:t>
            </w: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anexele solicitate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prevăzute in Orientări privind accesarea finanțărilor în cadrul Programului Operațional Capital Uman 2014-2020 si de ghidul solicitantului condiții specifice?</w:t>
            </w:r>
          </w:p>
          <w:p w:rsidR="00D32343" w:rsidRPr="002950E5" w:rsidRDefault="00D32343" w:rsidP="007E29B8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567" w:type="pct"/>
            <w:vAlign w:val="center"/>
          </w:tcPr>
          <w:p w:rsidR="00B62250" w:rsidRPr="002950E5" w:rsidRDefault="00B62250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Cererea de finanțare este însoțită de toate anexele solicitate in Orientări privind accesarea finanțărilor în cadrul Programului Operațional Capital Uman 2014-2020 si de Ghidul Solicitantului Conditii Specifice.</w:t>
            </w:r>
          </w:p>
          <w:p w:rsidR="007D2F0B" w:rsidRPr="002950E5" w:rsidRDefault="007D2F0B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Totodată, se verifică existenta acordului de parteneriat, în situaia în care proiectul se implementează în parteneriat, care trebuie să respecte, respectă formatul indicat prin Ghidul Solicitantului - Condiii Specifice şi este asumat de catre reprezentantii legali sau imputernicitii partenerilor.</w:t>
            </w:r>
          </w:p>
          <w:p w:rsidR="00D32343" w:rsidRPr="002950E5" w:rsidRDefault="00D32343" w:rsidP="0074306D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66" w:type="pct"/>
          </w:tcPr>
          <w:p w:rsidR="00F074C3" w:rsidRPr="00F074C3" w:rsidRDefault="00F074C3" w:rsidP="00F074C3">
            <w:pPr>
              <w:pStyle w:val="Listparagraf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Documente încarcate  de solicitant și pa</w:t>
            </w:r>
            <w:r w:rsidR="00A264D4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rteneri (după caz) în sistemul M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ySMIS</w:t>
            </w:r>
          </w:p>
          <w:p w:rsidR="00F074C3" w:rsidRPr="00F074C3" w:rsidRDefault="00F074C3" w:rsidP="00F074C3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F074C3">
              <w:rPr>
                <w:rFonts w:cs="Arial"/>
                <w:b/>
                <w:color w:val="1F497D" w:themeColor="text2"/>
                <w:sz w:val="22"/>
                <w:szCs w:val="22"/>
                <w:lang w:val="ro-RO" w:eastAsia="ro-RO"/>
              </w:rPr>
              <w:t>1. Declarație de angajament</w:t>
            </w:r>
            <w:r w:rsidRPr="00F074C3">
              <w:rPr>
                <w:rFonts w:cs="Arial"/>
                <w:iCs/>
                <w:color w:val="1F497D" w:themeColor="text2"/>
                <w:sz w:val="22"/>
                <w:szCs w:val="22"/>
                <w:lang w:val="ro-RO" w:eastAsia="ro-RO"/>
              </w:rPr>
              <w:t>, semnată de solicitant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(anexa nr.2 la documentul </w:t>
            </w:r>
            <w:r w:rsidRPr="00F074C3">
              <w:rPr>
                <w:rFonts w:cs="Arial"/>
                <w:i/>
                <w:color w:val="1F497D" w:themeColor="text2"/>
                <w:sz w:val="22"/>
                <w:szCs w:val="22"/>
                <w:lang w:val="ro-RO" w:eastAsia="ro-RO"/>
              </w:rPr>
              <w:t>Orientări privind accesarea finanțărilor în cadrul Programului Operațional Capital Uman 2014-2020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)</w:t>
            </w:r>
          </w:p>
          <w:p w:rsidR="00F074C3" w:rsidRPr="00F074C3" w:rsidRDefault="00F074C3" w:rsidP="00F074C3">
            <w:pPr>
              <w:spacing w:before="120"/>
              <w:rPr>
                <w:rFonts w:ascii="Trebuchet MS" w:eastAsia="MS Mincho" w:hAnsi="Trebuchet MS" w:cs="Arial"/>
                <w:b/>
                <w:color w:val="1F497D" w:themeColor="text2"/>
                <w:sz w:val="22"/>
                <w:szCs w:val="22"/>
                <w:lang w:val="ro-RO" w:eastAsia="ro-RO"/>
              </w:rPr>
            </w:pPr>
            <w:r w:rsidRPr="00F074C3">
              <w:rPr>
                <w:rFonts w:ascii="Trebuchet MS" w:eastAsia="MS Mincho" w:hAnsi="Trebuchet MS" w:cs="Arial"/>
                <w:b/>
                <w:color w:val="1F497D" w:themeColor="text2"/>
                <w:sz w:val="22"/>
                <w:szCs w:val="22"/>
                <w:lang w:val="ro-RO" w:eastAsia="ro-RO"/>
              </w:rPr>
              <w:t>2. Declarație de eligibilitate</w:t>
            </w:r>
            <w:r w:rsidRPr="00F074C3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,</w:t>
            </w:r>
            <w:r w:rsidRPr="00F074C3">
              <w:rPr>
                <w:rFonts w:ascii="Trebuchet MS" w:eastAsia="MS Mincho" w:hAnsi="Trebuchet MS" w:cs="Arial"/>
                <w:iCs/>
                <w:color w:val="1F497D" w:themeColor="text2"/>
                <w:sz w:val="22"/>
                <w:szCs w:val="22"/>
                <w:lang w:val="ro-RO" w:eastAsia="ro-RO"/>
              </w:rPr>
              <w:t xml:space="preserve"> semnată de solicitant</w:t>
            </w:r>
            <w:r w:rsidRPr="00F074C3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Pr="00F074C3">
              <w:rPr>
                <w:rFonts w:ascii="Trebuchet MS" w:eastAsia="MS Mincho" w:hAnsi="Trebuchet MS" w:cs="Arial"/>
                <w:iCs/>
                <w:color w:val="1F497D" w:themeColor="text2"/>
                <w:sz w:val="22"/>
                <w:szCs w:val="22"/>
                <w:lang w:val="ro-RO" w:eastAsia="ro-RO"/>
              </w:rPr>
              <w:t>(anexa nr.3</w:t>
            </w:r>
            <w:r w:rsidRPr="00F074C3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la documentul </w:t>
            </w:r>
            <w:r w:rsidRPr="00F074C3">
              <w:rPr>
                <w:rFonts w:ascii="Trebuchet MS" w:eastAsia="MS Mincho" w:hAnsi="Trebuchet MS" w:cs="Arial"/>
                <w:i/>
                <w:color w:val="1F497D" w:themeColor="text2"/>
                <w:sz w:val="22"/>
                <w:szCs w:val="22"/>
                <w:lang w:val="ro-RO" w:eastAsia="ro-RO"/>
              </w:rPr>
              <w:t>Orientări privind accesarea finanțărilor în cadrul Programului Operațional Capital Uman 2014-2020</w:t>
            </w:r>
            <w:r w:rsidRPr="00F074C3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)</w:t>
            </w:r>
          </w:p>
          <w:p w:rsidR="00F074C3" w:rsidRPr="00F074C3" w:rsidRDefault="00F074C3" w:rsidP="00F074C3">
            <w:pPr>
              <w:pStyle w:val="Listparagraf"/>
              <w:spacing w:before="120"/>
              <w:ind w:left="0" w:hanging="18"/>
              <w:rPr>
                <w:rFonts w:cs="Arial"/>
                <w:b/>
                <w:color w:val="1F497D" w:themeColor="text2"/>
                <w:sz w:val="22"/>
                <w:szCs w:val="22"/>
                <w:lang w:val="ro-RO" w:eastAsia="ro-RO"/>
              </w:rPr>
            </w:pPr>
            <w:r w:rsidRPr="00F074C3">
              <w:rPr>
                <w:rFonts w:cs="Arial"/>
                <w:b/>
                <w:color w:val="1F497D" w:themeColor="text2"/>
                <w:sz w:val="22"/>
                <w:szCs w:val="22"/>
                <w:lang w:val="ro-RO" w:eastAsia="ro-RO"/>
              </w:rPr>
              <w:t>3. Declarația privind evitarea dublei finanţări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,</w:t>
            </w:r>
            <w:r w:rsidRPr="00F074C3">
              <w:rPr>
                <w:rFonts w:cs="Arial"/>
                <w:iCs/>
                <w:color w:val="1F497D" w:themeColor="text2"/>
                <w:sz w:val="22"/>
                <w:szCs w:val="22"/>
                <w:lang w:val="ro-RO" w:eastAsia="ro-RO"/>
              </w:rPr>
              <w:t xml:space="preserve"> semnată de solicitant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Pr="00F074C3">
              <w:rPr>
                <w:rFonts w:cs="Arial"/>
                <w:iCs/>
                <w:color w:val="1F497D" w:themeColor="text2"/>
                <w:sz w:val="22"/>
                <w:szCs w:val="22"/>
                <w:lang w:val="ro-RO" w:eastAsia="ro-RO"/>
              </w:rPr>
              <w:t>(anexa nr.</w:t>
            </w:r>
            <w:r w:rsidR="00564BE9">
              <w:rPr>
                <w:rFonts w:cs="Arial"/>
                <w:iCs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Pr="00F074C3">
              <w:rPr>
                <w:rFonts w:cs="Arial"/>
                <w:iCs/>
                <w:color w:val="1F497D" w:themeColor="text2"/>
                <w:sz w:val="22"/>
                <w:szCs w:val="22"/>
                <w:lang w:val="ro-RO" w:eastAsia="ro-RO"/>
              </w:rPr>
              <w:t xml:space="preserve">4 la 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documentul </w:t>
            </w:r>
            <w:r w:rsidRPr="00F074C3">
              <w:rPr>
                <w:rFonts w:cs="Arial"/>
                <w:i/>
                <w:color w:val="1F497D" w:themeColor="text2"/>
                <w:sz w:val="22"/>
                <w:szCs w:val="22"/>
                <w:lang w:val="ro-RO" w:eastAsia="ro-RO"/>
              </w:rPr>
              <w:t>Orientări privind accesarea finanțărilor în cadrul Programului Operațional Capital Uman 2014-2020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)</w:t>
            </w:r>
          </w:p>
          <w:p w:rsidR="00423087" w:rsidRDefault="00F074C3" w:rsidP="00423087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F074C3">
              <w:rPr>
                <w:rFonts w:cs="Arial"/>
                <w:b/>
                <w:color w:val="1F497D" w:themeColor="text2"/>
                <w:sz w:val="22"/>
                <w:szCs w:val="22"/>
                <w:lang w:val="ro-RO" w:eastAsia="ro-RO"/>
              </w:rPr>
              <w:t>4. Declaraţie privind eligibilitatea TVA aferentă cheltuielilor ce vor fi efectuate în cadrul operațiunii propuse spre finanţare din FESI 2014-2020</w:t>
            </w:r>
            <w:r w:rsidRPr="00F074C3">
              <w:rPr>
                <w:rFonts w:cs="Arial"/>
                <w:iCs/>
                <w:color w:val="1F497D" w:themeColor="text2"/>
                <w:sz w:val="22"/>
                <w:szCs w:val="22"/>
                <w:lang w:val="ro-RO" w:eastAsia="ro-RO"/>
              </w:rPr>
              <w:t>, semnată de solicitant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Pr="00F074C3">
              <w:rPr>
                <w:rFonts w:cs="Arial"/>
                <w:iCs/>
                <w:color w:val="1F497D" w:themeColor="text2"/>
                <w:sz w:val="22"/>
                <w:szCs w:val="22"/>
                <w:lang w:val="ro-RO" w:eastAsia="ro-RO"/>
              </w:rPr>
              <w:t>(anexa nr.</w:t>
            </w:r>
            <w:r w:rsidR="00564BE9">
              <w:rPr>
                <w:rFonts w:cs="Arial"/>
                <w:iCs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Pr="00F074C3">
              <w:rPr>
                <w:rFonts w:cs="Arial"/>
                <w:iCs/>
                <w:color w:val="1F497D" w:themeColor="text2"/>
                <w:sz w:val="22"/>
                <w:szCs w:val="22"/>
                <w:lang w:val="ro-RO" w:eastAsia="ro-RO"/>
              </w:rPr>
              <w:t xml:space="preserve">5 la 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documentul </w:t>
            </w:r>
            <w:r w:rsidRPr="00F074C3">
              <w:rPr>
                <w:rFonts w:cs="Arial"/>
                <w:i/>
                <w:color w:val="1F497D" w:themeColor="text2"/>
                <w:sz w:val="22"/>
                <w:szCs w:val="22"/>
                <w:lang w:val="ro-RO" w:eastAsia="ro-RO"/>
              </w:rPr>
              <w:t>Orientări privind accesarea finanțărilor în cadrul Programului Operațional Capital Uman 2014-2020</w:t>
            </w:r>
            <w:r w:rsidRPr="00F074C3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)</w:t>
            </w:r>
          </w:p>
          <w:p w:rsidR="00D32343" w:rsidRPr="00423087" w:rsidRDefault="00F074C3" w:rsidP="00423087">
            <w:pPr>
              <w:pStyle w:val="Listparagraf"/>
              <w:spacing w:before="120"/>
              <w:ind w:left="0" w:hanging="18"/>
              <w:rPr>
                <w:rFonts w:cs="Arial"/>
                <w:b/>
                <w:color w:val="1F497D" w:themeColor="text2"/>
                <w:sz w:val="22"/>
                <w:szCs w:val="22"/>
                <w:lang w:val="ro-RO" w:eastAsia="ro-RO"/>
              </w:rPr>
            </w:pPr>
            <w:r w:rsidRPr="00423087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Se verifica daca aceste anexe exista si daca respecta conditiile de forma si fond prevazute in documentul Orientãri privind accesarea finanțãrilor în cadrul POCU 2014-2020 cu modificarile si completarile ulterioare</w:t>
            </w:r>
          </w:p>
        </w:tc>
      </w:tr>
      <w:tr w:rsidR="002950E5" w:rsidRPr="002950E5" w:rsidTr="007D2F0B">
        <w:tc>
          <w:tcPr>
            <w:tcW w:w="223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2.</w:t>
            </w:r>
          </w:p>
        </w:tc>
        <w:tc>
          <w:tcPr>
            <w:tcW w:w="1144" w:type="pct"/>
            <w:vAlign w:val="center"/>
          </w:tcPr>
          <w:p w:rsidR="00D32343" w:rsidRPr="002950E5" w:rsidRDefault="00D32343" w:rsidP="00FC6CB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Cererea de finanțare este semnat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c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tre reprezentantul legal</w:t>
            </w:r>
            <w:r w:rsidR="004D6B6A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sau de împuternicitul acestuia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567" w:type="pct"/>
            <w:vAlign w:val="center"/>
          </w:tcPr>
          <w:p w:rsidR="00D32343" w:rsidRPr="002950E5" w:rsidRDefault="00D32343" w:rsidP="00FC6CB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 verific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dac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persoana care a semnat cererea de finanțare este aceeași cu reprezentantul legal sau împuternicitul acestuia.</w:t>
            </w:r>
          </w:p>
        </w:tc>
        <w:tc>
          <w:tcPr>
            <w:tcW w:w="2066" w:type="pct"/>
          </w:tcPr>
          <w:p w:rsidR="00D32343" w:rsidRPr="002950E5" w:rsidRDefault="00D32343" w:rsidP="00172B3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</w:tbl>
    <w:p w:rsidR="00D32343" w:rsidRPr="002950E5" w:rsidRDefault="00D32343" w:rsidP="00F81309">
      <w:pPr>
        <w:pStyle w:val="Titlu4"/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</w:pPr>
      <w:bookmarkStart w:id="2" w:name="_Toc435686844"/>
      <w:r w:rsidRPr="002950E5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>A2. Criterii de verificare  a eligibilității</w:t>
      </w:r>
      <w:bookmarkEnd w:id="2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"/>
        <w:gridCol w:w="4125"/>
        <w:gridCol w:w="3347"/>
        <w:gridCol w:w="5902"/>
      </w:tblGrid>
      <w:tr w:rsidR="002950E5" w:rsidRPr="002950E5" w:rsidTr="007D2F0B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188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r w:rsidR="005C2D54"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către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095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2950E5" w:rsidRPr="002950E5" w:rsidTr="007D2F0B">
        <w:trPr>
          <w:trHeight w:val="375"/>
        </w:trPr>
        <w:tc>
          <w:tcPr>
            <w:tcW w:w="2905" w:type="pct"/>
            <w:gridSpan w:val="3"/>
            <w:vAlign w:val="center"/>
          </w:tcPr>
          <w:p w:rsidR="00D32343" w:rsidRPr="002950E5" w:rsidRDefault="00D32343" w:rsidP="00A9504D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t xml:space="preserve">Eligibilitatea solicitantului </w:t>
            </w:r>
          </w:p>
        </w:tc>
        <w:tc>
          <w:tcPr>
            <w:tcW w:w="2095" w:type="pct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3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7D2F0B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</w:t>
            </w:r>
            <w:r w:rsidR="007D2F0B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partenerii, daca este cazul,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fac parte din categoria de beneficiari eligibili și îndepline</w:t>
            </w:r>
            <w:r w:rsidR="007D2F0B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sc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condițiile stabilite în Ghidul Solicitantului?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7D2F0B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083857" w:rsidRPr="002950E5" w:rsidRDefault="007D2F0B" w:rsidP="007D2F0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-  Solicitantul fac</w:t>
            </w:r>
            <w:r w:rsidR="00435AA1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e</w:t>
            </w:r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parte din categoriile de beneficiari eligibili </w:t>
            </w:r>
            <w:r w:rsidR="00DA1209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menționate</w:t>
            </w:r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în Ghidul Solicitantului - Condiții Specifice.</w:t>
            </w:r>
          </w:p>
          <w:p w:rsidR="007D2F0B" w:rsidRPr="002950E5" w:rsidRDefault="00083857" w:rsidP="007D2F0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- </w:t>
            </w:r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Solicitantul este legal constituit si are domeniul/domeniile de activitate </w:t>
            </w:r>
            <w:r w:rsidR="00F67D9F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corespunzător</w:t>
            </w:r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="00F67D9F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activităților</w:t>
            </w:r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pe care le va desfasura in proiect</w:t>
            </w:r>
          </w:p>
          <w:p w:rsidR="00D32343" w:rsidRPr="002950E5" w:rsidRDefault="00D32343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</w:pPr>
          </w:p>
        </w:tc>
      </w:tr>
      <w:tr w:rsidR="002950E5" w:rsidRPr="002950E5" w:rsidTr="007D2F0B">
        <w:tc>
          <w:tcPr>
            <w:tcW w:w="2905" w:type="pct"/>
            <w:gridSpan w:val="3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t xml:space="preserve">Eligibilitatea proiectului </w:t>
            </w:r>
          </w:p>
        </w:tc>
        <w:tc>
          <w:tcPr>
            <w:tcW w:w="2095" w:type="pct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4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propus spre finanțare (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proiectului, cu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aceleași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rezultate, pentru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aceiași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membri ai grupului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) a mai beneficiat de sprijin financiar din fonduri nerambursabile (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dublă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finanțare)?</w:t>
            </w:r>
          </w:p>
          <w:p w:rsidR="003243C0" w:rsidRPr="002950E5" w:rsidRDefault="003243C0" w:rsidP="00172B3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3243C0" w:rsidRPr="002950E5" w:rsidRDefault="00BF4B7E" w:rsidP="003243C0">
            <w:pPr>
              <w:spacing w:line="276" w:lineRule="auto"/>
              <w:ind w:left="10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Se verifică dacă solicitantul a declarat în Declarația privind evitarea dublei finanțări</w:t>
            </w:r>
            <w:r w:rsidR="00D80DE3"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</w:t>
            </w: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că  proiectul propus spre finanțare (activitățile proiectului, cu aceleaşi rezultate, pentru aceiaşi membri ai grupului ţintă) NU a mai beneficiat de sprijin financiar din fonduri nerambursabile.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5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propus spre finanțare nu este încheiat în mod fizic sau implementat integral înainte de depunerea cererii de finanțare la autoritatea de management, indiferent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toate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plățile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aferente au fost efectuate de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către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beneficiar (art. 65, alin (6) din Reg. 1303/2013)?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  <w:p w:rsidR="009612FD" w:rsidRPr="002950E5" w:rsidRDefault="009612FD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7331A1" w:rsidRDefault="007331A1" w:rsidP="007331A1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D4136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verifică dacă solicitantul a bifat NU în cererea de finanțare (în vederea respectării dispozițiilor art. 65 alin. (6) din Reg. CE nr. 1303/2013 privind eligibilitatea cheltuielilor). Ulterior, dacă a bifat și DEMARAT, se verifică dacă a precizat că a respectat legislația relevantă </w:t>
            </w:r>
            <w:r w:rsidRPr="00D4136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aplicabilă proiectului, conform art.125, alin 3, lit. (e) din Reg. CE nr. 1303/2013.</w:t>
            </w:r>
          </w:p>
          <w:p w:rsidR="007331A1" w:rsidRPr="002950E5" w:rsidRDefault="007331A1" w:rsidP="007331A1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6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se </w:t>
            </w:r>
            <w:r w:rsidR="00245D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programul operațional, conform specificului de finanțare stabilit în Ghidul Solicitantului</w:t>
            </w:r>
            <w:r w:rsidR="00DC51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- Condiții Specifice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="00DC51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FD21C5" w:rsidRPr="002950E5" w:rsidRDefault="00FD21C5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D32343" w:rsidRPr="002950E5" w:rsidRDefault="00985A4C" w:rsidP="00DC5169">
            <w:pPr>
              <w:spacing w:before="120" w:after="12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Proiectul este încadrat în axa prioritară, prioritatea de investiţii, obiectivul specific, indicatorii de realizare imediată şi de rezultat și măsurile relevante, conform POCU şi Ghidului Solicitantului.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7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</w:t>
            </w:r>
            <w:r w:rsidR="00245D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este eligibil?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597BE6" w:rsidRDefault="00597BE6" w:rsidP="00083857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țintă al proiectului  se </w:t>
            </w:r>
            <w:r w:rsidR="00F67D9F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categoriile eligibile menționate în Ghidul Solic</w:t>
            </w:r>
            <w:r w:rsidR="00083857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itantului - Condiții Specifice</w:t>
            </w:r>
            <w:r w:rsidR="003E18E0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  <w:p w:rsidR="003E18E0" w:rsidRPr="002950E5" w:rsidRDefault="003E18E0" w:rsidP="003E18E0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985A4C" w:rsidRPr="002950E5" w:rsidTr="00812218">
        <w:tc>
          <w:tcPr>
            <w:tcW w:w="253" w:type="pct"/>
            <w:vAlign w:val="center"/>
          </w:tcPr>
          <w:p w:rsidR="00985A4C" w:rsidRPr="002950E5" w:rsidRDefault="00985A4C" w:rsidP="00985A4C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8</w:t>
            </w:r>
          </w:p>
        </w:tc>
        <w:tc>
          <w:tcPr>
            <w:tcW w:w="1464" w:type="pct"/>
            <w:vAlign w:val="center"/>
          </w:tcPr>
          <w:p w:rsidR="00985A4C" w:rsidRPr="002950E5" w:rsidRDefault="00985A4C" w:rsidP="00985A4C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proiectului, contribuția financiară solicitată, valoarea subcontractării și durata acestuia se încadrează în limitele stabilite în Ghidul Solicitantului -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Pr="002950E5">
              <w:rPr>
                <w:rFonts w:ascii="Trebuchet MS" w:eastAsia="Calibri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</w:tcPr>
          <w:p w:rsidR="00985A4C" w:rsidRDefault="00985A4C" w:rsidP="00985A4C"/>
        </w:tc>
        <w:tc>
          <w:tcPr>
            <w:tcW w:w="2095" w:type="pct"/>
          </w:tcPr>
          <w:p w:rsidR="00985A4C" w:rsidRDefault="00DA1209" w:rsidP="00985A4C">
            <w:r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totală a proiectului </w:t>
            </w:r>
            <w:r w:rsidR="00F67D9F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(daca este cazul) si </w:t>
            </w:r>
            <w:r w:rsidR="00985A4C" w:rsidRPr="009E1B7D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asistenței financiare nerambursabile solicitate se </w:t>
            </w:r>
            <w:r w:rsidRPr="009E1B7D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înscriu</w:t>
            </w:r>
            <w:r w:rsidR="00985A4C" w:rsidRPr="009E1B7D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limitele stabilite în Ghidul Solicitantului - Condiții Specifice.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9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D32343" w:rsidRPr="002950E5" w:rsidRDefault="002048D1" w:rsidP="002048D1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048D1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Durata de implementare a proiectului se încadrează în durata maximă prevăzută în Ghidul solicitantului - condiții specifice.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E7452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10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Cheltuielile prevăzute respectă prevederile legale privind eligibilitatea?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7331A1" w:rsidRPr="002950E5" w:rsidRDefault="00F67D9F" w:rsidP="00F67D9F">
            <w:pP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Valoarea c</w:t>
            </w:r>
            <w:r w:rsidRPr="00F67D9F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heltuieli</w:t>
            </w:r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lor de tip FEDR nu depășește</w:t>
            </w:r>
            <w:r w:rsidRPr="00F67D9F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10% din cheltuielile directe ale proiectului 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11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Bugetul proiectului respectă rata de cofinanţare?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985A4C" w:rsidRPr="002950E5" w:rsidRDefault="00D32343" w:rsidP="00985A4C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respectarea </w:t>
            </w:r>
            <w:r w:rsidR="00122C7C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contribuției</w:t>
            </w:r>
            <w:r w:rsidR="00F67D9F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proprii minime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pentru </w:t>
            </w:r>
            <w:r w:rsidR="00B16340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conform prevederilor 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G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hidului 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Solicitantului -C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ondi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ii 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</w:t>
            </w:r>
            <w:r w:rsidR="00985A4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pecifice.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12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cuprinde cel puțin </w:t>
            </w:r>
            <w:r w:rsidR="00122C7C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obligatorii?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122C7C" w:rsidRPr="002950E5" w:rsidRDefault="00985A4C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highlight w:val="yellow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trebuie să cuprindă cel puțin activitățile obligatorii, prevăzute în Ghidul Solicitantului.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0D1166" w:rsidRPr="002950E5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13</w:t>
            </w:r>
          </w:p>
        </w:tc>
        <w:tc>
          <w:tcPr>
            <w:tcW w:w="1464" w:type="pct"/>
            <w:vAlign w:val="center"/>
          </w:tcPr>
          <w:p w:rsidR="000D1166" w:rsidRPr="002950E5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Proiectul cuprinde măsurile minime de informare și publicitate?</w:t>
            </w:r>
          </w:p>
        </w:tc>
        <w:tc>
          <w:tcPr>
            <w:tcW w:w="1188" w:type="pct"/>
            <w:vAlign w:val="center"/>
          </w:tcPr>
          <w:p w:rsidR="000D1166" w:rsidRPr="002950E5" w:rsidRDefault="000D1166" w:rsidP="00985A4C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  <w:vAlign w:val="center"/>
          </w:tcPr>
          <w:p w:rsidR="000D1166" w:rsidRPr="004B2BAC" w:rsidRDefault="007331A1" w:rsidP="007331A1">
            <w:pPr>
              <w:spacing w:before="120" w:after="120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4B2BAC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Conform Metodologiei de verificare, evaluare şi selecție a proiectelor, cererea de finanțare trebuie să descrie activitățile obligatorii de informare și publicitate proiect (criteriu de eligibilitate proiect) prevăzute în Orientări </w:t>
            </w:r>
            <w:r w:rsidRPr="004B2BAC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privind accesarea finanțărilor în cadrul Programului Operațional Capital Uman 2014-2020, Capitolul 9 „Informare și publicitate”.</w:t>
            </w:r>
          </w:p>
        </w:tc>
      </w:tr>
    </w:tbl>
    <w:p w:rsidR="000D1166" w:rsidRPr="002950E5" w:rsidRDefault="000D1166" w:rsidP="000D1166">
      <w:pPr>
        <w:spacing w:line="276" w:lineRule="auto"/>
        <w:jc w:val="both"/>
        <w:rPr>
          <w:rFonts w:ascii="Trebuchet MS" w:eastAsia="Calibri" w:hAnsi="Trebuchet MS" w:cs="Arial"/>
          <w:b/>
          <w:color w:val="1F497D" w:themeColor="text2"/>
          <w:sz w:val="22"/>
          <w:szCs w:val="22"/>
          <w:lang w:val="ro-RO"/>
        </w:rPr>
      </w:pPr>
      <w:bookmarkStart w:id="3" w:name="_GoBack"/>
      <w:bookmarkEnd w:id="3"/>
    </w:p>
    <w:p w:rsidR="00D32343" w:rsidRPr="002950E5" w:rsidRDefault="00D32343">
      <w:pPr>
        <w:rPr>
          <w:rFonts w:ascii="Trebuchet MS" w:hAnsi="Trebuchet MS"/>
          <w:color w:val="1F497D" w:themeColor="text2"/>
          <w:sz w:val="22"/>
          <w:szCs w:val="22"/>
          <w:lang w:val="ro-RO"/>
        </w:rPr>
      </w:pPr>
    </w:p>
    <w:sectPr w:rsidR="00D32343" w:rsidRPr="002950E5" w:rsidSect="0029394C">
      <w:pgSz w:w="16838" w:h="11906" w:orient="landscape"/>
      <w:pgMar w:top="5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ABA" w:rsidRDefault="00285ABA" w:rsidP="00F81309">
      <w:r>
        <w:separator/>
      </w:r>
    </w:p>
  </w:endnote>
  <w:endnote w:type="continuationSeparator" w:id="0">
    <w:p w:rsidR="00285ABA" w:rsidRDefault="00285ABA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ABA" w:rsidRDefault="00285ABA" w:rsidP="00F81309">
      <w:r>
        <w:separator/>
      </w:r>
    </w:p>
  </w:footnote>
  <w:footnote w:type="continuationSeparator" w:id="0">
    <w:p w:rsidR="00285ABA" w:rsidRDefault="00285ABA" w:rsidP="00F81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D33FE"/>
    <w:multiLevelType w:val="hybridMultilevel"/>
    <w:tmpl w:val="9528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F7B4C"/>
    <w:multiLevelType w:val="hybridMultilevel"/>
    <w:tmpl w:val="0CB8524E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9D"/>
    <w:rsid w:val="000335F9"/>
    <w:rsid w:val="00037A23"/>
    <w:rsid w:val="000451CD"/>
    <w:rsid w:val="0004768E"/>
    <w:rsid w:val="0005248F"/>
    <w:rsid w:val="00060EB2"/>
    <w:rsid w:val="000661D0"/>
    <w:rsid w:val="000770A3"/>
    <w:rsid w:val="00083857"/>
    <w:rsid w:val="000854D4"/>
    <w:rsid w:val="000C6DCE"/>
    <w:rsid w:val="000D1166"/>
    <w:rsid w:val="000D3FE3"/>
    <w:rsid w:val="00122C7C"/>
    <w:rsid w:val="00132DD8"/>
    <w:rsid w:val="00172B35"/>
    <w:rsid w:val="00173A4F"/>
    <w:rsid w:val="00174745"/>
    <w:rsid w:val="00180C97"/>
    <w:rsid w:val="00193D91"/>
    <w:rsid w:val="001E65E4"/>
    <w:rsid w:val="001F577B"/>
    <w:rsid w:val="002020B8"/>
    <w:rsid w:val="002048D1"/>
    <w:rsid w:val="00220E87"/>
    <w:rsid w:val="002250C1"/>
    <w:rsid w:val="00245D69"/>
    <w:rsid w:val="0025739B"/>
    <w:rsid w:val="00285ABA"/>
    <w:rsid w:val="0029394C"/>
    <w:rsid w:val="002950E5"/>
    <w:rsid w:val="00297F45"/>
    <w:rsid w:val="002A2260"/>
    <w:rsid w:val="002B716B"/>
    <w:rsid w:val="002E4072"/>
    <w:rsid w:val="0030207A"/>
    <w:rsid w:val="00320AC8"/>
    <w:rsid w:val="0032288E"/>
    <w:rsid w:val="003243C0"/>
    <w:rsid w:val="003278A0"/>
    <w:rsid w:val="00382CC9"/>
    <w:rsid w:val="00394F10"/>
    <w:rsid w:val="003E18E0"/>
    <w:rsid w:val="003E5104"/>
    <w:rsid w:val="003F46D3"/>
    <w:rsid w:val="00406BF2"/>
    <w:rsid w:val="0042092E"/>
    <w:rsid w:val="00423087"/>
    <w:rsid w:val="00435AA1"/>
    <w:rsid w:val="004A2B2F"/>
    <w:rsid w:val="004B07D0"/>
    <w:rsid w:val="004B2BAC"/>
    <w:rsid w:val="004B6853"/>
    <w:rsid w:val="004D4F0F"/>
    <w:rsid w:val="004D6B6A"/>
    <w:rsid w:val="004F497D"/>
    <w:rsid w:val="00537E8A"/>
    <w:rsid w:val="005433EF"/>
    <w:rsid w:val="00564BE9"/>
    <w:rsid w:val="00597BE6"/>
    <w:rsid w:val="005C1D73"/>
    <w:rsid w:val="005C2D54"/>
    <w:rsid w:val="0060195D"/>
    <w:rsid w:val="00615992"/>
    <w:rsid w:val="00625DE6"/>
    <w:rsid w:val="00631BAD"/>
    <w:rsid w:val="006C02EE"/>
    <w:rsid w:val="00710328"/>
    <w:rsid w:val="007331A1"/>
    <w:rsid w:val="0074306D"/>
    <w:rsid w:val="007857DE"/>
    <w:rsid w:val="007A31D7"/>
    <w:rsid w:val="007A439D"/>
    <w:rsid w:val="007D2F0B"/>
    <w:rsid w:val="007E29B8"/>
    <w:rsid w:val="008508CF"/>
    <w:rsid w:val="00873238"/>
    <w:rsid w:val="008835BF"/>
    <w:rsid w:val="008D477D"/>
    <w:rsid w:val="008E37AE"/>
    <w:rsid w:val="009155BF"/>
    <w:rsid w:val="00926327"/>
    <w:rsid w:val="009612FD"/>
    <w:rsid w:val="00973A5B"/>
    <w:rsid w:val="00985A4C"/>
    <w:rsid w:val="009F0808"/>
    <w:rsid w:val="009F1D9C"/>
    <w:rsid w:val="009F319B"/>
    <w:rsid w:val="00A21364"/>
    <w:rsid w:val="00A25821"/>
    <w:rsid w:val="00A264D4"/>
    <w:rsid w:val="00A61596"/>
    <w:rsid w:val="00A9504D"/>
    <w:rsid w:val="00AA2F16"/>
    <w:rsid w:val="00AA7226"/>
    <w:rsid w:val="00AB1E45"/>
    <w:rsid w:val="00AE29D8"/>
    <w:rsid w:val="00AE380A"/>
    <w:rsid w:val="00B16340"/>
    <w:rsid w:val="00B26F53"/>
    <w:rsid w:val="00B62250"/>
    <w:rsid w:val="00B71BDD"/>
    <w:rsid w:val="00B94F01"/>
    <w:rsid w:val="00BC2821"/>
    <w:rsid w:val="00BF0A14"/>
    <w:rsid w:val="00BF1A8D"/>
    <w:rsid w:val="00BF4B7E"/>
    <w:rsid w:val="00C005F3"/>
    <w:rsid w:val="00C00D3F"/>
    <w:rsid w:val="00C40E17"/>
    <w:rsid w:val="00C57234"/>
    <w:rsid w:val="00C77BB4"/>
    <w:rsid w:val="00CF3E62"/>
    <w:rsid w:val="00D21BCB"/>
    <w:rsid w:val="00D32343"/>
    <w:rsid w:val="00D41366"/>
    <w:rsid w:val="00D80DE3"/>
    <w:rsid w:val="00D85F72"/>
    <w:rsid w:val="00DA1209"/>
    <w:rsid w:val="00DB53AB"/>
    <w:rsid w:val="00DC4B2C"/>
    <w:rsid w:val="00DC5169"/>
    <w:rsid w:val="00E03DD3"/>
    <w:rsid w:val="00E10D8A"/>
    <w:rsid w:val="00E10E76"/>
    <w:rsid w:val="00E30551"/>
    <w:rsid w:val="00E73AFA"/>
    <w:rsid w:val="00E74527"/>
    <w:rsid w:val="00E9542E"/>
    <w:rsid w:val="00EB199E"/>
    <w:rsid w:val="00EE57A7"/>
    <w:rsid w:val="00EE5CD0"/>
    <w:rsid w:val="00F07156"/>
    <w:rsid w:val="00F074C3"/>
    <w:rsid w:val="00F106AB"/>
    <w:rsid w:val="00F26950"/>
    <w:rsid w:val="00F3130E"/>
    <w:rsid w:val="00F403B2"/>
    <w:rsid w:val="00F441BF"/>
    <w:rsid w:val="00F60E96"/>
    <w:rsid w:val="00F6653D"/>
    <w:rsid w:val="00F67D9F"/>
    <w:rsid w:val="00F81309"/>
    <w:rsid w:val="00F91857"/>
    <w:rsid w:val="00FC6CB9"/>
    <w:rsid w:val="00FD21C5"/>
    <w:rsid w:val="00FD2259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87D51F7-7035-4117-B3BB-8972E051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9"/>
    <w:qFormat/>
    <w:rsid w:val="00F813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F81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F81309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Titlu4Caracter">
    <w:name w:val="Titlu 4 Caracter"/>
    <w:link w:val="Titlu4"/>
    <w:uiPriority w:val="99"/>
    <w:locked/>
    <w:rsid w:val="00F81309"/>
    <w:rPr>
      <w:rFonts w:ascii="Calibri" w:hAnsi="Calibri" w:cs="Times New Roman"/>
      <w:b/>
      <w:bCs/>
      <w:sz w:val="28"/>
      <w:szCs w:val="28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rsid w:val="00F813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F81309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F81309"/>
    <w:rPr>
      <w:rFonts w:ascii="Trebuchet MS" w:eastAsia="MS Mincho" w:hAnsi="Trebuchet MS"/>
      <w:sz w:val="20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rsid w:val="00F81309"/>
    <w:rPr>
      <w:rFonts w:cs="Times New Roman"/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F81309"/>
    <w:rPr>
      <w:rFonts w:ascii="Trebuchet MS" w:eastAsia="MS Mincho" w:hAnsi="Trebuchet MS" w:cs="Times New Roman"/>
      <w:sz w:val="20"/>
      <w:szCs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Anda-Marina Badulescu</dc:creator>
  <cp:keywords/>
  <dc:description/>
  <cp:lastModifiedBy>daniel chitoi</cp:lastModifiedBy>
  <cp:revision>6</cp:revision>
  <dcterms:created xsi:type="dcterms:W3CDTF">2019-05-03T09:58:00Z</dcterms:created>
  <dcterms:modified xsi:type="dcterms:W3CDTF">2019-05-03T10:59:00Z</dcterms:modified>
</cp:coreProperties>
</file>