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98774" w14:textId="77B2672E" w:rsidR="00014E58" w:rsidRDefault="00D809D1" w:rsidP="00D809D1">
      <w:pPr>
        <w:spacing w:after="0" w:line="240" w:lineRule="auto"/>
        <w:jc w:val="center"/>
        <w:rPr>
          <w:rFonts w:ascii="Trebuchet MS" w:hAnsi="Trebuchet MS"/>
          <w:b/>
          <w:bCs/>
          <w:lang w:val="ro-RO"/>
        </w:rPr>
      </w:pPr>
      <w:r>
        <w:rPr>
          <w:rFonts w:ascii="Trebuchet MS" w:hAnsi="Trebuchet MS"/>
          <w:b/>
          <w:bCs/>
          <w:lang w:val="ro-RO"/>
        </w:rPr>
        <w:t>Ministerul Lucrărilor Publice,</w:t>
      </w:r>
      <w:r w:rsidR="00070FBF" w:rsidRPr="00022D62">
        <w:rPr>
          <w:rFonts w:ascii="Trebuchet MS" w:hAnsi="Trebuchet MS"/>
          <w:b/>
          <w:bCs/>
          <w:lang w:val="ro-RO"/>
        </w:rPr>
        <w:t xml:space="preserve"> </w:t>
      </w:r>
      <w:r>
        <w:rPr>
          <w:rFonts w:ascii="Trebuchet MS" w:hAnsi="Trebuchet MS"/>
          <w:b/>
          <w:bCs/>
          <w:lang w:val="ro-RO"/>
        </w:rPr>
        <w:t xml:space="preserve">                </w:t>
      </w:r>
      <w:r w:rsidR="00014E58">
        <w:rPr>
          <w:rFonts w:ascii="Trebuchet MS" w:hAnsi="Trebuchet MS"/>
          <w:b/>
          <w:bCs/>
          <w:lang w:val="ro-RO"/>
        </w:rPr>
        <w:t xml:space="preserve">               </w:t>
      </w:r>
      <w:r>
        <w:rPr>
          <w:rFonts w:ascii="Trebuchet MS" w:hAnsi="Trebuchet MS"/>
          <w:b/>
          <w:bCs/>
          <w:lang w:val="ro-RO"/>
        </w:rPr>
        <w:t xml:space="preserve">    </w:t>
      </w:r>
      <w:r w:rsidR="00070FBF" w:rsidRPr="00022D62">
        <w:rPr>
          <w:rFonts w:ascii="Trebuchet MS" w:hAnsi="Trebuchet MS"/>
          <w:b/>
          <w:bCs/>
          <w:lang w:val="ro-RO"/>
        </w:rPr>
        <w:t xml:space="preserve">Ministerul Finanţelor Publice </w:t>
      </w:r>
    </w:p>
    <w:p w14:paraId="643E3B5D" w14:textId="122D44E7" w:rsidR="00014E58" w:rsidRDefault="00014E58" w:rsidP="00014E58">
      <w:pPr>
        <w:spacing w:after="0" w:line="240" w:lineRule="auto"/>
        <w:rPr>
          <w:rFonts w:ascii="Trebuchet MS" w:hAnsi="Trebuchet MS"/>
          <w:b/>
          <w:bCs/>
          <w:lang w:val="ro-RO"/>
        </w:rPr>
      </w:pPr>
      <w:r>
        <w:rPr>
          <w:rFonts w:ascii="Trebuchet MS" w:hAnsi="Trebuchet MS"/>
          <w:b/>
          <w:bCs/>
          <w:lang w:val="ro-RO"/>
        </w:rPr>
        <w:t xml:space="preserve">       </w:t>
      </w:r>
      <w:r w:rsidR="00D809D1">
        <w:rPr>
          <w:rFonts w:ascii="Trebuchet MS" w:hAnsi="Trebuchet MS"/>
          <w:b/>
          <w:bCs/>
          <w:lang w:val="ro-RO"/>
        </w:rPr>
        <w:t xml:space="preserve">   </w:t>
      </w:r>
      <w:r w:rsidR="00D809D1" w:rsidRPr="00D809D1">
        <w:rPr>
          <w:rFonts w:ascii="Trebuchet MS" w:hAnsi="Trebuchet MS"/>
          <w:b/>
          <w:bCs/>
          <w:lang w:val="ro-RO"/>
        </w:rPr>
        <w:t xml:space="preserve">Dezvoltării </w:t>
      </w:r>
      <w:r>
        <w:rPr>
          <w:rFonts w:ascii="Trebuchet MS" w:hAnsi="Trebuchet MS"/>
          <w:b/>
          <w:bCs/>
          <w:lang w:val="ro-RO"/>
        </w:rPr>
        <w:t>ș</w:t>
      </w:r>
      <w:r w:rsidR="00D809D1">
        <w:rPr>
          <w:rFonts w:ascii="Trebuchet MS" w:hAnsi="Trebuchet MS"/>
          <w:b/>
          <w:bCs/>
          <w:lang w:val="ro-RO"/>
        </w:rPr>
        <w:t>i Administraţiei</w:t>
      </w:r>
    </w:p>
    <w:p w14:paraId="427850E7" w14:textId="23DAFC6C" w:rsidR="00014E58" w:rsidRDefault="00D809D1" w:rsidP="00014E58">
      <w:pPr>
        <w:spacing w:after="0" w:line="240" w:lineRule="auto"/>
        <w:rPr>
          <w:rFonts w:ascii="Trebuchet MS" w:hAnsi="Trebuchet MS"/>
          <w:b/>
          <w:bCs/>
          <w:lang w:val="ro-RO"/>
        </w:rPr>
      </w:pPr>
      <w:r>
        <w:rPr>
          <w:rFonts w:ascii="Trebuchet MS" w:hAnsi="Trebuchet MS"/>
          <w:b/>
          <w:bCs/>
          <w:lang w:val="ro-RO"/>
        </w:rPr>
        <w:t xml:space="preserve">         </w:t>
      </w:r>
      <w:r w:rsidR="00014E58">
        <w:rPr>
          <w:rFonts w:ascii="Trebuchet MS" w:hAnsi="Trebuchet MS"/>
          <w:b/>
          <w:bCs/>
          <w:lang w:val="ro-RO"/>
        </w:rPr>
        <w:t xml:space="preserve">nr............./......................             </w:t>
      </w:r>
      <w:r>
        <w:rPr>
          <w:rFonts w:ascii="Trebuchet MS" w:hAnsi="Trebuchet MS"/>
          <w:b/>
          <w:bCs/>
          <w:lang w:val="ro-RO"/>
        </w:rPr>
        <w:t xml:space="preserve">                      </w:t>
      </w:r>
      <w:r w:rsidR="00014E58">
        <w:rPr>
          <w:rFonts w:ascii="Trebuchet MS" w:hAnsi="Trebuchet MS"/>
          <w:b/>
          <w:bCs/>
          <w:lang w:val="ro-RO"/>
        </w:rPr>
        <w:t>nr.............../....................</w:t>
      </w:r>
    </w:p>
    <w:p w14:paraId="1CC479E6" w14:textId="77777777" w:rsidR="00014E58" w:rsidRDefault="00014E58" w:rsidP="00014E58">
      <w:pPr>
        <w:spacing w:after="0" w:line="240" w:lineRule="auto"/>
        <w:rPr>
          <w:rFonts w:ascii="Trebuchet MS" w:hAnsi="Trebuchet MS"/>
          <w:b/>
          <w:bCs/>
          <w:lang w:val="ro-RO"/>
        </w:rPr>
      </w:pPr>
    </w:p>
    <w:p w14:paraId="38852713" w14:textId="77777777" w:rsidR="00070FBF" w:rsidRDefault="00070FBF" w:rsidP="00014E58">
      <w:pPr>
        <w:spacing w:after="0" w:line="240" w:lineRule="auto"/>
        <w:jc w:val="center"/>
        <w:rPr>
          <w:rFonts w:ascii="Trebuchet MS" w:hAnsi="Trebuchet MS"/>
          <w:b/>
          <w:bCs/>
          <w:lang w:val="ro-RO"/>
        </w:rPr>
      </w:pPr>
      <w:r w:rsidRPr="00022D62">
        <w:rPr>
          <w:rFonts w:ascii="Trebuchet MS" w:hAnsi="Trebuchet MS"/>
          <w:b/>
          <w:bCs/>
          <w:lang w:val="ro-RO"/>
        </w:rPr>
        <w:t xml:space="preserve">Ministerul Fondurilor Europene </w:t>
      </w:r>
    </w:p>
    <w:p w14:paraId="6738D86B" w14:textId="77777777" w:rsidR="00014E58" w:rsidRDefault="00014E58" w:rsidP="00036B99">
      <w:pPr>
        <w:jc w:val="center"/>
        <w:rPr>
          <w:rFonts w:ascii="Trebuchet MS" w:hAnsi="Trebuchet MS"/>
          <w:b/>
          <w:bCs/>
          <w:lang w:val="ro-RO"/>
        </w:rPr>
      </w:pPr>
      <w:r>
        <w:rPr>
          <w:rFonts w:ascii="Trebuchet MS" w:hAnsi="Trebuchet MS"/>
          <w:b/>
          <w:bCs/>
          <w:lang w:val="ro-RO"/>
        </w:rPr>
        <w:t>nr............../....................</w:t>
      </w:r>
    </w:p>
    <w:p w14:paraId="7C9E0DF6" w14:textId="77777777" w:rsidR="00D809D1" w:rsidRDefault="00014E58" w:rsidP="007E7A25">
      <w:pPr>
        <w:spacing w:after="0" w:line="240" w:lineRule="auto"/>
        <w:jc w:val="center"/>
        <w:rPr>
          <w:rFonts w:ascii="Trebuchet MS" w:hAnsi="Trebuchet MS"/>
          <w:b/>
          <w:bCs/>
          <w:lang w:val="ro-RO"/>
        </w:rPr>
      </w:pPr>
      <w:r w:rsidRPr="007E7A25">
        <w:rPr>
          <w:rFonts w:ascii="Trebuchet MS" w:hAnsi="Trebuchet MS"/>
          <w:b/>
          <w:bCs/>
          <w:lang w:val="ro-RO"/>
        </w:rPr>
        <w:t>ORDIN</w:t>
      </w:r>
    </w:p>
    <w:p w14:paraId="0AD37CE2" w14:textId="05145479" w:rsidR="00014E58" w:rsidRPr="007E7A25" w:rsidRDefault="000820EB" w:rsidP="007E7A25">
      <w:pPr>
        <w:spacing w:after="0" w:line="240" w:lineRule="auto"/>
        <w:jc w:val="center"/>
        <w:rPr>
          <w:rFonts w:ascii="Trebuchet MS" w:hAnsi="Trebuchet MS"/>
          <w:b/>
          <w:bCs/>
          <w:lang w:val="ro-RO"/>
        </w:rPr>
      </w:pPr>
      <w:r>
        <w:rPr>
          <w:rFonts w:ascii="Trebuchet MS" w:hAnsi="Trebuchet MS"/>
          <w:b/>
          <w:bCs/>
        </w:rPr>
        <w:t xml:space="preserve"> pentru</w:t>
      </w:r>
      <w:r w:rsidR="00D809D1" w:rsidRPr="00D809D1">
        <w:rPr>
          <w:rFonts w:ascii="Trebuchet MS" w:hAnsi="Trebuchet MS"/>
          <w:b/>
          <w:bCs/>
        </w:rPr>
        <w:t xml:space="preserve"> </w:t>
      </w:r>
      <w:proofErr w:type="spellStart"/>
      <w:r w:rsidR="00D809D1" w:rsidRPr="00D809D1">
        <w:rPr>
          <w:rFonts w:ascii="Trebuchet MS" w:hAnsi="Trebuchet MS"/>
          <w:b/>
          <w:bCs/>
        </w:rPr>
        <w:t>modificarea</w:t>
      </w:r>
      <w:proofErr w:type="spellEnd"/>
      <w:r w:rsidR="00D809D1" w:rsidRPr="00D809D1">
        <w:rPr>
          <w:rFonts w:ascii="Trebuchet MS" w:hAnsi="Trebuchet MS"/>
          <w:b/>
          <w:bCs/>
        </w:rPr>
        <w:t xml:space="preserve"> și </w:t>
      </w:r>
      <w:proofErr w:type="spellStart"/>
      <w:r w:rsidR="00D809D1" w:rsidRPr="00D809D1">
        <w:rPr>
          <w:rFonts w:ascii="Trebuchet MS" w:hAnsi="Trebuchet MS"/>
          <w:b/>
          <w:bCs/>
        </w:rPr>
        <w:t>completarea</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Normelor</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metodologice</w:t>
      </w:r>
      <w:proofErr w:type="spellEnd"/>
      <w:r w:rsidR="00D809D1" w:rsidRPr="00D809D1">
        <w:rPr>
          <w:rFonts w:ascii="Trebuchet MS" w:hAnsi="Trebuchet MS"/>
          <w:b/>
          <w:bCs/>
        </w:rPr>
        <w:t xml:space="preserve"> de </w:t>
      </w:r>
      <w:proofErr w:type="spellStart"/>
      <w:r w:rsidR="00D809D1" w:rsidRPr="00D809D1">
        <w:rPr>
          <w:rFonts w:ascii="Trebuchet MS" w:hAnsi="Trebuchet MS"/>
          <w:b/>
          <w:bCs/>
        </w:rPr>
        <w:t>aplicare</w:t>
      </w:r>
      <w:proofErr w:type="spellEnd"/>
      <w:r w:rsidR="00D809D1" w:rsidRPr="00D809D1">
        <w:rPr>
          <w:rFonts w:ascii="Trebuchet MS" w:hAnsi="Trebuchet MS"/>
          <w:b/>
          <w:bCs/>
        </w:rPr>
        <w:t xml:space="preserve"> a </w:t>
      </w:r>
      <w:proofErr w:type="spellStart"/>
      <w:r w:rsidR="00D809D1" w:rsidRPr="00D809D1">
        <w:rPr>
          <w:rFonts w:ascii="Trebuchet MS" w:hAnsi="Trebuchet MS"/>
          <w:b/>
          <w:bCs/>
        </w:rPr>
        <w:t>Ordonanţei</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Guvernului</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nr</w:t>
      </w:r>
      <w:proofErr w:type="spellEnd"/>
      <w:r w:rsidR="00D809D1" w:rsidRPr="00D809D1">
        <w:rPr>
          <w:rFonts w:ascii="Trebuchet MS" w:hAnsi="Trebuchet MS"/>
          <w:b/>
          <w:bCs/>
        </w:rPr>
        <w:t>. 29/2015 </w:t>
      </w:r>
      <w:proofErr w:type="spellStart"/>
      <w:r w:rsidR="00D809D1" w:rsidRPr="00D809D1">
        <w:rPr>
          <w:rFonts w:ascii="Trebuchet MS" w:hAnsi="Trebuchet MS"/>
          <w:b/>
          <w:bCs/>
        </w:rPr>
        <w:t>privind</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gestionarea</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şi</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utilizarea</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fondurilor</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externe</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nerambursabile</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şi</w:t>
      </w:r>
      <w:proofErr w:type="spellEnd"/>
      <w:r w:rsidR="00D809D1" w:rsidRPr="00D809D1">
        <w:rPr>
          <w:rFonts w:ascii="Trebuchet MS" w:hAnsi="Trebuchet MS"/>
          <w:b/>
          <w:bCs/>
        </w:rPr>
        <w:t xml:space="preserve"> a </w:t>
      </w:r>
      <w:proofErr w:type="spellStart"/>
      <w:r w:rsidR="00D809D1" w:rsidRPr="00D809D1">
        <w:rPr>
          <w:rFonts w:ascii="Trebuchet MS" w:hAnsi="Trebuchet MS"/>
          <w:b/>
          <w:bCs/>
        </w:rPr>
        <w:t>cofinanţării</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publice</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naţionale</w:t>
      </w:r>
      <w:proofErr w:type="spellEnd"/>
      <w:r w:rsidR="00D809D1" w:rsidRPr="00D809D1">
        <w:rPr>
          <w:rFonts w:ascii="Trebuchet MS" w:hAnsi="Trebuchet MS"/>
          <w:b/>
          <w:bCs/>
        </w:rPr>
        <w:t xml:space="preserve">, pentru </w:t>
      </w:r>
      <w:proofErr w:type="spellStart"/>
      <w:r w:rsidR="00D809D1" w:rsidRPr="00D809D1">
        <w:rPr>
          <w:rFonts w:ascii="Trebuchet MS" w:hAnsi="Trebuchet MS"/>
          <w:b/>
          <w:bCs/>
        </w:rPr>
        <w:t>obiectivul</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Cooperare</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teritorială</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europeană</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în</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perioada</w:t>
      </w:r>
      <w:proofErr w:type="spellEnd"/>
      <w:r w:rsidR="00D809D1" w:rsidRPr="00D809D1">
        <w:rPr>
          <w:rFonts w:ascii="Trebuchet MS" w:hAnsi="Trebuchet MS"/>
          <w:b/>
          <w:bCs/>
        </w:rPr>
        <w:t xml:space="preserve"> 2014-2020 </w:t>
      </w:r>
      <w:proofErr w:type="spellStart"/>
      <w:r w:rsidR="00D809D1" w:rsidRPr="00D809D1">
        <w:rPr>
          <w:rFonts w:ascii="Trebuchet MS" w:hAnsi="Trebuchet MS"/>
          <w:b/>
          <w:bCs/>
        </w:rPr>
        <w:t>aprobate</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prin</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Ordinul</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Viceprim-ministrului</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ministrul</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dezvoltării</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regionale</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şi</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administraţiei</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publice</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Ministrului</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finanţelor</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publice</w:t>
      </w:r>
      <w:proofErr w:type="spellEnd"/>
      <w:r w:rsidR="00D809D1" w:rsidRPr="00D809D1">
        <w:rPr>
          <w:rFonts w:ascii="Trebuchet MS" w:hAnsi="Trebuchet MS"/>
          <w:b/>
          <w:bCs/>
        </w:rPr>
        <w:t xml:space="preserve"> și al </w:t>
      </w:r>
      <w:proofErr w:type="spellStart"/>
      <w:r w:rsidR="00D809D1" w:rsidRPr="00D809D1">
        <w:rPr>
          <w:rFonts w:ascii="Trebuchet MS" w:hAnsi="Trebuchet MS"/>
          <w:b/>
          <w:bCs/>
        </w:rPr>
        <w:t>Ministrului</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fondurilor</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europene</w:t>
      </w:r>
      <w:proofErr w:type="spellEnd"/>
      <w:r w:rsidR="00D809D1" w:rsidRPr="00D809D1">
        <w:rPr>
          <w:rFonts w:ascii="Trebuchet MS" w:hAnsi="Trebuchet MS"/>
          <w:b/>
          <w:bCs/>
        </w:rPr>
        <w:t xml:space="preserve"> </w:t>
      </w:r>
      <w:proofErr w:type="spellStart"/>
      <w:r w:rsidR="00D809D1" w:rsidRPr="00D809D1">
        <w:rPr>
          <w:rFonts w:ascii="Trebuchet MS" w:hAnsi="Trebuchet MS"/>
          <w:b/>
          <w:bCs/>
        </w:rPr>
        <w:t>nr</w:t>
      </w:r>
      <w:proofErr w:type="spellEnd"/>
      <w:r w:rsidR="00D809D1" w:rsidRPr="00D809D1">
        <w:rPr>
          <w:rFonts w:ascii="Trebuchet MS" w:hAnsi="Trebuchet MS"/>
          <w:b/>
          <w:bCs/>
        </w:rPr>
        <w:t>. 340/607/190/2016</w:t>
      </w:r>
    </w:p>
    <w:p w14:paraId="21F52300" w14:textId="2D64418E" w:rsidR="00D809D1" w:rsidRDefault="00D809D1" w:rsidP="00022D62">
      <w:pPr>
        <w:spacing w:before="100" w:beforeAutospacing="1" w:after="100" w:afterAutospacing="1" w:line="300" w:lineRule="atLeast"/>
        <w:jc w:val="both"/>
        <w:rPr>
          <w:rFonts w:ascii="Trebuchet MS" w:eastAsia="Times New Roman" w:hAnsi="Trebuchet MS" w:cs="Arial"/>
          <w:lang w:val="ro-RO"/>
        </w:rPr>
      </w:pPr>
      <w:r>
        <w:rPr>
          <w:rFonts w:ascii="Trebuchet MS" w:eastAsia="Times New Roman" w:hAnsi="Trebuchet MS" w:cs="Arial"/>
          <w:lang w:val="ro-RO"/>
        </w:rPr>
        <w:t xml:space="preserve">     În conformitate cu prevederile</w:t>
      </w:r>
      <w:r w:rsidR="00E947C5" w:rsidRPr="007E7A25">
        <w:rPr>
          <w:rFonts w:ascii="Trebuchet MS" w:eastAsia="Times New Roman" w:hAnsi="Trebuchet MS" w:cs="Arial"/>
          <w:lang w:val="ro-RO"/>
        </w:rPr>
        <w:t xml:space="preserve"> </w:t>
      </w:r>
      <w:hyperlink r:id="rId6" w:anchor="p-81947076" w:tgtFrame="_blank" w:history="1">
        <w:r w:rsidR="00E947C5" w:rsidRPr="007E7A25">
          <w:rPr>
            <w:rFonts w:ascii="Trebuchet MS" w:eastAsia="Times New Roman" w:hAnsi="Trebuchet MS" w:cs="Arial"/>
            <w:lang w:val="ro-RO"/>
          </w:rPr>
          <w:t>art. 28</w:t>
        </w:r>
      </w:hyperlink>
      <w:r w:rsidR="00E947C5" w:rsidRPr="007E7A25">
        <w:rPr>
          <w:rFonts w:ascii="Trebuchet MS" w:eastAsia="Times New Roman" w:hAnsi="Trebuchet MS" w:cs="Arial"/>
          <w:lang w:val="ro-RO"/>
        </w:rPr>
        <w:t xml:space="preserve"> din Ordonanţa Guvernului nr. 29/2015 privind gestionarea şi utilizarea fondurilor externe nerambursabile şi a cofinanţării publice naţionale, pentru obiectivul "Cooperare teritorială europeană", în perioada 2014-2020, aprobată cu modificări prin Legea </w:t>
      </w:r>
      <w:hyperlink r:id="rId7" w:tgtFrame="_blank" w:history="1">
        <w:r w:rsidR="00E947C5" w:rsidRPr="007E7A25">
          <w:rPr>
            <w:rFonts w:ascii="Trebuchet MS" w:eastAsia="Times New Roman" w:hAnsi="Trebuchet MS" w:cs="Arial"/>
            <w:lang w:val="ro-RO"/>
          </w:rPr>
          <w:t>nr. 12/2016</w:t>
        </w:r>
      </w:hyperlink>
      <w:r w:rsidR="003242C5">
        <w:rPr>
          <w:rFonts w:ascii="Trebuchet MS" w:eastAsia="Times New Roman" w:hAnsi="Trebuchet MS" w:cs="Arial"/>
          <w:lang w:val="ro-RO"/>
        </w:rPr>
        <w:t>, Ordonanța</w:t>
      </w:r>
      <w:r>
        <w:rPr>
          <w:rFonts w:ascii="Trebuchet MS" w:eastAsia="Times New Roman" w:hAnsi="Trebuchet MS" w:cs="Arial"/>
          <w:lang w:val="ro-RO"/>
        </w:rPr>
        <w:t xml:space="preserve"> Guvernului nr.</w:t>
      </w:r>
      <w:r w:rsidR="003242C5">
        <w:rPr>
          <w:rFonts w:ascii="Trebuchet MS" w:eastAsia="Times New Roman" w:hAnsi="Trebuchet MS" w:cs="Arial"/>
          <w:lang w:val="ro-RO"/>
        </w:rPr>
        <w:t xml:space="preserve"> 8/2017 și Ordonanța</w:t>
      </w:r>
      <w:r>
        <w:rPr>
          <w:rFonts w:ascii="Trebuchet MS" w:eastAsia="Times New Roman" w:hAnsi="Trebuchet MS" w:cs="Arial"/>
          <w:lang w:val="ro-RO"/>
        </w:rPr>
        <w:t xml:space="preserve"> Guvernului nr.</w:t>
      </w:r>
      <w:r w:rsidR="003242C5">
        <w:rPr>
          <w:rFonts w:ascii="Trebuchet MS" w:eastAsia="Times New Roman" w:hAnsi="Trebuchet MS" w:cs="Arial"/>
          <w:lang w:val="ro-RO"/>
        </w:rPr>
        <w:t xml:space="preserve"> 14/2019</w:t>
      </w:r>
      <w:r w:rsidR="00E947C5" w:rsidRPr="007E7A25">
        <w:rPr>
          <w:rFonts w:ascii="Trebuchet MS" w:eastAsia="Times New Roman" w:hAnsi="Trebuchet MS" w:cs="Arial"/>
          <w:lang w:val="ro-RO"/>
        </w:rPr>
        <w:t xml:space="preserve">, </w:t>
      </w:r>
    </w:p>
    <w:p w14:paraId="7A33AF10" w14:textId="5146D2E6" w:rsidR="003F2467" w:rsidRDefault="003F2467" w:rsidP="00022D62">
      <w:pPr>
        <w:spacing w:before="100" w:beforeAutospacing="1" w:after="100" w:afterAutospacing="1" w:line="300" w:lineRule="atLeast"/>
        <w:jc w:val="both"/>
        <w:rPr>
          <w:rFonts w:ascii="Trebuchet MS" w:eastAsia="Times New Roman" w:hAnsi="Trebuchet MS" w:cs="Arial"/>
          <w:lang w:val="ro-RO"/>
        </w:rPr>
      </w:pPr>
      <w:r>
        <w:rPr>
          <w:rFonts w:ascii="Trebuchet MS" w:eastAsia="Times New Roman" w:hAnsi="Trebuchet MS" w:cs="Arial"/>
          <w:lang w:val="ro-RO"/>
        </w:rPr>
        <w:t xml:space="preserve">Luând în considerare prevederile </w:t>
      </w:r>
      <w:bookmarkStart w:id="0" w:name="_Hlk24109390"/>
      <w:r>
        <w:rPr>
          <w:rFonts w:ascii="Trebuchet MS" w:eastAsia="Times New Roman" w:hAnsi="Trebuchet MS" w:cs="Arial"/>
          <w:lang w:val="ro-RO"/>
        </w:rPr>
        <w:t xml:space="preserve">Ordonanței de Urgență a Guvernului nr. 68/2019 </w:t>
      </w:r>
      <w:bookmarkEnd w:id="0"/>
      <w:r>
        <w:rPr>
          <w:rFonts w:ascii="Trebuchet MS" w:eastAsia="Times New Roman" w:hAnsi="Trebuchet MS" w:cs="Arial"/>
          <w:lang w:val="ro-RO"/>
        </w:rPr>
        <w:t xml:space="preserve">privind stabilirea unor măsuri la nivelul administrației publice centrale și pentru modificarea și completarea unor acte normative, </w:t>
      </w:r>
    </w:p>
    <w:p w14:paraId="08F5C1EB" w14:textId="0E0885D4" w:rsidR="00E947C5" w:rsidRPr="007E7A25" w:rsidRDefault="00D809D1" w:rsidP="00022D62">
      <w:pPr>
        <w:spacing w:before="100" w:beforeAutospacing="1" w:after="100" w:afterAutospacing="1" w:line="300" w:lineRule="atLeast"/>
        <w:jc w:val="both"/>
        <w:rPr>
          <w:rFonts w:ascii="Trebuchet MS" w:eastAsia="Times New Roman" w:hAnsi="Trebuchet MS" w:cs="Arial"/>
          <w:lang w:val="ro-RO"/>
        </w:rPr>
      </w:pPr>
      <w:r>
        <w:rPr>
          <w:rFonts w:ascii="Trebuchet MS" w:eastAsia="Times New Roman" w:hAnsi="Trebuchet MS" w:cs="Arial"/>
          <w:lang w:val="ro-RO"/>
        </w:rPr>
        <w:t xml:space="preserve">      </w:t>
      </w:r>
      <w:r w:rsidR="00FA0D69">
        <w:rPr>
          <w:rFonts w:ascii="Trebuchet MS" w:eastAsia="Times New Roman" w:hAnsi="Trebuchet MS" w:cs="Arial"/>
          <w:lang w:val="ro-RO"/>
        </w:rPr>
        <w:t xml:space="preserve"> </w:t>
      </w:r>
      <w:r>
        <w:rPr>
          <w:rFonts w:ascii="Trebuchet MS" w:eastAsia="Times New Roman" w:hAnsi="Trebuchet MS" w:cs="Arial"/>
          <w:lang w:val="ro-RO"/>
        </w:rPr>
        <w:t>În temeiul</w:t>
      </w:r>
      <w:r w:rsidR="00E947C5" w:rsidRPr="007E7A25">
        <w:rPr>
          <w:rFonts w:ascii="Trebuchet MS" w:eastAsia="Times New Roman" w:hAnsi="Trebuchet MS" w:cs="Arial"/>
          <w:lang w:val="ro-RO"/>
        </w:rPr>
        <w:t xml:space="preserve"> art. </w:t>
      </w:r>
      <w:r w:rsidR="00C94C6C">
        <w:rPr>
          <w:rFonts w:ascii="Trebuchet MS" w:eastAsia="Times New Roman" w:hAnsi="Trebuchet MS" w:cs="Arial"/>
          <w:lang w:val="ro-RO"/>
        </w:rPr>
        <w:t>5</w:t>
      </w:r>
      <w:r w:rsidR="003F2467">
        <w:rPr>
          <w:rFonts w:ascii="Trebuchet MS" w:eastAsia="Times New Roman" w:hAnsi="Trebuchet MS" w:cs="Arial"/>
          <w:lang w:val="ro-RO"/>
        </w:rPr>
        <w:t>7</w:t>
      </w:r>
      <w:r w:rsidR="00E947C5" w:rsidRPr="007E7A25">
        <w:rPr>
          <w:rFonts w:ascii="Trebuchet MS" w:eastAsia="Times New Roman" w:hAnsi="Trebuchet MS" w:cs="Arial"/>
          <w:lang w:val="ro-RO"/>
        </w:rPr>
        <w:t xml:space="preserve"> </w:t>
      </w:r>
      <w:hyperlink r:id="rId8" w:anchor="p-63572201" w:tgtFrame="_blank" w:history="1">
        <w:r w:rsidR="00E947C5" w:rsidRPr="007E7A25">
          <w:rPr>
            <w:rFonts w:ascii="Trebuchet MS" w:eastAsia="Times New Roman" w:hAnsi="Trebuchet MS" w:cs="Arial"/>
            <w:lang w:val="ro-RO"/>
          </w:rPr>
          <w:t>alin. (</w:t>
        </w:r>
        <w:r w:rsidR="003F2467">
          <w:rPr>
            <w:rFonts w:ascii="Trebuchet MS" w:eastAsia="Times New Roman" w:hAnsi="Trebuchet MS" w:cs="Arial"/>
            <w:lang w:val="ro-RO"/>
          </w:rPr>
          <w:t>1</w:t>
        </w:r>
        <w:r w:rsidR="00E947C5" w:rsidRPr="007E7A25">
          <w:rPr>
            <w:rFonts w:ascii="Trebuchet MS" w:eastAsia="Times New Roman" w:hAnsi="Trebuchet MS" w:cs="Arial"/>
            <w:lang w:val="ro-RO"/>
          </w:rPr>
          <w:t>)</w:t>
        </w:r>
      </w:hyperlink>
      <w:r w:rsidR="00E947C5" w:rsidRPr="007E7A25">
        <w:rPr>
          <w:rFonts w:ascii="Trebuchet MS" w:eastAsia="Times New Roman" w:hAnsi="Trebuchet MS" w:cs="Arial"/>
          <w:lang w:val="ro-RO"/>
        </w:rPr>
        <w:t xml:space="preserve"> din </w:t>
      </w:r>
      <w:r w:rsidR="003F2467" w:rsidRPr="003F2467">
        <w:rPr>
          <w:rFonts w:ascii="Trebuchet MS" w:eastAsia="Times New Roman" w:hAnsi="Trebuchet MS" w:cs="Arial"/>
          <w:lang w:val="ro-RO"/>
        </w:rPr>
        <w:t>Ordonanț</w:t>
      </w:r>
      <w:r w:rsidR="003F2467">
        <w:rPr>
          <w:rFonts w:ascii="Trebuchet MS" w:eastAsia="Times New Roman" w:hAnsi="Trebuchet MS" w:cs="Arial"/>
          <w:lang w:val="ro-RO"/>
        </w:rPr>
        <w:t xml:space="preserve">a </w:t>
      </w:r>
      <w:r w:rsidR="003F2467" w:rsidRPr="003F2467">
        <w:rPr>
          <w:rFonts w:ascii="Trebuchet MS" w:eastAsia="Times New Roman" w:hAnsi="Trebuchet MS" w:cs="Arial"/>
          <w:lang w:val="ro-RO"/>
        </w:rPr>
        <w:t xml:space="preserve">de Urgență a Guvernului nr. </w:t>
      </w:r>
      <w:r w:rsidR="003F2467">
        <w:rPr>
          <w:rFonts w:ascii="Trebuchet MS" w:eastAsia="Times New Roman" w:hAnsi="Trebuchet MS" w:cs="Arial"/>
          <w:lang w:val="ro-RO"/>
        </w:rPr>
        <w:t>57</w:t>
      </w:r>
      <w:r w:rsidR="003F2467" w:rsidRPr="003F2467">
        <w:rPr>
          <w:rFonts w:ascii="Trebuchet MS" w:eastAsia="Times New Roman" w:hAnsi="Trebuchet MS" w:cs="Arial"/>
          <w:lang w:val="ro-RO"/>
        </w:rPr>
        <w:t>/2019</w:t>
      </w:r>
      <w:r w:rsidR="003F2467">
        <w:rPr>
          <w:rFonts w:ascii="Trebuchet MS" w:eastAsia="Times New Roman" w:hAnsi="Trebuchet MS" w:cs="Arial"/>
          <w:lang w:val="ro-RO"/>
        </w:rPr>
        <w:t xml:space="preserve"> privind Codul administrativ, cu completările ulterioare</w:t>
      </w:r>
      <w:r w:rsidR="00E947C5" w:rsidRPr="007E7A25">
        <w:rPr>
          <w:rFonts w:ascii="Trebuchet MS" w:eastAsia="Times New Roman" w:hAnsi="Trebuchet MS" w:cs="Arial"/>
          <w:lang w:val="ro-RO"/>
        </w:rPr>
        <w:t xml:space="preserve">, al art. 10 </w:t>
      </w:r>
      <w:hyperlink r:id="rId9" w:anchor="p-39198532" w:tgtFrame="_blank" w:history="1">
        <w:r w:rsidR="00E947C5" w:rsidRPr="007E7A25">
          <w:rPr>
            <w:rFonts w:ascii="Trebuchet MS" w:eastAsia="Times New Roman" w:hAnsi="Trebuchet MS" w:cs="Arial"/>
            <w:lang w:val="ro-RO"/>
          </w:rPr>
          <w:t>alin. (4)</w:t>
        </w:r>
      </w:hyperlink>
      <w:r w:rsidR="00E947C5" w:rsidRPr="007E7A25">
        <w:rPr>
          <w:rFonts w:ascii="Trebuchet MS" w:eastAsia="Times New Roman" w:hAnsi="Trebuchet MS" w:cs="Arial"/>
          <w:lang w:val="ro-RO"/>
        </w:rPr>
        <w:t xml:space="preserve"> din Hotărârea Guvernului nr. 34/2009 privind organizarea şi funcţionarea Ministerului Finanţelor Publice, cu modificările şi completările ulterioare, şi al art. </w:t>
      </w:r>
      <w:r w:rsidR="001E3F30">
        <w:rPr>
          <w:rFonts w:ascii="Trebuchet MS" w:eastAsia="Times New Roman" w:hAnsi="Trebuchet MS" w:cs="Arial"/>
          <w:lang w:val="ro-RO"/>
        </w:rPr>
        <w:t>14</w:t>
      </w:r>
      <w:r w:rsidR="00E947C5" w:rsidRPr="007E7A25">
        <w:rPr>
          <w:rFonts w:ascii="Trebuchet MS" w:eastAsia="Times New Roman" w:hAnsi="Trebuchet MS" w:cs="Arial"/>
          <w:lang w:val="ro-RO"/>
        </w:rPr>
        <w:t xml:space="preserve"> </w:t>
      </w:r>
      <w:hyperlink r:id="rId10" w:anchor="p-63983223" w:tgtFrame="_blank" w:history="1">
        <w:r w:rsidR="00E947C5" w:rsidRPr="007E7A25">
          <w:rPr>
            <w:rFonts w:ascii="Trebuchet MS" w:eastAsia="Times New Roman" w:hAnsi="Trebuchet MS" w:cs="Arial"/>
            <w:lang w:val="ro-RO"/>
          </w:rPr>
          <w:t>alin. (</w:t>
        </w:r>
        <w:r w:rsidR="001E3F30">
          <w:rPr>
            <w:rFonts w:ascii="Trebuchet MS" w:eastAsia="Times New Roman" w:hAnsi="Trebuchet MS" w:cs="Arial"/>
            <w:lang w:val="ro-RO"/>
          </w:rPr>
          <w:t>5</w:t>
        </w:r>
        <w:r w:rsidR="00E947C5" w:rsidRPr="007E7A25">
          <w:rPr>
            <w:rFonts w:ascii="Trebuchet MS" w:eastAsia="Times New Roman" w:hAnsi="Trebuchet MS" w:cs="Arial"/>
            <w:lang w:val="ro-RO"/>
          </w:rPr>
          <w:t>)</w:t>
        </w:r>
      </w:hyperlink>
      <w:r w:rsidR="00E947C5" w:rsidRPr="007E7A25">
        <w:rPr>
          <w:rFonts w:ascii="Trebuchet MS" w:eastAsia="Times New Roman" w:hAnsi="Trebuchet MS" w:cs="Arial"/>
          <w:lang w:val="ro-RO"/>
        </w:rPr>
        <w:t xml:space="preserve"> din Hotărârea Guvernului nr. </w:t>
      </w:r>
      <w:r w:rsidR="001E3F30">
        <w:rPr>
          <w:rFonts w:ascii="Trebuchet MS" w:eastAsia="Times New Roman" w:hAnsi="Trebuchet MS" w:cs="Arial"/>
          <w:lang w:val="ro-RO"/>
        </w:rPr>
        <w:t>52</w:t>
      </w:r>
      <w:r w:rsidR="00E947C5" w:rsidRPr="007E7A25">
        <w:rPr>
          <w:rFonts w:ascii="Trebuchet MS" w:eastAsia="Times New Roman" w:hAnsi="Trebuchet MS" w:cs="Arial"/>
          <w:lang w:val="ro-RO"/>
        </w:rPr>
        <w:t>/201</w:t>
      </w:r>
      <w:r w:rsidR="001E3F30">
        <w:rPr>
          <w:rFonts w:ascii="Trebuchet MS" w:eastAsia="Times New Roman" w:hAnsi="Trebuchet MS" w:cs="Arial"/>
          <w:lang w:val="ro-RO"/>
        </w:rPr>
        <w:t>8</w:t>
      </w:r>
      <w:r w:rsidR="00E947C5" w:rsidRPr="007E7A25">
        <w:rPr>
          <w:rFonts w:ascii="Trebuchet MS" w:eastAsia="Times New Roman" w:hAnsi="Trebuchet MS" w:cs="Arial"/>
          <w:lang w:val="ro-RO"/>
        </w:rPr>
        <w:t xml:space="preserve"> privind organizarea şi funcţionarea Ministerului Fondurilor Europene, cu modificările şi completările ulterioare, </w:t>
      </w:r>
    </w:p>
    <w:p w14:paraId="571D0DB1" w14:textId="354A5C9F" w:rsidR="00E947C5" w:rsidRDefault="003F2467" w:rsidP="00FA0D69">
      <w:pPr>
        <w:spacing w:after="0" w:line="300" w:lineRule="atLeast"/>
        <w:jc w:val="center"/>
        <w:rPr>
          <w:rFonts w:ascii="Trebuchet MS" w:eastAsia="Times New Roman" w:hAnsi="Trebuchet MS" w:cs="Arial"/>
          <w:b/>
          <w:lang w:val="ro-RO"/>
        </w:rPr>
      </w:pPr>
      <w:r>
        <w:rPr>
          <w:rFonts w:ascii="Trebuchet MS" w:eastAsia="Times New Roman" w:hAnsi="Trebuchet MS" w:cs="Arial"/>
          <w:b/>
          <w:lang w:val="ro-RO"/>
        </w:rPr>
        <w:t>M</w:t>
      </w:r>
      <w:r w:rsidR="00E947C5" w:rsidRPr="00574DE0">
        <w:rPr>
          <w:rFonts w:ascii="Trebuchet MS" w:eastAsia="Times New Roman" w:hAnsi="Trebuchet MS" w:cs="Arial"/>
          <w:b/>
          <w:lang w:val="ro-RO"/>
        </w:rPr>
        <w:t xml:space="preserve">inistrul </w:t>
      </w:r>
      <w:r>
        <w:rPr>
          <w:rFonts w:ascii="Trebuchet MS" w:eastAsia="Times New Roman" w:hAnsi="Trebuchet MS" w:cs="Arial"/>
          <w:b/>
          <w:lang w:val="ro-RO"/>
        </w:rPr>
        <w:t>lucrărilor</w:t>
      </w:r>
      <w:r w:rsidR="00E947C5" w:rsidRPr="00574DE0">
        <w:rPr>
          <w:rFonts w:ascii="Trebuchet MS" w:eastAsia="Times New Roman" w:hAnsi="Trebuchet MS" w:cs="Arial"/>
          <w:b/>
          <w:lang w:val="ro-RO"/>
        </w:rPr>
        <w:t xml:space="preserve"> publice</w:t>
      </w:r>
      <w:r>
        <w:rPr>
          <w:rFonts w:ascii="Trebuchet MS" w:eastAsia="Times New Roman" w:hAnsi="Trebuchet MS" w:cs="Arial"/>
          <w:b/>
          <w:lang w:val="ro-RO"/>
        </w:rPr>
        <w:t>, dezvoltării și administrației</w:t>
      </w:r>
      <w:r w:rsidR="00E947C5" w:rsidRPr="00574DE0">
        <w:rPr>
          <w:rFonts w:ascii="Trebuchet MS" w:eastAsia="Times New Roman" w:hAnsi="Trebuchet MS" w:cs="Arial"/>
          <w:b/>
          <w:lang w:val="ro-RO"/>
        </w:rPr>
        <w:t>, ministrul finanţelor publice şi ministrul fondurilor europene emit următorul ordin:</w:t>
      </w:r>
    </w:p>
    <w:p w14:paraId="353F48A3" w14:textId="77777777" w:rsidR="000820EB" w:rsidRPr="00574DE0" w:rsidRDefault="000820EB" w:rsidP="00022D62">
      <w:pPr>
        <w:spacing w:after="0" w:line="300" w:lineRule="atLeast"/>
        <w:jc w:val="both"/>
        <w:rPr>
          <w:rFonts w:ascii="Trebuchet MS" w:eastAsia="Times New Roman" w:hAnsi="Trebuchet MS" w:cs="Arial"/>
          <w:b/>
          <w:lang w:val="ro-RO"/>
        </w:rPr>
      </w:pPr>
    </w:p>
    <w:p w14:paraId="206027E4" w14:textId="77777777" w:rsidR="00FA0D69" w:rsidRDefault="007E7A25" w:rsidP="000820EB">
      <w:pPr>
        <w:spacing w:before="100" w:beforeAutospacing="1" w:after="100" w:afterAutospacing="1" w:line="300" w:lineRule="atLeast"/>
        <w:jc w:val="both"/>
        <w:outlineLvl w:val="3"/>
        <w:rPr>
          <w:rFonts w:ascii="Trebuchet MS" w:eastAsia="Times New Roman" w:hAnsi="Trebuchet MS" w:cs="Arial"/>
          <w:bCs/>
          <w:lang w:val="ro-RO"/>
        </w:rPr>
      </w:pPr>
      <w:r>
        <w:rPr>
          <w:rFonts w:ascii="Trebuchet MS" w:eastAsia="Times New Roman" w:hAnsi="Trebuchet MS" w:cs="Arial"/>
          <w:b/>
          <w:bCs/>
          <w:lang w:val="ro-RO"/>
        </w:rPr>
        <w:t>Art. I</w:t>
      </w:r>
      <w:r w:rsidR="00E947C5" w:rsidRPr="007E7A25">
        <w:rPr>
          <w:rFonts w:ascii="Trebuchet MS" w:eastAsia="Times New Roman" w:hAnsi="Trebuchet MS" w:cs="Arial"/>
          <w:b/>
          <w:bCs/>
          <w:lang w:val="ro-RO"/>
        </w:rPr>
        <w:t xml:space="preserve">. </w:t>
      </w:r>
      <w:r>
        <w:rPr>
          <w:rFonts w:ascii="Trebuchet MS" w:eastAsia="Times New Roman" w:hAnsi="Trebuchet MS" w:cs="Arial"/>
          <w:b/>
          <w:bCs/>
          <w:lang w:val="ro-RO"/>
        </w:rPr>
        <w:t xml:space="preserve">– </w:t>
      </w:r>
      <w:r w:rsidR="000820EB" w:rsidRPr="000820EB">
        <w:rPr>
          <w:rFonts w:ascii="Trebuchet MS" w:eastAsia="Times New Roman" w:hAnsi="Trebuchet MS" w:cs="Arial"/>
          <w:bCs/>
          <w:lang w:val="ro-RO"/>
        </w:rPr>
        <w:t>Anexa la</w:t>
      </w:r>
      <w:r w:rsidR="000820EB">
        <w:rPr>
          <w:rFonts w:ascii="Trebuchet MS" w:eastAsia="Times New Roman" w:hAnsi="Trebuchet MS" w:cs="Arial"/>
          <w:bCs/>
          <w:lang w:val="ro-RO"/>
        </w:rPr>
        <w:t xml:space="preserve"> </w:t>
      </w:r>
      <w:r w:rsidR="000820EB" w:rsidRPr="000820EB">
        <w:rPr>
          <w:rFonts w:ascii="Trebuchet MS" w:eastAsia="Times New Roman" w:hAnsi="Trebuchet MS" w:cs="Arial"/>
          <w:bCs/>
          <w:lang w:val="ro-RO"/>
        </w:rPr>
        <w:t>Ordinul Viceprim-ministrului, ministrul dezvoltării regionale şi administraţiei publice, Ministrului finanţelor publice și al Ministrului fondurilor europene nr. 340/607/190/2016, publicat în Monitorul Oficial al României, Partea I,</w:t>
      </w:r>
      <w:r w:rsidR="000820EB">
        <w:rPr>
          <w:rFonts w:ascii="Trebuchet MS" w:eastAsia="Times New Roman" w:hAnsi="Trebuchet MS" w:cs="Arial"/>
          <w:bCs/>
          <w:lang w:val="ro-RO"/>
        </w:rPr>
        <w:t xml:space="preserve"> nr. 414 din 01 iunie 2016</w:t>
      </w:r>
      <w:r w:rsidR="000820EB" w:rsidRPr="000820EB">
        <w:rPr>
          <w:rFonts w:ascii="Trebuchet MS" w:eastAsia="Times New Roman" w:hAnsi="Trebuchet MS" w:cs="Arial"/>
          <w:bCs/>
          <w:lang w:val="ro-RO"/>
        </w:rPr>
        <w:t>, cu modificările și completările ulterioare, se modifică şi se completează după</w:t>
      </w:r>
      <w:r w:rsidR="000820EB">
        <w:rPr>
          <w:rFonts w:ascii="Trebuchet MS" w:eastAsia="Times New Roman" w:hAnsi="Trebuchet MS" w:cs="Arial"/>
          <w:bCs/>
          <w:lang w:val="ro-RO"/>
        </w:rPr>
        <w:t xml:space="preserve"> </w:t>
      </w:r>
      <w:r w:rsidR="000820EB" w:rsidRPr="000820EB">
        <w:rPr>
          <w:rFonts w:ascii="Trebuchet MS" w:eastAsia="Times New Roman" w:hAnsi="Trebuchet MS" w:cs="Arial"/>
          <w:bCs/>
          <w:lang w:val="ro-RO"/>
        </w:rPr>
        <w:t>cum urmează:</w:t>
      </w:r>
      <w:r w:rsidR="000820EB">
        <w:rPr>
          <w:rFonts w:ascii="Trebuchet MS" w:eastAsia="Times New Roman" w:hAnsi="Trebuchet MS" w:cs="Arial"/>
          <w:bCs/>
          <w:lang w:val="ro-RO"/>
        </w:rPr>
        <w:t xml:space="preserve"> </w:t>
      </w:r>
    </w:p>
    <w:p w14:paraId="10A3176B" w14:textId="2FD4F81C" w:rsidR="00E947C5" w:rsidRPr="00FA0D69" w:rsidRDefault="00FA0D69" w:rsidP="000820EB">
      <w:pPr>
        <w:spacing w:before="100" w:beforeAutospacing="1" w:after="100" w:afterAutospacing="1" w:line="300" w:lineRule="atLeast"/>
        <w:jc w:val="both"/>
        <w:outlineLvl w:val="3"/>
        <w:rPr>
          <w:rFonts w:ascii="Trebuchet MS" w:eastAsia="Times New Roman" w:hAnsi="Trebuchet MS" w:cs="Arial"/>
          <w:b/>
          <w:bCs/>
          <w:lang w:val="ro-RO"/>
        </w:rPr>
      </w:pPr>
      <w:r>
        <w:rPr>
          <w:rFonts w:ascii="Trebuchet MS" w:eastAsia="Times New Roman" w:hAnsi="Trebuchet MS" w:cs="Arial"/>
          <w:bCs/>
          <w:lang w:val="ro-RO"/>
        </w:rPr>
        <w:t xml:space="preserve">1. </w:t>
      </w:r>
      <w:r w:rsidRPr="00FA0D69">
        <w:rPr>
          <w:rFonts w:ascii="Trebuchet MS" w:eastAsia="Times New Roman" w:hAnsi="Trebuchet MS" w:cs="Arial"/>
          <w:b/>
          <w:bCs/>
          <w:lang w:val="ro-RO"/>
        </w:rPr>
        <w:t>A</w:t>
      </w:r>
      <w:r w:rsidR="000820EB" w:rsidRPr="00FA0D69">
        <w:rPr>
          <w:rFonts w:ascii="Trebuchet MS" w:eastAsia="Times New Roman" w:hAnsi="Trebuchet MS" w:cs="Arial"/>
          <w:b/>
          <w:bCs/>
          <w:lang w:val="ro-RO"/>
        </w:rPr>
        <w:t>l</w:t>
      </w:r>
      <w:r w:rsidR="00B724F6" w:rsidRPr="00FA0D69">
        <w:rPr>
          <w:rFonts w:ascii="Trebuchet MS" w:eastAsia="Times New Roman" w:hAnsi="Trebuchet MS" w:cs="Arial"/>
          <w:b/>
          <w:bCs/>
          <w:lang w:val="ro-RO"/>
        </w:rPr>
        <w:t>in</w:t>
      </w:r>
      <w:r w:rsidRPr="00FA0D69">
        <w:rPr>
          <w:rFonts w:ascii="Trebuchet MS" w:eastAsia="Times New Roman" w:hAnsi="Trebuchet MS" w:cs="Arial"/>
          <w:b/>
          <w:bCs/>
          <w:lang w:val="ro-RO"/>
        </w:rPr>
        <w:t>.</w:t>
      </w:r>
      <w:r w:rsidR="00B724F6" w:rsidRPr="00FA0D69">
        <w:rPr>
          <w:rFonts w:ascii="Trebuchet MS" w:eastAsia="Times New Roman" w:hAnsi="Trebuchet MS" w:cs="Arial"/>
          <w:b/>
          <w:bCs/>
          <w:lang w:val="ro-RO"/>
        </w:rPr>
        <w:t xml:space="preserve"> 2 al </w:t>
      </w:r>
      <w:r w:rsidR="00C74080" w:rsidRPr="00FA0D69">
        <w:rPr>
          <w:rFonts w:ascii="Trebuchet MS" w:eastAsia="Times New Roman" w:hAnsi="Trebuchet MS" w:cs="Arial"/>
          <w:b/>
          <w:bCs/>
          <w:lang w:val="ro-RO"/>
        </w:rPr>
        <w:t>a</w:t>
      </w:r>
      <w:r w:rsidRPr="00FA0D69">
        <w:rPr>
          <w:rFonts w:ascii="Trebuchet MS" w:eastAsia="Times New Roman" w:hAnsi="Trebuchet MS" w:cs="Arial"/>
          <w:b/>
          <w:bCs/>
          <w:lang w:val="ro-RO"/>
        </w:rPr>
        <w:t>rt.</w:t>
      </w:r>
      <w:r w:rsidR="00B724F6" w:rsidRPr="00FA0D69">
        <w:rPr>
          <w:rFonts w:ascii="Trebuchet MS" w:eastAsia="Times New Roman" w:hAnsi="Trebuchet MS" w:cs="Arial"/>
          <w:b/>
          <w:bCs/>
          <w:lang w:val="ro-RO"/>
        </w:rPr>
        <w:t xml:space="preserve"> 2</w:t>
      </w:r>
      <w:r w:rsidR="00757A86" w:rsidRPr="00FA0D69">
        <w:rPr>
          <w:rFonts w:ascii="Trebuchet MS" w:eastAsia="Times New Roman" w:hAnsi="Trebuchet MS" w:cs="Arial"/>
          <w:b/>
          <w:lang w:val="ro-RO"/>
        </w:rPr>
        <w:t>,</w:t>
      </w:r>
      <w:r>
        <w:rPr>
          <w:rFonts w:ascii="Trebuchet MS" w:eastAsia="Times New Roman" w:hAnsi="Trebuchet MS" w:cs="Arial"/>
          <w:b/>
          <w:lang w:val="ro-RO"/>
        </w:rPr>
        <w:t xml:space="preserve"> </w:t>
      </w:r>
      <w:r w:rsidR="00B724F6" w:rsidRPr="00FA0D69">
        <w:rPr>
          <w:rFonts w:ascii="Trebuchet MS" w:eastAsia="Times New Roman" w:hAnsi="Trebuchet MS" w:cs="Arial"/>
          <w:b/>
          <w:lang w:val="ro-RO"/>
        </w:rPr>
        <w:t>se modifică</w:t>
      </w:r>
      <w:r w:rsidR="00757A86" w:rsidRPr="00FA0D69">
        <w:rPr>
          <w:rFonts w:ascii="Trebuchet MS" w:eastAsia="Times New Roman" w:hAnsi="Trebuchet MS" w:cs="Arial"/>
          <w:b/>
          <w:lang w:val="ro-RO"/>
        </w:rPr>
        <w:t xml:space="preserve"> </w:t>
      </w:r>
      <w:r w:rsidR="00B724F6" w:rsidRPr="00FA0D69">
        <w:rPr>
          <w:rFonts w:ascii="Trebuchet MS" w:eastAsia="Times New Roman" w:hAnsi="Trebuchet MS" w:cs="Arial"/>
          <w:b/>
          <w:lang w:val="ro-RO"/>
        </w:rPr>
        <w:t>și va avea următorul cuprins:</w:t>
      </w:r>
    </w:p>
    <w:p w14:paraId="7FC724A2" w14:textId="77777777" w:rsidR="00FA0D69" w:rsidRDefault="00FA0D69" w:rsidP="00A26336">
      <w:pPr>
        <w:spacing w:before="100" w:beforeAutospacing="1" w:after="100" w:afterAutospacing="1" w:line="300" w:lineRule="atLeast"/>
        <w:jc w:val="both"/>
        <w:outlineLvl w:val="3"/>
        <w:rPr>
          <w:rFonts w:ascii="Trebuchet MS" w:hAnsi="Trebuchet MS"/>
          <w:bCs/>
          <w:i/>
          <w:iCs/>
          <w:lang w:val="ro-RO"/>
        </w:rPr>
      </w:pPr>
      <w:r>
        <w:rPr>
          <w:rFonts w:ascii="Trebuchet MS" w:hAnsi="Trebuchet MS"/>
          <w:bCs/>
          <w:i/>
          <w:iCs/>
          <w:lang w:val="ro-RO"/>
        </w:rPr>
        <w:t>„</w:t>
      </w:r>
      <w:r w:rsidR="00B724F6" w:rsidRPr="00B724F6">
        <w:rPr>
          <w:rFonts w:ascii="Trebuchet MS" w:hAnsi="Trebuchet MS"/>
          <w:bCs/>
          <w:i/>
          <w:iCs/>
          <w:lang w:val="ro-RO"/>
        </w:rPr>
        <w:t>(2)</w:t>
      </w:r>
      <w:r>
        <w:rPr>
          <w:rFonts w:ascii="Trebuchet MS" w:hAnsi="Trebuchet MS"/>
          <w:bCs/>
          <w:i/>
          <w:iCs/>
          <w:lang w:val="ro-RO"/>
        </w:rPr>
        <w:t xml:space="preserve"> </w:t>
      </w:r>
      <w:r w:rsidR="00B724F6" w:rsidRPr="00B724F6">
        <w:rPr>
          <w:rFonts w:ascii="Trebuchet MS" w:hAnsi="Trebuchet MS"/>
          <w:bCs/>
          <w:i/>
          <w:iCs/>
          <w:lang w:val="ro-RO"/>
        </w:rPr>
        <w:t>În cazul proiectelor propuse la finanţare în anul bugetar curent, dar ale căror contracte/decizii/acorduri/ordine de finanţare nu au fost încheiate cu/pentru autorităţile de management/ autorităţile naţionale, ordonatorii de credite potenţiali beneficiari pot desfăşura procedurile de achiziţie publică prevăzute a se derula în cadrul proiectelor și semna contractele de atribuire a achiziţiilor publice, pe baza fişei menţionate la art. 1 alin. (5)</w:t>
      </w:r>
      <w:r w:rsidR="00757A86" w:rsidRPr="00B724F6">
        <w:rPr>
          <w:rFonts w:ascii="Trebuchet MS" w:hAnsi="Trebuchet MS"/>
          <w:bCs/>
          <w:i/>
          <w:iCs/>
          <w:lang w:val="ro-RO"/>
        </w:rPr>
        <w:t>.</w:t>
      </w:r>
    </w:p>
    <w:p w14:paraId="335B2DB2" w14:textId="77777777" w:rsidR="00FA0D69" w:rsidRDefault="00FA0D69" w:rsidP="00A26336">
      <w:pPr>
        <w:spacing w:before="100" w:beforeAutospacing="1" w:after="100" w:afterAutospacing="1" w:line="300" w:lineRule="atLeast"/>
        <w:jc w:val="both"/>
        <w:outlineLvl w:val="3"/>
        <w:rPr>
          <w:rFonts w:ascii="Trebuchet MS" w:hAnsi="Trebuchet MS"/>
          <w:bCs/>
          <w:i/>
          <w:iCs/>
          <w:lang w:val="ro-RO"/>
        </w:rPr>
      </w:pPr>
    </w:p>
    <w:p w14:paraId="5BC62EB9" w14:textId="15D54F98" w:rsidR="00A26336" w:rsidRPr="00B724F6" w:rsidRDefault="00A26336" w:rsidP="00A26336">
      <w:pPr>
        <w:spacing w:before="100" w:beforeAutospacing="1" w:after="100" w:afterAutospacing="1" w:line="300" w:lineRule="atLeast"/>
        <w:jc w:val="both"/>
        <w:outlineLvl w:val="3"/>
        <w:rPr>
          <w:rFonts w:ascii="Trebuchet MS" w:hAnsi="Trebuchet MS"/>
          <w:bCs/>
          <w:i/>
          <w:iCs/>
          <w:lang w:val="ro-RO"/>
        </w:rPr>
      </w:pPr>
      <w:r w:rsidRPr="00B724F6">
        <w:rPr>
          <w:rFonts w:ascii="Trebuchet MS" w:hAnsi="Trebuchet MS"/>
          <w:bCs/>
          <w:i/>
          <w:iCs/>
          <w:lang w:val="ro-RO"/>
        </w:rPr>
        <w:t xml:space="preserve"> </w:t>
      </w:r>
    </w:p>
    <w:p w14:paraId="17AD46D5" w14:textId="4544FB1F" w:rsidR="00B724F6" w:rsidRPr="00FA0D69" w:rsidRDefault="00FA0D69" w:rsidP="00983E66">
      <w:pPr>
        <w:spacing w:before="100" w:beforeAutospacing="1" w:after="100" w:afterAutospacing="1" w:line="300" w:lineRule="atLeast"/>
        <w:jc w:val="both"/>
        <w:outlineLvl w:val="3"/>
        <w:rPr>
          <w:rFonts w:ascii="Trebuchet MS" w:eastAsia="Times New Roman" w:hAnsi="Trebuchet MS" w:cs="Arial"/>
          <w:b/>
          <w:lang w:val="ro-RO"/>
        </w:rPr>
      </w:pPr>
      <w:r>
        <w:rPr>
          <w:rFonts w:ascii="Trebuchet MS" w:eastAsia="Times New Roman" w:hAnsi="Trebuchet MS" w:cs="Arial"/>
          <w:b/>
          <w:bCs/>
          <w:lang w:val="ro-RO"/>
        </w:rPr>
        <w:t>2.</w:t>
      </w:r>
      <w:r w:rsidR="00B724F6">
        <w:rPr>
          <w:rFonts w:ascii="Trebuchet MS" w:eastAsia="Times New Roman" w:hAnsi="Trebuchet MS" w:cs="Arial"/>
          <w:b/>
          <w:bCs/>
          <w:lang w:val="ro-RO"/>
        </w:rPr>
        <w:t xml:space="preserve"> </w:t>
      </w:r>
      <w:r w:rsidR="00B724F6" w:rsidRPr="00FA0D69">
        <w:rPr>
          <w:rFonts w:ascii="Trebuchet MS" w:eastAsia="Times New Roman" w:hAnsi="Trebuchet MS" w:cs="Arial"/>
          <w:b/>
          <w:bCs/>
          <w:lang w:val="ro-RO"/>
        </w:rPr>
        <w:t xml:space="preserve">La </w:t>
      </w:r>
      <w:r w:rsidR="00C74080" w:rsidRPr="00FA0D69">
        <w:rPr>
          <w:rFonts w:ascii="Trebuchet MS" w:eastAsia="Times New Roman" w:hAnsi="Trebuchet MS" w:cs="Arial"/>
          <w:b/>
          <w:bCs/>
          <w:lang w:val="ro-RO"/>
        </w:rPr>
        <w:t>a</w:t>
      </w:r>
      <w:r w:rsidR="005B2579">
        <w:rPr>
          <w:rFonts w:ascii="Trebuchet MS" w:eastAsia="Times New Roman" w:hAnsi="Trebuchet MS" w:cs="Arial"/>
          <w:b/>
          <w:bCs/>
          <w:lang w:val="ro-RO"/>
        </w:rPr>
        <w:t>rt.</w:t>
      </w:r>
      <w:r w:rsidR="00B724F6" w:rsidRPr="00FA0D69">
        <w:rPr>
          <w:rFonts w:ascii="Trebuchet MS" w:eastAsia="Times New Roman" w:hAnsi="Trebuchet MS" w:cs="Arial"/>
          <w:b/>
          <w:bCs/>
          <w:lang w:val="ro-RO"/>
        </w:rPr>
        <w:t xml:space="preserve"> 5</w:t>
      </w:r>
      <w:r w:rsidR="00B724F6" w:rsidRPr="00FA0D69">
        <w:rPr>
          <w:rFonts w:ascii="Trebuchet MS" w:eastAsia="Times New Roman" w:hAnsi="Trebuchet MS" w:cs="Arial"/>
          <w:b/>
          <w:lang w:val="ro-RO"/>
        </w:rPr>
        <w:t>,</w:t>
      </w:r>
      <w:r w:rsidRPr="00FA0D69">
        <w:rPr>
          <w:rFonts w:ascii="Trebuchet MS" w:eastAsia="Times New Roman" w:hAnsi="Trebuchet MS" w:cs="Arial"/>
          <w:b/>
          <w:lang w:val="ro-RO"/>
        </w:rPr>
        <w:t xml:space="preserve"> </w:t>
      </w:r>
      <w:r>
        <w:rPr>
          <w:rFonts w:ascii="Trebuchet MS" w:eastAsia="Times New Roman" w:hAnsi="Trebuchet MS" w:cs="Arial"/>
          <w:b/>
          <w:lang w:val="ro-RO"/>
        </w:rPr>
        <w:t>după alin. (7)</w:t>
      </w:r>
      <w:r w:rsidR="00B724F6" w:rsidRPr="00FA0D69">
        <w:rPr>
          <w:rFonts w:ascii="Trebuchet MS" w:eastAsia="Times New Roman" w:hAnsi="Trebuchet MS" w:cs="Arial"/>
          <w:b/>
          <w:lang w:val="ro-RO"/>
        </w:rPr>
        <w:t>,</w:t>
      </w:r>
      <w:r>
        <w:rPr>
          <w:rFonts w:ascii="Trebuchet MS" w:eastAsia="Times New Roman" w:hAnsi="Trebuchet MS" w:cs="Arial"/>
          <w:b/>
          <w:lang w:val="ro-RO"/>
        </w:rPr>
        <w:t xml:space="preserve"> se introduce un nou</w:t>
      </w:r>
      <w:r w:rsidR="00B724F6" w:rsidRPr="00FA0D69">
        <w:rPr>
          <w:rFonts w:ascii="Trebuchet MS" w:eastAsia="Times New Roman" w:hAnsi="Trebuchet MS" w:cs="Arial"/>
          <w:b/>
          <w:lang w:val="ro-RO"/>
        </w:rPr>
        <w:t xml:space="preserve"> alin</w:t>
      </w:r>
      <w:r>
        <w:rPr>
          <w:rFonts w:ascii="Trebuchet MS" w:eastAsia="Times New Roman" w:hAnsi="Trebuchet MS" w:cs="Arial"/>
          <w:b/>
          <w:lang w:val="ro-RO"/>
        </w:rPr>
        <w:t>eat, alin.</w:t>
      </w:r>
      <w:r w:rsidR="00B724F6" w:rsidRPr="00FA0D69">
        <w:rPr>
          <w:rFonts w:ascii="Trebuchet MS" w:eastAsia="Times New Roman" w:hAnsi="Trebuchet MS" w:cs="Arial"/>
          <w:b/>
          <w:lang w:val="ro-RO"/>
        </w:rPr>
        <w:t xml:space="preserve"> (8)</w:t>
      </w:r>
      <w:r>
        <w:rPr>
          <w:rFonts w:ascii="Trebuchet MS" w:eastAsia="Times New Roman" w:hAnsi="Trebuchet MS" w:cs="Arial"/>
          <w:b/>
          <w:lang w:val="ro-RO"/>
        </w:rPr>
        <w:t>,</w:t>
      </w:r>
      <w:r w:rsidR="00B724F6" w:rsidRPr="00FA0D69">
        <w:rPr>
          <w:rFonts w:ascii="Trebuchet MS" w:eastAsia="Times New Roman" w:hAnsi="Trebuchet MS" w:cs="Arial"/>
          <w:b/>
          <w:lang w:val="ro-RO"/>
        </w:rPr>
        <w:t xml:space="preserve"> </w:t>
      </w:r>
      <w:r>
        <w:rPr>
          <w:rFonts w:ascii="Trebuchet MS" w:eastAsia="Times New Roman" w:hAnsi="Trebuchet MS" w:cs="Arial"/>
          <w:b/>
          <w:lang w:val="ro-RO"/>
        </w:rPr>
        <w:t>cu</w:t>
      </w:r>
      <w:r w:rsidR="00B724F6" w:rsidRPr="00FA0D69">
        <w:rPr>
          <w:rFonts w:ascii="Trebuchet MS" w:eastAsia="Times New Roman" w:hAnsi="Trebuchet MS" w:cs="Arial"/>
          <w:b/>
          <w:lang w:val="ro-RO"/>
        </w:rPr>
        <w:t xml:space="preserve"> următorul cuprins:</w:t>
      </w:r>
    </w:p>
    <w:p w14:paraId="692E2D23" w14:textId="0E8A9AC1" w:rsidR="00B724F6" w:rsidRPr="00B724F6" w:rsidRDefault="00FA0D69" w:rsidP="00B724F6">
      <w:pPr>
        <w:spacing w:before="100" w:beforeAutospacing="1" w:after="100" w:afterAutospacing="1" w:line="300" w:lineRule="atLeast"/>
        <w:jc w:val="both"/>
        <w:outlineLvl w:val="3"/>
        <w:rPr>
          <w:rFonts w:ascii="Trebuchet MS" w:eastAsia="Times New Roman" w:hAnsi="Trebuchet MS" w:cs="Arial"/>
          <w:i/>
          <w:iCs/>
          <w:lang w:val="ro-RO"/>
        </w:rPr>
      </w:pPr>
      <w:r>
        <w:rPr>
          <w:rFonts w:ascii="Trebuchet MS" w:eastAsia="Times New Roman" w:hAnsi="Trebuchet MS" w:cs="Arial"/>
          <w:i/>
          <w:iCs/>
        </w:rPr>
        <w:t>“</w:t>
      </w:r>
      <w:r w:rsidR="00B724F6" w:rsidRPr="00B724F6">
        <w:rPr>
          <w:rFonts w:ascii="Trebuchet MS" w:eastAsia="Times New Roman" w:hAnsi="Trebuchet MS" w:cs="Arial"/>
          <w:i/>
          <w:iCs/>
          <w:lang w:val="ro-RO"/>
        </w:rPr>
        <w:t>(8) În înțelesul art. 19 alin. (1^1) din Ordonanță, pentru programul prevăzut la art.4 alin. (1) lit. b):</w:t>
      </w:r>
    </w:p>
    <w:p w14:paraId="2B868CC1" w14:textId="1E3D90C1" w:rsidR="00B724F6" w:rsidRPr="00674060" w:rsidRDefault="00B724F6" w:rsidP="0090465A">
      <w:pPr>
        <w:jc w:val="both"/>
        <w:rPr>
          <w:rFonts w:ascii="Trebuchet MS" w:hAnsi="Trebuchet MS"/>
          <w:lang w:val="ro-RO"/>
        </w:rPr>
      </w:pPr>
      <w:r w:rsidRPr="00674060">
        <w:rPr>
          <w:rFonts w:ascii="Trebuchet MS" w:hAnsi="Trebuchet MS"/>
          <w:lang w:val="ro-RO"/>
        </w:rPr>
        <w:t>a) Autoritatea de Management virează beneficiarilor lideri de proiecte finanțate din FEDR avansuri în euro din fondurile externe nerambursabile în valoare de 8% calculat pe baza valori</w:t>
      </w:r>
      <w:r w:rsidR="005A08D5" w:rsidRPr="00674060">
        <w:rPr>
          <w:rFonts w:ascii="Trebuchet MS" w:hAnsi="Trebuchet MS"/>
          <w:lang w:val="ro-RO"/>
        </w:rPr>
        <w:t>i</w:t>
      </w:r>
      <w:r w:rsidRPr="00674060">
        <w:rPr>
          <w:rFonts w:ascii="Trebuchet MS" w:hAnsi="Trebuchet MS"/>
          <w:lang w:val="ro-RO"/>
        </w:rPr>
        <w:t xml:space="preserve"> contractului de finanțare,</w:t>
      </w:r>
      <w:r w:rsidR="00674060" w:rsidRPr="00674060">
        <w:rPr>
          <w:rFonts w:ascii="Trebuchet MS" w:hAnsi="Trebuchet MS"/>
          <w:lang w:val="ro-RO"/>
        </w:rPr>
        <w:t xml:space="preserve"> cu excepția proiectelor care intră sub incidența ajutorului de stat pentru care procentul de avans poate ajunge la maxim 40%,</w:t>
      </w:r>
      <w:r w:rsidRPr="00674060">
        <w:rPr>
          <w:rFonts w:ascii="Trebuchet MS" w:hAnsi="Trebuchet MS"/>
          <w:lang w:val="ro-RO"/>
        </w:rPr>
        <w:t xml:space="preserve"> în baza cererii de avans depusă de beneficiarul lider, în conturile deschise de beneficiarii lideri în euro;</w:t>
      </w:r>
    </w:p>
    <w:p w14:paraId="5D3F6303" w14:textId="0971565B" w:rsidR="009749BB" w:rsidRDefault="00B724F6" w:rsidP="00B724F6">
      <w:pPr>
        <w:spacing w:before="100" w:beforeAutospacing="1" w:after="100" w:afterAutospacing="1" w:line="300" w:lineRule="atLeast"/>
        <w:jc w:val="both"/>
        <w:outlineLvl w:val="3"/>
        <w:rPr>
          <w:rFonts w:ascii="Trebuchet MS" w:eastAsia="Times New Roman" w:hAnsi="Trebuchet MS" w:cs="Arial"/>
          <w:i/>
          <w:iCs/>
          <w:lang w:val="ro-RO"/>
        </w:rPr>
      </w:pPr>
      <w:r w:rsidRPr="00B724F6">
        <w:rPr>
          <w:rFonts w:ascii="Trebuchet MS" w:eastAsia="Times New Roman" w:hAnsi="Trebuchet MS" w:cs="Arial"/>
          <w:i/>
          <w:iCs/>
          <w:lang w:val="ro-RO"/>
        </w:rPr>
        <w:t>b) Beneficiarii lideri realizează repartizarea avansului în funcție de contribuția fiecărui partener la activitățile eligibile asumate în cadrul proiectului și virează acestora, cu celeritate, sumele respective în euro;</w:t>
      </w:r>
      <w:r w:rsidR="00FA0D69">
        <w:rPr>
          <w:rFonts w:ascii="Trebuchet MS" w:eastAsia="Times New Roman" w:hAnsi="Trebuchet MS" w:cs="Arial"/>
          <w:i/>
          <w:iCs/>
          <w:lang w:val="ro-RO"/>
        </w:rPr>
        <w:t>”</w:t>
      </w:r>
    </w:p>
    <w:p w14:paraId="089C9350" w14:textId="42C8B365" w:rsidR="009749BB" w:rsidRPr="005B2579" w:rsidRDefault="00FA0D69" w:rsidP="009749BB">
      <w:pPr>
        <w:spacing w:before="100" w:beforeAutospacing="1" w:after="100" w:afterAutospacing="1" w:line="300" w:lineRule="atLeast"/>
        <w:jc w:val="both"/>
        <w:outlineLvl w:val="3"/>
        <w:rPr>
          <w:rFonts w:ascii="Trebuchet MS" w:eastAsia="Times New Roman" w:hAnsi="Trebuchet MS" w:cs="Arial"/>
          <w:b/>
          <w:lang w:val="ro-RO"/>
        </w:rPr>
      </w:pPr>
      <w:r>
        <w:rPr>
          <w:rFonts w:ascii="Trebuchet MS" w:eastAsia="Times New Roman" w:hAnsi="Trebuchet MS" w:cs="Arial"/>
          <w:b/>
          <w:bCs/>
          <w:lang w:val="ro-RO"/>
        </w:rPr>
        <w:t>3.</w:t>
      </w:r>
      <w:r w:rsidR="00043AC7" w:rsidRPr="00043AC7">
        <w:rPr>
          <w:rFonts w:ascii="Trebuchet MS" w:eastAsia="Times New Roman" w:hAnsi="Trebuchet MS" w:cs="Arial"/>
          <w:b/>
          <w:bCs/>
          <w:lang w:val="ro-RO"/>
        </w:rPr>
        <w:t xml:space="preserve"> </w:t>
      </w:r>
      <w:r w:rsidR="00043AC7">
        <w:rPr>
          <w:rFonts w:ascii="Trebuchet MS" w:eastAsia="Times New Roman" w:hAnsi="Trebuchet MS" w:cs="Arial"/>
          <w:b/>
          <w:bCs/>
          <w:lang w:val="ro-RO"/>
        </w:rPr>
        <w:t>L</w:t>
      </w:r>
      <w:r w:rsidR="00043AC7" w:rsidRPr="00043AC7">
        <w:rPr>
          <w:rFonts w:ascii="Trebuchet MS" w:eastAsia="Times New Roman" w:hAnsi="Trebuchet MS" w:cs="Arial"/>
          <w:b/>
          <w:bCs/>
          <w:lang w:val="ro-RO"/>
        </w:rPr>
        <w:t xml:space="preserve">itera a) </w:t>
      </w:r>
      <w:r w:rsidR="00043AC7">
        <w:rPr>
          <w:rFonts w:ascii="Trebuchet MS" w:eastAsia="Times New Roman" w:hAnsi="Trebuchet MS" w:cs="Arial"/>
          <w:b/>
          <w:bCs/>
          <w:lang w:val="ro-RO"/>
        </w:rPr>
        <w:t>a</w:t>
      </w:r>
      <w:r>
        <w:rPr>
          <w:rFonts w:ascii="Trebuchet MS" w:eastAsia="Times New Roman" w:hAnsi="Trebuchet MS" w:cs="Arial"/>
          <w:lang w:val="ro-RO"/>
        </w:rPr>
        <w:t xml:space="preserve"> </w:t>
      </w:r>
      <w:r w:rsidR="009749BB" w:rsidRPr="005B2579">
        <w:rPr>
          <w:rFonts w:ascii="Trebuchet MS" w:eastAsia="Times New Roman" w:hAnsi="Trebuchet MS" w:cs="Arial"/>
          <w:b/>
          <w:bCs/>
          <w:lang w:val="ro-RO"/>
        </w:rPr>
        <w:t>Alin</w:t>
      </w:r>
      <w:r w:rsidR="005B2579" w:rsidRPr="005B2579">
        <w:rPr>
          <w:rFonts w:ascii="Trebuchet MS" w:eastAsia="Times New Roman" w:hAnsi="Trebuchet MS" w:cs="Arial"/>
          <w:b/>
          <w:bCs/>
          <w:lang w:val="ro-RO"/>
        </w:rPr>
        <w:t>.</w:t>
      </w:r>
      <w:r w:rsidR="009749BB" w:rsidRPr="005B2579">
        <w:rPr>
          <w:rFonts w:ascii="Trebuchet MS" w:eastAsia="Times New Roman" w:hAnsi="Trebuchet MS" w:cs="Arial"/>
          <w:b/>
          <w:bCs/>
          <w:lang w:val="ro-RO"/>
        </w:rPr>
        <w:t xml:space="preserve"> </w:t>
      </w:r>
      <w:r w:rsidR="005B2579">
        <w:rPr>
          <w:rFonts w:ascii="Trebuchet MS" w:eastAsia="Times New Roman" w:hAnsi="Trebuchet MS" w:cs="Arial"/>
          <w:b/>
          <w:bCs/>
          <w:lang w:val="ro-RO"/>
        </w:rPr>
        <w:t>(</w:t>
      </w:r>
      <w:r w:rsidR="009749BB" w:rsidRPr="005B2579">
        <w:rPr>
          <w:rFonts w:ascii="Trebuchet MS" w:eastAsia="Times New Roman" w:hAnsi="Trebuchet MS" w:cs="Arial"/>
          <w:b/>
          <w:bCs/>
          <w:lang w:val="ro-RO"/>
        </w:rPr>
        <w:t>1</w:t>
      </w:r>
      <w:r w:rsidR="005B2579">
        <w:rPr>
          <w:rFonts w:ascii="Trebuchet MS" w:eastAsia="Times New Roman" w:hAnsi="Trebuchet MS" w:cs="Arial"/>
          <w:b/>
          <w:bCs/>
          <w:lang w:val="ro-RO"/>
        </w:rPr>
        <w:t>)</w:t>
      </w:r>
      <w:r w:rsidR="00AB7295">
        <w:rPr>
          <w:rFonts w:ascii="Trebuchet MS" w:eastAsia="Times New Roman" w:hAnsi="Trebuchet MS" w:cs="Arial"/>
          <w:b/>
          <w:bCs/>
          <w:lang w:val="ro-RO"/>
        </w:rPr>
        <w:t xml:space="preserve"> din</w:t>
      </w:r>
      <w:r w:rsidR="009749BB" w:rsidRPr="005B2579">
        <w:rPr>
          <w:rFonts w:ascii="Trebuchet MS" w:eastAsia="Times New Roman" w:hAnsi="Trebuchet MS" w:cs="Arial"/>
          <w:b/>
          <w:bCs/>
          <w:lang w:val="ro-RO"/>
        </w:rPr>
        <w:t xml:space="preserve"> </w:t>
      </w:r>
      <w:r w:rsidR="00C74080" w:rsidRPr="005B2579">
        <w:rPr>
          <w:rFonts w:ascii="Trebuchet MS" w:eastAsia="Times New Roman" w:hAnsi="Trebuchet MS" w:cs="Arial"/>
          <w:b/>
          <w:bCs/>
          <w:lang w:val="ro-RO"/>
        </w:rPr>
        <w:t>a</w:t>
      </w:r>
      <w:r w:rsidR="005B2579">
        <w:rPr>
          <w:rFonts w:ascii="Trebuchet MS" w:eastAsia="Times New Roman" w:hAnsi="Trebuchet MS" w:cs="Arial"/>
          <w:b/>
          <w:bCs/>
          <w:lang w:val="ro-RO"/>
        </w:rPr>
        <w:t>rt.</w:t>
      </w:r>
      <w:r w:rsidR="009749BB" w:rsidRPr="005B2579">
        <w:rPr>
          <w:rFonts w:ascii="Trebuchet MS" w:eastAsia="Times New Roman" w:hAnsi="Trebuchet MS" w:cs="Arial"/>
          <w:b/>
          <w:bCs/>
          <w:lang w:val="ro-RO"/>
        </w:rPr>
        <w:t xml:space="preserve"> 7</w:t>
      </w:r>
      <w:r w:rsidR="009749BB" w:rsidRPr="005B2579">
        <w:rPr>
          <w:rFonts w:ascii="Trebuchet MS" w:eastAsia="Times New Roman" w:hAnsi="Trebuchet MS" w:cs="Arial"/>
          <w:b/>
          <w:lang w:val="ro-RO"/>
        </w:rPr>
        <w:t>,</w:t>
      </w:r>
      <w:r w:rsidR="005B2579">
        <w:rPr>
          <w:rFonts w:ascii="Trebuchet MS" w:eastAsia="Times New Roman" w:hAnsi="Trebuchet MS" w:cs="Arial"/>
          <w:b/>
          <w:lang w:val="ro-RO"/>
        </w:rPr>
        <w:t xml:space="preserve"> </w:t>
      </w:r>
      <w:r w:rsidR="009749BB" w:rsidRPr="005B2579">
        <w:rPr>
          <w:rFonts w:ascii="Trebuchet MS" w:eastAsia="Times New Roman" w:hAnsi="Trebuchet MS" w:cs="Arial"/>
          <w:b/>
          <w:lang w:val="ro-RO"/>
        </w:rPr>
        <w:t>se modifică și va avea următorul cuprins:</w:t>
      </w:r>
    </w:p>
    <w:p w14:paraId="48F6E395" w14:textId="4A9A3325" w:rsidR="009749BB" w:rsidRPr="009749BB" w:rsidRDefault="005B2579" w:rsidP="00674060">
      <w:pPr>
        <w:spacing w:before="120" w:line="264" w:lineRule="auto"/>
        <w:jc w:val="both"/>
        <w:rPr>
          <w:rFonts w:ascii="Trebuchet MS" w:eastAsia="Times New Roman" w:hAnsi="Trebuchet MS" w:cs="Arial"/>
          <w:bCs/>
          <w:i/>
          <w:iCs/>
          <w:lang w:val="ro-RO"/>
        </w:rPr>
      </w:pPr>
      <w:r>
        <w:rPr>
          <w:rFonts w:ascii="Trebuchet MS" w:eastAsia="Times New Roman" w:hAnsi="Trebuchet MS" w:cs="Arial"/>
          <w:bCs/>
          <w:i/>
          <w:iCs/>
          <w:lang w:val="ro-RO"/>
        </w:rPr>
        <w:t>„</w:t>
      </w:r>
      <w:r w:rsidR="009749BB" w:rsidRPr="009749BB">
        <w:rPr>
          <w:rFonts w:ascii="Trebuchet MS" w:eastAsia="Times New Roman" w:hAnsi="Trebuchet MS" w:cs="Arial"/>
          <w:bCs/>
          <w:i/>
          <w:iCs/>
          <w:lang w:val="ro-RO"/>
        </w:rPr>
        <w:t>a)</w:t>
      </w:r>
      <w:r>
        <w:rPr>
          <w:rFonts w:ascii="Trebuchet MS" w:eastAsia="Times New Roman" w:hAnsi="Trebuchet MS" w:cs="Arial"/>
          <w:bCs/>
          <w:i/>
          <w:iCs/>
          <w:lang w:val="ro-RO"/>
        </w:rPr>
        <w:t xml:space="preserve"> </w:t>
      </w:r>
      <w:r w:rsidR="009749BB" w:rsidRPr="009749BB">
        <w:rPr>
          <w:rFonts w:ascii="Trebuchet MS" w:eastAsia="Times New Roman" w:hAnsi="Trebuchet MS" w:cs="Arial"/>
          <w:bCs/>
          <w:i/>
          <w:iCs/>
          <w:lang w:val="ro-RO"/>
        </w:rPr>
        <w:t>pentru Programul Interreg V-A România-Bulgaria:</w:t>
      </w:r>
    </w:p>
    <w:p w14:paraId="42859E73" w14:textId="77777777" w:rsidR="009749BB" w:rsidRPr="009749BB" w:rsidRDefault="009749BB" w:rsidP="00674060">
      <w:pPr>
        <w:spacing w:before="120" w:line="264" w:lineRule="auto"/>
        <w:jc w:val="both"/>
        <w:rPr>
          <w:rFonts w:ascii="Trebuchet MS" w:eastAsia="Times New Roman" w:hAnsi="Trebuchet MS" w:cs="Arial"/>
          <w:bCs/>
          <w:i/>
          <w:iCs/>
          <w:lang w:val="ro-RO"/>
        </w:rPr>
      </w:pPr>
      <w:r w:rsidRPr="009749BB">
        <w:rPr>
          <w:rFonts w:ascii="Trebuchet MS" w:eastAsia="Times New Roman" w:hAnsi="Trebuchet MS" w:cs="Arial"/>
          <w:bCs/>
          <w:i/>
          <w:iCs/>
          <w:lang w:val="ro-RO"/>
        </w:rPr>
        <w:t>– contractul de cofinanţare în vigoare încheiat între Autoritatea de management şi beneficiarii lideri/beneficiarii parteneri din România;</w:t>
      </w:r>
    </w:p>
    <w:p w14:paraId="1B1C7B05" w14:textId="2BBA954E" w:rsidR="009749BB" w:rsidRPr="009749BB" w:rsidRDefault="009749BB" w:rsidP="00674060">
      <w:pPr>
        <w:spacing w:before="120" w:line="264" w:lineRule="auto"/>
        <w:jc w:val="both"/>
        <w:rPr>
          <w:rFonts w:ascii="Trebuchet MS" w:eastAsia="Times New Roman" w:hAnsi="Trebuchet MS" w:cs="Arial"/>
          <w:bCs/>
          <w:i/>
          <w:iCs/>
          <w:lang w:val="ro-RO"/>
        </w:rPr>
      </w:pPr>
      <w:r w:rsidRPr="009749BB">
        <w:rPr>
          <w:rFonts w:ascii="Trebuchet MS" w:eastAsia="Times New Roman" w:hAnsi="Trebuchet MS" w:cs="Arial"/>
          <w:bCs/>
          <w:i/>
          <w:iCs/>
          <w:lang w:val="ro-RO"/>
        </w:rPr>
        <w:t>– solicitarea scrisă din partea beneficiarilor lideri/ beneficiarilor parteneri din România, realizată conform contractului de cofinanţare;</w:t>
      </w:r>
      <w:r w:rsidR="005B2579">
        <w:rPr>
          <w:rFonts w:ascii="Trebuchet MS" w:eastAsia="Times New Roman" w:hAnsi="Trebuchet MS" w:cs="Arial"/>
          <w:bCs/>
          <w:i/>
          <w:iCs/>
          <w:lang w:val="ro-RO"/>
        </w:rPr>
        <w:t>”</w:t>
      </w:r>
    </w:p>
    <w:p w14:paraId="0523F2CF" w14:textId="0B213C92" w:rsidR="009749BB" w:rsidRPr="005B2579" w:rsidRDefault="005B2579" w:rsidP="009749BB">
      <w:pPr>
        <w:spacing w:before="100" w:beforeAutospacing="1" w:after="100" w:afterAutospacing="1" w:line="300" w:lineRule="atLeast"/>
        <w:jc w:val="both"/>
        <w:outlineLvl w:val="3"/>
        <w:rPr>
          <w:rFonts w:ascii="Trebuchet MS" w:eastAsia="Times New Roman" w:hAnsi="Trebuchet MS" w:cs="Arial"/>
          <w:b/>
          <w:lang w:val="ro-RO"/>
        </w:rPr>
      </w:pPr>
      <w:r>
        <w:rPr>
          <w:rFonts w:ascii="Trebuchet MS" w:eastAsia="Times New Roman" w:hAnsi="Trebuchet MS" w:cs="Arial"/>
          <w:b/>
          <w:bCs/>
          <w:lang w:val="ro-RO"/>
        </w:rPr>
        <w:t>4</w:t>
      </w:r>
      <w:r w:rsidR="009749BB" w:rsidRPr="007E7A25">
        <w:rPr>
          <w:rFonts w:ascii="Trebuchet MS" w:eastAsia="Times New Roman" w:hAnsi="Trebuchet MS" w:cs="Arial"/>
          <w:b/>
          <w:bCs/>
          <w:lang w:val="ro-RO"/>
        </w:rPr>
        <w:t>.</w:t>
      </w:r>
      <w:r w:rsidR="009749BB" w:rsidRPr="009749BB">
        <w:rPr>
          <w:rFonts w:ascii="Trebuchet MS" w:eastAsia="Times New Roman" w:hAnsi="Trebuchet MS" w:cs="Arial"/>
          <w:lang w:val="ro-RO"/>
        </w:rPr>
        <w:t xml:space="preserve"> </w:t>
      </w:r>
      <w:r w:rsidR="009749BB" w:rsidRPr="005B2579">
        <w:rPr>
          <w:rFonts w:ascii="Trebuchet MS" w:eastAsia="Times New Roman" w:hAnsi="Trebuchet MS" w:cs="Arial"/>
          <w:b/>
          <w:bCs/>
          <w:lang w:val="ro-RO"/>
        </w:rPr>
        <w:t xml:space="preserve">La </w:t>
      </w:r>
      <w:r w:rsidR="00C74080" w:rsidRPr="005B2579">
        <w:rPr>
          <w:rFonts w:ascii="Trebuchet MS" w:eastAsia="Times New Roman" w:hAnsi="Trebuchet MS" w:cs="Arial"/>
          <w:b/>
          <w:bCs/>
          <w:lang w:val="ro-RO"/>
        </w:rPr>
        <w:t>a</w:t>
      </w:r>
      <w:r w:rsidRPr="005B2579">
        <w:rPr>
          <w:rFonts w:ascii="Trebuchet MS" w:eastAsia="Times New Roman" w:hAnsi="Trebuchet MS" w:cs="Arial"/>
          <w:b/>
          <w:bCs/>
          <w:lang w:val="ro-RO"/>
        </w:rPr>
        <w:t>rt.</w:t>
      </w:r>
      <w:r w:rsidR="009749BB" w:rsidRPr="005B2579">
        <w:rPr>
          <w:rFonts w:ascii="Trebuchet MS" w:eastAsia="Times New Roman" w:hAnsi="Trebuchet MS" w:cs="Arial"/>
          <w:b/>
          <w:bCs/>
          <w:lang w:val="ro-RO"/>
        </w:rPr>
        <w:t xml:space="preserve"> 7</w:t>
      </w:r>
      <w:r w:rsidR="009749BB" w:rsidRPr="005B2579">
        <w:rPr>
          <w:rFonts w:ascii="Trebuchet MS" w:eastAsia="Times New Roman" w:hAnsi="Trebuchet MS" w:cs="Arial"/>
          <w:b/>
          <w:lang w:val="ro-RO"/>
        </w:rPr>
        <w:t xml:space="preserve">, </w:t>
      </w:r>
      <w:r>
        <w:rPr>
          <w:rFonts w:ascii="Trebuchet MS" w:eastAsia="Times New Roman" w:hAnsi="Trebuchet MS" w:cs="Arial"/>
          <w:b/>
          <w:lang w:val="ro-RO"/>
        </w:rPr>
        <w:t>după litera b),</w:t>
      </w:r>
      <w:r w:rsidR="003F2467">
        <w:rPr>
          <w:rFonts w:ascii="Trebuchet MS" w:eastAsia="Times New Roman" w:hAnsi="Trebuchet MS" w:cs="Arial"/>
          <w:b/>
          <w:lang w:val="ro-RO"/>
        </w:rPr>
        <w:t xml:space="preserve"> a alin. (1),</w:t>
      </w:r>
      <w:r>
        <w:rPr>
          <w:rFonts w:ascii="Trebuchet MS" w:eastAsia="Times New Roman" w:hAnsi="Trebuchet MS" w:cs="Arial"/>
          <w:b/>
          <w:lang w:val="ro-RO"/>
        </w:rPr>
        <w:t xml:space="preserve"> se introduce o nouă literă, litera </w:t>
      </w:r>
      <w:r w:rsidR="009749BB" w:rsidRPr="005B2579">
        <w:rPr>
          <w:rFonts w:ascii="Trebuchet MS" w:eastAsia="Times New Roman" w:hAnsi="Trebuchet MS" w:cs="Arial"/>
          <w:b/>
          <w:lang w:val="ro-RO"/>
        </w:rPr>
        <w:t>c)</w:t>
      </w:r>
      <w:r>
        <w:rPr>
          <w:rFonts w:ascii="Trebuchet MS" w:eastAsia="Times New Roman" w:hAnsi="Trebuchet MS" w:cs="Arial"/>
          <w:b/>
          <w:lang w:val="ro-RO"/>
        </w:rPr>
        <w:t>, cu</w:t>
      </w:r>
      <w:r w:rsidR="009749BB" w:rsidRPr="005B2579">
        <w:rPr>
          <w:rFonts w:ascii="Trebuchet MS" w:eastAsia="Times New Roman" w:hAnsi="Trebuchet MS" w:cs="Arial"/>
          <w:b/>
          <w:lang w:val="ro-RO"/>
        </w:rPr>
        <w:t xml:space="preserve"> următorul cuprins:</w:t>
      </w:r>
    </w:p>
    <w:p w14:paraId="654892AE" w14:textId="78B1C3B6" w:rsidR="009749BB" w:rsidRPr="009749BB" w:rsidRDefault="005B2579" w:rsidP="00674060">
      <w:pPr>
        <w:spacing w:before="100" w:beforeAutospacing="1" w:after="100" w:afterAutospacing="1" w:line="200" w:lineRule="atLeast"/>
        <w:jc w:val="both"/>
        <w:outlineLvl w:val="3"/>
        <w:rPr>
          <w:rFonts w:ascii="Trebuchet MS" w:eastAsia="Times New Roman" w:hAnsi="Trebuchet MS" w:cs="Arial"/>
          <w:i/>
          <w:iCs/>
          <w:lang w:val="ro-RO"/>
        </w:rPr>
      </w:pPr>
      <w:r>
        <w:rPr>
          <w:rFonts w:ascii="Trebuchet MS" w:eastAsia="Times New Roman" w:hAnsi="Trebuchet MS" w:cs="Arial"/>
          <w:i/>
          <w:iCs/>
        </w:rPr>
        <w:t>“</w:t>
      </w:r>
      <w:r w:rsidR="009749BB" w:rsidRPr="009749BB">
        <w:rPr>
          <w:rFonts w:ascii="Trebuchet MS" w:eastAsia="Times New Roman" w:hAnsi="Trebuchet MS" w:cs="Arial"/>
          <w:i/>
          <w:iCs/>
          <w:lang w:val="ro-RO"/>
        </w:rPr>
        <w:t>c) pentru Programul Interreg V-A România-Ungaria:</w:t>
      </w:r>
    </w:p>
    <w:p w14:paraId="2C300A29" w14:textId="77777777" w:rsidR="009749BB" w:rsidRPr="009749BB" w:rsidRDefault="009749BB" w:rsidP="009749BB">
      <w:pPr>
        <w:spacing w:before="100" w:beforeAutospacing="1" w:after="100" w:afterAutospacing="1" w:line="300" w:lineRule="atLeast"/>
        <w:jc w:val="both"/>
        <w:outlineLvl w:val="3"/>
        <w:rPr>
          <w:rFonts w:ascii="Trebuchet MS" w:eastAsia="Times New Roman" w:hAnsi="Trebuchet MS" w:cs="Arial"/>
          <w:i/>
          <w:iCs/>
          <w:lang w:val="ro-RO"/>
        </w:rPr>
      </w:pPr>
      <w:r w:rsidRPr="009749BB">
        <w:rPr>
          <w:rFonts w:ascii="Trebuchet MS" w:eastAsia="Times New Roman" w:hAnsi="Trebuchet MS" w:cs="Arial"/>
          <w:i/>
          <w:iCs/>
          <w:lang w:val="ro-RO"/>
        </w:rPr>
        <w:t>– contractul de finanțare/ cofinanţare în vigoare încheiat între Autoritatea de management şi beneficiarii lideri/beneficiarii parteneri din România;</w:t>
      </w:r>
    </w:p>
    <w:p w14:paraId="4A027E6B" w14:textId="77777777" w:rsidR="009749BB" w:rsidRPr="009749BB" w:rsidRDefault="009749BB" w:rsidP="009749BB">
      <w:pPr>
        <w:spacing w:before="100" w:beforeAutospacing="1" w:after="100" w:afterAutospacing="1" w:line="300" w:lineRule="atLeast"/>
        <w:jc w:val="both"/>
        <w:outlineLvl w:val="3"/>
        <w:rPr>
          <w:rFonts w:ascii="Trebuchet MS" w:eastAsia="Times New Roman" w:hAnsi="Trebuchet MS" w:cs="Arial"/>
          <w:i/>
          <w:iCs/>
          <w:lang w:val="ro-RO"/>
        </w:rPr>
      </w:pPr>
      <w:r w:rsidRPr="009749BB">
        <w:rPr>
          <w:rFonts w:ascii="Trebuchet MS" w:eastAsia="Times New Roman" w:hAnsi="Trebuchet MS" w:cs="Arial"/>
          <w:i/>
          <w:iCs/>
          <w:lang w:val="ro-RO"/>
        </w:rPr>
        <w:t>– solicitarea scrisă din partea beneficiarilor lideri/ beneficiarilor parteneri din România, realizată conform contractului de finanțare/cofinanţare;</w:t>
      </w:r>
    </w:p>
    <w:p w14:paraId="47C157CA" w14:textId="2638A9E2" w:rsidR="009749BB" w:rsidRDefault="009749BB" w:rsidP="009749BB">
      <w:pPr>
        <w:spacing w:before="100" w:beforeAutospacing="1" w:after="100" w:afterAutospacing="1" w:line="300" w:lineRule="atLeast"/>
        <w:jc w:val="both"/>
        <w:outlineLvl w:val="3"/>
        <w:rPr>
          <w:rFonts w:ascii="Trebuchet MS" w:eastAsia="Times New Roman" w:hAnsi="Trebuchet MS" w:cs="Arial"/>
          <w:i/>
          <w:iCs/>
          <w:lang w:val="ro-RO"/>
        </w:rPr>
      </w:pPr>
      <w:r w:rsidRPr="009749BB">
        <w:rPr>
          <w:rFonts w:ascii="Trebuchet MS" w:eastAsia="Times New Roman" w:hAnsi="Trebuchet MS" w:cs="Arial"/>
          <w:i/>
          <w:iCs/>
          <w:lang w:val="ro-RO"/>
        </w:rPr>
        <w:t>– scrisoare de garanție care să acopere valoarea avansului solicitat din FEDR pentru beneficiari lideri/beneficiari care implementează activități care intră sub incidența ajutorului de stat.</w:t>
      </w:r>
      <w:r w:rsidR="005B2579">
        <w:rPr>
          <w:rFonts w:ascii="Trebuchet MS" w:eastAsia="Times New Roman" w:hAnsi="Trebuchet MS" w:cs="Arial"/>
          <w:i/>
          <w:iCs/>
          <w:lang w:val="ro-RO"/>
        </w:rPr>
        <w:t>”</w:t>
      </w:r>
    </w:p>
    <w:p w14:paraId="7E1EF9D1" w14:textId="6EBDC829" w:rsidR="009749BB" w:rsidRPr="005B2579" w:rsidRDefault="005B2579" w:rsidP="009749BB">
      <w:pPr>
        <w:spacing w:before="100" w:beforeAutospacing="1" w:after="100" w:afterAutospacing="1" w:line="300" w:lineRule="atLeast"/>
        <w:jc w:val="both"/>
        <w:outlineLvl w:val="3"/>
        <w:rPr>
          <w:rFonts w:ascii="Trebuchet MS" w:eastAsia="Times New Roman" w:hAnsi="Trebuchet MS" w:cs="Arial"/>
          <w:b/>
          <w:lang w:val="ro-RO"/>
        </w:rPr>
      </w:pPr>
      <w:r>
        <w:rPr>
          <w:rFonts w:ascii="Trebuchet MS" w:eastAsia="Times New Roman" w:hAnsi="Trebuchet MS" w:cs="Arial"/>
          <w:b/>
          <w:bCs/>
          <w:lang w:val="ro-RO"/>
        </w:rPr>
        <w:t xml:space="preserve"> 5</w:t>
      </w:r>
      <w:r w:rsidR="009749BB" w:rsidRPr="007E7A25">
        <w:rPr>
          <w:rFonts w:ascii="Trebuchet MS" w:eastAsia="Times New Roman" w:hAnsi="Trebuchet MS" w:cs="Arial"/>
          <w:b/>
          <w:bCs/>
          <w:lang w:val="ro-RO"/>
        </w:rPr>
        <w:t>.</w:t>
      </w:r>
      <w:r>
        <w:rPr>
          <w:rFonts w:ascii="Trebuchet MS" w:eastAsia="Times New Roman" w:hAnsi="Trebuchet MS" w:cs="Arial"/>
          <w:lang w:val="ro-RO"/>
        </w:rPr>
        <w:t xml:space="preserve"> </w:t>
      </w:r>
      <w:r w:rsidR="009749BB">
        <w:rPr>
          <w:rFonts w:ascii="Trebuchet MS" w:eastAsia="Times New Roman" w:hAnsi="Trebuchet MS" w:cs="Arial"/>
          <w:lang w:val="ro-RO"/>
        </w:rPr>
        <w:t xml:space="preserve"> </w:t>
      </w:r>
      <w:r w:rsidR="009749BB" w:rsidRPr="005B2579">
        <w:rPr>
          <w:rFonts w:ascii="Trebuchet MS" w:eastAsia="Times New Roman" w:hAnsi="Trebuchet MS" w:cs="Arial"/>
          <w:b/>
          <w:bCs/>
          <w:lang w:val="ro-RO"/>
        </w:rPr>
        <w:t>Alin</w:t>
      </w:r>
      <w:r w:rsidRPr="005B2579">
        <w:rPr>
          <w:rFonts w:ascii="Trebuchet MS" w:eastAsia="Times New Roman" w:hAnsi="Trebuchet MS" w:cs="Arial"/>
          <w:b/>
          <w:bCs/>
          <w:lang w:val="ro-RO"/>
        </w:rPr>
        <w:t>.</w:t>
      </w:r>
      <w:r w:rsidR="009749BB" w:rsidRPr="005B2579">
        <w:rPr>
          <w:rFonts w:ascii="Trebuchet MS" w:eastAsia="Times New Roman" w:hAnsi="Trebuchet MS" w:cs="Arial"/>
          <w:b/>
          <w:bCs/>
          <w:lang w:val="ro-RO"/>
        </w:rPr>
        <w:t xml:space="preserve"> </w:t>
      </w:r>
      <w:r w:rsidRPr="005B2579">
        <w:rPr>
          <w:rFonts w:ascii="Trebuchet MS" w:eastAsia="Times New Roman" w:hAnsi="Trebuchet MS" w:cs="Arial"/>
          <w:b/>
          <w:bCs/>
          <w:lang w:val="ro-RO"/>
        </w:rPr>
        <w:t>(</w:t>
      </w:r>
      <w:r w:rsidR="009749BB" w:rsidRPr="005B2579">
        <w:rPr>
          <w:rFonts w:ascii="Trebuchet MS" w:eastAsia="Times New Roman" w:hAnsi="Trebuchet MS" w:cs="Arial"/>
          <w:b/>
          <w:bCs/>
          <w:lang w:val="ro-RO"/>
        </w:rPr>
        <w:t>1</w:t>
      </w:r>
      <w:r w:rsidRPr="005B2579">
        <w:rPr>
          <w:rFonts w:ascii="Trebuchet MS" w:eastAsia="Times New Roman" w:hAnsi="Trebuchet MS" w:cs="Arial"/>
          <w:b/>
          <w:bCs/>
          <w:lang w:val="ro-RO"/>
        </w:rPr>
        <w:t>)</w:t>
      </w:r>
      <w:r w:rsidR="009749BB" w:rsidRPr="005B2579">
        <w:rPr>
          <w:rFonts w:ascii="Trebuchet MS" w:eastAsia="Times New Roman" w:hAnsi="Trebuchet MS" w:cs="Arial"/>
          <w:b/>
          <w:bCs/>
          <w:lang w:val="ro-RO"/>
        </w:rPr>
        <w:t xml:space="preserve"> al </w:t>
      </w:r>
      <w:r w:rsidR="00C74080" w:rsidRPr="005B2579">
        <w:rPr>
          <w:rFonts w:ascii="Trebuchet MS" w:eastAsia="Times New Roman" w:hAnsi="Trebuchet MS" w:cs="Arial"/>
          <w:b/>
          <w:bCs/>
          <w:lang w:val="ro-RO"/>
        </w:rPr>
        <w:t>a</w:t>
      </w:r>
      <w:r w:rsidRPr="005B2579">
        <w:rPr>
          <w:rFonts w:ascii="Trebuchet MS" w:eastAsia="Times New Roman" w:hAnsi="Trebuchet MS" w:cs="Arial"/>
          <w:b/>
          <w:bCs/>
          <w:lang w:val="ro-RO"/>
        </w:rPr>
        <w:t>rt. 9</w:t>
      </w:r>
      <w:r w:rsidR="009749BB" w:rsidRPr="005B2579">
        <w:rPr>
          <w:rFonts w:ascii="Trebuchet MS" w:eastAsia="Times New Roman" w:hAnsi="Trebuchet MS" w:cs="Arial"/>
          <w:b/>
          <w:lang w:val="ro-RO"/>
        </w:rPr>
        <w:t>,</w:t>
      </w:r>
      <w:r>
        <w:rPr>
          <w:rFonts w:ascii="Trebuchet MS" w:eastAsia="Times New Roman" w:hAnsi="Trebuchet MS" w:cs="Arial"/>
          <w:b/>
          <w:lang w:val="ro-RO"/>
        </w:rPr>
        <w:t xml:space="preserve"> </w:t>
      </w:r>
      <w:r w:rsidR="009749BB" w:rsidRPr="005B2579">
        <w:rPr>
          <w:rFonts w:ascii="Trebuchet MS" w:eastAsia="Times New Roman" w:hAnsi="Trebuchet MS" w:cs="Arial"/>
          <w:b/>
          <w:lang w:val="ro-RO"/>
        </w:rPr>
        <w:t>se modifică și va avea următorul cuprins:</w:t>
      </w:r>
    </w:p>
    <w:p w14:paraId="57CD082E" w14:textId="01DBF7CB" w:rsidR="00575EAB" w:rsidRDefault="005B2579" w:rsidP="009749BB">
      <w:pPr>
        <w:spacing w:before="100" w:beforeAutospacing="1" w:after="100" w:afterAutospacing="1" w:line="300" w:lineRule="atLeast"/>
        <w:jc w:val="both"/>
        <w:outlineLvl w:val="3"/>
        <w:rPr>
          <w:rFonts w:ascii="Trebuchet MS" w:eastAsia="Times New Roman" w:hAnsi="Trebuchet MS" w:cs="Arial"/>
          <w:i/>
          <w:iCs/>
          <w:lang w:val="ro-RO"/>
        </w:rPr>
      </w:pPr>
      <w:r>
        <w:rPr>
          <w:rFonts w:ascii="Trebuchet MS" w:eastAsia="Times New Roman" w:hAnsi="Trebuchet MS" w:cs="Arial"/>
          <w:i/>
          <w:iCs/>
          <w:lang w:val="ro-RO"/>
        </w:rPr>
        <w:t>„</w:t>
      </w:r>
      <w:r w:rsidR="00575EAB" w:rsidRPr="00575EAB">
        <w:rPr>
          <w:rFonts w:ascii="Trebuchet MS" w:eastAsia="Times New Roman" w:hAnsi="Trebuchet MS" w:cs="Arial"/>
          <w:i/>
          <w:iCs/>
          <w:lang w:val="ro-RO"/>
        </w:rPr>
        <w:t>(1)</w:t>
      </w:r>
      <w:r>
        <w:rPr>
          <w:rFonts w:ascii="Trebuchet MS" w:eastAsia="Times New Roman" w:hAnsi="Trebuchet MS" w:cs="Arial"/>
          <w:i/>
          <w:iCs/>
          <w:lang w:val="ro-RO"/>
        </w:rPr>
        <w:t xml:space="preserve"> </w:t>
      </w:r>
      <w:r w:rsidR="00575EAB" w:rsidRPr="00575EAB">
        <w:rPr>
          <w:rFonts w:ascii="Trebuchet MS" w:eastAsia="Times New Roman" w:hAnsi="Trebuchet MS" w:cs="Arial"/>
          <w:i/>
          <w:iCs/>
          <w:lang w:val="ro-RO"/>
        </w:rPr>
        <w:t xml:space="preserve">Sumele acordate pentru proiecte implementate în cadrul Programului Interreg V-A România-Bulgaria, și Programului INTERREG IPA de cooperare transfrontalieră România-Serbia sub forma plății în avans se deduc din sursele din care au fost acordate, din valoarea fiecărei cereri de </w:t>
      </w:r>
      <w:r w:rsidR="00575EAB" w:rsidRPr="00575EAB">
        <w:rPr>
          <w:rFonts w:ascii="Trebuchet MS" w:eastAsia="Times New Roman" w:hAnsi="Trebuchet MS" w:cs="Arial"/>
          <w:i/>
          <w:iCs/>
          <w:lang w:val="ro-RO"/>
        </w:rPr>
        <w:lastRenderedPageBreak/>
        <w:t>rambursare întocmite de beneficiarii parteneri din România, respectiv de către beneficiarii lideri de proiect, până la stingerea avansului, conform contractelor de cofinanțare/ finanțare încheiate cu autoritățile de management, după caz.</w:t>
      </w:r>
      <w:r>
        <w:rPr>
          <w:rFonts w:ascii="Trebuchet MS" w:eastAsia="Times New Roman" w:hAnsi="Trebuchet MS" w:cs="Arial"/>
          <w:i/>
          <w:iCs/>
          <w:lang w:val="ro-RO"/>
        </w:rPr>
        <w:t>”</w:t>
      </w:r>
    </w:p>
    <w:p w14:paraId="6735BE8A" w14:textId="31215ED4" w:rsidR="009749BB" w:rsidRPr="00043AC7" w:rsidRDefault="005B2579" w:rsidP="009749BB">
      <w:pPr>
        <w:spacing w:before="100" w:beforeAutospacing="1" w:after="100" w:afterAutospacing="1" w:line="300" w:lineRule="atLeast"/>
        <w:jc w:val="both"/>
        <w:outlineLvl w:val="3"/>
        <w:rPr>
          <w:rFonts w:ascii="Trebuchet MS" w:eastAsia="Times New Roman" w:hAnsi="Trebuchet MS" w:cs="Arial"/>
          <w:b/>
          <w:lang w:val="ro-RO"/>
        </w:rPr>
      </w:pPr>
      <w:r>
        <w:rPr>
          <w:rFonts w:ascii="Trebuchet MS" w:eastAsia="Times New Roman" w:hAnsi="Trebuchet MS" w:cs="Arial"/>
          <w:b/>
          <w:bCs/>
          <w:lang w:val="ro-RO"/>
        </w:rPr>
        <w:t xml:space="preserve">  6</w:t>
      </w:r>
      <w:r w:rsidR="009749BB" w:rsidRPr="007E7A25">
        <w:rPr>
          <w:rFonts w:ascii="Trebuchet MS" w:eastAsia="Times New Roman" w:hAnsi="Trebuchet MS" w:cs="Arial"/>
          <w:b/>
          <w:bCs/>
          <w:lang w:val="ro-RO"/>
        </w:rPr>
        <w:t>.</w:t>
      </w:r>
      <w:r>
        <w:rPr>
          <w:rFonts w:ascii="Trebuchet MS" w:eastAsia="Times New Roman" w:hAnsi="Trebuchet MS" w:cs="Arial"/>
          <w:lang w:val="ro-RO"/>
        </w:rPr>
        <w:t xml:space="preserve"> </w:t>
      </w:r>
      <w:r w:rsidR="009749BB" w:rsidRPr="00043AC7">
        <w:rPr>
          <w:rFonts w:ascii="Trebuchet MS" w:eastAsia="Times New Roman" w:hAnsi="Trebuchet MS" w:cs="Arial"/>
          <w:b/>
          <w:bCs/>
          <w:lang w:val="ro-RO"/>
        </w:rPr>
        <w:t xml:space="preserve">La </w:t>
      </w:r>
      <w:r w:rsidR="00C74080" w:rsidRPr="00043AC7">
        <w:rPr>
          <w:rFonts w:ascii="Trebuchet MS" w:eastAsia="Times New Roman" w:hAnsi="Trebuchet MS" w:cs="Arial"/>
          <w:b/>
          <w:bCs/>
          <w:lang w:val="ro-RO"/>
        </w:rPr>
        <w:t>a</w:t>
      </w:r>
      <w:r w:rsidRPr="00043AC7">
        <w:rPr>
          <w:rFonts w:ascii="Trebuchet MS" w:eastAsia="Times New Roman" w:hAnsi="Trebuchet MS" w:cs="Arial"/>
          <w:b/>
          <w:bCs/>
          <w:lang w:val="ro-RO"/>
        </w:rPr>
        <w:t>rt. 9</w:t>
      </w:r>
      <w:r w:rsidR="009749BB" w:rsidRPr="00043AC7">
        <w:rPr>
          <w:rFonts w:ascii="Trebuchet MS" w:eastAsia="Times New Roman" w:hAnsi="Trebuchet MS" w:cs="Arial"/>
          <w:b/>
          <w:lang w:val="ro-RO"/>
        </w:rPr>
        <w:t xml:space="preserve">, </w:t>
      </w:r>
      <w:r w:rsidR="00043AC7">
        <w:rPr>
          <w:rFonts w:ascii="Trebuchet MS" w:eastAsia="Times New Roman" w:hAnsi="Trebuchet MS" w:cs="Arial"/>
          <w:b/>
          <w:lang w:val="ro-RO"/>
        </w:rPr>
        <w:t>după alin. (3) se introduce</w:t>
      </w:r>
      <w:r w:rsidR="009749BB" w:rsidRPr="00043AC7">
        <w:rPr>
          <w:rFonts w:ascii="Trebuchet MS" w:eastAsia="Times New Roman" w:hAnsi="Trebuchet MS" w:cs="Arial"/>
          <w:b/>
          <w:lang w:val="ro-RO"/>
        </w:rPr>
        <w:t xml:space="preserve"> un nou alin</w:t>
      </w:r>
      <w:r w:rsidR="00C74080" w:rsidRPr="00043AC7">
        <w:rPr>
          <w:rFonts w:ascii="Trebuchet MS" w:eastAsia="Times New Roman" w:hAnsi="Trebuchet MS" w:cs="Arial"/>
          <w:b/>
          <w:lang w:val="ro-RO"/>
        </w:rPr>
        <w:t>e</w:t>
      </w:r>
      <w:r w:rsidR="00043AC7">
        <w:rPr>
          <w:rFonts w:ascii="Trebuchet MS" w:eastAsia="Times New Roman" w:hAnsi="Trebuchet MS" w:cs="Arial"/>
          <w:b/>
          <w:lang w:val="ro-RO"/>
        </w:rPr>
        <w:t>at, alin. (4), cu</w:t>
      </w:r>
      <w:r w:rsidR="009749BB" w:rsidRPr="00043AC7">
        <w:rPr>
          <w:rFonts w:ascii="Trebuchet MS" w:eastAsia="Times New Roman" w:hAnsi="Trebuchet MS" w:cs="Arial"/>
          <w:b/>
          <w:lang w:val="ro-RO"/>
        </w:rPr>
        <w:t xml:space="preserve"> următorul cuprins:</w:t>
      </w:r>
    </w:p>
    <w:p w14:paraId="3A00647F" w14:textId="70B2D70B" w:rsidR="00575EAB" w:rsidRPr="00575EAB" w:rsidRDefault="00043AC7" w:rsidP="00575EAB">
      <w:pPr>
        <w:spacing w:before="100" w:beforeAutospacing="1" w:after="100" w:afterAutospacing="1" w:line="300" w:lineRule="atLeast"/>
        <w:jc w:val="both"/>
        <w:outlineLvl w:val="3"/>
        <w:rPr>
          <w:rFonts w:ascii="Trebuchet MS" w:eastAsia="Times New Roman" w:hAnsi="Trebuchet MS" w:cs="Arial"/>
          <w:i/>
          <w:iCs/>
          <w:lang w:val="ro-RO"/>
        </w:rPr>
      </w:pPr>
      <w:r>
        <w:rPr>
          <w:rFonts w:ascii="Trebuchet MS" w:eastAsia="Times New Roman" w:hAnsi="Trebuchet MS" w:cs="Arial"/>
          <w:i/>
          <w:iCs/>
        </w:rPr>
        <w:t>“</w:t>
      </w:r>
      <w:r w:rsidR="00575EAB">
        <w:rPr>
          <w:rFonts w:ascii="Trebuchet MS" w:eastAsia="Times New Roman" w:hAnsi="Trebuchet MS" w:cs="Arial"/>
          <w:i/>
          <w:iCs/>
          <w:lang w:val="ro-RO"/>
        </w:rPr>
        <w:t>(</w:t>
      </w:r>
      <w:r w:rsidR="00575EAB" w:rsidRPr="00575EAB">
        <w:rPr>
          <w:rFonts w:ascii="Trebuchet MS" w:eastAsia="Times New Roman" w:hAnsi="Trebuchet MS" w:cs="Arial"/>
          <w:i/>
          <w:iCs/>
          <w:lang w:val="ro-RO"/>
        </w:rPr>
        <w:t>4) Sumele acordate pentru proiecte implementate în cadrul Programului Interreg V-A România-Ungaria sub forma plății în avans, se deduc din sursele din care au fost acordate, din valoarea fiecărei cereri de rambursare întocmite de beneficiari, respectiv de către beneficiarii lideri de proiect, până la stingerea avansului, conform contractelor de cofinanțare/ finanțare încheiate cu autoritățile de management, după caz.</w:t>
      </w:r>
    </w:p>
    <w:p w14:paraId="11A4F82A" w14:textId="143DD91E" w:rsidR="009749BB" w:rsidRPr="00575EAB" w:rsidRDefault="00575EAB" w:rsidP="00575EAB">
      <w:pPr>
        <w:spacing w:before="100" w:beforeAutospacing="1" w:after="100" w:afterAutospacing="1" w:line="300" w:lineRule="atLeast"/>
        <w:jc w:val="both"/>
        <w:outlineLvl w:val="3"/>
        <w:rPr>
          <w:rFonts w:ascii="Trebuchet MS" w:eastAsia="Times New Roman" w:hAnsi="Trebuchet MS" w:cs="Arial"/>
          <w:i/>
          <w:iCs/>
          <w:lang w:val="ro-RO"/>
        </w:rPr>
      </w:pPr>
      <w:r w:rsidRPr="00575EAB">
        <w:rPr>
          <w:rFonts w:ascii="Trebuchet MS" w:eastAsia="Times New Roman" w:hAnsi="Trebuchet MS" w:cs="Arial"/>
          <w:i/>
          <w:iCs/>
          <w:lang w:val="ro-RO"/>
        </w:rPr>
        <w:t>În cazul avansului acordat beneficiarilor lideri/beneficiarilor care implementează activități care intră sub incidența ajutorului de stat, acesta trebuie să fie dedus integral din valoarea cererilor de rambursare în termen de trei ani de la de la sfârșitul anului plății avansului sau cel târziu la 31 decembrie 2023, oricare dintre acestea este mai apropiată, în caz contrar Autoritatea de Management va executa scrisoarea de garanție până la nivelul recuperării integrale a avansului.</w:t>
      </w:r>
      <w:r w:rsidR="00043AC7">
        <w:rPr>
          <w:rFonts w:ascii="Trebuchet MS" w:eastAsia="Times New Roman" w:hAnsi="Trebuchet MS" w:cs="Arial"/>
          <w:i/>
          <w:iCs/>
          <w:lang w:val="ro-RO"/>
        </w:rPr>
        <w:t>”</w:t>
      </w:r>
    </w:p>
    <w:p w14:paraId="6AFF4EB7" w14:textId="17F0A1CE" w:rsidR="00E947C5" w:rsidRPr="007E7A25" w:rsidRDefault="00757A86" w:rsidP="00983E66">
      <w:pPr>
        <w:spacing w:before="100" w:beforeAutospacing="1" w:after="100" w:afterAutospacing="1" w:line="300" w:lineRule="atLeast"/>
        <w:jc w:val="both"/>
        <w:outlineLvl w:val="3"/>
        <w:rPr>
          <w:rFonts w:ascii="Trebuchet MS" w:eastAsia="Times New Roman" w:hAnsi="Trebuchet MS" w:cs="Arial"/>
          <w:lang w:val="ro-RO"/>
        </w:rPr>
      </w:pPr>
      <w:r>
        <w:rPr>
          <w:rFonts w:ascii="Trebuchet MS" w:eastAsia="Times New Roman" w:hAnsi="Trebuchet MS" w:cs="Arial"/>
          <w:b/>
          <w:bCs/>
          <w:lang w:val="ro-RO"/>
        </w:rPr>
        <w:t xml:space="preserve">Art. </w:t>
      </w:r>
      <w:r w:rsidR="00575EAB">
        <w:rPr>
          <w:rFonts w:ascii="Trebuchet MS" w:eastAsia="Times New Roman" w:hAnsi="Trebuchet MS" w:cs="Arial"/>
          <w:b/>
          <w:bCs/>
          <w:lang w:val="ro-RO"/>
        </w:rPr>
        <w:t>II</w:t>
      </w:r>
      <w:r>
        <w:rPr>
          <w:rFonts w:ascii="Trebuchet MS" w:eastAsia="Times New Roman" w:hAnsi="Trebuchet MS" w:cs="Arial"/>
          <w:b/>
          <w:bCs/>
          <w:lang w:val="ro-RO"/>
        </w:rPr>
        <w:t xml:space="preserve">. - </w:t>
      </w:r>
      <w:r w:rsidR="00E947C5" w:rsidRPr="007E7A25">
        <w:rPr>
          <w:rFonts w:ascii="Trebuchet MS" w:eastAsia="Times New Roman" w:hAnsi="Trebuchet MS" w:cs="Arial"/>
          <w:lang w:val="ro-RO"/>
        </w:rPr>
        <w:t xml:space="preserve">Prezentul ordin se publică în Monitorul Oficial al României, Partea I. </w:t>
      </w:r>
    </w:p>
    <w:tbl>
      <w:tblPr>
        <w:tblW w:w="10012" w:type="dxa"/>
        <w:jc w:val="center"/>
        <w:tblCellMar>
          <w:top w:w="15" w:type="dxa"/>
          <w:left w:w="15" w:type="dxa"/>
          <w:bottom w:w="15" w:type="dxa"/>
          <w:right w:w="15" w:type="dxa"/>
        </w:tblCellMar>
        <w:tblLook w:val="04A0" w:firstRow="1" w:lastRow="0" w:firstColumn="1" w:lastColumn="0" w:noHBand="0" w:noVBand="1"/>
      </w:tblPr>
      <w:tblGrid>
        <w:gridCol w:w="7"/>
        <w:gridCol w:w="3263"/>
        <w:gridCol w:w="3233"/>
        <w:gridCol w:w="3509"/>
      </w:tblGrid>
      <w:tr w:rsidR="00043AC7" w:rsidRPr="007E7A25" w14:paraId="71C78716" w14:textId="77777777" w:rsidTr="005D18CC">
        <w:trPr>
          <w:trHeight w:val="16"/>
          <w:jc w:val="center"/>
        </w:trPr>
        <w:tc>
          <w:tcPr>
            <w:tcW w:w="0" w:type="auto"/>
            <w:tcMar>
              <w:top w:w="0" w:type="dxa"/>
              <w:left w:w="0" w:type="dxa"/>
              <w:bottom w:w="0" w:type="dxa"/>
              <w:right w:w="0" w:type="dxa"/>
            </w:tcMar>
            <w:vAlign w:val="center"/>
            <w:hideMark/>
          </w:tcPr>
          <w:p w14:paraId="5F7BA7D2" w14:textId="77777777" w:rsidR="00E947C5" w:rsidRPr="007E7A25" w:rsidRDefault="00E947C5" w:rsidP="00022D62">
            <w:pPr>
              <w:spacing w:after="0" w:line="300" w:lineRule="atLeast"/>
              <w:jc w:val="both"/>
              <w:rPr>
                <w:rFonts w:ascii="Trebuchet MS" w:eastAsia="Times New Roman" w:hAnsi="Trebuchet MS" w:cs="Arial"/>
              </w:rPr>
            </w:pPr>
          </w:p>
        </w:tc>
        <w:tc>
          <w:tcPr>
            <w:tcW w:w="0" w:type="auto"/>
            <w:tcMar>
              <w:top w:w="0" w:type="dxa"/>
              <w:left w:w="0" w:type="dxa"/>
              <w:bottom w:w="0" w:type="dxa"/>
              <w:right w:w="0" w:type="dxa"/>
            </w:tcMar>
            <w:vAlign w:val="center"/>
            <w:hideMark/>
          </w:tcPr>
          <w:p w14:paraId="25E203B9" w14:textId="77777777" w:rsidR="00E947C5" w:rsidRPr="007E7A25" w:rsidRDefault="00E947C5" w:rsidP="00022D62">
            <w:pPr>
              <w:spacing w:after="0" w:line="300" w:lineRule="atLeast"/>
              <w:jc w:val="both"/>
              <w:rPr>
                <w:rFonts w:ascii="Trebuchet MS" w:eastAsia="Times New Roman" w:hAnsi="Trebuchet MS" w:cs="Arial"/>
              </w:rPr>
            </w:pPr>
          </w:p>
        </w:tc>
        <w:tc>
          <w:tcPr>
            <w:tcW w:w="0" w:type="auto"/>
            <w:tcMar>
              <w:top w:w="0" w:type="dxa"/>
              <w:left w:w="0" w:type="dxa"/>
              <w:bottom w:w="0" w:type="dxa"/>
              <w:right w:w="0" w:type="dxa"/>
            </w:tcMar>
            <w:vAlign w:val="center"/>
            <w:hideMark/>
          </w:tcPr>
          <w:p w14:paraId="6AB5A147" w14:textId="77777777" w:rsidR="00E947C5" w:rsidRPr="007E7A25" w:rsidRDefault="00E947C5" w:rsidP="00022D62">
            <w:pPr>
              <w:spacing w:after="0" w:line="300" w:lineRule="atLeast"/>
              <w:jc w:val="both"/>
              <w:rPr>
                <w:rFonts w:ascii="Trebuchet MS" w:eastAsia="Times New Roman" w:hAnsi="Trebuchet MS" w:cs="Arial"/>
              </w:rPr>
            </w:pPr>
          </w:p>
        </w:tc>
        <w:tc>
          <w:tcPr>
            <w:tcW w:w="0" w:type="auto"/>
            <w:tcMar>
              <w:top w:w="0" w:type="dxa"/>
              <w:left w:w="0" w:type="dxa"/>
              <w:bottom w:w="0" w:type="dxa"/>
              <w:right w:w="0" w:type="dxa"/>
            </w:tcMar>
            <w:vAlign w:val="center"/>
            <w:hideMark/>
          </w:tcPr>
          <w:p w14:paraId="54F90F29" w14:textId="77777777" w:rsidR="00E947C5" w:rsidRPr="007E7A25" w:rsidRDefault="00E947C5" w:rsidP="00022D62">
            <w:pPr>
              <w:spacing w:after="0" w:line="300" w:lineRule="atLeast"/>
              <w:jc w:val="both"/>
              <w:rPr>
                <w:rFonts w:ascii="Trebuchet MS" w:eastAsia="Times New Roman" w:hAnsi="Trebuchet MS" w:cs="Arial"/>
              </w:rPr>
            </w:pPr>
          </w:p>
        </w:tc>
      </w:tr>
      <w:tr w:rsidR="00043AC7" w:rsidRPr="00043AC7" w14:paraId="51731C97" w14:textId="77777777" w:rsidTr="005D18CC">
        <w:trPr>
          <w:trHeight w:val="1116"/>
          <w:jc w:val="center"/>
        </w:trPr>
        <w:tc>
          <w:tcPr>
            <w:tcW w:w="0" w:type="auto"/>
            <w:tcMar>
              <w:top w:w="0" w:type="dxa"/>
              <w:left w:w="0" w:type="dxa"/>
              <w:bottom w:w="0" w:type="dxa"/>
              <w:right w:w="0" w:type="dxa"/>
            </w:tcMar>
            <w:vAlign w:val="center"/>
            <w:hideMark/>
          </w:tcPr>
          <w:p w14:paraId="0E96461D" w14:textId="77777777" w:rsidR="00E947C5" w:rsidRPr="00043AC7" w:rsidRDefault="00E947C5" w:rsidP="00022D62">
            <w:pPr>
              <w:spacing w:after="0" w:line="300" w:lineRule="atLeast"/>
              <w:jc w:val="both"/>
              <w:rPr>
                <w:rFonts w:ascii="Trebuchet MS" w:eastAsia="Times New Roman" w:hAnsi="Trebuchet MS" w:cs="Arial"/>
                <w:b/>
              </w:rPr>
            </w:pPr>
          </w:p>
        </w:tc>
        <w:tc>
          <w:tcPr>
            <w:tcW w:w="0" w:type="auto"/>
            <w:tcMar>
              <w:top w:w="0" w:type="dxa"/>
              <w:left w:w="0" w:type="dxa"/>
              <w:bottom w:w="0" w:type="dxa"/>
              <w:right w:w="0" w:type="dxa"/>
            </w:tcMar>
            <w:vAlign w:val="center"/>
            <w:hideMark/>
          </w:tcPr>
          <w:p w14:paraId="10C6D1B7" w14:textId="507B280A" w:rsidR="00043AC7" w:rsidRDefault="00043AC7" w:rsidP="00575EAB">
            <w:pPr>
              <w:spacing w:after="0" w:line="300" w:lineRule="atLeast"/>
              <w:jc w:val="center"/>
              <w:rPr>
                <w:rFonts w:ascii="Trebuchet MS" w:eastAsia="Times New Roman" w:hAnsi="Trebuchet MS" w:cs="Arial"/>
                <w:b/>
              </w:rPr>
            </w:pPr>
            <w:r>
              <w:rPr>
                <w:rFonts w:ascii="Trebuchet MS" w:eastAsia="Times New Roman" w:hAnsi="Trebuchet MS" w:cs="Arial"/>
                <w:b/>
              </w:rPr>
              <w:br/>
            </w:r>
            <w:proofErr w:type="spellStart"/>
            <w:r>
              <w:rPr>
                <w:rFonts w:ascii="Trebuchet MS" w:eastAsia="Times New Roman" w:hAnsi="Trebuchet MS" w:cs="Arial"/>
                <w:b/>
              </w:rPr>
              <w:t>Ministrul</w:t>
            </w:r>
            <w:proofErr w:type="spellEnd"/>
            <w:r>
              <w:rPr>
                <w:rFonts w:ascii="Trebuchet MS" w:eastAsia="Times New Roman" w:hAnsi="Trebuchet MS" w:cs="Arial"/>
                <w:b/>
              </w:rPr>
              <w:t xml:space="preserve"> </w:t>
            </w:r>
            <w:proofErr w:type="spellStart"/>
            <w:r>
              <w:rPr>
                <w:rFonts w:ascii="Trebuchet MS" w:eastAsia="Times New Roman" w:hAnsi="Trebuchet MS" w:cs="Arial"/>
                <w:b/>
              </w:rPr>
              <w:t>lucrărilor</w:t>
            </w:r>
            <w:proofErr w:type="spellEnd"/>
            <w:r>
              <w:rPr>
                <w:rFonts w:ascii="Trebuchet MS" w:eastAsia="Times New Roman" w:hAnsi="Trebuchet MS" w:cs="Arial"/>
                <w:b/>
              </w:rPr>
              <w:t xml:space="preserve"> </w:t>
            </w:r>
            <w:proofErr w:type="spellStart"/>
            <w:r>
              <w:rPr>
                <w:rFonts w:ascii="Trebuchet MS" w:eastAsia="Times New Roman" w:hAnsi="Trebuchet MS" w:cs="Arial"/>
                <w:b/>
              </w:rPr>
              <w:t>publice</w:t>
            </w:r>
            <w:proofErr w:type="spellEnd"/>
          </w:p>
          <w:p w14:paraId="360C8866" w14:textId="276AF3F3" w:rsidR="00575EAB" w:rsidRPr="00043AC7" w:rsidRDefault="00043AC7" w:rsidP="00575EAB">
            <w:pPr>
              <w:spacing w:after="0" w:line="300" w:lineRule="atLeast"/>
              <w:jc w:val="center"/>
              <w:rPr>
                <w:rFonts w:ascii="Trebuchet MS" w:eastAsia="Times New Roman" w:hAnsi="Trebuchet MS" w:cs="Arial"/>
                <w:b/>
              </w:rPr>
            </w:pPr>
            <w:proofErr w:type="spellStart"/>
            <w:r>
              <w:rPr>
                <w:rFonts w:ascii="Trebuchet MS" w:eastAsia="Times New Roman" w:hAnsi="Trebuchet MS" w:cs="Arial"/>
                <w:b/>
              </w:rPr>
              <w:t>dezvoltării</w:t>
            </w:r>
            <w:proofErr w:type="spellEnd"/>
            <w:r>
              <w:rPr>
                <w:rFonts w:ascii="Trebuchet MS" w:eastAsia="Times New Roman" w:hAnsi="Trebuchet MS" w:cs="Arial"/>
                <w:b/>
              </w:rPr>
              <w:t xml:space="preserve"> </w:t>
            </w:r>
            <w:proofErr w:type="spellStart"/>
            <w:r>
              <w:rPr>
                <w:rFonts w:ascii="Trebuchet MS" w:eastAsia="Times New Roman" w:hAnsi="Trebuchet MS" w:cs="Arial"/>
                <w:b/>
              </w:rPr>
              <w:t>şi</w:t>
            </w:r>
            <w:proofErr w:type="spellEnd"/>
            <w:r>
              <w:rPr>
                <w:rFonts w:ascii="Trebuchet MS" w:eastAsia="Times New Roman" w:hAnsi="Trebuchet MS" w:cs="Arial"/>
                <w:b/>
              </w:rPr>
              <w:t xml:space="preserve"> </w:t>
            </w:r>
            <w:proofErr w:type="spellStart"/>
            <w:r>
              <w:rPr>
                <w:rFonts w:ascii="Trebuchet MS" w:eastAsia="Times New Roman" w:hAnsi="Trebuchet MS" w:cs="Arial"/>
                <w:b/>
              </w:rPr>
              <w:t>administraţiei</w:t>
            </w:r>
            <w:proofErr w:type="spellEnd"/>
            <w:r w:rsidR="00E947C5" w:rsidRPr="00043AC7">
              <w:rPr>
                <w:rFonts w:ascii="Trebuchet MS" w:eastAsia="Times New Roman" w:hAnsi="Trebuchet MS" w:cs="Arial"/>
                <w:b/>
              </w:rPr>
              <w:t>,</w:t>
            </w:r>
            <w:r w:rsidR="00E947C5" w:rsidRPr="00043AC7">
              <w:rPr>
                <w:rFonts w:ascii="Trebuchet MS" w:eastAsia="Times New Roman" w:hAnsi="Trebuchet MS" w:cs="Arial"/>
                <w:b/>
              </w:rPr>
              <w:br/>
            </w:r>
          </w:p>
        </w:tc>
        <w:tc>
          <w:tcPr>
            <w:tcW w:w="0" w:type="auto"/>
            <w:tcMar>
              <w:top w:w="0" w:type="dxa"/>
              <w:left w:w="0" w:type="dxa"/>
              <w:bottom w:w="0" w:type="dxa"/>
              <w:right w:w="0" w:type="dxa"/>
            </w:tcMar>
            <w:vAlign w:val="center"/>
            <w:hideMark/>
          </w:tcPr>
          <w:p w14:paraId="19D97DEF" w14:textId="31175D27" w:rsidR="00E947C5" w:rsidRPr="00043AC7" w:rsidRDefault="00014E58" w:rsidP="00014E58">
            <w:pPr>
              <w:spacing w:after="0" w:line="300" w:lineRule="atLeast"/>
              <w:jc w:val="center"/>
              <w:rPr>
                <w:rFonts w:ascii="Trebuchet MS" w:eastAsia="Times New Roman" w:hAnsi="Trebuchet MS" w:cs="Arial"/>
                <w:b/>
              </w:rPr>
            </w:pPr>
            <w:proofErr w:type="spellStart"/>
            <w:r w:rsidRPr="00043AC7">
              <w:rPr>
                <w:rFonts w:ascii="Trebuchet MS" w:eastAsia="Times New Roman" w:hAnsi="Trebuchet MS" w:cs="Arial"/>
                <w:b/>
              </w:rPr>
              <w:t>Ministrul</w:t>
            </w:r>
            <w:proofErr w:type="spellEnd"/>
            <w:r w:rsidRPr="00043AC7">
              <w:rPr>
                <w:rFonts w:ascii="Trebuchet MS" w:eastAsia="Times New Roman" w:hAnsi="Trebuchet MS" w:cs="Arial"/>
                <w:b/>
              </w:rPr>
              <w:t xml:space="preserve"> </w:t>
            </w:r>
            <w:proofErr w:type="spellStart"/>
            <w:r w:rsidRPr="00043AC7">
              <w:rPr>
                <w:rFonts w:ascii="Trebuchet MS" w:eastAsia="Times New Roman" w:hAnsi="Trebuchet MS" w:cs="Arial"/>
                <w:b/>
              </w:rPr>
              <w:t>finanţelor</w:t>
            </w:r>
            <w:proofErr w:type="spellEnd"/>
            <w:r w:rsidR="00AD5E56" w:rsidRPr="00043AC7">
              <w:rPr>
                <w:rFonts w:ascii="Trebuchet MS" w:eastAsia="Times New Roman" w:hAnsi="Trebuchet MS" w:cs="Arial"/>
                <w:b/>
              </w:rPr>
              <w:t xml:space="preserve"> </w:t>
            </w:r>
            <w:proofErr w:type="spellStart"/>
            <w:r w:rsidR="00E947C5" w:rsidRPr="00043AC7">
              <w:rPr>
                <w:rFonts w:ascii="Trebuchet MS" w:eastAsia="Times New Roman" w:hAnsi="Trebuchet MS" w:cs="Arial"/>
                <w:b/>
              </w:rPr>
              <w:t>publice</w:t>
            </w:r>
            <w:proofErr w:type="spellEnd"/>
            <w:r w:rsidR="00E947C5" w:rsidRPr="00043AC7">
              <w:rPr>
                <w:rFonts w:ascii="Trebuchet MS" w:eastAsia="Times New Roman" w:hAnsi="Trebuchet MS" w:cs="Arial"/>
                <w:b/>
              </w:rPr>
              <w:t>,</w:t>
            </w:r>
            <w:r w:rsidR="00E947C5" w:rsidRPr="00043AC7">
              <w:rPr>
                <w:rFonts w:ascii="Trebuchet MS" w:eastAsia="Times New Roman" w:hAnsi="Trebuchet MS" w:cs="Arial"/>
                <w:b/>
              </w:rPr>
              <w:br/>
            </w:r>
          </w:p>
        </w:tc>
        <w:tc>
          <w:tcPr>
            <w:tcW w:w="0" w:type="auto"/>
            <w:tcMar>
              <w:top w:w="0" w:type="dxa"/>
              <w:left w:w="0" w:type="dxa"/>
              <w:bottom w:w="0" w:type="dxa"/>
              <w:right w:w="0" w:type="dxa"/>
            </w:tcMar>
            <w:vAlign w:val="center"/>
            <w:hideMark/>
          </w:tcPr>
          <w:p w14:paraId="47C0FB3D" w14:textId="23BD529F" w:rsidR="00E947C5" w:rsidRPr="00043AC7" w:rsidRDefault="00E947C5" w:rsidP="005D18CC">
            <w:pPr>
              <w:spacing w:after="0" w:line="300" w:lineRule="atLeast"/>
              <w:jc w:val="center"/>
              <w:rPr>
                <w:rFonts w:ascii="Trebuchet MS" w:eastAsia="Times New Roman" w:hAnsi="Trebuchet MS" w:cs="Arial"/>
                <w:b/>
              </w:rPr>
            </w:pPr>
            <w:proofErr w:type="spellStart"/>
            <w:r w:rsidRPr="00043AC7">
              <w:rPr>
                <w:rFonts w:ascii="Trebuchet MS" w:eastAsia="Times New Roman" w:hAnsi="Trebuchet MS" w:cs="Arial"/>
                <w:b/>
              </w:rPr>
              <w:t>Ministrul</w:t>
            </w:r>
            <w:proofErr w:type="spellEnd"/>
            <w:r w:rsidRPr="00043AC7">
              <w:rPr>
                <w:rFonts w:ascii="Trebuchet MS" w:eastAsia="Times New Roman" w:hAnsi="Trebuchet MS" w:cs="Arial"/>
                <w:b/>
              </w:rPr>
              <w:t xml:space="preserve"> </w:t>
            </w:r>
            <w:proofErr w:type="spellStart"/>
            <w:r w:rsidRPr="00043AC7">
              <w:rPr>
                <w:rFonts w:ascii="Trebuchet MS" w:eastAsia="Times New Roman" w:hAnsi="Trebuchet MS" w:cs="Arial"/>
                <w:b/>
              </w:rPr>
              <w:t>fondurilor</w:t>
            </w:r>
            <w:proofErr w:type="spellEnd"/>
            <w:r w:rsidRPr="00043AC7">
              <w:rPr>
                <w:rFonts w:ascii="Trebuchet MS" w:eastAsia="Times New Roman" w:hAnsi="Trebuchet MS" w:cs="Arial"/>
                <w:b/>
              </w:rPr>
              <w:t xml:space="preserve"> </w:t>
            </w:r>
            <w:proofErr w:type="spellStart"/>
            <w:r w:rsidRPr="00043AC7">
              <w:rPr>
                <w:rFonts w:ascii="Trebuchet MS" w:eastAsia="Times New Roman" w:hAnsi="Trebuchet MS" w:cs="Arial"/>
                <w:b/>
              </w:rPr>
              <w:t>europene</w:t>
            </w:r>
            <w:proofErr w:type="spellEnd"/>
            <w:r w:rsidRPr="00043AC7">
              <w:rPr>
                <w:rFonts w:ascii="Trebuchet MS" w:eastAsia="Times New Roman" w:hAnsi="Trebuchet MS" w:cs="Arial"/>
                <w:b/>
              </w:rPr>
              <w:t>,</w:t>
            </w:r>
            <w:r w:rsidRPr="00043AC7">
              <w:rPr>
                <w:rFonts w:ascii="Trebuchet MS" w:eastAsia="Times New Roman" w:hAnsi="Trebuchet MS" w:cs="Arial"/>
                <w:b/>
              </w:rPr>
              <w:br/>
            </w:r>
          </w:p>
        </w:tc>
      </w:tr>
    </w:tbl>
    <w:p w14:paraId="481CA6FE" w14:textId="46525485" w:rsidR="00070FBF" w:rsidRPr="00043AC7" w:rsidRDefault="00043AC7" w:rsidP="00022D62">
      <w:pPr>
        <w:jc w:val="both"/>
        <w:rPr>
          <w:rFonts w:ascii="Trebuchet MS" w:hAnsi="Trebuchet MS"/>
          <w:b/>
        </w:rPr>
      </w:pPr>
      <w:r>
        <w:rPr>
          <w:rFonts w:ascii="Trebuchet MS" w:hAnsi="Trebuchet MS"/>
          <w:b/>
        </w:rPr>
        <w:t xml:space="preserve">           Ion ȘTEFAN</w:t>
      </w:r>
      <w:r>
        <w:rPr>
          <w:rFonts w:ascii="Trebuchet MS" w:hAnsi="Trebuchet MS"/>
          <w:b/>
        </w:rPr>
        <w:tab/>
        <w:t xml:space="preserve">                        </w:t>
      </w:r>
      <w:proofErr w:type="spellStart"/>
      <w:r>
        <w:rPr>
          <w:rFonts w:ascii="Trebuchet MS" w:hAnsi="Trebuchet MS"/>
          <w:b/>
        </w:rPr>
        <w:t>Vasile</w:t>
      </w:r>
      <w:proofErr w:type="spellEnd"/>
      <w:r>
        <w:rPr>
          <w:rFonts w:ascii="Trebuchet MS" w:hAnsi="Trebuchet MS"/>
          <w:b/>
        </w:rPr>
        <w:t>-Florin C</w:t>
      </w:r>
      <w:r>
        <w:rPr>
          <w:rFonts w:ascii="Trebuchet MS" w:hAnsi="Trebuchet MS"/>
          <w:b/>
          <w:lang w:val="ro-RO"/>
        </w:rPr>
        <w:t>ÎȚU</w:t>
      </w:r>
      <w:r>
        <w:rPr>
          <w:rFonts w:ascii="Trebuchet MS" w:hAnsi="Trebuchet MS"/>
          <w:b/>
        </w:rPr>
        <w:tab/>
      </w:r>
      <w:r>
        <w:rPr>
          <w:rFonts w:ascii="Trebuchet MS" w:hAnsi="Trebuchet MS"/>
          <w:b/>
        </w:rPr>
        <w:tab/>
        <w:t xml:space="preserve">        </w:t>
      </w:r>
      <w:proofErr w:type="spellStart"/>
      <w:r>
        <w:rPr>
          <w:rFonts w:ascii="Trebuchet MS" w:hAnsi="Trebuchet MS"/>
          <w:b/>
        </w:rPr>
        <w:t>Ioan</w:t>
      </w:r>
      <w:proofErr w:type="spellEnd"/>
      <w:r>
        <w:rPr>
          <w:rFonts w:ascii="Trebuchet MS" w:hAnsi="Trebuchet MS"/>
          <w:b/>
        </w:rPr>
        <w:t xml:space="preserve"> Marcel BOLOȘ</w:t>
      </w:r>
    </w:p>
    <w:p w14:paraId="14DC8EB8" w14:textId="77777777" w:rsidR="00DA227B" w:rsidRDefault="00DA227B" w:rsidP="003E1FEE">
      <w:pPr>
        <w:spacing w:after="0"/>
        <w:jc w:val="center"/>
        <w:rPr>
          <w:rFonts w:ascii="Trebuchet MS" w:eastAsia="Times New Roman" w:hAnsi="Trebuchet MS" w:cs="Calibri"/>
          <w:b/>
          <w:color w:val="000000"/>
        </w:rPr>
      </w:pPr>
    </w:p>
    <w:p w14:paraId="1A3A11CF" w14:textId="77777777" w:rsidR="00DA227B" w:rsidRDefault="00DA227B" w:rsidP="003E1FEE">
      <w:pPr>
        <w:spacing w:after="0"/>
        <w:jc w:val="center"/>
        <w:rPr>
          <w:rFonts w:ascii="Trebuchet MS" w:eastAsia="Times New Roman" w:hAnsi="Trebuchet MS" w:cs="Calibri"/>
          <w:b/>
          <w:color w:val="000000"/>
        </w:rPr>
      </w:pPr>
    </w:p>
    <w:p w14:paraId="057C2964" w14:textId="77777777" w:rsidR="00043AC7" w:rsidRDefault="00043AC7" w:rsidP="003E1FEE">
      <w:pPr>
        <w:spacing w:after="0"/>
        <w:jc w:val="center"/>
        <w:rPr>
          <w:rFonts w:ascii="Trebuchet MS" w:eastAsia="Times New Roman" w:hAnsi="Trebuchet MS" w:cs="Calibri"/>
          <w:b/>
          <w:color w:val="000000"/>
        </w:rPr>
      </w:pPr>
    </w:p>
    <w:p w14:paraId="074C94BC" w14:textId="77777777" w:rsidR="00043AC7" w:rsidRDefault="00043AC7" w:rsidP="003E1FEE">
      <w:pPr>
        <w:spacing w:after="0"/>
        <w:jc w:val="center"/>
        <w:rPr>
          <w:rFonts w:ascii="Trebuchet MS" w:eastAsia="Times New Roman" w:hAnsi="Trebuchet MS" w:cs="Calibri"/>
          <w:b/>
          <w:color w:val="000000"/>
        </w:rPr>
      </w:pPr>
    </w:p>
    <w:p w14:paraId="1FF294A4" w14:textId="77777777" w:rsidR="00043AC7" w:rsidRDefault="00043AC7" w:rsidP="003E1FEE">
      <w:pPr>
        <w:spacing w:after="0"/>
        <w:jc w:val="center"/>
        <w:rPr>
          <w:rFonts w:ascii="Trebuchet MS" w:eastAsia="Times New Roman" w:hAnsi="Trebuchet MS" w:cs="Calibri"/>
          <w:b/>
          <w:color w:val="000000"/>
        </w:rPr>
      </w:pPr>
    </w:p>
    <w:p w14:paraId="383D0EBA" w14:textId="77777777" w:rsidR="00043AC7" w:rsidRDefault="00043AC7" w:rsidP="003E1FEE">
      <w:pPr>
        <w:spacing w:after="0"/>
        <w:jc w:val="center"/>
        <w:rPr>
          <w:rFonts w:ascii="Trebuchet MS" w:eastAsia="Times New Roman" w:hAnsi="Trebuchet MS" w:cs="Calibri"/>
          <w:b/>
          <w:color w:val="000000"/>
        </w:rPr>
      </w:pPr>
    </w:p>
    <w:p w14:paraId="196AC36C" w14:textId="77777777" w:rsidR="00043AC7" w:rsidRDefault="00043AC7" w:rsidP="003E1FEE">
      <w:pPr>
        <w:spacing w:after="0"/>
        <w:jc w:val="center"/>
        <w:rPr>
          <w:rFonts w:ascii="Trebuchet MS" w:eastAsia="Times New Roman" w:hAnsi="Trebuchet MS" w:cs="Calibri"/>
          <w:b/>
          <w:color w:val="000000"/>
        </w:rPr>
      </w:pPr>
    </w:p>
    <w:p w14:paraId="2FD7D583" w14:textId="77777777" w:rsidR="00043AC7" w:rsidRDefault="00043AC7" w:rsidP="003E1FEE">
      <w:pPr>
        <w:spacing w:after="0"/>
        <w:jc w:val="center"/>
        <w:rPr>
          <w:rFonts w:ascii="Trebuchet MS" w:eastAsia="Times New Roman" w:hAnsi="Trebuchet MS" w:cs="Calibri"/>
          <w:b/>
          <w:color w:val="000000"/>
        </w:rPr>
      </w:pPr>
    </w:p>
    <w:p w14:paraId="0626BCD0" w14:textId="77777777" w:rsidR="00043AC7" w:rsidRDefault="00043AC7" w:rsidP="003E1FEE">
      <w:pPr>
        <w:spacing w:after="0"/>
        <w:jc w:val="center"/>
        <w:rPr>
          <w:rFonts w:ascii="Trebuchet MS" w:eastAsia="Times New Roman" w:hAnsi="Trebuchet MS" w:cs="Calibri"/>
          <w:b/>
          <w:color w:val="000000"/>
        </w:rPr>
      </w:pPr>
    </w:p>
    <w:p w14:paraId="17263036" w14:textId="77777777" w:rsidR="00043AC7" w:rsidRDefault="00043AC7" w:rsidP="003E1FEE">
      <w:pPr>
        <w:spacing w:after="0"/>
        <w:jc w:val="center"/>
        <w:rPr>
          <w:rFonts w:ascii="Trebuchet MS" w:eastAsia="Times New Roman" w:hAnsi="Trebuchet MS" w:cs="Calibri"/>
          <w:b/>
          <w:color w:val="000000"/>
        </w:rPr>
      </w:pPr>
    </w:p>
    <w:p w14:paraId="2F144762" w14:textId="77777777" w:rsidR="00043AC7" w:rsidRDefault="00043AC7" w:rsidP="003E1FEE">
      <w:pPr>
        <w:spacing w:after="0"/>
        <w:jc w:val="center"/>
        <w:rPr>
          <w:rFonts w:ascii="Trebuchet MS" w:eastAsia="Times New Roman" w:hAnsi="Trebuchet MS" w:cs="Calibri"/>
          <w:b/>
          <w:color w:val="000000"/>
        </w:rPr>
      </w:pPr>
    </w:p>
    <w:p w14:paraId="3803442F" w14:textId="77777777" w:rsidR="00043AC7" w:rsidRDefault="00043AC7" w:rsidP="003E1FEE">
      <w:pPr>
        <w:spacing w:after="0"/>
        <w:jc w:val="center"/>
        <w:rPr>
          <w:rFonts w:ascii="Trebuchet MS" w:eastAsia="Times New Roman" w:hAnsi="Trebuchet MS" w:cs="Calibri"/>
          <w:b/>
          <w:color w:val="000000"/>
        </w:rPr>
      </w:pPr>
    </w:p>
    <w:p w14:paraId="705B80C9" w14:textId="77777777" w:rsidR="00043AC7" w:rsidRDefault="00043AC7" w:rsidP="003E1FEE">
      <w:pPr>
        <w:spacing w:after="0"/>
        <w:jc w:val="center"/>
        <w:rPr>
          <w:rFonts w:ascii="Trebuchet MS" w:eastAsia="Times New Roman" w:hAnsi="Trebuchet MS" w:cs="Calibri"/>
          <w:b/>
          <w:color w:val="000000"/>
        </w:rPr>
      </w:pPr>
    </w:p>
    <w:p w14:paraId="01688454" w14:textId="77777777" w:rsidR="00043AC7" w:rsidRDefault="00043AC7" w:rsidP="003E1FEE">
      <w:pPr>
        <w:spacing w:after="0"/>
        <w:jc w:val="center"/>
        <w:rPr>
          <w:rFonts w:ascii="Trebuchet MS" w:eastAsia="Times New Roman" w:hAnsi="Trebuchet MS" w:cs="Calibri"/>
          <w:b/>
          <w:color w:val="000000"/>
        </w:rPr>
      </w:pPr>
    </w:p>
    <w:p w14:paraId="21A92DCF" w14:textId="77777777" w:rsidR="00043AC7" w:rsidRDefault="00043AC7" w:rsidP="003E1FEE">
      <w:pPr>
        <w:spacing w:after="0"/>
        <w:jc w:val="center"/>
        <w:rPr>
          <w:rFonts w:ascii="Trebuchet MS" w:eastAsia="Times New Roman" w:hAnsi="Trebuchet MS" w:cs="Calibri"/>
          <w:b/>
          <w:color w:val="000000"/>
        </w:rPr>
      </w:pPr>
    </w:p>
    <w:p w14:paraId="724F26E1" w14:textId="77777777" w:rsidR="00043AC7" w:rsidRDefault="00043AC7" w:rsidP="003E1FEE">
      <w:pPr>
        <w:spacing w:after="0"/>
        <w:jc w:val="center"/>
        <w:rPr>
          <w:rFonts w:ascii="Trebuchet MS" w:eastAsia="Times New Roman" w:hAnsi="Trebuchet MS" w:cs="Calibri"/>
          <w:b/>
          <w:color w:val="000000"/>
        </w:rPr>
      </w:pPr>
    </w:p>
    <w:p w14:paraId="703EE4D0" w14:textId="0D66BFA2" w:rsidR="001D7684" w:rsidRDefault="001D7684" w:rsidP="00A61C5A">
      <w:pPr>
        <w:rPr>
          <w:rFonts w:ascii="Trebuchet MS" w:hAnsi="Trebuchet MS"/>
          <w:b/>
        </w:rPr>
      </w:pPr>
      <w:bookmarkStart w:id="1" w:name="_GoBack"/>
      <w:bookmarkEnd w:id="1"/>
    </w:p>
    <w:sectPr w:rsidR="001D7684" w:rsidSect="00757A86">
      <w:pgSz w:w="12240" w:h="15840"/>
      <w:pgMar w:top="993" w:right="1183"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4C7D"/>
    <w:multiLevelType w:val="hybridMultilevel"/>
    <w:tmpl w:val="8214B6B4"/>
    <w:lvl w:ilvl="0" w:tplc="B32E956A">
      <w:start w:val="1"/>
      <w:numFmt w:val="lowerLetter"/>
      <w:lvlText w:val="%1)"/>
      <w:lvlJc w:val="left"/>
      <w:pPr>
        <w:ind w:left="720" w:hanging="360"/>
      </w:pPr>
      <w:rPr>
        <w:rFonts w:eastAsia="Times New Roman" w:cs="Arial" w:hint="default"/>
        <w:b w:val="0"/>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931AE4"/>
    <w:multiLevelType w:val="hybridMultilevel"/>
    <w:tmpl w:val="6D364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3D410A"/>
    <w:multiLevelType w:val="hybridMultilevel"/>
    <w:tmpl w:val="3B2C6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F16"/>
    <w:rsid w:val="00014E58"/>
    <w:rsid w:val="00022D62"/>
    <w:rsid w:val="00024180"/>
    <w:rsid w:val="00036B99"/>
    <w:rsid w:val="00043AC7"/>
    <w:rsid w:val="00070FBF"/>
    <w:rsid w:val="000820EB"/>
    <w:rsid w:val="000B020E"/>
    <w:rsid w:val="000F6DF8"/>
    <w:rsid w:val="000F762F"/>
    <w:rsid w:val="001D7684"/>
    <w:rsid w:val="001E3F30"/>
    <w:rsid w:val="00290BF3"/>
    <w:rsid w:val="002B0CDE"/>
    <w:rsid w:val="002E07E2"/>
    <w:rsid w:val="002F67C7"/>
    <w:rsid w:val="003242C5"/>
    <w:rsid w:val="00372843"/>
    <w:rsid w:val="00392CAC"/>
    <w:rsid w:val="003C39EB"/>
    <w:rsid w:val="003E1FEE"/>
    <w:rsid w:val="003F2467"/>
    <w:rsid w:val="00441190"/>
    <w:rsid w:val="004649D4"/>
    <w:rsid w:val="00567B42"/>
    <w:rsid w:val="00574DE0"/>
    <w:rsid w:val="00575EAB"/>
    <w:rsid w:val="00585BED"/>
    <w:rsid w:val="00585FE9"/>
    <w:rsid w:val="005A08D5"/>
    <w:rsid w:val="005B2579"/>
    <w:rsid w:val="005D18CC"/>
    <w:rsid w:val="00666C22"/>
    <w:rsid w:val="00674060"/>
    <w:rsid w:val="007047C5"/>
    <w:rsid w:val="007069D6"/>
    <w:rsid w:val="00757A86"/>
    <w:rsid w:val="007A79F0"/>
    <w:rsid w:val="007E7A25"/>
    <w:rsid w:val="008E6502"/>
    <w:rsid w:val="008F7BEA"/>
    <w:rsid w:val="0090465A"/>
    <w:rsid w:val="009125F5"/>
    <w:rsid w:val="009252FE"/>
    <w:rsid w:val="009749BB"/>
    <w:rsid w:val="00983E66"/>
    <w:rsid w:val="009C7EBC"/>
    <w:rsid w:val="00A03049"/>
    <w:rsid w:val="00A10F16"/>
    <w:rsid w:val="00A26336"/>
    <w:rsid w:val="00A61C5A"/>
    <w:rsid w:val="00AB7295"/>
    <w:rsid w:val="00AC66D2"/>
    <w:rsid w:val="00AD5E56"/>
    <w:rsid w:val="00B03762"/>
    <w:rsid w:val="00B44D19"/>
    <w:rsid w:val="00B724F6"/>
    <w:rsid w:val="00BD6C88"/>
    <w:rsid w:val="00C658BF"/>
    <w:rsid w:val="00C74080"/>
    <w:rsid w:val="00C94C6C"/>
    <w:rsid w:val="00CC6285"/>
    <w:rsid w:val="00CF4154"/>
    <w:rsid w:val="00D809D1"/>
    <w:rsid w:val="00D94CF4"/>
    <w:rsid w:val="00DA1B72"/>
    <w:rsid w:val="00DA227B"/>
    <w:rsid w:val="00E35DAB"/>
    <w:rsid w:val="00E947C5"/>
    <w:rsid w:val="00FA0D69"/>
    <w:rsid w:val="00FA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4959"/>
  <w15:docId w15:val="{0530F69F-67F0-4E7D-AB53-0B319BED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8BF"/>
    <w:rPr>
      <w:rFonts w:ascii="Tahoma" w:hAnsi="Tahoma" w:cs="Tahoma"/>
      <w:sz w:val="16"/>
      <w:szCs w:val="16"/>
    </w:rPr>
  </w:style>
  <w:style w:type="paragraph" w:styleId="ListParagraph">
    <w:name w:val="List Paragraph"/>
    <w:basedOn w:val="Normal"/>
    <w:uiPriority w:val="34"/>
    <w:qFormat/>
    <w:rsid w:val="000F6DF8"/>
    <w:pPr>
      <w:ind w:left="720"/>
      <w:contextualSpacing/>
    </w:pPr>
  </w:style>
  <w:style w:type="character" w:styleId="Strong">
    <w:name w:val="Strong"/>
    <w:basedOn w:val="DefaultParagraphFont"/>
    <w:uiPriority w:val="22"/>
    <w:qFormat/>
    <w:rsid w:val="007E7A25"/>
    <w:rPr>
      <w:b/>
      <w:bCs/>
    </w:rPr>
  </w:style>
  <w:style w:type="character" w:customStyle="1" w:styleId="apple-converted-space">
    <w:name w:val="apple-converted-space"/>
    <w:basedOn w:val="DefaultParagraphFont"/>
    <w:rsid w:val="007E7A25"/>
  </w:style>
  <w:style w:type="paragraph" w:styleId="Header">
    <w:name w:val="header"/>
    <w:basedOn w:val="Normal"/>
    <w:link w:val="HeaderChar"/>
    <w:semiHidden/>
    <w:rsid w:val="00A26336"/>
    <w:pPr>
      <w:tabs>
        <w:tab w:val="center" w:pos="4320"/>
        <w:tab w:val="right" w:pos="8640"/>
      </w:tabs>
      <w:autoSpaceDE w:val="0"/>
      <w:autoSpaceDN w:val="0"/>
      <w:spacing w:after="0" w:line="240" w:lineRule="auto"/>
    </w:pPr>
    <w:rPr>
      <w:rFonts w:ascii="Arial" w:eastAsia="Times New Roman" w:hAnsi="Arial" w:cs="Arial"/>
      <w:sz w:val="28"/>
      <w:szCs w:val="28"/>
      <w:lang w:val="ro-RO" w:eastAsia="ro-RO"/>
    </w:rPr>
  </w:style>
  <w:style w:type="character" w:customStyle="1" w:styleId="HeaderChar">
    <w:name w:val="Header Char"/>
    <w:basedOn w:val="DefaultParagraphFont"/>
    <w:link w:val="Header"/>
    <w:semiHidden/>
    <w:rsid w:val="00A26336"/>
    <w:rPr>
      <w:rFonts w:ascii="Arial" w:eastAsia="Times New Roman" w:hAnsi="Arial" w:cs="Arial"/>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8205">
      <w:bodyDiv w:val="1"/>
      <w:marLeft w:val="0"/>
      <w:marRight w:val="0"/>
      <w:marTop w:val="0"/>
      <w:marBottom w:val="0"/>
      <w:divBdr>
        <w:top w:val="none" w:sz="0" w:space="0" w:color="auto"/>
        <w:left w:val="none" w:sz="0" w:space="0" w:color="auto"/>
        <w:bottom w:val="none" w:sz="0" w:space="0" w:color="auto"/>
        <w:right w:val="none" w:sz="0" w:space="0" w:color="auto"/>
      </w:divBdr>
      <w:divsChild>
        <w:div w:id="1060984885">
          <w:marLeft w:val="0"/>
          <w:marRight w:val="0"/>
          <w:marTop w:val="0"/>
          <w:marBottom w:val="0"/>
          <w:divBdr>
            <w:top w:val="none" w:sz="0" w:space="0" w:color="auto"/>
            <w:left w:val="none" w:sz="0" w:space="0" w:color="auto"/>
            <w:bottom w:val="none" w:sz="0" w:space="0" w:color="auto"/>
            <w:right w:val="none" w:sz="0" w:space="0" w:color="auto"/>
          </w:divBdr>
          <w:divsChild>
            <w:div w:id="663048800">
              <w:marLeft w:val="0"/>
              <w:marRight w:val="0"/>
              <w:marTop w:val="0"/>
              <w:marBottom w:val="0"/>
              <w:divBdr>
                <w:top w:val="none" w:sz="0" w:space="0" w:color="auto"/>
                <w:left w:val="none" w:sz="0" w:space="0" w:color="auto"/>
                <w:bottom w:val="none" w:sz="0" w:space="0" w:color="auto"/>
                <w:right w:val="none" w:sz="0" w:space="0" w:color="auto"/>
              </w:divBdr>
              <w:divsChild>
                <w:div w:id="1139306072">
                  <w:marLeft w:val="0"/>
                  <w:marRight w:val="0"/>
                  <w:marTop w:val="0"/>
                  <w:marBottom w:val="0"/>
                  <w:divBdr>
                    <w:top w:val="none" w:sz="0" w:space="0" w:color="auto"/>
                    <w:left w:val="none" w:sz="0" w:space="0" w:color="auto"/>
                    <w:bottom w:val="none" w:sz="0" w:space="0" w:color="auto"/>
                    <w:right w:val="none" w:sz="0" w:space="0" w:color="auto"/>
                  </w:divBdr>
                </w:div>
                <w:div w:id="1693343009">
                  <w:marLeft w:val="0"/>
                  <w:marRight w:val="0"/>
                  <w:marTop w:val="0"/>
                  <w:marBottom w:val="0"/>
                  <w:divBdr>
                    <w:top w:val="none" w:sz="0" w:space="0" w:color="auto"/>
                    <w:left w:val="none" w:sz="0" w:space="0" w:color="auto"/>
                    <w:bottom w:val="none" w:sz="0" w:space="0" w:color="auto"/>
                    <w:right w:val="none" w:sz="0" w:space="0" w:color="auto"/>
                  </w:divBdr>
                </w:div>
                <w:div w:id="156062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1369">
      <w:marLeft w:val="0"/>
      <w:marRight w:val="0"/>
      <w:marTop w:val="0"/>
      <w:marBottom w:val="0"/>
      <w:divBdr>
        <w:top w:val="none" w:sz="0" w:space="0" w:color="auto"/>
        <w:left w:val="none" w:sz="0" w:space="0" w:color="auto"/>
        <w:bottom w:val="none" w:sz="0" w:space="0" w:color="auto"/>
        <w:right w:val="none" w:sz="0" w:space="0" w:color="auto"/>
      </w:divBdr>
      <w:divsChild>
        <w:div w:id="1885865396">
          <w:marLeft w:val="0"/>
          <w:marRight w:val="0"/>
          <w:marTop w:val="0"/>
          <w:marBottom w:val="0"/>
          <w:divBdr>
            <w:top w:val="none" w:sz="0" w:space="0" w:color="auto"/>
            <w:left w:val="none" w:sz="0" w:space="0" w:color="auto"/>
            <w:bottom w:val="none" w:sz="0" w:space="0" w:color="auto"/>
            <w:right w:val="none" w:sz="0" w:space="0" w:color="auto"/>
          </w:divBdr>
          <w:divsChild>
            <w:div w:id="1846044452">
              <w:marLeft w:val="0"/>
              <w:marRight w:val="0"/>
              <w:marTop w:val="0"/>
              <w:marBottom w:val="0"/>
              <w:divBdr>
                <w:top w:val="none" w:sz="0" w:space="0" w:color="auto"/>
                <w:left w:val="none" w:sz="0" w:space="0" w:color="auto"/>
                <w:bottom w:val="none" w:sz="0" w:space="0" w:color="auto"/>
                <w:right w:val="none" w:sz="0" w:space="0" w:color="auto"/>
              </w:divBdr>
              <w:divsChild>
                <w:div w:id="2111660729">
                  <w:marLeft w:val="0"/>
                  <w:marRight w:val="0"/>
                  <w:marTop w:val="0"/>
                  <w:marBottom w:val="0"/>
                  <w:divBdr>
                    <w:top w:val="none" w:sz="0" w:space="0" w:color="auto"/>
                    <w:left w:val="none" w:sz="0" w:space="0" w:color="auto"/>
                    <w:bottom w:val="none" w:sz="0" w:space="0" w:color="auto"/>
                    <w:right w:val="none" w:sz="0" w:space="0" w:color="auto"/>
                  </w:divBdr>
                  <w:divsChild>
                    <w:div w:id="12522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22839">
          <w:marLeft w:val="0"/>
          <w:marRight w:val="0"/>
          <w:marTop w:val="0"/>
          <w:marBottom w:val="0"/>
          <w:divBdr>
            <w:top w:val="none" w:sz="0" w:space="0" w:color="auto"/>
            <w:left w:val="none" w:sz="0" w:space="0" w:color="auto"/>
            <w:bottom w:val="none" w:sz="0" w:space="0" w:color="auto"/>
            <w:right w:val="none" w:sz="0" w:space="0" w:color="auto"/>
          </w:divBdr>
          <w:divsChild>
            <w:div w:id="565802068">
              <w:marLeft w:val="0"/>
              <w:marRight w:val="0"/>
              <w:marTop w:val="0"/>
              <w:marBottom w:val="0"/>
              <w:divBdr>
                <w:top w:val="none" w:sz="0" w:space="0" w:color="auto"/>
                <w:left w:val="none" w:sz="0" w:space="0" w:color="auto"/>
                <w:bottom w:val="none" w:sz="0" w:space="0" w:color="auto"/>
                <w:right w:val="none" w:sz="0" w:space="0" w:color="auto"/>
              </w:divBdr>
              <w:divsChild>
                <w:div w:id="1466577767">
                  <w:marLeft w:val="0"/>
                  <w:marRight w:val="0"/>
                  <w:marTop w:val="0"/>
                  <w:marBottom w:val="0"/>
                  <w:divBdr>
                    <w:top w:val="none" w:sz="0" w:space="0" w:color="auto"/>
                    <w:left w:val="none" w:sz="0" w:space="0" w:color="auto"/>
                    <w:bottom w:val="none" w:sz="0" w:space="0" w:color="auto"/>
                    <w:right w:val="none" w:sz="0" w:space="0" w:color="auto"/>
                  </w:divBdr>
                </w:div>
                <w:div w:id="20893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800">
          <w:marLeft w:val="0"/>
          <w:marRight w:val="0"/>
          <w:marTop w:val="0"/>
          <w:marBottom w:val="0"/>
          <w:divBdr>
            <w:top w:val="none" w:sz="0" w:space="0" w:color="auto"/>
            <w:left w:val="none" w:sz="0" w:space="0" w:color="auto"/>
            <w:bottom w:val="none" w:sz="0" w:space="0" w:color="auto"/>
            <w:right w:val="none" w:sz="0" w:space="0" w:color="auto"/>
          </w:divBdr>
          <w:divsChild>
            <w:div w:id="18493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5484">
      <w:marLeft w:val="0"/>
      <w:marRight w:val="0"/>
      <w:marTop w:val="0"/>
      <w:marBottom w:val="0"/>
      <w:divBdr>
        <w:top w:val="none" w:sz="0" w:space="0" w:color="auto"/>
        <w:left w:val="none" w:sz="0" w:space="0" w:color="auto"/>
        <w:bottom w:val="none" w:sz="0" w:space="0" w:color="auto"/>
        <w:right w:val="none" w:sz="0" w:space="0" w:color="auto"/>
      </w:divBdr>
    </w:div>
    <w:div w:id="178932130">
      <w:marLeft w:val="0"/>
      <w:marRight w:val="0"/>
      <w:marTop w:val="0"/>
      <w:marBottom w:val="0"/>
      <w:divBdr>
        <w:top w:val="none" w:sz="0" w:space="0" w:color="auto"/>
        <w:left w:val="none" w:sz="0" w:space="0" w:color="auto"/>
        <w:bottom w:val="none" w:sz="0" w:space="0" w:color="auto"/>
        <w:right w:val="none" w:sz="0" w:space="0" w:color="auto"/>
      </w:divBdr>
      <w:divsChild>
        <w:div w:id="961349846">
          <w:marLeft w:val="0"/>
          <w:marRight w:val="0"/>
          <w:marTop w:val="0"/>
          <w:marBottom w:val="0"/>
          <w:divBdr>
            <w:top w:val="none" w:sz="0" w:space="0" w:color="auto"/>
            <w:left w:val="none" w:sz="0" w:space="0" w:color="auto"/>
            <w:bottom w:val="none" w:sz="0" w:space="0" w:color="auto"/>
            <w:right w:val="none" w:sz="0" w:space="0" w:color="auto"/>
          </w:divBdr>
        </w:div>
      </w:divsChild>
    </w:div>
    <w:div w:id="532350663">
      <w:marLeft w:val="0"/>
      <w:marRight w:val="0"/>
      <w:marTop w:val="0"/>
      <w:marBottom w:val="0"/>
      <w:divBdr>
        <w:top w:val="single" w:sz="36" w:space="0" w:color="D7D9DC"/>
        <w:left w:val="single" w:sz="36" w:space="0" w:color="D7D9DC"/>
        <w:bottom w:val="single" w:sz="36" w:space="0" w:color="D7D9DC"/>
        <w:right w:val="single" w:sz="36" w:space="0" w:color="D7D9DC"/>
      </w:divBdr>
      <w:divsChild>
        <w:div w:id="1167987345">
          <w:marLeft w:val="0"/>
          <w:marRight w:val="0"/>
          <w:marTop w:val="0"/>
          <w:marBottom w:val="0"/>
          <w:divBdr>
            <w:top w:val="none" w:sz="0" w:space="0" w:color="auto"/>
            <w:left w:val="none" w:sz="0" w:space="0" w:color="auto"/>
            <w:bottom w:val="none" w:sz="0" w:space="0" w:color="auto"/>
            <w:right w:val="none" w:sz="0" w:space="0" w:color="auto"/>
          </w:divBdr>
        </w:div>
        <w:div w:id="790369132">
          <w:marLeft w:val="0"/>
          <w:marRight w:val="0"/>
          <w:marTop w:val="0"/>
          <w:marBottom w:val="0"/>
          <w:divBdr>
            <w:top w:val="none" w:sz="0" w:space="0" w:color="auto"/>
            <w:left w:val="none" w:sz="0" w:space="0" w:color="auto"/>
            <w:bottom w:val="none" w:sz="0" w:space="0" w:color="auto"/>
            <w:right w:val="none" w:sz="0" w:space="0" w:color="auto"/>
          </w:divBdr>
          <w:divsChild>
            <w:div w:id="1673678059">
              <w:marLeft w:val="0"/>
              <w:marRight w:val="0"/>
              <w:marTop w:val="0"/>
              <w:marBottom w:val="0"/>
              <w:divBdr>
                <w:top w:val="none" w:sz="0" w:space="0" w:color="auto"/>
                <w:left w:val="none" w:sz="0" w:space="0" w:color="auto"/>
                <w:bottom w:val="none" w:sz="0" w:space="0" w:color="auto"/>
                <w:right w:val="none" w:sz="0" w:space="0" w:color="auto"/>
              </w:divBdr>
            </w:div>
            <w:div w:id="1735734600">
              <w:marLeft w:val="0"/>
              <w:marRight w:val="0"/>
              <w:marTop w:val="0"/>
              <w:marBottom w:val="0"/>
              <w:divBdr>
                <w:top w:val="none" w:sz="0" w:space="0" w:color="auto"/>
                <w:left w:val="none" w:sz="0" w:space="0" w:color="auto"/>
                <w:bottom w:val="none" w:sz="0" w:space="0" w:color="auto"/>
                <w:right w:val="none" w:sz="0" w:space="0" w:color="auto"/>
              </w:divBdr>
            </w:div>
            <w:div w:id="8469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18128">
      <w:marLeft w:val="0"/>
      <w:marRight w:val="0"/>
      <w:marTop w:val="0"/>
      <w:marBottom w:val="0"/>
      <w:divBdr>
        <w:top w:val="none" w:sz="0" w:space="0" w:color="auto"/>
        <w:left w:val="none" w:sz="0" w:space="0" w:color="auto"/>
        <w:bottom w:val="none" w:sz="0" w:space="0" w:color="auto"/>
        <w:right w:val="none" w:sz="0" w:space="0" w:color="auto"/>
      </w:divBdr>
    </w:div>
    <w:div w:id="680283043">
      <w:bodyDiv w:val="1"/>
      <w:marLeft w:val="0"/>
      <w:marRight w:val="0"/>
      <w:marTop w:val="0"/>
      <w:marBottom w:val="0"/>
      <w:divBdr>
        <w:top w:val="none" w:sz="0" w:space="0" w:color="auto"/>
        <w:left w:val="none" w:sz="0" w:space="0" w:color="auto"/>
        <w:bottom w:val="none" w:sz="0" w:space="0" w:color="auto"/>
        <w:right w:val="none" w:sz="0" w:space="0" w:color="auto"/>
      </w:divBdr>
      <w:divsChild>
        <w:div w:id="1790321567">
          <w:marLeft w:val="0"/>
          <w:marRight w:val="0"/>
          <w:marTop w:val="0"/>
          <w:marBottom w:val="0"/>
          <w:divBdr>
            <w:top w:val="none" w:sz="0" w:space="0" w:color="auto"/>
            <w:left w:val="none" w:sz="0" w:space="0" w:color="auto"/>
            <w:bottom w:val="none" w:sz="0" w:space="0" w:color="auto"/>
            <w:right w:val="none" w:sz="0" w:space="0" w:color="auto"/>
          </w:divBdr>
          <w:divsChild>
            <w:div w:id="1520705761">
              <w:marLeft w:val="0"/>
              <w:marRight w:val="0"/>
              <w:marTop w:val="0"/>
              <w:marBottom w:val="0"/>
              <w:divBdr>
                <w:top w:val="none" w:sz="0" w:space="0" w:color="auto"/>
                <w:left w:val="none" w:sz="0" w:space="0" w:color="auto"/>
                <w:bottom w:val="none" w:sz="0" w:space="0" w:color="auto"/>
                <w:right w:val="none" w:sz="0" w:space="0" w:color="auto"/>
              </w:divBdr>
              <w:divsChild>
                <w:div w:id="579559139">
                  <w:marLeft w:val="0"/>
                  <w:marRight w:val="0"/>
                  <w:marTop w:val="0"/>
                  <w:marBottom w:val="0"/>
                  <w:divBdr>
                    <w:top w:val="none" w:sz="0" w:space="0" w:color="auto"/>
                    <w:left w:val="none" w:sz="0" w:space="0" w:color="auto"/>
                    <w:bottom w:val="none" w:sz="0" w:space="0" w:color="auto"/>
                    <w:right w:val="none" w:sz="0" w:space="0" w:color="auto"/>
                  </w:divBdr>
                  <w:divsChild>
                    <w:div w:id="55592752">
                      <w:marLeft w:val="0"/>
                      <w:marRight w:val="0"/>
                      <w:marTop w:val="0"/>
                      <w:marBottom w:val="0"/>
                      <w:divBdr>
                        <w:top w:val="none" w:sz="0" w:space="0" w:color="auto"/>
                        <w:left w:val="none" w:sz="0" w:space="0" w:color="auto"/>
                        <w:bottom w:val="none" w:sz="0" w:space="0" w:color="auto"/>
                        <w:right w:val="none" w:sz="0" w:space="0" w:color="auto"/>
                      </w:divBdr>
                      <w:divsChild>
                        <w:div w:id="953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031956">
      <w:marLeft w:val="0"/>
      <w:marRight w:val="0"/>
      <w:marTop w:val="0"/>
      <w:marBottom w:val="0"/>
      <w:divBdr>
        <w:top w:val="single" w:sz="36" w:space="0" w:color="D7D9DC"/>
        <w:left w:val="single" w:sz="36" w:space="0" w:color="D7D9DC"/>
        <w:bottom w:val="single" w:sz="36" w:space="0" w:color="D7D9DC"/>
        <w:right w:val="single" w:sz="36" w:space="0" w:color="D7D9DC"/>
      </w:divBdr>
      <w:divsChild>
        <w:div w:id="72557200">
          <w:marLeft w:val="0"/>
          <w:marRight w:val="0"/>
          <w:marTop w:val="0"/>
          <w:marBottom w:val="0"/>
          <w:divBdr>
            <w:top w:val="none" w:sz="0" w:space="0" w:color="auto"/>
            <w:left w:val="none" w:sz="0" w:space="0" w:color="auto"/>
            <w:bottom w:val="none" w:sz="0" w:space="0" w:color="auto"/>
            <w:right w:val="none" w:sz="0" w:space="0" w:color="auto"/>
          </w:divBdr>
        </w:div>
        <w:div w:id="2024625601">
          <w:marLeft w:val="0"/>
          <w:marRight w:val="0"/>
          <w:marTop w:val="0"/>
          <w:marBottom w:val="0"/>
          <w:divBdr>
            <w:top w:val="none" w:sz="0" w:space="0" w:color="auto"/>
            <w:left w:val="none" w:sz="0" w:space="0" w:color="auto"/>
            <w:bottom w:val="none" w:sz="0" w:space="0" w:color="auto"/>
            <w:right w:val="none" w:sz="0" w:space="0" w:color="auto"/>
          </w:divBdr>
        </w:div>
        <w:div w:id="1758332526">
          <w:marLeft w:val="0"/>
          <w:marRight w:val="0"/>
          <w:marTop w:val="0"/>
          <w:marBottom w:val="0"/>
          <w:divBdr>
            <w:top w:val="none" w:sz="0" w:space="0" w:color="auto"/>
            <w:left w:val="none" w:sz="0" w:space="0" w:color="auto"/>
            <w:bottom w:val="none" w:sz="0" w:space="0" w:color="auto"/>
            <w:right w:val="none" w:sz="0" w:space="0" w:color="auto"/>
          </w:divBdr>
        </w:div>
      </w:divsChild>
    </w:div>
    <w:div w:id="867986381">
      <w:marLeft w:val="0"/>
      <w:marRight w:val="0"/>
      <w:marTop w:val="0"/>
      <w:marBottom w:val="0"/>
      <w:divBdr>
        <w:top w:val="single" w:sz="36" w:space="0" w:color="D7D9DC"/>
        <w:left w:val="single" w:sz="36" w:space="0" w:color="D7D9DC"/>
        <w:bottom w:val="single" w:sz="36" w:space="0" w:color="D7D9DC"/>
        <w:right w:val="single" w:sz="36" w:space="0" w:color="D7D9DC"/>
      </w:divBdr>
      <w:divsChild>
        <w:div w:id="407508836">
          <w:marLeft w:val="0"/>
          <w:marRight w:val="0"/>
          <w:marTop w:val="0"/>
          <w:marBottom w:val="0"/>
          <w:divBdr>
            <w:top w:val="none" w:sz="0" w:space="0" w:color="auto"/>
            <w:left w:val="none" w:sz="0" w:space="0" w:color="auto"/>
            <w:bottom w:val="none" w:sz="0" w:space="0" w:color="auto"/>
            <w:right w:val="none" w:sz="0" w:space="0" w:color="auto"/>
          </w:divBdr>
        </w:div>
        <w:div w:id="1090782683">
          <w:marLeft w:val="0"/>
          <w:marRight w:val="0"/>
          <w:marTop w:val="0"/>
          <w:marBottom w:val="0"/>
          <w:divBdr>
            <w:top w:val="none" w:sz="0" w:space="0" w:color="auto"/>
            <w:left w:val="none" w:sz="0" w:space="0" w:color="auto"/>
            <w:bottom w:val="none" w:sz="0" w:space="0" w:color="auto"/>
            <w:right w:val="none" w:sz="0" w:space="0" w:color="auto"/>
          </w:divBdr>
        </w:div>
      </w:divsChild>
    </w:div>
    <w:div w:id="900871340">
      <w:marLeft w:val="0"/>
      <w:marRight w:val="0"/>
      <w:marTop w:val="0"/>
      <w:marBottom w:val="0"/>
      <w:divBdr>
        <w:top w:val="none" w:sz="0" w:space="0" w:color="auto"/>
        <w:left w:val="none" w:sz="0" w:space="0" w:color="auto"/>
        <w:bottom w:val="single" w:sz="48" w:space="0" w:color="3EA6D5"/>
        <w:right w:val="none" w:sz="0" w:space="0" w:color="auto"/>
      </w:divBdr>
      <w:divsChild>
        <w:div w:id="158816450">
          <w:marLeft w:val="0"/>
          <w:marRight w:val="0"/>
          <w:marTop w:val="0"/>
          <w:marBottom w:val="0"/>
          <w:divBdr>
            <w:top w:val="none" w:sz="0" w:space="0" w:color="auto"/>
            <w:left w:val="none" w:sz="0" w:space="0" w:color="auto"/>
            <w:bottom w:val="none" w:sz="0" w:space="0" w:color="auto"/>
            <w:right w:val="none" w:sz="0" w:space="0" w:color="auto"/>
          </w:divBdr>
          <w:divsChild>
            <w:div w:id="1785147432">
              <w:marLeft w:val="0"/>
              <w:marRight w:val="0"/>
              <w:marTop w:val="0"/>
              <w:marBottom w:val="0"/>
              <w:divBdr>
                <w:top w:val="none" w:sz="0" w:space="0" w:color="auto"/>
                <w:left w:val="none" w:sz="0" w:space="0" w:color="auto"/>
                <w:bottom w:val="none" w:sz="0" w:space="0" w:color="auto"/>
                <w:right w:val="none" w:sz="0" w:space="0" w:color="auto"/>
              </w:divBdr>
              <w:divsChild>
                <w:div w:id="4408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39745">
      <w:bodyDiv w:val="1"/>
      <w:marLeft w:val="0"/>
      <w:marRight w:val="0"/>
      <w:marTop w:val="0"/>
      <w:marBottom w:val="0"/>
      <w:divBdr>
        <w:top w:val="none" w:sz="0" w:space="0" w:color="auto"/>
        <w:left w:val="none" w:sz="0" w:space="0" w:color="auto"/>
        <w:bottom w:val="none" w:sz="0" w:space="0" w:color="auto"/>
        <w:right w:val="none" w:sz="0" w:space="0" w:color="auto"/>
      </w:divBdr>
      <w:divsChild>
        <w:div w:id="610094611">
          <w:marLeft w:val="0"/>
          <w:marRight w:val="0"/>
          <w:marTop w:val="0"/>
          <w:marBottom w:val="0"/>
          <w:divBdr>
            <w:top w:val="none" w:sz="0" w:space="0" w:color="auto"/>
            <w:left w:val="none" w:sz="0" w:space="0" w:color="auto"/>
            <w:bottom w:val="none" w:sz="0" w:space="0" w:color="auto"/>
            <w:right w:val="none" w:sz="0" w:space="0" w:color="auto"/>
          </w:divBdr>
          <w:divsChild>
            <w:div w:id="955328696">
              <w:marLeft w:val="0"/>
              <w:marRight w:val="0"/>
              <w:marTop w:val="0"/>
              <w:marBottom w:val="0"/>
              <w:divBdr>
                <w:top w:val="none" w:sz="0" w:space="0" w:color="auto"/>
                <w:left w:val="none" w:sz="0" w:space="0" w:color="auto"/>
                <w:bottom w:val="none" w:sz="0" w:space="0" w:color="auto"/>
                <w:right w:val="none" w:sz="0" w:space="0" w:color="auto"/>
              </w:divBdr>
              <w:divsChild>
                <w:div w:id="1972124334">
                  <w:marLeft w:val="0"/>
                  <w:marRight w:val="0"/>
                  <w:marTop w:val="0"/>
                  <w:marBottom w:val="0"/>
                  <w:divBdr>
                    <w:top w:val="none" w:sz="0" w:space="0" w:color="auto"/>
                    <w:left w:val="none" w:sz="0" w:space="0" w:color="auto"/>
                    <w:bottom w:val="none" w:sz="0" w:space="0" w:color="auto"/>
                    <w:right w:val="none" w:sz="0" w:space="0" w:color="auto"/>
                  </w:divBdr>
                  <w:divsChild>
                    <w:div w:id="1985306194">
                      <w:marLeft w:val="0"/>
                      <w:marRight w:val="0"/>
                      <w:marTop w:val="0"/>
                      <w:marBottom w:val="0"/>
                      <w:divBdr>
                        <w:top w:val="none" w:sz="0" w:space="0" w:color="auto"/>
                        <w:left w:val="none" w:sz="0" w:space="0" w:color="auto"/>
                        <w:bottom w:val="none" w:sz="0" w:space="0" w:color="auto"/>
                        <w:right w:val="none" w:sz="0" w:space="0" w:color="auto"/>
                      </w:divBdr>
                    </w:div>
                    <w:div w:id="11854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093644">
      <w:marLeft w:val="0"/>
      <w:marRight w:val="0"/>
      <w:marTop w:val="0"/>
      <w:marBottom w:val="0"/>
      <w:divBdr>
        <w:top w:val="none" w:sz="0" w:space="0" w:color="auto"/>
        <w:left w:val="none" w:sz="0" w:space="0" w:color="auto"/>
        <w:bottom w:val="none" w:sz="0" w:space="0" w:color="auto"/>
        <w:right w:val="none" w:sz="0" w:space="0" w:color="auto"/>
      </w:divBdr>
    </w:div>
    <w:div w:id="1499076839">
      <w:marLeft w:val="-750"/>
      <w:marRight w:val="0"/>
      <w:marTop w:val="0"/>
      <w:marBottom w:val="0"/>
      <w:divBdr>
        <w:top w:val="none" w:sz="0" w:space="0" w:color="auto"/>
        <w:left w:val="none" w:sz="0" w:space="0" w:color="auto"/>
        <w:bottom w:val="none" w:sz="0" w:space="0" w:color="auto"/>
        <w:right w:val="none" w:sz="0" w:space="0" w:color="auto"/>
      </w:divBdr>
    </w:div>
    <w:div w:id="1543252549">
      <w:marLeft w:val="0"/>
      <w:marRight w:val="0"/>
      <w:marTop w:val="0"/>
      <w:marBottom w:val="0"/>
      <w:divBdr>
        <w:top w:val="none" w:sz="0" w:space="0" w:color="auto"/>
        <w:left w:val="none" w:sz="0" w:space="0" w:color="auto"/>
        <w:bottom w:val="none" w:sz="0" w:space="0" w:color="auto"/>
        <w:right w:val="none" w:sz="0" w:space="0" w:color="auto"/>
      </w:divBdr>
      <w:divsChild>
        <w:div w:id="1337273112">
          <w:marLeft w:val="0"/>
          <w:marRight w:val="0"/>
          <w:marTop w:val="0"/>
          <w:marBottom w:val="0"/>
          <w:divBdr>
            <w:top w:val="none" w:sz="0" w:space="0" w:color="auto"/>
            <w:left w:val="none" w:sz="0" w:space="0" w:color="auto"/>
            <w:bottom w:val="none" w:sz="0" w:space="0" w:color="auto"/>
            <w:right w:val="none" w:sz="0" w:space="0" w:color="auto"/>
          </w:divBdr>
          <w:divsChild>
            <w:div w:id="367486799">
              <w:marLeft w:val="0"/>
              <w:marRight w:val="0"/>
              <w:marTop w:val="0"/>
              <w:marBottom w:val="0"/>
              <w:divBdr>
                <w:top w:val="none" w:sz="0" w:space="0" w:color="auto"/>
                <w:left w:val="none" w:sz="0" w:space="0" w:color="auto"/>
                <w:bottom w:val="none" w:sz="0" w:space="0" w:color="auto"/>
                <w:right w:val="none" w:sz="0" w:space="0" w:color="auto"/>
              </w:divBdr>
            </w:div>
            <w:div w:id="71313367">
              <w:marLeft w:val="0"/>
              <w:marRight w:val="0"/>
              <w:marTop w:val="0"/>
              <w:marBottom w:val="0"/>
              <w:divBdr>
                <w:top w:val="none" w:sz="0" w:space="0" w:color="auto"/>
                <w:left w:val="none" w:sz="0" w:space="0" w:color="auto"/>
                <w:bottom w:val="none" w:sz="0" w:space="0" w:color="auto"/>
                <w:right w:val="none" w:sz="0" w:space="0" w:color="auto"/>
              </w:divBdr>
            </w:div>
            <w:div w:id="1573464632">
              <w:marLeft w:val="0"/>
              <w:marRight w:val="0"/>
              <w:marTop w:val="0"/>
              <w:marBottom w:val="0"/>
              <w:divBdr>
                <w:top w:val="none" w:sz="0" w:space="0" w:color="auto"/>
                <w:left w:val="none" w:sz="0" w:space="0" w:color="auto"/>
                <w:bottom w:val="none" w:sz="0" w:space="0" w:color="auto"/>
                <w:right w:val="none" w:sz="0" w:space="0" w:color="auto"/>
              </w:divBdr>
            </w:div>
            <w:div w:id="7828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20692">
      <w:bodyDiv w:val="1"/>
      <w:marLeft w:val="0"/>
      <w:marRight w:val="0"/>
      <w:marTop w:val="0"/>
      <w:marBottom w:val="0"/>
      <w:divBdr>
        <w:top w:val="none" w:sz="0" w:space="0" w:color="auto"/>
        <w:left w:val="none" w:sz="0" w:space="0" w:color="auto"/>
        <w:bottom w:val="none" w:sz="0" w:space="0" w:color="auto"/>
        <w:right w:val="none" w:sz="0" w:space="0" w:color="auto"/>
      </w:divBdr>
      <w:divsChild>
        <w:div w:id="1305086716">
          <w:marLeft w:val="0"/>
          <w:marRight w:val="0"/>
          <w:marTop w:val="0"/>
          <w:marBottom w:val="0"/>
          <w:divBdr>
            <w:top w:val="none" w:sz="0" w:space="0" w:color="auto"/>
            <w:left w:val="none" w:sz="0" w:space="0" w:color="auto"/>
            <w:bottom w:val="none" w:sz="0" w:space="0" w:color="auto"/>
            <w:right w:val="none" w:sz="0" w:space="0" w:color="auto"/>
          </w:divBdr>
          <w:divsChild>
            <w:div w:id="99256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6420">
      <w:marLeft w:val="0"/>
      <w:marRight w:val="0"/>
      <w:marTop w:val="0"/>
      <w:marBottom w:val="0"/>
      <w:divBdr>
        <w:top w:val="single" w:sz="6" w:space="0" w:color="666666"/>
        <w:left w:val="single" w:sz="6" w:space="0" w:color="666666"/>
        <w:bottom w:val="single" w:sz="6" w:space="0" w:color="666666"/>
        <w:right w:val="single" w:sz="6" w:space="0" w:color="666666"/>
      </w:divBdr>
      <w:divsChild>
        <w:div w:id="1316648643">
          <w:marLeft w:val="0"/>
          <w:marRight w:val="0"/>
          <w:marTop w:val="0"/>
          <w:marBottom w:val="0"/>
          <w:divBdr>
            <w:top w:val="none" w:sz="0" w:space="0" w:color="auto"/>
            <w:left w:val="none" w:sz="0" w:space="0" w:color="auto"/>
            <w:bottom w:val="none" w:sz="0" w:space="0" w:color="auto"/>
            <w:right w:val="none" w:sz="0" w:space="0" w:color="auto"/>
          </w:divBdr>
        </w:div>
        <w:div w:id="1160925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Gratuit/gmztomrwgq/hotararea-nr-1-2013-privind-organizarea-si-functionarea-ministerului-dezvoltarii-regionale-si-administratiei-publice?pid=63572201&amp;d=2016-06-23" TargetMode="External"/><Relationship Id="rId3" Type="http://schemas.openxmlformats.org/officeDocument/2006/relationships/styles" Target="styles.xml"/><Relationship Id="rId7" Type="http://schemas.openxmlformats.org/officeDocument/2006/relationships/hyperlink" Target="http://lege5.ro/Gratuit/heydonrvhe/legea-nr-12-2016-pentru-aprobarea-ordonantei-guvernului-nr-29-2015-privind-gestionarea-si-utilizarea-fondurilor-externe-nerambursabile-si-a-cofinantarii-publice-nationale-pentru-obiectivul-cooperare-t?pid=&amp;d=2016-06-2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ege5.ro/Gratuit/g42timrsgu/ordonanta-nr-29-2015-privind-gestionarea-si-utilizarea-fondurilor-externe-nerambursabile-si-a-cofinantarii-publice-nationale-pentru-obiectivul-cooperare-teritoriala-europeana-in-perioada-2014-2020?pid=81947076&amp;d=2016-06-2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ege5.ro/Gratuit/gm2domjygy/hotararea-nr-43-2013-privind-organizarea-si-functionarea-ministerului-fondurilor-europene?pid=63983223&amp;d=2016-06-23" TargetMode="External"/><Relationship Id="rId4" Type="http://schemas.openxmlformats.org/officeDocument/2006/relationships/settings" Target="settings.xml"/><Relationship Id="rId9" Type="http://schemas.openxmlformats.org/officeDocument/2006/relationships/hyperlink" Target="http://lege5.ro/Gratuit/gezdembwgq/hotararea-nr-34-2009-privind-organizarea-si-functionarea-ministerului-finantelor-publice?pid=39198532&amp;d=2016-0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CB705-58B4-4113-8174-B85B10CE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1190</Words>
  <Characters>6784</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2019-11-08T05:56:00Z</cp:lastPrinted>
  <dcterms:created xsi:type="dcterms:W3CDTF">2019-11-11T11:22:00Z</dcterms:created>
  <dcterms:modified xsi:type="dcterms:W3CDTF">2019-11-11T11:22:00Z</dcterms:modified>
</cp:coreProperties>
</file>