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32090" w14:textId="79C22FCE" w:rsidR="00204313" w:rsidRDefault="00A74440" w:rsidP="00204313">
      <w:pPr>
        <w:jc w:val="right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Anexa</w:t>
      </w:r>
      <w:r w:rsidR="000B3F2E">
        <w:rPr>
          <w:rFonts w:ascii="Arial" w:hAnsi="Arial" w:cs="Arial"/>
          <w:b/>
          <w:lang w:val="ro-RO"/>
        </w:rPr>
        <w:t xml:space="preserve"> 6</w:t>
      </w:r>
    </w:p>
    <w:p w14:paraId="34C4F786" w14:textId="77777777" w:rsidR="00922BC1" w:rsidRPr="004446DF" w:rsidRDefault="00DE6053" w:rsidP="00204313">
      <w:pPr>
        <w:jc w:val="center"/>
        <w:rPr>
          <w:rFonts w:ascii="Arial" w:hAnsi="Arial" w:cs="Arial"/>
          <w:b/>
          <w:lang w:val="ro-RO"/>
        </w:rPr>
      </w:pPr>
      <w:r w:rsidRPr="004446DF">
        <w:rPr>
          <w:rFonts w:ascii="Arial" w:hAnsi="Arial" w:cs="Arial"/>
          <w:b/>
          <w:lang w:val="ro-RO"/>
        </w:rPr>
        <w:t xml:space="preserve">PLANUL DE COMUNICARE </w:t>
      </w:r>
      <w:proofErr w:type="spellStart"/>
      <w:r w:rsidRPr="004446DF">
        <w:rPr>
          <w:rFonts w:ascii="Arial" w:hAnsi="Arial" w:cs="Arial"/>
          <w:b/>
          <w:lang w:val="ro-RO"/>
        </w:rPr>
        <w:t>şi</w:t>
      </w:r>
      <w:proofErr w:type="spellEnd"/>
      <w:r w:rsidRPr="004446DF">
        <w:rPr>
          <w:rFonts w:ascii="Arial" w:hAnsi="Arial" w:cs="Arial"/>
          <w:b/>
          <w:lang w:val="ro-RO"/>
        </w:rPr>
        <w:t xml:space="preserve"> PROMOVARE A PROIECTULUI</w:t>
      </w:r>
    </w:p>
    <w:p w14:paraId="0358A6E6" w14:textId="77777777" w:rsidR="00177BCE" w:rsidRDefault="00177BCE" w:rsidP="00DE6053">
      <w:pPr>
        <w:jc w:val="both"/>
        <w:rPr>
          <w:rFonts w:ascii="Arial" w:hAnsi="Arial" w:cs="Arial"/>
          <w:i/>
          <w:sz w:val="20"/>
          <w:lang w:val="ro-RO"/>
        </w:rPr>
      </w:pPr>
    </w:p>
    <w:p w14:paraId="7B078983" w14:textId="77777777" w:rsidR="00177BCE" w:rsidRDefault="00177BCE" w:rsidP="00DE6053">
      <w:pPr>
        <w:jc w:val="both"/>
        <w:rPr>
          <w:rFonts w:ascii="Arial" w:hAnsi="Arial" w:cs="Arial"/>
          <w:i/>
          <w:sz w:val="20"/>
          <w:lang w:val="ro-RO"/>
        </w:rPr>
      </w:pPr>
    </w:p>
    <w:p w14:paraId="6B335D20" w14:textId="37813851" w:rsidR="00ED5EA7" w:rsidRDefault="00DE6053" w:rsidP="00DE6053">
      <w:pPr>
        <w:jc w:val="both"/>
        <w:rPr>
          <w:rFonts w:ascii="Arial" w:hAnsi="Arial" w:cs="Arial"/>
          <w:i/>
          <w:sz w:val="20"/>
          <w:lang w:val="ro-RO"/>
        </w:rPr>
      </w:pPr>
      <w:r w:rsidRPr="004446DF">
        <w:rPr>
          <w:rFonts w:ascii="Arial" w:hAnsi="Arial" w:cs="Arial"/>
          <w:i/>
          <w:sz w:val="20"/>
          <w:lang w:val="ro-RO"/>
        </w:rPr>
        <w:t xml:space="preserve">Descrieți cum veți </w:t>
      </w:r>
      <w:r w:rsidR="005600BE">
        <w:rPr>
          <w:rFonts w:ascii="Arial" w:hAnsi="Arial" w:cs="Arial"/>
          <w:i/>
          <w:sz w:val="20"/>
          <w:lang w:val="ro-RO"/>
        </w:rPr>
        <w:t>face cunoscute</w:t>
      </w:r>
      <w:r w:rsidRPr="004446DF">
        <w:rPr>
          <w:rFonts w:ascii="Arial" w:hAnsi="Arial" w:cs="Arial"/>
          <w:i/>
          <w:sz w:val="20"/>
          <w:lang w:val="ro-RO"/>
        </w:rPr>
        <w:t xml:space="preserve"> rezultatele proiectului și </w:t>
      </w:r>
      <w:r w:rsidR="005600BE">
        <w:rPr>
          <w:rFonts w:ascii="Arial" w:hAnsi="Arial" w:cs="Arial"/>
          <w:i/>
          <w:sz w:val="20"/>
          <w:lang w:val="ro-RO"/>
        </w:rPr>
        <w:t xml:space="preserve">cum </w:t>
      </w:r>
      <w:r w:rsidRPr="004446DF">
        <w:rPr>
          <w:rFonts w:ascii="Arial" w:hAnsi="Arial" w:cs="Arial"/>
          <w:i/>
          <w:sz w:val="20"/>
          <w:lang w:val="ro-RO"/>
        </w:rPr>
        <w:t>veți oferi informații despre proiect către un public cât mai larg și către mass-media de la nivel național, regional și/sau local, subliniind contribuția acordată de</w:t>
      </w:r>
      <w:r w:rsidR="00B8635A">
        <w:rPr>
          <w:rFonts w:ascii="Arial" w:hAnsi="Arial" w:cs="Arial"/>
          <w:i/>
          <w:sz w:val="20"/>
          <w:lang w:val="ro-RO"/>
        </w:rPr>
        <w:t xml:space="preserve"> Islanda, </w:t>
      </w:r>
      <w:proofErr w:type="spellStart"/>
      <w:r w:rsidR="00B8635A">
        <w:rPr>
          <w:rFonts w:ascii="Arial" w:hAnsi="Arial" w:cs="Arial"/>
          <w:i/>
          <w:sz w:val="20"/>
          <w:lang w:val="ro-RO"/>
        </w:rPr>
        <w:t>Lichtenstein</w:t>
      </w:r>
      <w:proofErr w:type="spellEnd"/>
      <w:r w:rsidR="00B8635A">
        <w:rPr>
          <w:rFonts w:ascii="Arial" w:hAnsi="Arial" w:cs="Arial"/>
          <w:i/>
          <w:sz w:val="20"/>
          <w:lang w:val="ro-RO"/>
        </w:rPr>
        <w:t xml:space="preserve"> și</w:t>
      </w:r>
      <w:r w:rsidRPr="004446DF">
        <w:rPr>
          <w:rFonts w:ascii="Arial" w:hAnsi="Arial" w:cs="Arial"/>
          <w:i/>
          <w:sz w:val="20"/>
          <w:lang w:val="ro-RO"/>
        </w:rPr>
        <w:t xml:space="preserve"> Norvegia prin in</w:t>
      </w:r>
      <w:r w:rsidR="00B8635A">
        <w:rPr>
          <w:rFonts w:ascii="Arial" w:hAnsi="Arial" w:cs="Arial"/>
          <w:i/>
          <w:sz w:val="20"/>
          <w:lang w:val="ro-RO"/>
        </w:rPr>
        <w:t>termediul Granturilor SEE</w:t>
      </w:r>
      <w:r w:rsidRPr="004446DF">
        <w:rPr>
          <w:rFonts w:ascii="Arial" w:hAnsi="Arial" w:cs="Arial"/>
          <w:i/>
          <w:sz w:val="20"/>
          <w:lang w:val="ro-RO"/>
        </w:rPr>
        <w:t xml:space="preserve"> 20</w:t>
      </w:r>
      <w:r w:rsidR="008E0EAF">
        <w:rPr>
          <w:rFonts w:ascii="Arial" w:hAnsi="Arial" w:cs="Arial"/>
          <w:i/>
          <w:sz w:val="20"/>
          <w:lang w:val="ro-RO"/>
        </w:rPr>
        <w:t>14</w:t>
      </w:r>
      <w:r w:rsidRPr="004446DF">
        <w:rPr>
          <w:rFonts w:ascii="Arial" w:hAnsi="Arial" w:cs="Arial"/>
          <w:i/>
          <w:sz w:val="20"/>
          <w:lang w:val="ro-RO"/>
        </w:rPr>
        <w:t>-20</w:t>
      </w:r>
      <w:r w:rsidR="008E0EAF">
        <w:rPr>
          <w:rFonts w:ascii="Arial" w:hAnsi="Arial" w:cs="Arial"/>
          <w:i/>
          <w:sz w:val="20"/>
          <w:lang w:val="ro-RO"/>
        </w:rPr>
        <w:t>2</w:t>
      </w:r>
      <w:r w:rsidRPr="004446DF">
        <w:rPr>
          <w:rFonts w:ascii="Arial" w:hAnsi="Arial" w:cs="Arial"/>
          <w:i/>
          <w:sz w:val="20"/>
          <w:lang w:val="ro-RO"/>
        </w:rPr>
        <w:t xml:space="preserve">1. Într-un mod concis, vă rugăm să prezentați </w:t>
      </w:r>
      <w:r w:rsidR="009535DC">
        <w:rPr>
          <w:rFonts w:ascii="Arial" w:hAnsi="Arial" w:cs="Arial"/>
          <w:i/>
          <w:sz w:val="20"/>
          <w:lang w:val="ro-RO"/>
        </w:rPr>
        <w:t xml:space="preserve">scopul </w:t>
      </w:r>
      <w:r w:rsidR="005600BE">
        <w:rPr>
          <w:rFonts w:ascii="Arial" w:hAnsi="Arial" w:cs="Arial"/>
          <w:i/>
          <w:sz w:val="20"/>
          <w:lang w:val="ro-RO"/>
        </w:rPr>
        <w:t xml:space="preserve">activităților de </w:t>
      </w:r>
      <w:r w:rsidR="009535DC">
        <w:rPr>
          <w:rFonts w:ascii="Arial" w:hAnsi="Arial" w:cs="Arial"/>
          <w:i/>
          <w:sz w:val="20"/>
          <w:lang w:val="ro-RO"/>
        </w:rPr>
        <w:t>comunic</w:t>
      </w:r>
      <w:r w:rsidR="005600BE">
        <w:rPr>
          <w:rFonts w:ascii="Arial" w:hAnsi="Arial" w:cs="Arial"/>
          <w:i/>
          <w:sz w:val="20"/>
          <w:lang w:val="ro-RO"/>
        </w:rPr>
        <w:t xml:space="preserve">are și promovare aferente proiectului </w:t>
      </w:r>
      <w:r w:rsidR="009535DC">
        <w:rPr>
          <w:rFonts w:ascii="Arial" w:hAnsi="Arial" w:cs="Arial"/>
          <w:i/>
          <w:sz w:val="20"/>
          <w:lang w:val="ro-RO"/>
        </w:rPr>
        <w:t>și grupurile țintă vizate</w:t>
      </w:r>
      <w:r w:rsidR="005600BE">
        <w:rPr>
          <w:rFonts w:ascii="Arial" w:hAnsi="Arial" w:cs="Arial"/>
          <w:i/>
          <w:sz w:val="20"/>
          <w:lang w:val="ro-RO"/>
        </w:rPr>
        <w:t xml:space="preserve"> în procesul de comunicare</w:t>
      </w:r>
      <w:r w:rsidR="009535DC">
        <w:rPr>
          <w:rFonts w:ascii="Arial" w:hAnsi="Arial" w:cs="Arial"/>
          <w:i/>
          <w:sz w:val="20"/>
          <w:lang w:val="ro-RO"/>
        </w:rPr>
        <w:t xml:space="preserve">, strategia și conținutul măsurilor de informare și comunicare, </w:t>
      </w:r>
      <w:r w:rsidRPr="004446DF">
        <w:rPr>
          <w:rFonts w:ascii="Arial" w:hAnsi="Arial" w:cs="Arial"/>
          <w:i/>
          <w:sz w:val="20"/>
          <w:lang w:val="ro-RO"/>
        </w:rPr>
        <w:t xml:space="preserve">activitățile de comunicare și promovare din cadrul proiectului, durata lor, participanții, canalele de </w:t>
      </w:r>
      <w:r w:rsidR="005600BE">
        <w:rPr>
          <w:rFonts w:ascii="Arial" w:hAnsi="Arial" w:cs="Arial"/>
          <w:i/>
          <w:sz w:val="20"/>
          <w:lang w:val="ro-RO"/>
        </w:rPr>
        <w:t>comunicare</w:t>
      </w:r>
      <w:r w:rsidRPr="004446DF">
        <w:rPr>
          <w:rFonts w:ascii="Arial" w:hAnsi="Arial" w:cs="Arial"/>
          <w:i/>
          <w:sz w:val="20"/>
          <w:lang w:val="ro-RO"/>
        </w:rPr>
        <w:t xml:space="preserve"> utilizate și orice alte informații relevante pentru strategia de comunicare și promovare a proiectului.</w:t>
      </w:r>
    </w:p>
    <w:p w14:paraId="2C887C41" w14:textId="77777777" w:rsidR="00204313" w:rsidRPr="00204313" w:rsidRDefault="00204313" w:rsidP="00DE6053">
      <w:pPr>
        <w:jc w:val="both"/>
        <w:rPr>
          <w:rFonts w:ascii="Arial" w:hAnsi="Arial" w:cs="Arial"/>
          <w:b/>
          <w:i/>
          <w:sz w:val="20"/>
          <w:lang w:val="ro-RO"/>
        </w:rPr>
      </w:pPr>
    </w:p>
    <w:p w14:paraId="0B13852F" w14:textId="77777777" w:rsidR="00204313" w:rsidRPr="00204313" w:rsidRDefault="00DE6053" w:rsidP="00DE6053">
      <w:pPr>
        <w:jc w:val="both"/>
        <w:rPr>
          <w:rFonts w:ascii="Arial" w:hAnsi="Arial" w:cs="Arial"/>
          <w:b/>
          <w:i/>
          <w:lang w:val="ro-RO"/>
        </w:rPr>
      </w:pPr>
      <w:r w:rsidRPr="00204313">
        <w:rPr>
          <w:rFonts w:ascii="Arial" w:hAnsi="Arial" w:cs="Arial"/>
          <w:b/>
          <w:i/>
          <w:lang w:val="ro-RO"/>
        </w:rPr>
        <w:t>A) Informații generale</w:t>
      </w:r>
    </w:p>
    <w:tbl>
      <w:tblPr>
        <w:tblW w:w="14014" w:type="dxa"/>
        <w:tblInd w:w="-10" w:type="dxa"/>
        <w:tblLook w:val="04A0" w:firstRow="1" w:lastRow="0" w:firstColumn="1" w:lastColumn="0" w:noHBand="0" w:noVBand="1"/>
      </w:tblPr>
      <w:tblGrid>
        <w:gridCol w:w="3544"/>
        <w:gridCol w:w="10470"/>
      </w:tblGrid>
      <w:tr w:rsidR="00DE6053" w:rsidRPr="004446DF" w14:paraId="596F7AF2" w14:textId="77777777" w:rsidTr="00513946">
        <w:trPr>
          <w:trHeight w:val="43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1F10" w14:textId="735A569C" w:rsidR="00DE6053" w:rsidRPr="004446DF" w:rsidRDefault="008F1811" w:rsidP="008E0E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en-GB"/>
              </w:rPr>
              <w:t>Numele persoanei r</w:t>
            </w:r>
            <w:r w:rsidR="00DE6053"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esponsabil</w:t>
            </w:r>
            <w:r>
              <w:rPr>
                <w:rFonts w:ascii="Arial" w:eastAsia="Times New Roman" w:hAnsi="Arial" w:cs="Arial"/>
                <w:b/>
                <w:bCs/>
                <w:lang w:val="ro-RO" w:eastAsia="en-GB"/>
              </w:rPr>
              <w:t>e cu implementarea Planului</w:t>
            </w:r>
            <w:r w:rsidR="00DE6053"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 </w:t>
            </w:r>
          </w:p>
        </w:tc>
        <w:tc>
          <w:tcPr>
            <w:tcW w:w="104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596B20" w14:textId="77777777" w:rsidR="00DE6053" w:rsidRPr="004446DF" w:rsidRDefault="00DE6053" w:rsidP="00DE6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 </w:t>
            </w:r>
          </w:p>
        </w:tc>
      </w:tr>
      <w:tr w:rsidR="00DE6053" w:rsidRPr="004446DF" w14:paraId="5411002C" w14:textId="77777777" w:rsidTr="00513946">
        <w:trPr>
          <w:trHeight w:val="43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8B54" w14:textId="4B64254C" w:rsidR="00DE6053" w:rsidRPr="004446DF" w:rsidRDefault="008F1811" w:rsidP="00DE6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en-GB"/>
              </w:rPr>
              <w:t>Datele de c</w:t>
            </w:r>
            <w:r w:rsidR="00DE6053"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ontact</w:t>
            </w:r>
            <w:r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 ale persoanei responsabile</w:t>
            </w:r>
          </w:p>
        </w:tc>
        <w:tc>
          <w:tcPr>
            <w:tcW w:w="10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09E131" w14:textId="77777777" w:rsidR="00DE6053" w:rsidRPr="004446DF" w:rsidRDefault="00DE6053" w:rsidP="00DE6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 </w:t>
            </w:r>
          </w:p>
        </w:tc>
      </w:tr>
      <w:tr w:rsidR="00DE6053" w:rsidRPr="004446DF" w14:paraId="19DF5441" w14:textId="77777777" w:rsidTr="00513946">
        <w:trPr>
          <w:trHeight w:val="646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7CFD" w14:textId="77777777" w:rsidR="00DE6053" w:rsidRPr="00113AA4" w:rsidRDefault="0058291F" w:rsidP="00B863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en-GB"/>
              </w:rPr>
            </w:pPr>
            <w:r w:rsidRPr="00B8635A">
              <w:rPr>
                <w:rFonts w:ascii="Arial" w:eastAsia="Times New Roman" w:hAnsi="Arial" w:cs="Arial"/>
                <w:b/>
                <w:bCs/>
                <w:lang w:val="ro-RO" w:eastAsia="en-GB"/>
              </w:rPr>
              <w:t>Scopul comunicării</w:t>
            </w:r>
          </w:p>
        </w:tc>
        <w:tc>
          <w:tcPr>
            <w:tcW w:w="10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07CA0E" w14:textId="77777777" w:rsidR="00DE6053" w:rsidRPr="004446DF" w:rsidRDefault="00DE6053" w:rsidP="00DE60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 </w:t>
            </w:r>
          </w:p>
        </w:tc>
      </w:tr>
    </w:tbl>
    <w:p w14:paraId="27AFFAEF" w14:textId="77777777" w:rsidR="004446DF" w:rsidRPr="00204313" w:rsidRDefault="004446DF" w:rsidP="00DE6053">
      <w:pPr>
        <w:jc w:val="both"/>
        <w:rPr>
          <w:rFonts w:ascii="Arial" w:hAnsi="Arial" w:cs="Arial"/>
          <w:b/>
          <w:i/>
          <w:lang w:val="ro-RO"/>
        </w:rPr>
      </w:pPr>
    </w:p>
    <w:p w14:paraId="253A7AF1" w14:textId="77777777" w:rsidR="00204313" w:rsidRPr="00204313" w:rsidRDefault="00DE6053" w:rsidP="00204313">
      <w:pPr>
        <w:jc w:val="both"/>
        <w:rPr>
          <w:rFonts w:ascii="Arial" w:hAnsi="Arial" w:cs="Arial"/>
          <w:b/>
          <w:i/>
          <w:lang w:val="ro-RO"/>
        </w:rPr>
      </w:pPr>
      <w:r w:rsidRPr="00204313">
        <w:rPr>
          <w:rFonts w:ascii="Arial" w:hAnsi="Arial" w:cs="Arial"/>
          <w:b/>
          <w:i/>
          <w:lang w:val="ro-RO"/>
        </w:rPr>
        <w:t>B) Activități de informare și promovare</w:t>
      </w:r>
    </w:p>
    <w:p w14:paraId="4F8B3A67" w14:textId="3C49F32A" w:rsidR="006D00AA" w:rsidRPr="009400C5" w:rsidRDefault="00204313" w:rsidP="00DE6053">
      <w:pPr>
        <w:jc w:val="both"/>
        <w:rPr>
          <w:rFonts w:ascii="Arial" w:hAnsi="Arial" w:cs="Arial"/>
          <w:i/>
          <w:lang w:val="ro-RO"/>
        </w:rPr>
      </w:pPr>
      <w:r w:rsidRPr="009400C5">
        <w:rPr>
          <w:rFonts w:ascii="Arial" w:hAnsi="Arial" w:cs="Arial"/>
          <w:i/>
          <w:sz w:val="20"/>
          <w:szCs w:val="20"/>
        </w:rPr>
        <w:t xml:space="preserve">PP </w:t>
      </w:r>
      <w:proofErr w:type="spellStart"/>
      <w:r w:rsidRPr="009400C5">
        <w:rPr>
          <w:rFonts w:ascii="Arial" w:hAnsi="Arial" w:cs="Arial"/>
          <w:i/>
          <w:sz w:val="20"/>
          <w:szCs w:val="20"/>
        </w:rPr>
        <w:t>va</w:t>
      </w:r>
      <w:proofErr w:type="spellEnd"/>
      <w:r w:rsidRPr="009400C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8F1A4A">
        <w:rPr>
          <w:rFonts w:ascii="Arial" w:hAnsi="Arial" w:cs="Arial"/>
          <w:i/>
          <w:sz w:val="20"/>
          <w:szCs w:val="20"/>
        </w:rPr>
        <w:t>prevedea</w:t>
      </w:r>
      <w:proofErr w:type="spellEnd"/>
      <w:r w:rsidR="008F1A4A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8F1A4A">
        <w:rPr>
          <w:rFonts w:ascii="Arial" w:hAnsi="Arial" w:cs="Arial"/>
          <w:i/>
          <w:sz w:val="20"/>
          <w:szCs w:val="20"/>
        </w:rPr>
        <w:t>și</w:t>
      </w:r>
      <w:proofErr w:type="spellEnd"/>
      <w:r w:rsidR="008F1A4A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hAnsi="Arial" w:cs="Arial"/>
          <w:i/>
          <w:sz w:val="20"/>
          <w:szCs w:val="20"/>
        </w:rPr>
        <w:t>descrie</w:t>
      </w:r>
      <w:proofErr w:type="spellEnd"/>
      <w:r w:rsidRPr="009400C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hAnsi="Arial" w:cs="Arial"/>
          <w:i/>
          <w:sz w:val="20"/>
          <w:szCs w:val="20"/>
        </w:rPr>
        <w:t>cel</w:t>
      </w:r>
      <w:proofErr w:type="spellEnd"/>
      <w:r w:rsidRPr="009400C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hAnsi="Arial" w:cs="Arial"/>
          <w:i/>
          <w:sz w:val="20"/>
          <w:szCs w:val="20"/>
        </w:rPr>
        <w:t>puțin</w:t>
      </w:r>
      <w:proofErr w:type="spellEnd"/>
      <w:r w:rsidRPr="009400C5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dou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  <w:lang w:val="ro-RO"/>
        </w:rPr>
        <w:t xml:space="preserve">ă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activităţi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de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informare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privind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începutul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și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încheierea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proiectului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. </w:t>
      </w:r>
      <w:r w:rsidRPr="009400C5">
        <w:rPr>
          <w:rFonts w:ascii="Arial" w:eastAsia="Calibri" w:hAnsi="Arial" w:cs="Arial"/>
          <w:i/>
          <w:sz w:val="20"/>
          <w:szCs w:val="20"/>
          <w:lang w:val="ro-RO"/>
        </w:rPr>
        <w:t xml:space="preserve">Cele două </w:t>
      </w:r>
      <w:r w:rsidRPr="009400C5">
        <w:rPr>
          <w:rFonts w:ascii="Arial" w:eastAsia="Calibri" w:hAnsi="Arial" w:cs="Arial"/>
          <w:b/>
          <w:i/>
          <w:sz w:val="20"/>
          <w:szCs w:val="20"/>
          <w:lang w:val="ro-RO"/>
        </w:rPr>
        <w:t>evenimente/ activități de informare</w:t>
      </w:r>
      <w:r w:rsidRPr="009400C5">
        <w:rPr>
          <w:rFonts w:ascii="Arial" w:eastAsia="Calibri" w:hAnsi="Arial" w:cs="Arial"/>
          <w:i/>
          <w:sz w:val="20"/>
          <w:szCs w:val="20"/>
          <w:lang w:val="ro-RO"/>
        </w:rPr>
        <w:t xml:space="preserve"> obligatorii pot fi evenimente locale (adunări/ ședințe publice de tipul celor organizate uzual de autorități cu reprezentanții comunității locale, întâlniri cu factorii</w:t>
      </w:r>
      <w:r w:rsidRPr="009400C5">
        <w:rPr>
          <w:rFonts w:ascii="Arial" w:eastAsia="Calibri" w:hAnsi="Arial" w:cs="Arial"/>
          <w:i/>
          <w:color w:val="1F497D"/>
          <w:sz w:val="20"/>
          <w:szCs w:val="20"/>
          <w:lang w:val="ro-RO"/>
        </w:rPr>
        <w:t xml:space="preserve"> </w:t>
      </w:r>
      <w:r w:rsidRPr="009400C5">
        <w:rPr>
          <w:rFonts w:ascii="Arial" w:eastAsia="Calibri" w:hAnsi="Arial" w:cs="Arial"/>
          <w:i/>
          <w:sz w:val="20"/>
          <w:szCs w:val="20"/>
          <w:lang w:val="ro-RO"/>
        </w:rPr>
        <w:t xml:space="preserve">interesați de la nivel local etc.) organizate la începutul și la sfârșitul proiectului. De asemenea, PP sunt obligați să asigure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informarea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F1A4A">
        <w:rPr>
          <w:rFonts w:ascii="Arial" w:eastAsia="Calibri" w:hAnsi="Arial" w:cs="Arial"/>
          <w:i/>
          <w:sz w:val="20"/>
          <w:szCs w:val="20"/>
        </w:rPr>
        <w:t>grupurilor</w:t>
      </w:r>
      <w:proofErr w:type="spellEnd"/>
      <w:r w:rsidR="008F1A4A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F1A4A">
        <w:rPr>
          <w:rFonts w:ascii="Arial" w:eastAsia="Calibri" w:hAnsi="Arial" w:cs="Arial"/>
          <w:i/>
          <w:sz w:val="20"/>
          <w:szCs w:val="20"/>
        </w:rPr>
        <w:t>țintă</w:t>
      </w:r>
      <w:proofErr w:type="spellEnd"/>
      <w:r w:rsidR="008F1A4A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F1A4A">
        <w:rPr>
          <w:rFonts w:ascii="Arial" w:eastAsia="Calibri" w:hAnsi="Arial" w:cs="Arial"/>
          <w:i/>
          <w:sz w:val="20"/>
          <w:szCs w:val="20"/>
        </w:rPr>
        <w:t>vizate</w:t>
      </w:r>
      <w:proofErr w:type="spellEnd"/>
      <w:r w:rsidR="008F1A4A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despre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începerea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și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final</w:t>
      </w:r>
      <w:r w:rsidR="008F1A4A">
        <w:rPr>
          <w:rFonts w:ascii="Arial" w:eastAsia="Calibri" w:hAnsi="Arial" w:cs="Arial"/>
          <w:i/>
          <w:sz w:val="20"/>
          <w:szCs w:val="20"/>
        </w:rPr>
        <w:t>izarea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proiectului</w:t>
      </w:r>
      <w:proofErr w:type="spellEnd"/>
      <w:r w:rsidR="008F1A4A">
        <w:rPr>
          <w:rFonts w:ascii="Arial" w:eastAsia="Calibri" w:hAnsi="Arial" w:cs="Arial"/>
          <w:i/>
          <w:sz w:val="20"/>
          <w:szCs w:val="20"/>
        </w:rPr>
        <w:t>,</w:t>
      </w:r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prin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elaborarea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si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transmiterea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către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presa de la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nivel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național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, regional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și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>/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sau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local a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două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b/>
          <w:i/>
          <w:sz w:val="20"/>
          <w:szCs w:val="20"/>
        </w:rPr>
        <w:t>anunțuri</w:t>
      </w:r>
      <w:proofErr w:type="spellEnd"/>
      <w:r w:rsidRPr="009400C5">
        <w:rPr>
          <w:rFonts w:ascii="Arial" w:eastAsia="Calibri" w:hAnsi="Arial" w:cs="Arial"/>
          <w:b/>
          <w:i/>
          <w:sz w:val="20"/>
          <w:szCs w:val="20"/>
        </w:rPr>
        <w:t xml:space="preserve"> /</w:t>
      </w:r>
      <w:proofErr w:type="spellStart"/>
      <w:r w:rsidRPr="009400C5">
        <w:rPr>
          <w:rFonts w:ascii="Arial" w:eastAsia="Calibri" w:hAnsi="Arial" w:cs="Arial"/>
          <w:b/>
          <w:i/>
          <w:sz w:val="20"/>
          <w:szCs w:val="20"/>
        </w:rPr>
        <w:t>comunicate</w:t>
      </w:r>
      <w:proofErr w:type="spellEnd"/>
      <w:r w:rsidRPr="009400C5">
        <w:rPr>
          <w:rFonts w:ascii="Arial" w:eastAsia="Calibri" w:hAnsi="Arial" w:cs="Arial"/>
          <w:b/>
          <w:i/>
          <w:sz w:val="20"/>
          <w:szCs w:val="20"/>
        </w:rPr>
        <w:t xml:space="preserve"> de </w:t>
      </w:r>
      <w:proofErr w:type="spellStart"/>
      <w:r w:rsidRPr="009400C5">
        <w:rPr>
          <w:rFonts w:ascii="Arial" w:eastAsia="Calibri" w:hAnsi="Arial" w:cs="Arial"/>
          <w:b/>
          <w:i/>
          <w:sz w:val="20"/>
          <w:szCs w:val="20"/>
        </w:rPr>
        <w:t>presă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care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să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con</w:t>
      </w:r>
      <w:r w:rsidR="008F1A4A">
        <w:rPr>
          <w:rFonts w:ascii="Arial" w:eastAsia="Calibri" w:hAnsi="Arial" w:cs="Arial"/>
          <w:i/>
          <w:sz w:val="20"/>
          <w:szCs w:val="20"/>
        </w:rPr>
        <w:t>ț</w:t>
      </w:r>
      <w:r w:rsidRPr="009400C5">
        <w:rPr>
          <w:rFonts w:ascii="Arial" w:eastAsia="Calibri" w:hAnsi="Arial" w:cs="Arial"/>
          <w:i/>
          <w:sz w:val="20"/>
          <w:szCs w:val="20"/>
        </w:rPr>
        <w:t>ină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toate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informa</w:t>
      </w:r>
      <w:r w:rsidR="008F1A4A">
        <w:rPr>
          <w:rFonts w:ascii="Arial" w:eastAsia="Calibri" w:hAnsi="Arial" w:cs="Arial"/>
          <w:i/>
          <w:sz w:val="20"/>
          <w:szCs w:val="20"/>
        </w:rPr>
        <w:t>ț</w:t>
      </w:r>
      <w:r w:rsidRPr="009400C5">
        <w:rPr>
          <w:rFonts w:ascii="Arial" w:eastAsia="Calibri" w:hAnsi="Arial" w:cs="Arial"/>
          <w:i/>
          <w:sz w:val="20"/>
          <w:szCs w:val="20"/>
        </w:rPr>
        <w:t>iile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relevante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legate de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proiect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finantatori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9400C5">
        <w:rPr>
          <w:rFonts w:ascii="Arial" w:eastAsia="Calibri" w:hAnsi="Arial" w:cs="Arial"/>
          <w:i/>
          <w:sz w:val="20"/>
          <w:szCs w:val="20"/>
        </w:rPr>
        <w:t>rezultate</w:t>
      </w:r>
      <w:proofErr w:type="spellEnd"/>
      <w:r w:rsidRPr="009400C5">
        <w:rPr>
          <w:rFonts w:ascii="Arial" w:eastAsia="Calibri" w:hAnsi="Arial" w:cs="Arial"/>
          <w:i/>
          <w:sz w:val="20"/>
          <w:szCs w:val="20"/>
        </w:rPr>
        <w:t xml:space="preserve"> etc.</w:t>
      </w:r>
    </w:p>
    <w:tbl>
      <w:tblPr>
        <w:tblpPr w:leftFromText="180" w:rightFromText="180" w:vertAnchor="page" w:horzAnchor="margin" w:tblpY="931"/>
        <w:tblW w:w="14005" w:type="dxa"/>
        <w:tblLook w:val="04A0" w:firstRow="1" w:lastRow="0" w:firstColumn="1" w:lastColumn="0" w:noHBand="0" w:noVBand="1"/>
      </w:tblPr>
      <w:tblGrid>
        <w:gridCol w:w="685"/>
        <w:gridCol w:w="2041"/>
        <w:gridCol w:w="2138"/>
        <w:gridCol w:w="2095"/>
        <w:gridCol w:w="1395"/>
        <w:gridCol w:w="1872"/>
        <w:gridCol w:w="1857"/>
        <w:gridCol w:w="1922"/>
      </w:tblGrid>
      <w:tr w:rsidR="00204313" w:rsidRPr="004446DF" w14:paraId="0AC610E6" w14:textId="77777777" w:rsidTr="00204313">
        <w:trPr>
          <w:trHeight w:val="862"/>
        </w:trPr>
        <w:tc>
          <w:tcPr>
            <w:tcW w:w="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6CDE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lastRenderedPageBreak/>
              <w:t>Nr.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4642" w14:textId="77777777" w:rsidR="00204313" w:rsidRPr="004446DF" w:rsidRDefault="00930D6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hyperlink r:id="rId8" w:anchor="RANGE!_ftn1" w:history="1">
              <w:r w:rsidR="00204313" w:rsidRPr="004446DF">
                <w:rPr>
                  <w:rFonts w:ascii="Arial" w:eastAsia="Times New Roman" w:hAnsi="Arial" w:cs="Arial"/>
                  <w:b/>
                  <w:bCs/>
                  <w:lang w:val="ro-RO" w:eastAsia="en-GB"/>
                </w:rPr>
                <w:t>Eveniment / Activitate</w:t>
              </w:r>
            </w:hyperlink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2200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Scurtă descriere          </w:t>
            </w:r>
            <w:r w:rsidRPr="004446DF">
              <w:rPr>
                <w:rFonts w:ascii="Arial" w:eastAsia="Times New Roman" w:hAnsi="Arial" w:cs="Arial"/>
                <w:bCs/>
                <w:i/>
                <w:iCs/>
                <w:sz w:val="20"/>
                <w:lang w:val="ro-RO" w:eastAsia="en-GB"/>
              </w:rPr>
              <w:t>(temă, canale de comunicare utilizate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lang w:val="ro-RO" w:eastAsia="en-GB"/>
              </w:rPr>
              <w:t xml:space="preserve">, </w:t>
            </w:r>
            <w:r w:rsidRPr="00B8635A">
              <w:rPr>
                <w:rFonts w:ascii="Arial" w:eastAsia="Times New Roman" w:hAnsi="Arial" w:cs="Arial"/>
                <w:bCs/>
                <w:i/>
                <w:iCs/>
                <w:sz w:val="20"/>
                <w:lang w:val="ro-RO" w:eastAsia="en-GB"/>
              </w:rPr>
              <w:t xml:space="preserve">modul în care se pune în evidență </w:t>
            </w:r>
            <w:r w:rsidRPr="005E690E">
              <w:rPr>
                <w:rFonts w:ascii="Arial" w:eastAsia="Times New Roman" w:hAnsi="Arial" w:cs="Arial"/>
                <w:bCs/>
                <w:i/>
                <w:iCs/>
                <w:sz w:val="20"/>
                <w:lang w:val="ro-RO" w:eastAsia="en-GB"/>
              </w:rPr>
              <w:t>valoarea adăugată și impactul finanțării oferite de Granturile SEE, etc.)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338A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Grupuri </w:t>
            </w:r>
            <w:proofErr w:type="spellStart"/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ţintă</w:t>
            </w:r>
            <w:proofErr w:type="spellEnd"/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 vizate </w:t>
            </w:r>
          </w:p>
          <w:p w14:paraId="0148114C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Cs/>
                <w:sz w:val="20"/>
                <w:lang w:val="ro-RO" w:eastAsia="en-GB"/>
              </w:rPr>
              <w:t>(părți interesate la nivel național, regional și / sau local și publicul larg)</w:t>
            </w:r>
            <w:r w:rsidRPr="004446DF">
              <w:rPr>
                <w:rFonts w:ascii="Arial" w:eastAsia="Times New Roman" w:hAnsi="Arial" w:cs="Arial"/>
                <w:b/>
                <w:bCs/>
                <w:sz w:val="20"/>
                <w:lang w:val="ro-RO" w:eastAsia="en-GB"/>
              </w:rPr>
              <w:t xml:space="preserve">    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541F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val="ro-RO" w:eastAsia="en-GB"/>
              </w:rPr>
              <w:t>Da</w:t>
            </w: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ta derulării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F5FD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Locul </w:t>
            </w:r>
            <w:proofErr w:type="spellStart"/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desfăşurării</w:t>
            </w:r>
            <w:proofErr w:type="spellEnd"/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D037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Organizator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097A3" w14:textId="77777777" w:rsidR="00204313" w:rsidRPr="004446DF" w:rsidRDefault="00204313" w:rsidP="002043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b/>
                <w:bCs/>
                <w:lang w:val="ro-RO" w:eastAsia="en-GB"/>
              </w:rPr>
              <w:t>Rolul  partenerilor</w:t>
            </w:r>
          </w:p>
        </w:tc>
      </w:tr>
      <w:tr w:rsidR="00204313" w:rsidRPr="004446DF" w14:paraId="20943C84" w14:textId="77777777" w:rsidTr="00204313">
        <w:trPr>
          <w:trHeight w:val="254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3025F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EE6E8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1771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16A0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EA64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D83D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9B2B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266F9A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</w:tr>
      <w:tr w:rsidR="00204313" w:rsidRPr="004446DF" w14:paraId="19DE8146" w14:textId="77777777" w:rsidTr="00204313">
        <w:trPr>
          <w:trHeight w:val="254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6390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7813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2A3A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A4D2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FD83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634EC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9339F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DE5E90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</w:tr>
      <w:tr w:rsidR="00204313" w:rsidRPr="004446DF" w14:paraId="5BF74327" w14:textId="77777777" w:rsidTr="00204313">
        <w:trPr>
          <w:trHeight w:val="254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0E6F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6E0C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A543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F28E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E4C4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E900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8EE1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6FF42D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</w:p>
        </w:tc>
      </w:tr>
      <w:tr w:rsidR="00204313" w:rsidRPr="004446DF" w14:paraId="09292D21" w14:textId="77777777" w:rsidTr="00204313">
        <w:trPr>
          <w:trHeight w:val="254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2315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B664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00B65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FF47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1B9C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2130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0F78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3510C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</w:tr>
      <w:tr w:rsidR="00204313" w:rsidRPr="004446DF" w14:paraId="2E733F05" w14:textId="77777777" w:rsidTr="00204313">
        <w:trPr>
          <w:trHeight w:val="254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F088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44F5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43A5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5E635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D7437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5093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F522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6C2278" w14:textId="77777777" w:rsidR="00204313" w:rsidRPr="004446DF" w:rsidRDefault="00204313" w:rsidP="00204313">
            <w:pPr>
              <w:spacing w:after="0" w:line="240" w:lineRule="auto"/>
              <w:rPr>
                <w:rFonts w:ascii="Arial" w:eastAsia="Times New Roman" w:hAnsi="Arial" w:cs="Arial"/>
                <w:lang w:val="ro-RO" w:eastAsia="en-GB"/>
              </w:rPr>
            </w:pPr>
            <w:r w:rsidRPr="004446DF">
              <w:rPr>
                <w:rFonts w:ascii="Arial" w:eastAsia="Times New Roman" w:hAnsi="Arial" w:cs="Arial"/>
                <w:lang w:val="ro-RO" w:eastAsia="en-GB"/>
              </w:rPr>
              <w:t> </w:t>
            </w:r>
          </w:p>
        </w:tc>
      </w:tr>
    </w:tbl>
    <w:p w14:paraId="16456C2D" w14:textId="212EE740" w:rsidR="005E690E" w:rsidRPr="004446DF" w:rsidRDefault="005E690E" w:rsidP="00DE6053">
      <w:pPr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  <w:lang w:val="ro-RO"/>
        </w:rPr>
      </w:pPr>
    </w:p>
    <w:p w14:paraId="0053A729" w14:textId="77777777" w:rsidR="00DF6563" w:rsidRPr="00204313" w:rsidRDefault="00B633E9" w:rsidP="00DE6053">
      <w:pPr>
        <w:jc w:val="both"/>
        <w:rPr>
          <w:rFonts w:ascii="Arial" w:eastAsia="Times New Roman" w:hAnsi="Arial" w:cs="Arial"/>
          <w:b/>
          <w:i/>
          <w:lang w:val="ro-RO" w:eastAsia="en-GB"/>
        </w:rPr>
      </w:pPr>
      <w:r w:rsidRPr="00204313">
        <w:rPr>
          <w:rFonts w:ascii="Arial" w:eastAsia="Times New Roman" w:hAnsi="Arial" w:cs="Arial"/>
          <w:b/>
          <w:i/>
          <w:lang w:val="ro-RO" w:eastAsia="en-GB"/>
        </w:rPr>
        <w:t>C</w:t>
      </w:r>
      <w:r w:rsidR="00DF6563" w:rsidRPr="00204313">
        <w:rPr>
          <w:rFonts w:ascii="Arial" w:eastAsia="Times New Roman" w:hAnsi="Arial" w:cs="Arial"/>
          <w:b/>
          <w:i/>
          <w:lang w:val="ro-RO" w:eastAsia="en-GB"/>
        </w:rPr>
        <w:t>) Promovarea online</w:t>
      </w:r>
    </w:p>
    <w:p w14:paraId="244074D6" w14:textId="665FCACC" w:rsidR="00DE6053" w:rsidRPr="008752A9" w:rsidRDefault="00DF6563" w:rsidP="00513946">
      <w:pPr>
        <w:spacing w:before="240"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bookmarkStart w:id="0" w:name="_GoBack"/>
      <w:bookmarkEnd w:id="0"/>
      <w:r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Promotorii de </w:t>
      </w:r>
      <w:r w:rsidR="008F1A4A">
        <w:rPr>
          <w:rFonts w:ascii="Arial" w:eastAsia="Times New Roman" w:hAnsi="Arial" w:cs="Arial"/>
          <w:i/>
          <w:sz w:val="20"/>
          <w:szCs w:val="20"/>
          <w:lang w:val="ro-RO" w:eastAsia="en-GB"/>
        </w:rPr>
        <w:t>P</w:t>
      </w:r>
      <w:r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roiect sunt obligați să </w:t>
      </w:r>
      <w:proofErr w:type="spellStart"/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>asigurea</w:t>
      </w:r>
      <w:proofErr w:type="spellEnd"/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 promovarea online a </w:t>
      </w:r>
      <w:r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>proiect</w:t>
      </w:r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>u</w:t>
      </w:r>
      <w:r w:rsidR="000A6139">
        <w:rPr>
          <w:rFonts w:ascii="Arial" w:eastAsia="Times New Roman" w:hAnsi="Arial" w:cs="Arial"/>
          <w:i/>
          <w:sz w:val="20"/>
          <w:szCs w:val="20"/>
          <w:lang w:val="ro-RO" w:eastAsia="en-GB"/>
        </w:rPr>
        <w:t>lu</w:t>
      </w:r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>i,</w:t>
      </w:r>
      <w:r w:rsidR="00080655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 </w:t>
      </w:r>
      <w:r w:rsidR="00531C12"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>activitățil</w:t>
      </w:r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>or și</w:t>
      </w:r>
      <w:r w:rsidR="00080655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 </w:t>
      </w:r>
      <w:r w:rsidR="00531C12"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>rezultatel</w:t>
      </w:r>
      <w:r w:rsidR="008E02F4">
        <w:rPr>
          <w:rFonts w:ascii="Arial" w:eastAsia="Times New Roman" w:hAnsi="Arial" w:cs="Arial"/>
          <w:i/>
          <w:sz w:val="20"/>
          <w:szCs w:val="20"/>
          <w:lang w:val="ro-RO" w:eastAsia="en-GB"/>
        </w:rPr>
        <w:t>or sale</w:t>
      </w:r>
      <w:r w:rsidR="00531C12"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, prin publicarea a cel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puțin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doua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stiri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/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articole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/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anunturi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pe </w:t>
      </w:r>
      <w:r w:rsidR="009400C5" w:rsidRPr="008752A9">
        <w:rPr>
          <w:rFonts w:ascii="Arial" w:eastAsia="Calibri" w:hAnsi="Arial" w:cs="Arial"/>
          <w:i/>
          <w:sz w:val="20"/>
          <w:szCs w:val="20"/>
        </w:rPr>
        <w:t>web</w:t>
      </w:r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site-ul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propriu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(</w:t>
      </w:r>
      <w:r w:rsidR="008E02F4">
        <w:rPr>
          <w:rFonts w:ascii="Arial" w:eastAsia="Calibri" w:hAnsi="Arial" w:cs="Arial"/>
          <w:i/>
          <w:sz w:val="20"/>
          <w:szCs w:val="20"/>
        </w:rPr>
        <w:t xml:space="preserve">al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autoritatii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locale), una la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inceputul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si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alta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la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sfarsitul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proiectului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.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Acestea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trebuie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să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facă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referire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la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obtinerea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finantarii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respectiv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E02F4">
        <w:rPr>
          <w:rFonts w:ascii="Arial" w:eastAsia="Calibri" w:hAnsi="Arial" w:cs="Arial"/>
          <w:i/>
          <w:sz w:val="20"/>
          <w:szCs w:val="20"/>
        </w:rPr>
        <w:t xml:space="preserve">la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realizarea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documentatiilor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531C12" w:rsidRPr="008752A9">
        <w:rPr>
          <w:rFonts w:ascii="Arial" w:eastAsia="Calibri" w:hAnsi="Arial" w:cs="Arial"/>
          <w:i/>
          <w:sz w:val="20"/>
          <w:szCs w:val="20"/>
        </w:rPr>
        <w:t>tehnice</w:t>
      </w:r>
      <w:proofErr w:type="spellEnd"/>
      <w:r w:rsidR="00531C12" w:rsidRPr="008752A9">
        <w:rPr>
          <w:rFonts w:ascii="Arial" w:eastAsia="Calibri" w:hAnsi="Arial" w:cs="Arial"/>
          <w:i/>
          <w:sz w:val="20"/>
          <w:szCs w:val="20"/>
        </w:rPr>
        <w:t>.</w:t>
      </w:r>
      <w:r w:rsidR="00E9611B" w:rsidRPr="008752A9">
        <w:rPr>
          <w:rFonts w:ascii="Arial" w:eastAsia="Times New Roman" w:hAnsi="Arial" w:cs="Arial"/>
          <w:i/>
          <w:sz w:val="20"/>
          <w:szCs w:val="20"/>
          <w:lang w:val="ro-RO" w:eastAsia="en-GB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În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măsura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în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care PP nu are site web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propriu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acesta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va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publica </w:t>
      </w:r>
      <w:proofErr w:type="spellStart"/>
      <w:r w:rsidR="008E02F4" w:rsidRPr="008752A9">
        <w:rPr>
          <w:rFonts w:ascii="Arial" w:eastAsia="Calibri" w:hAnsi="Arial" w:cs="Arial"/>
          <w:i/>
          <w:sz w:val="20"/>
          <w:szCs w:val="20"/>
        </w:rPr>
        <w:t>stiri</w:t>
      </w:r>
      <w:r w:rsidR="008E02F4">
        <w:rPr>
          <w:rFonts w:ascii="Arial" w:eastAsia="Calibri" w:hAnsi="Arial" w:cs="Arial"/>
          <w:i/>
          <w:sz w:val="20"/>
          <w:szCs w:val="20"/>
        </w:rPr>
        <w:t>le</w:t>
      </w:r>
      <w:proofErr w:type="spellEnd"/>
      <w:r w:rsidR="008E02F4" w:rsidRPr="008752A9">
        <w:rPr>
          <w:rFonts w:ascii="Arial" w:eastAsia="Calibri" w:hAnsi="Arial" w:cs="Arial"/>
          <w:i/>
          <w:sz w:val="20"/>
          <w:szCs w:val="20"/>
        </w:rPr>
        <w:t xml:space="preserve">/ </w:t>
      </w:r>
      <w:proofErr w:type="spellStart"/>
      <w:r w:rsidR="008E02F4">
        <w:rPr>
          <w:rFonts w:ascii="Arial" w:eastAsia="Calibri" w:hAnsi="Arial" w:cs="Arial"/>
          <w:i/>
          <w:sz w:val="20"/>
          <w:szCs w:val="20"/>
        </w:rPr>
        <w:t>articolele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/ </w:t>
      </w:r>
      <w:proofErr w:type="spellStart"/>
      <w:r w:rsidR="008E02F4" w:rsidRPr="008752A9">
        <w:rPr>
          <w:rFonts w:ascii="Arial" w:eastAsia="Calibri" w:hAnsi="Arial" w:cs="Arial"/>
          <w:i/>
          <w:sz w:val="20"/>
          <w:szCs w:val="20"/>
        </w:rPr>
        <w:t>anun</w:t>
      </w:r>
      <w:r w:rsidR="008E02F4">
        <w:rPr>
          <w:rFonts w:ascii="Arial" w:eastAsia="Calibri" w:hAnsi="Arial" w:cs="Arial"/>
          <w:i/>
          <w:sz w:val="20"/>
          <w:szCs w:val="20"/>
        </w:rPr>
        <w:t>ț</w:t>
      </w:r>
      <w:r w:rsidR="008E02F4" w:rsidRPr="008752A9">
        <w:rPr>
          <w:rFonts w:ascii="Arial" w:eastAsia="Calibri" w:hAnsi="Arial" w:cs="Arial"/>
          <w:i/>
          <w:sz w:val="20"/>
          <w:szCs w:val="20"/>
        </w:rPr>
        <w:t>uri</w:t>
      </w:r>
      <w:r w:rsidR="008E02F4">
        <w:rPr>
          <w:rFonts w:ascii="Arial" w:eastAsia="Calibri" w:hAnsi="Arial" w:cs="Arial"/>
          <w:i/>
          <w:sz w:val="20"/>
          <w:szCs w:val="20"/>
        </w:rPr>
        <w:t>le</w:t>
      </w:r>
      <w:proofErr w:type="spellEnd"/>
      <w:r w:rsidR="008E02F4">
        <w:rPr>
          <w:rFonts w:ascii="Arial" w:eastAsia="Calibri" w:hAnsi="Arial" w:cs="Arial"/>
          <w:i/>
          <w:sz w:val="20"/>
          <w:szCs w:val="20"/>
        </w:rPr>
        <w:t xml:space="preserve"> respective</w:t>
      </w:r>
      <w:r w:rsidR="008E02F4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cel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puțin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pe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paginile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="0012689A" w:rsidRPr="008752A9">
        <w:rPr>
          <w:rFonts w:ascii="Arial" w:eastAsia="Calibri" w:hAnsi="Arial" w:cs="Arial"/>
          <w:i/>
          <w:sz w:val="20"/>
          <w:szCs w:val="20"/>
        </w:rPr>
        <w:t>proprii</w:t>
      </w:r>
      <w:proofErr w:type="spellEnd"/>
      <w:r w:rsidR="0012689A" w:rsidRPr="008752A9">
        <w:rPr>
          <w:rFonts w:ascii="Arial" w:eastAsia="Calibri" w:hAnsi="Arial" w:cs="Arial"/>
          <w:i/>
          <w:sz w:val="20"/>
          <w:szCs w:val="20"/>
        </w:rPr>
        <w:t xml:space="preserve"> de social media (Facebook, Twitter etc.).</w:t>
      </w:r>
    </w:p>
    <w:sectPr w:rsidR="00DE6053" w:rsidRPr="008752A9" w:rsidSect="00DE6053"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A668B" w14:textId="77777777" w:rsidR="00930D63" w:rsidRDefault="00930D63" w:rsidP="00DE6053">
      <w:pPr>
        <w:spacing w:after="0" w:line="240" w:lineRule="auto"/>
      </w:pPr>
      <w:r>
        <w:separator/>
      </w:r>
    </w:p>
  </w:endnote>
  <w:endnote w:type="continuationSeparator" w:id="0">
    <w:p w14:paraId="27D9C4A0" w14:textId="77777777" w:rsidR="00930D63" w:rsidRDefault="00930D63" w:rsidP="00DE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6096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49F12" w14:textId="77777777" w:rsidR="005C6AB3" w:rsidRDefault="005C6A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8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F73FCA" w14:textId="77777777" w:rsidR="005C6AB3" w:rsidRDefault="005C6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51C6B" w14:textId="77777777" w:rsidR="00930D63" w:rsidRDefault="00930D63" w:rsidP="00DE6053">
      <w:pPr>
        <w:spacing w:after="0" w:line="240" w:lineRule="auto"/>
      </w:pPr>
      <w:r>
        <w:separator/>
      </w:r>
    </w:p>
  </w:footnote>
  <w:footnote w:type="continuationSeparator" w:id="0">
    <w:p w14:paraId="45CF2151" w14:textId="77777777" w:rsidR="00930D63" w:rsidRDefault="00930D63" w:rsidP="00DE6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04C84"/>
    <w:multiLevelType w:val="hybridMultilevel"/>
    <w:tmpl w:val="2FC29FC4"/>
    <w:lvl w:ilvl="0" w:tplc="080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1" w15:restartNumberingAfterBreak="0">
    <w:nsid w:val="4C454427"/>
    <w:multiLevelType w:val="hybridMultilevel"/>
    <w:tmpl w:val="302A2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e0NDU0szA0ArLMLJV0lIJTi4sz8/NACixrAWvK49osAAAA"/>
  </w:docVars>
  <w:rsids>
    <w:rsidRoot w:val="00DE6053"/>
    <w:rsid w:val="00062317"/>
    <w:rsid w:val="00080655"/>
    <w:rsid w:val="000A6139"/>
    <w:rsid w:val="000B3F2E"/>
    <w:rsid w:val="00113AA4"/>
    <w:rsid w:val="00123AF8"/>
    <w:rsid w:val="0012689A"/>
    <w:rsid w:val="0017791C"/>
    <w:rsid w:val="00177BCE"/>
    <w:rsid w:val="001B6264"/>
    <w:rsid w:val="00204313"/>
    <w:rsid w:val="002241EF"/>
    <w:rsid w:val="00230636"/>
    <w:rsid w:val="00281543"/>
    <w:rsid w:val="002839BE"/>
    <w:rsid w:val="00370293"/>
    <w:rsid w:val="00371BA5"/>
    <w:rsid w:val="003F0699"/>
    <w:rsid w:val="004446DF"/>
    <w:rsid w:val="004D1E45"/>
    <w:rsid w:val="00513946"/>
    <w:rsid w:val="00525EFC"/>
    <w:rsid w:val="00531C12"/>
    <w:rsid w:val="005600BE"/>
    <w:rsid w:val="0058291F"/>
    <w:rsid w:val="005C6AB3"/>
    <w:rsid w:val="005D7D70"/>
    <w:rsid w:val="005E690E"/>
    <w:rsid w:val="00605382"/>
    <w:rsid w:val="006403C9"/>
    <w:rsid w:val="006D00AA"/>
    <w:rsid w:val="00770FA2"/>
    <w:rsid w:val="00861CBC"/>
    <w:rsid w:val="008647FF"/>
    <w:rsid w:val="00865A61"/>
    <w:rsid w:val="008752A9"/>
    <w:rsid w:val="008E02F4"/>
    <w:rsid w:val="008E0EAF"/>
    <w:rsid w:val="008F1811"/>
    <w:rsid w:val="008F1A4A"/>
    <w:rsid w:val="00922BC1"/>
    <w:rsid w:val="00930D63"/>
    <w:rsid w:val="00935D03"/>
    <w:rsid w:val="009400C5"/>
    <w:rsid w:val="009535DC"/>
    <w:rsid w:val="00970348"/>
    <w:rsid w:val="00A523A2"/>
    <w:rsid w:val="00A74440"/>
    <w:rsid w:val="00AA6E22"/>
    <w:rsid w:val="00B633E9"/>
    <w:rsid w:val="00B63B87"/>
    <w:rsid w:val="00B8635A"/>
    <w:rsid w:val="00D138F9"/>
    <w:rsid w:val="00D432CC"/>
    <w:rsid w:val="00D46D90"/>
    <w:rsid w:val="00DE6053"/>
    <w:rsid w:val="00DF6563"/>
    <w:rsid w:val="00E9611B"/>
    <w:rsid w:val="00ED5EA7"/>
    <w:rsid w:val="00EE0B73"/>
    <w:rsid w:val="00EF1D57"/>
    <w:rsid w:val="00F3171F"/>
    <w:rsid w:val="00F605FC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9FB11"/>
  <w15:docId w15:val="{6324076E-DBD7-49F1-966E-16377C5E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605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60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60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6053"/>
    <w:rPr>
      <w:vertAlign w:val="superscript"/>
    </w:rPr>
  </w:style>
  <w:style w:type="paragraph" w:styleId="BodyText2">
    <w:name w:val="Body Text 2"/>
    <w:basedOn w:val="Normal"/>
    <w:link w:val="BodyText2Char"/>
    <w:semiHidden/>
    <w:rsid w:val="006D00A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semiHidden/>
    <w:rsid w:val="006D00AA"/>
    <w:rPr>
      <w:rFonts w:ascii="Arial" w:eastAsia="Times New Roman" w:hAnsi="Arial" w:cs="Arial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5C6A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AB3"/>
  </w:style>
  <w:style w:type="paragraph" w:styleId="Footer">
    <w:name w:val="footer"/>
    <w:basedOn w:val="Normal"/>
    <w:link w:val="FooterChar"/>
    <w:uiPriority w:val="99"/>
    <w:unhideWhenUsed/>
    <w:rsid w:val="005C6A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AB3"/>
  </w:style>
  <w:style w:type="paragraph" w:styleId="ListParagraph">
    <w:name w:val="List Paragraph"/>
    <w:basedOn w:val="Normal"/>
    <w:uiPriority w:val="34"/>
    <w:qFormat/>
    <w:rsid w:val="00531C12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2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DABU\Desktop\Anexa%204%20-%20Plan%20de%20Comunicare%20si%20Promovare%20Proiect.x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2FF1-E41E-4FE6-A8A2-686F17BE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429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DABU</dc:creator>
  <cp:keywords/>
  <dc:description/>
  <cp:lastModifiedBy>Cristina PARAIPAN</cp:lastModifiedBy>
  <cp:revision>9</cp:revision>
  <dcterms:created xsi:type="dcterms:W3CDTF">2020-03-06T11:31:00Z</dcterms:created>
  <dcterms:modified xsi:type="dcterms:W3CDTF">2020-03-11T11:28:00Z</dcterms:modified>
</cp:coreProperties>
</file>