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628E8D09" w14:textId="35BAB731"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privind impozitele şi taxele locale şi alte venituri ale bugetului local, atât pentru solicitant, cât și pentru partener/parteneri</w:t>
      </w:r>
      <w:r w:rsidR="005E3A1A">
        <w:rPr>
          <w:rFonts w:ascii="Calibri" w:hAnsi="Calibri"/>
          <w:sz w:val="22"/>
          <w:szCs w:val="22"/>
          <w:lang w:val="ro-RO"/>
        </w:rPr>
        <w:t xml:space="preserve"> (</w:t>
      </w:r>
      <w:r w:rsidR="00E704F4">
        <w:rPr>
          <w:rFonts w:ascii="Calibri" w:hAnsi="Calibri"/>
          <w:sz w:val="22"/>
          <w:szCs w:val="22"/>
          <w:lang w:val="ro-RO"/>
        </w:rPr>
        <w:t xml:space="preserve">nu se depune de către </w:t>
      </w:r>
      <w:r w:rsidR="005E3A1A">
        <w:rPr>
          <w:rFonts w:ascii="Calibri" w:hAnsi="Calibri"/>
          <w:sz w:val="22"/>
          <w:szCs w:val="22"/>
          <w:lang w:val="ro-RO"/>
        </w:rPr>
        <w:t>instituțiil</w:t>
      </w:r>
      <w:r w:rsidR="00E704F4">
        <w:rPr>
          <w:rFonts w:ascii="Calibri" w:hAnsi="Calibri"/>
          <w:sz w:val="22"/>
          <w:szCs w:val="22"/>
          <w:lang w:val="ro-RO"/>
        </w:rPr>
        <w:t>e</w:t>
      </w:r>
      <w:r w:rsidR="005E3A1A">
        <w:rPr>
          <w:rFonts w:ascii="Calibri" w:hAnsi="Calibri"/>
          <w:sz w:val="22"/>
          <w:szCs w:val="22"/>
          <w:lang w:val="ro-RO"/>
        </w:rPr>
        <w:t xml:space="preserve"> publice)</w:t>
      </w:r>
      <w:r w:rsidRPr="005E0352">
        <w:rPr>
          <w:rFonts w:ascii="Calibri" w:hAnsi="Calibri"/>
          <w:sz w:val="22"/>
          <w:szCs w:val="22"/>
          <w:lang w:val="ro-RO"/>
        </w:rPr>
        <w:t>, valabil pe o perioadă de cel puțin 20 de zile de la momentul depunerii acestuia la AM POCA;</w:t>
      </w:r>
    </w:p>
    <w:p w14:paraId="5B247C9B" w14:textId="7CBFA162" w:rsidR="00E0323D" w:rsidRPr="00D3787D" w:rsidRDefault="00BB5663" w:rsidP="00D3787D">
      <w:pPr>
        <w:shd w:val="clear" w:color="auto" w:fill="FFFFFF"/>
        <w:spacing w:after="120"/>
        <w:jc w:val="both"/>
        <w:rPr>
          <w:rFonts w:ascii="Calibri" w:hAnsi="Calibri"/>
          <w:sz w:val="22"/>
          <w:szCs w:val="22"/>
          <w:lang w:val="ro-RO"/>
        </w:rPr>
      </w:pPr>
      <w:r w:rsidRPr="00D3787D">
        <w:rPr>
          <w:rFonts w:ascii="Calibri" w:hAnsi="Calibri"/>
          <w:sz w:val="22"/>
          <w:szCs w:val="22"/>
          <w:lang w:val="ro-RO"/>
        </w:rPr>
        <w:t xml:space="preserve">Actul administrativ / documentul de numire </w:t>
      </w:r>
      <w:r w:rsidR="00D3787D">
        <w:rPr>
          <w:rFonts w:ascii="Calibri" w:hAnsi="Calibri"/>
          <w:sz w:val="22"/>
          <w:szCs w:val="22"/>
          <w:lang w:val="ro-RO"/>
        </w:rPr>
        <w:t>pentru managerul de proiect.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77777777" w:rsidR="00B5640C" w:rsidRDefault="00B5640C"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5EA0F50C" w14:textId="77777777"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default" r:id="rId8"/>
          <w:footerReference w:type="default" r:id="rId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şi</w:t>
      </w:r>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şi să-şi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şi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şi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şi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finanţare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şi Contractul/Ordinul de finanţare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(5) Liderul de parteneriat se va consulta cu partenerii, cu regularitate, îi va informa despre progresul în implementarea proiectului şi le va furniza copii ale rapoartelor de progres şi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şi să li se furnizeze copii ale rapoartelor de progres şi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finanţare încheiat între AM POCA şi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bookmarkStart w:id="0" w:name="_GoBack" w:colFirst="2" w:colLast="3"/>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bookmarkEnd w:id="0"/>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79D87" w14:textId="77777777" w:rsidR="002618B8" w:rsidRPr="00280C0F" w:rsidRDefault="002618B8">
      <w:pPr>
        <w:rPr>
          <w:sz w:val="17"/>
          <w:szCs w:val="17"/>
        </w:rPr>
      </w:pPr>
      <w:r w:rsidRPr="00280C0F">
        <w:rPr>
          <w:sz w:val="17"/>
          <w:szCs w:val="17"/>
        </w:rPr>
        <w:separator/>
      </w:r>
    </w:p>
  </w:endnote>
  <w:endnote w:type="continuationSeparator" w:id="0">
    <w:p w14:paraId="5EECFFB3" w14:textId="77777777" w:rsidR="002618B8" w:rsidRPr="00280C0F" w:rsidRDefault="002618B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A793F" w14:textId="77777777" w:rsidR="002618B8" w:rsidRPr="00280C0F" w:rsidRDefault="002618B8">
      <w:pPr>
        <w:rPr>
          <w:sz w:val="17"/>
          <w:szCs w:val="17"/>
        </w:rPr>
      </w:pPr>
      <w:r w:rsidRPr="00280C0F">
        <w:rPr>
          <w:sz w:val="17"/>
          <w:szCs w:val="17"/>
        </w:rPr>
        <w:separator/>
      </w:r>
    </w:p>
  </w:footnote>
  <w:footnote w:type="continuationSeparator" w:id="0">
    <w:p w14:paraId="35EC2581" w14:textId="77777777" w:rsidR="002618B8" w:rsidRPr="00280C0F" w:rsidRDefault="002618B8">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Default="005E3A1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5E3A1A" w:rsidRDefault="005E3A1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34A16CF7" w:rsidR="005E3A1A" w:rsidRDefault="005E3A1A" w:rsidP="00106AE6">
    <w:pPr>
      <w:pBdr>
        <w:bottom w:val="single" w:sz="4" w:space="1" w:color="auto"/>
      </w:pBdr>
      <w:tabs>
        <w:tab w:val="center" w:pos="4513"/>
        <w:tab w:val="left" w:pos="7594"/>
        <w:tab w:val="right" w:pos="9026"/>
      </w:tabs>
      <w:jc w:val="center"/>
      <w:rPr>
        <w:caps/>
        <w:color w:val="548DD4"/>
        <w:lang w:val="ro-RO"/>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106AE6">
      <w:rPr>
        <w:rFonts w:ascii="Trebuchet MS" w:hAnsi="Trebuchet MS" w:cs="Arial"/>
        <w:i/>
        <w:color w:val="1F497D"/>
        <w:sz w:val="18"/>
        <w:szCs w:val="18"/>
      </w:rPr>
      <w:t>66</w:t>
    </w:r>
    <w:r w:rsidR="001C4E3A">
      <w:rPr>
        <w:rFonts w:ascii="Trebuchet MS" w:hAnsi="Trebuchet MS" w:cs="Arial"/>
        <w:i/>
        <w:color w:val="1F497D"/>
        <w:sz w:val="18"/>
        <w:szCs w:val="18"/>
      </w:rPr>
      <w:t>0</w:t>
    </w:r>
    <w:r>
      <w:rPr>
        <w:rFonts w:ascii="Trebuchet MS" w:hAnsi="Trebuchet MS" w:cs="Arial"/>
        <w:i/>
        <w:color w:val="1F497D"/>
        <w:sz w:val="18"/>
        <w:szCs w:val="18"/>
      </w:rPr>
      <w:t>/2/1(</w:t>
    </w:r>
    <w:r w:rsidR="00806CE1">
      <w:rPr>
        <w:rFonts w:ascii="Trebuchet MS" w:hAnsi="Trebuchet MS" w:cs="Arial"/>
        <w:i/>
        <w:color w:val="1F497D"/>
        <w:sz w:val="18"/>
        <w:szCs w:val="18"/>
      </w:rPr>
      <w:t>CP1</w:t>
    </w:r>
    <w:r w:rsidR="001C4E3A">
      <w:rPr>
        <w:rFonts w:ascii="Trebuchet MS" w:hAnsi="Trebuchet MS" w:cs="Arial"/>
        <w:i/>
        <w:color w:val="1F497D"/>
        <w:sz w:val="18"/>
        <w:szCs w:val="18"/>
      </w:rPr>
      <w:t>4</w:t>
    </w:r>
    <w:r w:rsidRPr="00E81D80">
      <w:rPr>
        <w:rFonts w:ascii="Trebuchet MS" w:hAnsi="Trebuchet MS" w:cs="Arial"/>
        <w:i/>
        <w:color w:val="1F497D"/>
        <w:sz w:val="18"/>
        <w:szCs w:val="18"/>
      </w:rPr>
      <w:t>/20</w:t>
    </w:r>
    <w:r w:rsidR="001C4E3A">
      <w:rPr>
        <w:rFonts w:ascii="Trebuchet MS" w:hAnsi="Trebuchet MS" w:cs="Arial"/>
        <w:i/>
        <w:color w:val="1F497D"/>
        <w:sz w:val="18"/>
        <w:szCs w:val="18"/>
      </w:rPr>
      <w:t>20</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regiunea</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mai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dezvoltată</w:t>
    </w:r>
    <w:proofErr w:type="spellEnd"/>
    <w:r>
      <w:rPr>
        <w:rFonts w:ascii="Trebuchet MS" w:hAnsi="Trebuchet MS" w:cs="Arial"/>
        <w:i/>
        <w:color w:val="1F497D"/>
        <w:sz w:val="18"/>
        <w:szCs w:val="18"/>
      </w:rPr>
      <w:t>)</w:t>
    </w:r>
    <w:r w:rsidR="00106AE6">
      <w:rPr>
        <w:rFonts w:ascii="Trebuchet MS" w:hAnsi="Trebuchet MS" w:cs="Arial"/>
        <w:i/>
        <w:color w:val="1F497D"/>
        <w:sz w:val="18"/>
        <w:szCs w:val="18"/>
      </w:rPr>
      <w:t xml:space="preserve"> </w:t>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 xml:space="preserve">V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22FC232E" w14:textId="77777777" w:rsidR="001C4E3A" w:rsidRDefault="001C4E3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p>
  <w:p w14:paraId="2FDE1620" w14:textId="04E01116" w:rsidR="001C4E3A" w:rsidRPr="00500398" w:rsidRDefault="001C4E3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Pr>
        <w:rFonts w:ascii="Trebuchet MS" w:eastAsia="Calibri" w:hAnsi="Trebuchet MS" w:cs="Arial"/>
        <w:i/>
        <w:color w:val="1F497D"/>
        <w:sz w:val="18"/>
        <w:szCs w:val="18"/>
        <w:lang w:val="ro-RO"/>
      </w:rPr>
      <w:t xml:space="preserve">Consultare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9C61F-6A32-420E-A82A-668EC731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2719</Words>
  <Characters>18408</Characters>
  <Application>Microsoft Office Word</Application>
  <DocSecurity>0</DocSecurity>
  <Lines>153</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5</cp:revision>
  <cp:lastPrinted>2019-09-16T12:43:00Z</cp:lastPrinted>
  <dcterms:created xsi:type="dcterms:W3CDTF">2020-10-01T07:15:00Z</dcterms:created>
  <dcterms:modified xsi:type="dcterms:W3CDTF">2020-10-27T10:15:00Z</dcterms:modified>
</cp:coreProperties>
</file>