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CF49218" w14:textId="16A33144" w:rsidR="005E60EE" w:rsidRPr="001C4EB0" w:rsidRDefault="007A7FDD" w:rsidP="00FA5247">
      <w:pPr>
        <w:spacing w:after="120"/>
      </w:pPr>
      <w:bookmarkStart w:id="0" w:name="_Toc12950347"/>
      <w:bookmarkStart w:id="1" w:name="_Toc12950493"/>
      <w:bookmarkStart w:id="2" w:name="_Toc12950555"/>
      <w:bookmarkStart w:id="3" w:name="_Toc12950726"/>
      <w:bookmarkStart w:id="4" w:name="_Toc12951037"/>
      <w:bookmarkStart w:id="5" w:name="_Toc12951149"/>
      <w:bookmarkStart w:id="6" w:name="_Toc12951829"/>
      <w:bookmarkStart w:id="7" w:name="_Toc12951890"/>
      <w:r>
        <w:rPr>
          <w:rFonts w:cs="Arial"/>
        </w:rPr>
        <w:pict w14:anchorId="66755968">
          <v:group id="_x0000_s1061" style="position:absolute;margin-left:76.9pt;margin-top:21.4pt;width:196.7pt;height:697.45pt;z-index:251676672;mso-position-horizontal-relative:page;mso-position-vertical-relative:page" coordorigin="5531,1258" coordsize="5291,13813">
            <v:shapetype id="_x0000_t32" coordsize="21600,21600" o:spt="32" o:oned="t" path="m,l21600,21600e" filled="f">
              <v:path arrowok="t" fillok="f" o:connecttype="none"/>
              <o:lock v:ext="edit" shapetype="t"/>
            </v:shapetype>
            <v:shape id="_x0000_s1062" type="#_x0000_t32" style="position:absolute;left:6519;top:1258;width:4303;height:10040;flip:x" o:connectortype="straight" strokecolor="#a7bfde"/>
            <v:group id="_x0000_s1063" style="position:absolute;left:5531;top:9226;width:5291;height:5845" coordorigin="5531,9226" coordsize="5291,5845">
              <v:shape id="_x0000_s1064" style="position:absolute;left:5531;top:9226;width:5291;height:5845;mso-position-horizontal-relative:text;mso-position-vertical-relative:text;mso-width-relative:page;mso-height-relative:page" coordsize="6418,6670" path="m6418,1185r,5485l1809,6669c974,5889,,3958,1407,1987hfc2830,,5591,411,6418,1185haxe" fillcolor="#a7bfde" stroked="f">
                <v:path arrowok="t"/>
              </v:shape>
              <v:oval id="_x0000_s1065" style="position:absolute;left:6117;top:10212;width:4526;height:4258;rotation:41366637fd;flip:y" fillcolor="#d3dfee" stroked="f" strokecolor="#a7bfde"/>
              <v:oval id="_x0000_s1066" style="position:absolute;left:6217;top:10481;width:3424;height:3221;rotation:41366637fd;flip:y" fillcolor="#7ba0cd" stroked="f" strokecolor="#a7bfde"/>
            </v:group>
            <w10:wrap anchorx="page" anchory="page"/>
          </v:group>
        </w:pict>
      </w:r>
      <w:r>
        <w:pict w14:anchorId="6A6A77A1">
          <v:group id="_x0000_s1055" style="position:absolute;margin-left:18.55pt;margin-top:25.9pt;width:442.35pt;height:335.75pt;z-index:251674624;mso-position-horizontal-relative:page;mso-position-vertical-relative:page" coordorigin="15,15" coordsize="9296,7619" o:allowincell="f">
            <v:shape id="_x0000_s1056" type="#_x0000_t32" style="position:absolute;left:15;top:15;width:7512;height:7386" o:connectortype="straight" strokecolor="#a7bfde"/>
            <v:group id="_x0000_s1057" style="position:absolute;left:7095;top:5418;width:2216;height:2216" coordorigin="7907,4350" coordsize="2216,2216">
              <v:oval id="_x0000_s1058" style="position:absolute;left:7907;top:4350;width:2216;height:2216" fillcolor="#a7bfde" stroked="f"/>
              <v:oval id="_x0000_s1059" style="position:absolute;left:7961;top:4684;width:1813;height:1813" fillcolor="#d3dfee" stroked="f"/>
              <v:oval id="_x0000_s1060" style="position:absolute;left:8006;top:5027;width:1375;height:1375" fillcolor="#7ba0cd" stroked="f"/>
            </v:group>
            <w10:wrap anchorx="page" anchory="page"/>
          </v:group>
        </w:pict>
      </w:r>
      <w:r>
        <w:pict w14:anchorId="117C3E79">
          <v:group id="_x0000_s1050" style="position:absolute;margin-left:183.45pt;margin-top:96.4pt;width:291.1pt;height:195.95pt;z-index:251672576;mso-position-horizontal-relative:margin;mso-position-vertical-relative:page" coordorigin="4136,15" coordsize="6654,4545" o:allowincell="f">
            <v:shape id="_x0000_s1051" type="#_x0000_t32" style="position:absolute;left:4136;top:15;width:3058;height:3855" o:connectortype="straight" strokecolor="#a7bfde"/>
            <v:oval id="_x0000_s1052" style="position:absolute;left:6674;top:444;width:4116;height:4116" fillcolor="#a7bfde" stroked="f"/>
            <v:oval id="_x0000_s1053" style="position:absolute;left:6773;top:1058;width:3367;height:3367" fillcolor="#d3dfee" stroked="f"/>
            <v:oval id="_x0000_s1054" style="position:absolute;left:6856;top:1709;width:2553;height:2553" fillcolor="#7ba0cd" stroked="f"/>
            <w10:wrap anchorx="margin" anchory="page"/>
          </v:group>
        </w:pict>
      </w:r>
      <w:bookmarkEnd w:id="0"/>
      <w:bookmarkEnd w:id="1"/>
      <w:bookmarkEnd w:id="2"/>
      <w:bookmarkEnd w:id="3"/>
      <w:bookmarkEnd w:id="4"/>
      <w:bookmarkEnd w:id="5"/>
      <w:bookmarkEnd w:id="6"/>
      <w:bookmarkEnd w:id="7"/>
    </w:p>
    <w:p w14:paraId="1D9569E7" w14:textId="1732E5B6" w:rsidR="005E60EE" w:rsidRPr="001C4EB0" w:rsidRDefault="005E60EE" w:rsidP="00FA5247">
      <w:pPr>
        <w:spacing w:after="120"/>
        <w:rPr>
          <w:rFonts w:cs="Arial"/>
        </w:rPr>
      </w:pPr>
      <w:bookmarkStart w:id="8" w:name="_Toc12950348"/>
      <w:bookmarkStart w:id="9" w:name="_Toc12950494"/>
      <w:bookmarkStart w:id="10" w:name="_Toc12950556"/>
      <w:bookmarkStart w:id="11" w:name="_Toc12950727"/>
      <w:bookmarkStart w:id="12" w:name="_Toc12951038"/>
      <w:bookmarkStart w:id="13" w:name="_Toc12951150"/>
      <w:bookmarkStart w:id="14" w:name="_Toc12951830"/>
      <w:bookmarkStart w:id="15" w:name="_Toc12951891"/>
      <w:bookmarkEnd w:id="8"/>
      <w:bookmarkEnd w:id="9"/>
      <w:bookmarkEnd w:id="10"/>
      <w:bookmarkEnd w:id="11"/>
      <w:bookmarkEnd w:id="12"/>
      <w:bookmarkEnd w:id="13"/>
      <w:bookmarkEnd w:id="14"/>
      <w:bookmarkEnd w:id="15"/>
    </w:p>
    <w:p w14:paraId="080C8BD4" w14:textId="77777777" w:rsidR="005E60EE" w:rsidRPr="001C4EB0" w:rsidRDefault="005E60EE" w:rsidP="00FA5247">
      <w:pPr>
        <w:spacing w:after="120"/>
        <w:rPr>
          <w:rFonts w:cs="Arial"/>
        </w:rPr>
      </w:pPr>
    </w:p>
    <w:p w14:paraId="645CED60" w14:textId="77777777" w:rsidR="005E60EE" w:rsidRPr="001C4EB0" w:rsidRDefault="005E60EE" w:rsidP="00FA5247">
      <w:pPr>
        <w:spacing w:after="120"/>
        <w:rPr>
          <w:rFonts w:cs="Arial"/>
        </w:rPr>
      </w:pPr>
    </w:p>
    <w:p w14:paraId="5C0B5FE7" w14:textId="77777777" w:rsidR="005E60EE" w:rsidRPr="001C4EB0" w:rsidRDefault="005E60EE" w:rsidP="00FA5247">
      <w:pPr>
        <w:spacing w:after="120"/>
        <w:rPr>
          <w:rFonts w:cs="Arial"/>
        </w:rPr>
      </w:pPr>
    </w:p>
    <w:p w14:paraId="3B6B0D91" w14:textId="77777777" w:rsidR="005E60EE" w:rsidRPr="001C4EB0" w:rsidRDefault="005E60EE" w:rsidP="00FA5247">
      <w:pPr>
        <w:spacing w:after="120"/>
        <w:rPr>
          <w:rFonts w:cs="Arial"/>
        </w:rPr>
      </w:pPr>
    </w:p>
    <w:p w14:paraId="14F435B1" w14:textId="77777777" w:rsidR="003E261E" w:rsidRPr="001C4EB0" w:rsidRDefault="003E261E" w:rsidP="00FA5247">
      <w:pPr>
        <w:spacing w:after="120"/>
        <w:rPr>
          <w:rFonts w:cs="Arial"/>
          <w:b/>
          <w:lang w:val="ro-RO"/>
        </w:rPr>
      </w:pPr>
      <w:bookmarkStart w:id="16" w:name="_Toc446318568"/>
      <w:bookmarkStart w:id="17" w:name="_Toc446319690"/>
    </w:p>
    <w:p w14:paraId="77BC7BBF" w14:textId="77777777" w:rsidR="003E261E" w:rsidRPr="001C4EB0" w:rsidRDefault="003E261E" w:rsidP="00FA5247">
      <w:pPr>
        <w:spacing w:after="120"/>
        <w:jc w:val="center"/>
        <w:rPr>
          <w:rFonts w:cs="Arial"/>
          <w:b/>
          <w:lang w:val="ro-RO"/>
        </w:rPr>
      </w:pPr>
    </w:p>
    <w:p w14:paraId="14E45449" w14:textId="77777777" w:rsidR="003E261E" w:rsidRPr="001C4EB0" w:rsidRDefault="003E261E" w:rsidP="00FA5247">
      <w:pPr>
        <w:spacing w:after="120"/>
        <w:jc w:val="center"/>
        <w:rPr>
          <w:rFonts w:cs="Arial"/>
          <w:b/>
          <w:lang w:val="ro-RO"/>
        </w:rPr>
      </w:pPr>
    </w:p>
    <w:p w14:paraId="16823EC7" w14:textId="77777777" w:rsidR="003E261E" w:rsidRPr="001C4EB0" w:rsidRDefault="003E261E" w:rsidP="00FA5247">
      <w:pPr>
        <w:spacing w:after="120"/>
        <w:jc w:val="center"/>
        <w:rPr>
          <w:rFonts w:cs="Arial"/>
          <w:b/>
          <w:lang w:val="ro-RO"/>
        </w:rPr>
      </w:pPr>
    </w:p>
    <w:p w14:paraId="1DAF0BFF" w14:textId="77777777" w:rsidR="003E261E" w:rsidRPr="001C4EB0" w:rsidRDefault="003E261E" w:rsidP="00FA5247">
      <w:pPr>
        <w:spacing w:after="120"/>
        <w:jc w:val="center"/>
        <w:rPr>
          <w:rFonts w:cs="Arial"/>
          <w:b/>
          <w:lang w:val="ro-RO"/>
        </w:rPr>
      </w:pPr>
    </w:p>
    <w:p w14:paraId="5F6BF5D9" w14:textId="77777777" w:rsidR="003E261E" w:rsidRPr="001C4EB0" w:rsidRDefault="003E261E" w:rsidP="00FA5247">
      <w:pPr>
        <w:spacing w:after="120"/>
        <w:jc w:val="center"/>
        <w:rPr>
          <w:rFonts w:cs="Arial"/>
          <w:b/>
          <w:lang w:val="ro-RO"/>
        </w:rPr>
      </w:pPr>
    </w:p>
    <w:p w14:paraId="01FDB870" w14:textId="77777777" w:rsidR="001C4EB0" w:rsidRDefault="001C4EB0" w:rsidP="00FA5247">
      <w:pPr>
        <w:spacing w:after="120"/>
        <w:jc w:val="center"/>
        <w:rPr>
          <w:rFonts w:cs="Arial"/>
          <w:b/>
          <w:lang w:val="ro-RO"/>
        </w:rPr>
      </w:pPr>
    </w:p>
    <w:p w14:paraId="2FFE3361" w14:textId="77777777" w:rsidR="00980414" w:rsidRDefault="00980414" w:rsidP="00FA5247">
      <w:pPr>
        <w:spacing w:after="120"/>
        <w:jc w:val="center"/>
        <w:rPr>
          <w:rFonts w:cs="Arial"/>
          <w:b/>
          <w:sz w:val="28"/>
          <w:szCs w:val="28"/>
          <w:lang w:val="ro-RO"/>
        </w:rPr>
      </w:pPr>
    </w:p>
    <w:p w14:paraId="6C22B0BD" w14:textId="77777777" w:rsidR="00980414" w:rsidRDefault="00980414" w:rsidP="00FA5247">
      <w:pPr>
        <w:spacing w:after="120"/>
        <w:jc w:val="center"/>
        <w:rPr>
          <w:rFonts w:cs="Arial"/>
          <w:b/>
          <w:sz w:val="28"/>
          <w:szCs w:val="28"/>
          <w:lang w:val="ro-RO"/>
        </w:rPr>
      </w:pPr>
    </w:p>
    <w:p w14:paraId="69B7C196" w14:textId="77777777" w:rsidR="00980414" w:rsidRDefault="00980414" w:rsidP="00FA5247">
      <w:pPr>
        <w:spacing w:after="120"/>
        <w:jc w:val="center"/>
        <w:rPr>
          <w:rFonts w:cs="Arial"/>
          <w:b/>
          <w:sz w:val="28"/>
          <w:szCs w:val="28"/>
          <w:lang w:val="ro-RO"/>
        </w:rPr>
      </w:pPr>
    </w:p>
    <w:p w14:paraId="43274F1A" w14:textId="09E322B9" w:rsidR="005E60EE" w:rsidRPr="001C4EB0" w:rsidRDefault="005E60EE" w:rsidP="00FA5247">
      <w:pPr>
        <w:spacing w:after="120"/>
        <w:jc w:val="center"/>
        <w:rPr>
          <w:rFonts w:cs="Arial"/>
          <w:b/>
          <w:sz w:val="28"/>
          <w:szCs w:val="28"/>
          <w:lang w:val="ro-RO"/>
        </w:rPr>
      </w:pPr>
      <w:r w:rsidRPr="001C4EB0">
        <w:rPr>
          <w:rFonts w:cs="Arial"/>
          <w:b/>
          <w:sz w:val="28"/>
          <w:szCs w:val="28"/>
          <w:lang w:val="ro-RO"/>
        </w:rPr>
        <w:t>GHIDUL BENEFICIARULUI</w:t>
      </w:r>
      <w:bookmarkEnd w:id="16"/>
      <w:bookmarkEnd w:id="17"/>
    </w:p>
    <w:p w14:paraId="56127EF2" w14:textId="77777777" w:rsidR="00296026" w:rsidRPr="001C4EB0" w:rsidRDefault="005E60EE" w:rsidP="00FA5247">
      <w:pPr>
        <w:spacing w:after="120"/>
        <w:jc w:val="center"/>
        <w:rPr>
          <w:rFonts w:cs="Arial"/>
          <w:b/>
          <w:sz w:val="28"/>
          <w:szCs w:val="28"/>
          <w:lang w:val="ro-RO"/>
        </w:rPr>
      </w:pPr>
      <w:bookmarkStart w:id="18" w:name="_Toc446318569"/>
      <w:bookmarkStart w:id="19" w:name="_Toc446319691"/>
      <w:r w:rsidRPr="001C4EB0">
        <w:rPr>
          <w:rFonts w:cs="Arial"/>
          <w:b/>
          <w:sz w:val="28"/>
          <w:szCs w:val="28"/>
          <w:lang w:val="ro-RO"/>
        </w:rPr>
        <w:t>PROGRAMULUI OPERAȚIONAL CAPACITATE ADMINISTRATIVĂ</w:t>
      </w:r>
      <w:bookmarkEnd w:id="18"/>
      <w:bookmarkEnd w:id="19"/>
    </w:p>
    <w:p w14:paraId="1E9CF656" w14:textId="77777777" w:rsidR="00296026" w:rsidRPr="001C4EB0" w:rsidRDefault="00296026" w:rsidP="00FA5247">
      <w:pPr>
        <w:spacing w:after="120"/>
        <w:jc w:val="center"/>
        <w:rPr>
          <w:rFonts w:cs="Arial"/>
          <w:lang w:val="ro-RO"/>
        </w:rPr>
      </w:pPr>
    </w:p>
    <w:p w14:paraId="392FCE51" w14:textId="77777777" w:rsidR="00454D46" w:rsidRPr="001C4EB0" w:rsidRDefault="00454D46" w:rsidP="00FA5247">
      <w:pPr>
        <w:spacing w:after="120"/>
        <w:rPr>
          <w:rFonts w:cs="Arial"/>
        </w:rPr>
      </w:pPr>
    </w:p>
    <w:p w14:paraId="7A0AD848" w14:textId="77777777" w:rsidR="00454D46" w:rsidRPr="001C4EB0" w:rsidRDefault="00454D46" w:rsidP="00FA5247">
      <w:pPr>
        <w:spacing w:after="120"/>
        <w:rPr>
          <w:rFonts w:cs="Arial"/>
        </w:rPr>
      </w:pPr>
    </w:p>
    <w:p w14:paraId="0D1840B7" w14:textId="77777777" w:rsidR="00C435A0" w:rsidRPr="001C4EB0" w:rsidRDefault="00C435A0" w:rsidP="00FA5247">
      <w:pPr>
        <w:spacing w:after="120"/>
        <w:rPr>
          <w:rFonts w:cs="Arial"/>
        </w:rPr>
      </w:pPr>
    </w:p>
    <w:p w14:paraId="76775803" w14:textId="77777777" w:rsidR="00C435A0" w:rsidRPr="001C4EB0" w:rsidRDefault="00C435A0" w:rsidP="00FA5247">
      <w:pPr>
        <w:spacing w:after="120"/>
        <w:rPr>
          <w:rFonts w:cs="Arial"/>
        </w:rPr>
      </w:pPr>
    </w:p>
    <w:p w14:paraId="5B785962" w14:textId="77777777" w:rsidR="00C435A0" w:rsidRPr="001C4EB0" w:rsidRDefault="00C435A0" w:rsidP="00FA5247">
      <w:pPr>
        <w:spacing w:after="120"/>
        <w:rPr>
          <w:rFonts w:cs="Arial"/>
        </w:rPr>
      </w:pPr>
    </w:p>
    <w:p w14:paraId="3309ECD4" w14:textId="77777777" w:rsidR="00454D46" w:rsidRPr="001C4EB0" w:rsidRDefault="00454D46" w:rsidP="00FA5247">
      <w:pPr>
        <w:spacing w:after="120"/>
        <w:rPr>
          <w:rFonts w:cs="Arial"/>
        </w:rPr>
      </w:pPr>
    </w:p>
    <w:p w14:paraId="1ECF4DE5" w14:textId="77777777" w:rsidR="00454D46" w:rsidRPr="001C4EB0" w:rsidRDefault="00454D46" w:rsidP="00FA5247">
      <w:pPr>
        <w:spacing w:after="120"/>
        <w:rPr>
          <w:rFonts w:cs="Arial"/>
        </w:rPr>
      </w:pPr>
    </w:p>
    <w:p w14:paraId="11EC0B9B" w14:textId="77777777" w:rsidR="00454D46" w:rsidRPr="001C4EB0" w:rsidRDefault="00454D46" w:rsidP="00FA5247">
      <w:pPr>
        <w:spacing w:after="120"/>
        <w:rPr>
          <w:rFonts w:cs="Arial"/>
        </w:rPr>
      </w:pPr>
    </w:p>
    <w:p w14:paraId="278602BD" w14:textId="77777777" w:rsidR="00C00247" w:rsidRPr="001C4EB0" w:rsidRDefault="00C00247" w:rsidP="00FA5247">
      <w:pPr>
        <w:spacing w:after="120"/>
        <w:rPr>
          <w:rFonts w:cs="Arial"/>
        </w:rPr>
      </w:pPr>
    </w:p>
    <w:p w14:paraId="600F678E" w14:textId="6FA8759F" w:rsidR="005F5E6A" w:rsidRDefault="00280697" w:rsidP="00FA5247">
      <w:pPr>
        <w:spacing w:after="120"/>
        <w:jc w:val="center"/>
        <w:rPr>
          <w:rFonts w:cs="Arial"/>
          <w:b/>
          <w:bCs/>
        </w:rPr>
        <w:sectPr w:rsidR="005F5E6A" w:rsidSect="007E7B75">
          <w:headerReference w:type="default" r:id="rId9"/>
          <w:footerReference w:type="default" r:id="rId10"/>
          <w:headerReference w:type="first" r:id="rId11"/>
          <w:footerReference w:type="first" r:id="rId12"/>
          <w:pgSz w:w="12240" w:h="15840"/>
          <w:pgMar w:top="1440" w:right="810" w:bottom="1440" w:left="1530" w:header="720" w:footer="720" w:gutter="0"/>
          <w:cols w:space="720"/>
          <w:titlePg/>
          <w:docGrid w:linePitch="360"/>
        </w:sectPr>
      </w:pPr>
      <w:bookmarkStart w:id="20" w:name="_Toc470782874"/>
      <w:r>
        <w:rPr>
          <w:rFonts w:cs="Arial"/>
          <w:b/>
          <w:bCs/>
        </w:rPr>
        <w:t xml:space="preserve">                                                                                                         </w:t>
      </w:r>
      <w:proofErr w:type="spellStart"/>
      <w:r w:rsidR="004E235A" w:rsidRPr="001C4EB0">
        <w:rPr>
          <w:rFonts w:cs="Arial"/>
          <w:b/>
          <w:bCs/>
        </w:rPr>
        <w:t>Versiunea</w:t>
      </w:r>
      <w:proofErr w:type="spellEnd"/>
      <w:r w:rsidR="004E235A" w:rsidRPr="001C4EB0">
        <w:rPr>
          <w:rFonts w:cs="Arial"/>
          <w:b/>
          <w:bCs/>
        </w:rPr>
        <w:t xml:space="preserve"> </w:t>
      </w:r>
      <w:bookmarkEnd w:id="20"/>
      <w:proofErr w:type="spellStart"/>
      <w:r w:rsidR="00AC1BD5">
        <w:rPr>
          <w:rFonts w:cs="Arial"/>
          <w:b/>
          <w:bCs/>
        </w:rPr>
        <w:t>aprilie</w:t>
      </w:r>
      <w:proofErr w:type="spellEnd"/>
      <w:r w:rsidR="00ED01DC" w:rsidRPr="001C4EB0">
        <w:rPr>
          <w:rFonts w:cs="Arial"/>
          <w:b/>
          <w:bCs/>
        </w:rPr>
        <w:t xml:space="preserve"> 20</w:t>
      </w:r>
      <w:r w:rsidR="00ED01DC">
        <w:rPr>
          <w:rFonts w:cs="Arial"/>
          <w:b/>
          <w:bCs/>
        </w:rPr>
        <w:t>2</w:t>
      </w:r>
      <w:r w:rsidR="00D72234">
        <w:rPr>
          <w:rFonts w:cs="Arial"/>
          <w:b/>
          <w:bCs/>
        </w:rPr>
        <w:t>1</w:t>
      </w:r>
    </w:p>
    <w:p w14:paraId="0206C827" w14:textId="38C11A36" w:rsidR="001C4EB0" w:rsidRDefault="001C4EB0" w:rsidP="00FA5247">
      <w:pPr>
        <w:spacing w:after="120"/>
        <w:jc w:val="center"/>
        <w:rPr>
          <w:rFonts w:cs="Arial"/>
          <w:b/>
          <w:bCs/>
        </w:rPr>
      </w:pPr>
    </w:p>
    <w:p w14:paraId="631753CB" w14:textId="10F68C35" w:rsidR="00E115EF" w:rsidRDefault="00E115EF" w:rsidP="00FA5247">
      <w:pPr>
        <w:spacing w:after="120"/>
        <w:jc w:val="center"/>
        <w:rPr>
          <w:rFonts w:cs="Arial"/>
          <w:b/>
          <w:bCs/>
        </w:rPr>
      </w:pPr>
    </w:p>
    <w:p w14:paraId="5D6D9196" w14:textId="77777777" w:rsidR="00E115EF" w:rsidRPr="001C4EB0" w:rsidRDefault="00E115EF" w:rsidP="00FA5247">
      <w:pPr>
        <w:spacing w:after="120"/>
        <w:jc w:val="center"/>
        <w:rPr>
          <w:rFonts w:cs="Arial"/>
          <w:b/>
          <w:bCs/>
        </w:rPr>
      </w:pPr>
    </w:p>
    <w:p w14:paraId="0B5A0DA8" w14:textId="2FA27150" w:rsidR="003E7266" w:rsidRPr="00AC4EA8" w:rsidRDefault="003E7266" w:rsidP="00F64332">
      <w:pPr>
        <w:pStyle w:val="Heading1"/>
        <w:numPr>
          <w:ilvl w:val="0"/>
          <w:numId w:val="0"/>
        </w:numPr>
      </w:pPr>
      <w:bookmarkStart w:id="21" w:name="_Toc12962835"/>
      <w:bookmarkStart w:id="22" w:name="_Toc54625430"/>
      <w:r w:rsidRPr="00AC4EA8">
        <w:t>CUPRINS</w:t>
      </w:r>
      <w:bookmarkEnd w:id="21"/>
      <w:bookmarkEnd w:id="22"/>
    </w:p>
    <w:p w14:paraId="29EDC056" w14:textId="4DE45B7D" w:rsidR="003B2214" w:rsidRDefault="007028F1">
      <w:pPr>
        <w:pStyle w:val="TOC1"/>
        <w:tabs>
          <w:tab w:val="right" w:leader="underscore" w:pos="9890"/>
        </w:tabs>
        <w:rPr>
          <w:rFonts w:eastAsiaTheme="minorEastAsia" w:cstheme="minorBidi"/>
          <w:b w:val="0"/>
          <w:bCs w:val="0"/>
          <w:i w:val="0"/>
          <w:iCs w:val="0"/>
          <w:noProof/>
          <w:sz w:val="22"/>
          <w:szCs w:val="22"/>
          <w:lang w:val="ro-RO" w:eastAsia="ro-RO"/>
        </w:rPr>
      </w:pPr>
      <w:r>
        <w:rPr>
          <w:rFonts w:cs="Arial"/>
          <w:b w:val="0"/>
          <w:bCs w:val="0"/>
          <w:i w:val="0"/>
          <w:iCs w:val="0"/>
          <w:caps/>
        </w:rPr>
        <w:fldChar w:fldCharType="begin"/>
      </w:r>
      <w:r>
        <w:rPr>
          <w:rFonts w:cs="Arial"/>
          <w:b w:val="0"/>
          <w:bCs w:val="0"/>
          <w:i w:val="0"/>
          <w:iCs w:val="0"/>
          <w:caps/>
        </w:rPr>
        <w:instrText xml:space="preserve"> TOC \o "1-3" \h \z \u </w:instrText>
      </w:r>
      <w:r>
        <w:rPr>
          <w:rFonts w:cs="Arial"/>
          <w:b w:val="0"/>
          <w:bCs w:val="0"/>
          <w:i w:val="0"/>
          <w:iCs w:val="0"/>
          <w:caps/>
        </w:rPr>
        <w:fldChar w:fldCharType="separate"/>
      </w:r>
      <w:hyperlink w:anchor="_Toc54625430" w:history="1">
        <w:r w:rsidR="003B2214" w:rsidRPr="00865AD6">
          <w:rPr>
            <w:rStyle w:val="Hyperlink"/>
            <w:noProof/>
          </w:rPr>
          <w:t>CUPRINS</w:t>
        </w:r>
        <w:r w:rsidR="003B2214">
          <w:rPr>
            <w:noProof/>
            <w:webHidden/>
          </w:rPr>
          <w:tab/>
        </w:r>
        <w:r w:rsidR="003B2214">
          <w:rPr>
            <w:noProof/>
            <w:webHidden/>
          </w:rPr>
          <w:fldChar w:fldCharType="begin"/>
        </w:r>
        <w:r w:rsidR="003B2214">
          <w:rPr>
            <w:noProof/>
            <w:webHidden/>
          </w:rPr>
          <w:instrText xml:space="preserve"> PAGEREF _Toc54625430 \h </w:instrText>
        </w:r>
        <w:r w:rsidR="003B2214">
          <w:rPr>
            <w:noProof/>
            <w:webHidden/>
          </w:rPr>
        </w:r>
        <w:r w:rsidR="003B2214">
          <w:rPr>
            <w:noProof/>
            <w:webHidden/>
          </w:rPr>
          <w:fldChar w:fldCharType="separate"/>
        </w:r>
        <w:r w:rsidR="00F64332">
          <w:rPr>
            <w:noProof/>
            <w:webHidden/>
          </w:rPr>
          <w:t>2</w:t>
        </w:r>
        <w:r w:rsidR="003B2214">
          <w:rPr>
            <w:noProof/>
            <w:webHidden/>
          </w:rPr>
          <w:fldChar w:fldCharType="end"/>
        </w:r>
      </w:hyperlink>
    </w:p>
    <w:p w14:paraId="20F85CDD" w14:textId="59BD8A24" w:rsidR="003B2214" w:rsidRDefault="007A7FDD">
      <w:pPr>
        <w:pStyle w:val="TOC1"/>
        <w:tabs>
          <w:tab w:val="right" w:leader="underscore" w:pos="9890"/>
        </w:tabs>
        <w:rPr>
          <w:rFonts w:eastAsiaTheme="minorEastAsia" w:cstheme="minorBidi"/>
          <w:b w:val="0"/>
          <w:bCs w:val="0"/>
          <w:i w:val="0"/>
          <w:iCs w:val="0"/>
          <w:noProof/>
          <w:sz w:val="22"/>
          <w:szCs w:val="22"/>
          <w:lang w:val="ro-RO" w:eastAsia="ro-RO"/>
        </w:rPr>
      </w:pPr>
      <w:hyperlink w:anchor="_Toc54625431" w:history="1">
        <w:r w:rsidR="003B2214" w:rsidRPr="00865AD6">
          <w:rPr>
            <w:rStyle w:val="Hyperlink"/>
            <w:noProof/>
          </w:rPr>
          <w:t>GLOSAR</w:t>
        </w:r>
        <w:r w:rsidR="003B2214">
          <w:rPr>
            <w:noProof/>
            <w:webHidden/>
          </w:rPr>
          <w:tab/>
        </w:r>
        <w:r w:rsidR="003B2214">
          <w:rPr>
            <w:noProof/>
            <w:webHidden/>
          </w:rPr>
          <w:fldChar w:fldCharType="begin"/>
        </w:r>
        <w:r w:rsidR="003B2214">
          <w:rPr>
            <w:noProof/>
            <w:webHidden/>
          </w:rPr>
          <w:instrText xml:space="preserve"> PAGEREF _Toc54625431 \h </w:instrText>
        </w:r>
        <w:r w:rsidR="003B2214">
          <w:rPr>
            <w:noProof/>
            <w:webHidden/>
          </w:rPr>
        </w:r>
        <w:r w:rsidR="003B2214">
          <w:rPr>
            <w:noProof/>
            <w:webHidden/>
          </w:rPr>
          <w:fldChar w:fldCharType="separate"/>
        </w:r>
        <w:r w:rsidR="00F64332">
          <w:rPr>
            <w:noProof/>
            <w:webHidden/>
          </w:rPr>
          <w:t>4</w:t>
        </w:r>
        <w:r w:rsidR="003B2214">
          <w:rPr>
            <w:noProof/>
            <w:webHidden/>
          </w:rPr>
          <w:fldChar w:fldCharType="end"/>
        </w:r>
      </w:hyperlink>
    </w:p>
    <w:p w14:paraId="730F57E8" w14:textId="03640A44" w:rsidR="003B2214" w:rsidRDefault="007A7FDD">
      <w:pPr>
        <w:pStyle w:val="TOC1"/>
        <w:tabs>
          <w:tab w:val="right" w:leader="underscore" w:pos="9890"/>
        </w:tabs>
        <w:rPr>
          <w:rFonts w:eastAsiaTheme="minorEastAsia" w:cstheme="minorBidi"/>
          <w:b w:val="0"/>
          <w:bCs w:val="0"/>
          <w:i w:val="0"/>
          <w:iCs w:val="0"/>
          <w:noProof/>
          <w:sz w:val="22"/>
          <w:szCs w:val="22"/>
          <w:lang w:val="ro-RO" w:eastAsia="ro-RO"/>
        </w:rPr>
      </w:pPr>
      <w:hyperlink w:anchor="_Toc54625432" w:history="1">
        <w:r w:rsidR="003B2214" w:rsidRPr="00865AD6">
          <w:rPr>
            <w:rStyle w:val="Hyperlink"/>
            <w:noProof/>
          </w:rPr>
          <w:t>INTRODUCERE</w:t>
        </w:r>
        <w:r w:rsidR="003B2214">
          <w:rPr>
            <w:noProof/>
            <w:webHidden/>
          </w:rPr>
          <w:tab/>
        </w:r>
        <w:r w:rsidR="003B2214">
          <w:rPr>
            <w:noProof/>
            <w:webHidden/>
          </w:rPr>
          <w:fldChar w:fldCharType="begin"/>
        </w:r>
        <w:r w:rsidR="003B2214">
          <w:rPr>
            <w:noProof/>
            <w:webHidden/>
          </w:rPr>
          <w:instrText xml:space="preserve"> PAGEREF _Toc54625432 \h </w:instrText>
        </w:r>
        <w:r w:rsidR="003B2214">
          <w:rPr>
            <w:noProof/>
            <w:webHidden/>
          </w:rPr>
        </w:r>
        <w:r w:rsidR="003B2214">
          <w:rPr>
            <w:noProof/>
            <w:webHidden/>
          </w:rPr>
          <w:fldChar w:fldCharType="separate"/>
        </w:r>
        <w:r w:rsidR="00F64332">
          <w:rPr>
            <w:noProof/>
            <w:webHidden/>
          </w:rPr>
          <w:t>5</w:t>
        </w:r>
        <w:r w:rsidR="003B2214">
          <w:rPr>
            <w:noProof/>
            <w:webHidden/>
          </w:rPr>
          <w:fldChar w:fldCharType="end"/>
        </w:r>
      </w:hyperlink>
    </w:p>
    <w:p w14:paraId="2EAC6661" w14:textId="55974873" w:rsidR="003B2214" w:rsidRDefault="007A7FDD">
      <w:pPr>
        <w:pStyle w:val="TOC1"/>
        <w:tabs>
          <w:tab w:val="left" w:pos="440"/>
          <w:tab w:val="right" w:leader="underscore" w:pos="9890"/>
        </w:tabs>
        <w:rPr>
          <w:rFonts w:eastAsiaTheme="minorEastAsia" w:cstheme="minorBidi"/>
          <w:b w:val="0"/>
          <w:bCs w:val="0"/>
          <w:i w:val="0"/>
          <w:iCs w:val="0"/>
          <w:noProof/>
          <w:sz w:val="22"/>
          <w:szCs w:val="22"/>
          <w:lang w:val="ro-RO" w:eastAsia="ro-RO"/>
        </w:rPr>
      </w:pPr>
      <w:hyperlink w:anchor="_Toc54625433" w:history="1">
        <w:r w:rsidR="003B2214" w:rsidRPr="00865AD6">
          <w:rPr>
            <w:rStyle w:val="Hyperlink"/>
            <w:noProof/>
          </w:rPr>
          <w:t>1</w:t>
        </w:r>
        <w:r w:rsidR="003B2214">
          <w:rPr>
            <w:rFonts w:eastAsiaTheme="minorEastAsia" w:cstheme="minorBidi"/>
            <w:b w:val="0"/>
            <w:bCs w:val="0"/>
            <w:i w:val="0"/>
            <w:iCs w:val="0"/>
            <w:noProof/>
            <w:sz w:val="22"/>
            <w:szCs w:val="22"/>
            <w:lang w:val="ro-RO" w:eastAsia="ro-RO"/>
          </w:rPr>
          <w:tab/>
        </w:r>
        <w:r w:rsidR="003B2214" w:rsidRPr="00865AD6">
          <w:rPr>
            <w:rStyle w:val="Hyperlink"/>
            <w:noProof/>
          </w:rPr>
          <w:t>CUM DEMARĂM UN PROIECT?</w:t>
        </w:r>
        <w:r w:rsidR="003B2214">
          <w:rPr>
            <w:noProof/>
            <w:webHidden/>
          </w:rPr>
          <w:tab/>
        </w:r>
        <w:r w:rsidR="003B2214">
          <w:rPr>
            <w:noProof/>
            <w:webHidden/>
          </w:rPr>
          <w:fldChar w:fldCharType="begin"/>
        </w:r>
        <w:r w:rsidR="003B2214">
          <w:rPr>
            <w:noProof/>
            <w:webHidden/>
          </w:rPr>
          <w:instrText xml:space="preserve"> PAGEREF _Toc54625433 \h </w:instrText>
        </w:r>
        <w:r w:rsidR="003B2214">
          <w:rPr>
            <w:noProof/>
            <w:webHidden/>
          </w:rPr>
        </w:r>
        <w:r w:rsidR="003B2214">
          <w:rPr>
            <w:noProof/>
            <w:webHidden/>
          </w:rPr>
          <w:fldChar w:fldCharType="separate"/>
        </w:r>
        <w:r w:rsidR="00F64332">
          <w:rPr>
            <w:noProof/>
            <w:webHidden/>
          </w:rPr>
          <w:t>6</w:t>
        </w:r>
        <w:r w:rsidR="003B2214">
          <w:rPr>
            <w:noProof/>
            <w:webHidden/>
          </w:rPr>
          <w:fldChar w:fldCharType="end"/>
        </w:r>
      </w:hyperlink>
    </w:p>
    <w:p w14:paraId="26E05DE6" w14:textId="06E3764D" w:rsidR="003B2214" w:rsidRDefault="007A7FDD">
      <w:pPr>
        <w:pStyle w:val="TOC2"/>
        <w:tabs>
          <w:tab w:val="left" w:pos="880"/>
          <w:tab w:val="right" w:leader="underscore" w:pos="9890"/>
        </w:tabs>
        <w:rPr>
          <w:rFonts w:eastAsiaTheme="minorEastAsia" w:cstheme="minorBidi"/>
          <w:b w:val="0"/>
          <w:bCs w:val="0"/>
          <w:noProof/>
          <w:lang w:val="ro-RO" w:eastAsia="ro-RO"/>
        </w:rPr>
      </w:pPr>
      <w:hyperlink w:anchor="_Toc54625434" w:history="1">
        <w:r w:rsidR="003B2214" w:rsidRPr="00865AD6">
          <w:rPr>
            <w:rStyle w:val="Hyperlink"/>
            <w:noProof/>
          </w:rPr>
          <w:t>1.1</w:t>
        </w:r>
        <w:r w:rsidR="003B2214">
          <w:rPr>
            <w:rFonts w:eastAsiaTheme="minorEastAsia" w:cstheme="minorBidi"/>
            <w:b w:val="0"/>
            <w:bCs w:val="0"/>
            <w:noProof/>
            <w:lang w:val="ro-RO" w:eastAsia="ro-RO"/>
          </w:rPr>
          <w:tab/>
        </w:r>
        <w:r w:rsidR="003B2214" w:rsidRPr="00865AD6">
          <w:rPr>
            <w:rStyle w:val="Hyperlink"/>
            <w:noProof/>
          </w:rPr>
          <w:t>Ce implică semnarea contractului de finanțare?</w:t>
        </w:r>
        <w:r w:rsidR="003B2214">
          <w:rPr>
            <w:noProof/>
            <w:webHidden/>
          </w:rPr>
          <w:tab/>
        </w:r>
        <w:r w:rsidR="003B2214">
          <w:rPr>
            <w:noProof/>
            <w:webHidden/>
          </w:rPr>
          <w:fldChar w:fldCharType="begin"/>
        </w:r>
        <w:r w:rsidR="003B2214">
          <w:rPr>
            <w:noProof/>
            <w:webHidden/>
          </w:rPr>
          <w:instrText xml:space="preserve"> PAGEREF _Toc54625434 \h </w:instrText>
        </w:r>
        <w:r w:rsidR="003B2214">
          <w:rPr>
            <w:noProof/>
            <w:webHidden/>
          </w:rPr>
        </w:r>
        <w:r w:rsidR="003B2214">
          <w:rPr>
            <w:noProof/>
            <w:webHidden/>
          </w:rPr>
          <w:fldChar w:fldCharType="separate"/>
        </w:r>
        <w:r w:rsidR="00F64332">
          <w:rPr>
            <w:noProof/>
            <w:webHidden/>
          </w:rPr>
          <w:t>6</w:t>
        </w:r>
        <w:r w:rsidR="003B2214">
          <w:rPr>
            <w:noProof/>
            <w:webHidden/>
          </w:rPr>
          <w:fldChar w:fldCharType="end"/>
        </w:r>
      </w:hyperlink>
    </w:p>
    <w:p w14:paraId="087EFF0C" w14:textId="6B906961" w:rsidR="003B2214" w:rsidRDefault="007A7FDD">
      <w:pPr>
        <w:pStyle w:val="TOC2"/>
        <w:tabs>
          <w:tab w:val="left" w:pos="880"/>
          <w:tab w:val="right" w:leader="underscore" w:pos="9890"/>
        </w:tabs>
        <w:rPr>
          <w:rFonts w:eastAsiaTheme="minorEastAsia" w:cstheme="minorBidi"/>
          <w:b w:val="0"/>
          <w:bCs w:val="0"/>
          <w:noProof/>
          <w:lang w:val="ro-RO" w:eastAsia="ro-RO"/>
        </w:rPr>
      </w:pPr>
      <w:hyperlink w:anchor="_Toc54625435" w:history="1">
        <w:r w:rsidR="003B2214" w:rsidRPr="00865AD6">
          <w:rPr>
            <w:rStyle w:val="Hyperlink"/>
            <w:noProof/>
          </w:rPr>
          <w:t>1.2</w:t>
        </w:r>
        <w:r w:rsidR="003B2214">
          <w:rPr>
            <w:rFonts w:eastAsiaTheme="minorEastAsia" w:cstheme="minorBidi"/>
            <w:b w:val="0"/>
            <w:bCs w:val="0"/>
            <w:noProof/>
            <w:lang w:val="ro-RO" w:eastAsia="ro-RO"/>
          </w:rPr>
          <w:tab/>
        </w:r>
        <w:r w:rsidR="003B2214" w:rsidRPr="00865AD6">
          <w:rPr>
            <w:rStyle w:val="Hyperlink"/>
            <w:noProof/>
          </w:rPr>
          <w:t>Cine și ce responsabilități are în cadrul proiectului?</w:t>
        </w:r>
        <w:r w:rsidR="003B2214">
          <w:rPr>
            <w:noProof/>
            <w:webHidden/>
          </w:rPr>
          <w:tab/>
        </w:r>
        <w:r w:rsidR="003B2214">
          <w:rPr>
            <w:noProof/>
            <w:webHidden/>
          </w:rPr>
          <w:fldChar w:fldCharType="begin"/>
        </w:r>
        <w:r w:rsidR="003B2214">
          <w:rPr>
            <w:noProof/>
            <w:webHidden/>
          </w:rPr>
          <w:instrText xml:space="preserve"> PAGEREF _Toc54625435 \h </w:instrText>
        </w:r>
        <w:r w:rsidR="003B2214">
          <w:rPr>
            <w:noProof/>
            <w:webHidden/>
          </w:rPr>
        </w:r>
        <w:r w:rsidR="003B2214">
          <w:rPr>
            <w:noProof/>
            <w:webHidden/>
          </w:rPr>
          <w:fldChar w:fldCharType="separate"/>
        </w:r>
        <w:r w:rsidR="00F64332">
          <w:rPr>
            <w:noProof/>
            <w:webHidden/>
          </w:rPr>
          <w:t>7</w:t>
        </w:r>
        <w:r w:rsidR="003B2214">
          <w:rPr>
            <w:noProof/>
            <w:webHidden/>
          </w:rPr>
          <w:fldChar w:fldCharType="end"/>
        </w:r>
      </w:hyperlink>
    </w:p>
    <w:p w14:paraId="0B0B3592" w14:textId="71CF48A4" w:rsidR="003B2214" w:rsidRDefault="007A7FDD">
      <w:pPr>
        <w:pStyle w:val="TOC3"/>
        <w:tabs>
          <w:tab w:val="left" w:pos="1320"/>
          <w:tab w:val="right" w:leader="underscore" w:pos="9890"/>
        </w:tabs>
        <w:rPr>
          <w:rFonts w:eastAsiaTheme="minorEastAsia" w:cstheme="minorBidi"/>
          <w:noProof/>
          <w:sz w:val="22"/>
          <w:szCs w:val="22"/>
          <w:lang w:val="ro-RO" w:eastAsia="ro-RO"/>
        </w:rPr>
      </w:pPr>
      <w:hyperlink w:anchor="_Toc54625436" w:history="1">
        <w:r w:rsidR="003B2214" w:rsidRPr="00865AD6">
          <w:rPr>
            <w:rStyle w:val="Hyperlink"/>
            <w:rFonts w:ascii="Trebuchet MS" w:hAnsi="Trebuchet MS"/>
            <w:noProof/>
          </w:rPr>
          <w:t>1.2.1</w:t>
        </w:r>
        <w:r w:rsidR="003B2214">
          <w:rPr>
            <w:rFonts w:eastAsiaTheme="minorEastAsia" w:cstheme="minorBidi"/>
            <w:noProof/>
            <w:sz w:val="22"/>
            <w:szCs w:val="22"/>
            <w:lang w:val="ro-RO" w:eastAsia="ro-RO"/>
          </w:rPr>
          <w:tab/>
        </w:r>
        <w:r w:rsidR="003B2214" w:rsidRPr="00865AD6">
          <w:rPr>
            <w:rStyle w:val="Hyperlink"/>
            <w:noProof/>
          </w:rPr>
          <w:t>Echipa de management a proiectului</w:t>
        </w:r>
        <w:r w:rsidR="003B2214">
          <w:rPr>
            <w:noProof/>
            <w:webHidden/>
          </w:rPr>
          <w:tab/>
        </w:r>
        <w:r w:rsidR="003B2214">
          <w:rPr>
            <w:noProof/>
            <w:webHidden/>
          </w:rPr>
          <w:fldChar w:fldCharType="begin"/>
        </w:r>
        <w:r w:rsidR="003B2214">
          <w:rPr>
            <w:noProof/>
            <w:webHidden/>
          </w:rPr>
          <w:instrText xml:space="preserve"> PAGEREF _Toc54625436 \h </w:instrText>
        </w:r>
        <w:r w:rsidR="003B2214">
          <w:rPr>
            <w:noProof/>
            <w:webHidden/>
          </w:rPr>
        </w:r>
        <w:r w:rsidR="003B2214">
          <w:rPr>
            <w:noProof/>
            <w:webHidden/>
          </w:rPr>
          <w:fldChar w:fldCharType="separate"/>
        </w:r>
        <w:r w:rsidR="00F64332">
          <w:rPr>
            <w:noProof/>
            <w:webHidden/>
          </w:rPr>
          <w:t>7</w:t>
        </w:r>
        <w:r w:rsidR="003B2214">
          <w:rPr>
            <w:noProof/>
            <w:webHidden/>
          </w:rPr>
          <w:fldChar w:fldCharType="end"/>
        </w:r>
      </w:hyperlink>
    </w:p>
    <w:p w14:paraId="4812DD15" w14:textId="278219B8" w:rsidR="003B2214" w:rsidRDefault="007A7FDD">
      <w:pPr>
        <w:pStyle w:val="TOC3"/>
        <w:tabs>
          <w:tab w:val="left" w:pos="1320"/>
          <w:tab w:val="right" w:leader="underscore" w:pos="9890"/>
        </w:tabs>
        <w:rPr>
          <w:rFonts w:eastAsiaTheme="minorEastAsia" w:cstheme="minorBidi"/>
          <w:noProof/>
          <w:sz w:val="22"/>
          <w:szCs w:val="22"/>
          <w:lang w:val="ro-RO" w:eastAsia="ro-RO"/>
        </w:rPr>
      </w:pPr>
      <w:hyperlink w:anchor="_Toc54625437" w:history="1">
        <w:r w:rsidR="003B2214" w:rsidRPr="00865AD6">
          <w:rPr>
            <w:rStyle w:val="Hyperlink"/>
            <w:rFonts w:ascii="Trebuchet MS" w:hAnsi="Trebuchet MS"/>
            <w:noProof/>
          </w:rPr>
          <w:t>1.2.2</w:t>
        </w:r>
        <w:r w:rsidR="003B2214">
          <w:rPr>
            <w:rFonts w:eastAsiaTheme="minorEastAsia" w:cstheme="minorBidi"/>
            <w:noProof/>
            <w:sz w:val="22"/>
            <w:szCs w:val="22"/>
            <w:lang w:val="ro-RO" w:eastAsia="ro-RO"/>
          </w:rPr>
          <w:tab/>
        </w:r>
        <w:r w:rsidR="003B2214" w:rsidRPr="00865AD6">
          <w:rPr>
            <w:rStyle w:val="Hyperlink"/>
            <w:noProof/>
          </w:rPr>
          <w:t>Stabilirea rolurilor în cadrul echipei de management a proiectului</w:t>
        </w:r>
        <w:r w:rsidR="003B2214">
          <w:rPr>
            <w:noProof/>
            <w:webHidden/>
          </w:rPr>
          <w:tab/>
        </w:r>
        <w:r w:rsidR="003B2214">
          <w:rPr>
            <w:noProof/>
            <w:webHidden/>
          </w:rPr>
          <w:fldChar w:fldCharType="begin"/>
        </w:r>
        <w:r w:rsidR="003B2214">
          <w:rPr>
            <w:noProof/>
            <w:webHidden/>
          </w:rPr>
          <w:instrText xml:space="preserve"> PAGEREF _Toc54625437 \h </w:instrText>
        </w:r>
        <w:r w:rsidR="003B2214">
          <w:rPr>
            <w:noProof/>
            <w:webHidden/>
          </w:rPr>
        </w:r>
        <w:r w:rsidR="003B2214">
          <w:rPr>
            <w:noProof/>
            <w:webHidden/>
          </w:rPr>
          <w:fldChar w:fldCharType="separate"/>
        </w:r>
        <w:r w:rsidR="00F64332">
          <w:rPr>
            <w:noProof/>
            <w:webHidden/>
          </w:rPr>
          <w:t>8</w:t>
        </w:r>
        <w:r w:rsidR="003B2214">
          <w:rPr>
            <w:noProof/>
            <w:webHidden/>
          </w:rPr>
          <w:fldChar w:fldCharType="end"/>
        </w:r>
      </w:hyperlink>
    </w:p>
    <w:p w14:paraId="16B84D91" w14:textId="2D8235E6" w:rsidR="003B2214" w:rsidRDefault="007A7FDD">
      <w:pPr>
        <w:pStyle w:val="TOC3"/>
        <w:tabs>
          <w:tab w:val="left" w:pos="1320"/>
          <w:tab w:val="right" w:leader="underscore" w:pos="9890"/>
        </w:tabs>
        <w:rPr>
          <w:rFonts w:eastAsiaTheme="minorEastAsia" w:cstheme="minorBidi"/>
          <w:noProof/>
          <w:sz w:val="22"/>
          <w:szCs w:val="22"/>
          <w:lang w:val="ro-RO" w:eastAsia="ro-RO"/>
        </w:rPr>
      </w:pPr>
      <w:hyperlink w:anchor="_Toc54625438" w:history="1">
        <w:r w:rsidR="003B2214" w:rsidRPr="00865AD6">
          <w:rPr>
            <w:rStyle w:val="Hyperlink"/>
            <w:rFonts w:ascii="Trebuchet MS" w:hAnsi="Trebuchet MS"/>
            <w:noProof/>
          </w:rPr>
          <w:t>1.2.3</w:t>
        </w:r>
        <w:r w:rsidR="003B2214">
          <w:rPr>
            <w:rFonts w:eastAsiaTheme="minorEastAsia" w:cstheme="minorBidi"/>
            <w:noProof/>
            <w:sz w:val="22"/>
            <w:szCs w:val="22"/>
            <w:lang w:val="ro-RO" w:eastAsia="ro-RO"/>
          </w:rPr>
          <w:tab/>
        </w:r>
        <w:r w:rsidR="003B2214" w:rsidRPr="00865AD6">
          <w:rPr>
            <w:rStyle w:val="Hyperlink"/>
            <w:noProof/>
          </w:rPr>
          <w:t>Provocări care pot apărea la nivelul membrilor echipei de management a proiectului</w:t>
        </w:r>
        <w:r w:rsidR="003B2214">
          <w:rPr>
            <w:noProof/>
            <w:webHidden/>
          </w:rPr>
          <w:tab/>
        </w:r>
        <w:r w:rsidR="003B2214">
          <w:rPr>
            <w:noProof/>
            <w:webHidden/>
          </w:rPr>
          <w:fldChar w:fldCharType="begin"/>
        </w:r>
        <w:r w:rsidR="003B2214">
          <w:rPr>
            <w:noProof/>
            <w:webHidden/>
          </w:rPr>
          <w:instrText xml:space="preserve"> PAGEREF _Toc54625438 \h </w:instrText>
        </w:r>
        <w:r w:rsidR="003B2214">
          <w:rPr>
            <w:noProof/>
            <w:webHidden/>
          </w:rPr>
        </w:r>
        <w:r w:rsidR="003B2214">
          <w:rPr>
            <w:noProof/>
            <w:webHidden/>
          </w:rPr>
          <w:fldChar w:fldCharType="separate"/>
        </w:r>
        <w:r w:rsidR="00F64332">
          <w:rPr>
            <w:noProof/>
            <w:webHidden/>
          </w:rPr>
          <w:t>9</w:t>
        </w:r>
        <w:r w:rsidR="003B2214">
          <w:rPr>
            <w:noProof/>
            <w:webHidden/>
          </w:rPr>
          <w:fldChar w:fldCharType="end"/>
        </w:r>
      </w:hyperlink>
    </w:p>
    <w:p w14:paraId="37846C79" w14:textId="6827E470" w:rsidR="003B2214" w:rsidRDefault="007A7FDD">
      <w:pPr>
        <w:pStyle w:val="TOC3"/>
        <w:tabs>
          <w:tab w:val="left" w:pos="1320"/>
          <w:tab w:val="right" w:leader="underscore" w:pos="9890"/>
        </w:tabs>
        <w:rPr>
          <w:rFonts w:eastAsiaTheme="minorEastAsia" w:cstheme="minorBidi"/>
          <w:noProof/>
          <w:sz w:val="22"/>
          <w:szCs w:val="22"/>
          <w:lang w:val="ro-RO" w:eastAsia="ro-RO"/>
        </w:rPr>
      </w:pPr>
      <w:hyperlink w:anchor="_Toc54625439" w:history="1">
        <w:r w:rsidR="003B2214" w:rsidRPr="00865AD6">
          <w:rPr>
            <w:rStyle w:val="Hyperlink"/>
            <w:rFonts w:ascii="Trebuchet MS" w:hAnsi="Trebuchet MS"/>
            <w:noProof/>
          </w:rPr>
          <w:t>1.2.4</w:t>
        </w:r>
        <w:r w:rsidR="003B2214">
          <w:rPr>
            <w:rFonts w:eastAsiaTheme="minorEastAsia" w:cstheme="minorBidi"/>
            <w:noProof/>
            <w:sz w:val="22"/>
            <w:szCs w:val="22"/>
            <w:lang w:val="ro-RO" w:eastAsia="ro-RO"/>
          </w:rPr>
          <w:tab/>
        </w:r>
        <w:r w:rsidR="003B2214" w:rsidRPr="00865AD6">
          <w:rPr>
            <w:rStyle w:val="Hyperlink"/>
            <w:noProof/>
          </w:rPr>
          <w:t>Principalele responsabilități ale echipei de management</w:t>
        </w:r>
        <w:r w:rsidR="003B2214">
          <w:rPr>
            <w:noProof/>
            <w:webHidden/>
          </w:rPr>
          <w:tab/>
        </w:r>
        <w:r w:rsidR="003B2214">
          <w:rPr>
            <w:noProof/>
            <w:webHidden/>
          </w:rPr>
          <w:fldChar w:fldCharType="begin"/>
        </w:r>
        <w:r w:rsidR="003B2214">
          <w:rPr>
            <w:noProof/>
            <w:webHidden/>
          </w:rPr>
          <w:instrText xml:space="preserve"> PAGEREF _Toc54625439 \h </w:instrText>
        </w:r>
        <w:r w:rsidR="003B2214">
          <w:rPr>
            <w:noProof/>
            <w:webHidden/>
          </w:rPr>
        </w:r>
        <w:r w:rsidR="003B2214">
          <w:rPr>
            <w:noProof/>
            <w:webHidden/>
          </w:rPr>
          <w:fldChar w:fldCharType="separate"/>
        </w:r>
        <w:r w:rsidR="00F64332">
          <w:rPr>
            <w:noProof/>
            <w:webHidden/>
          </w:rPr>
          <w:t>10</w:t>
        </w:r>
        <w:r w:rsidR="003B2214">
          <w:rPr>
            <w:noProof/>
            <w:webHidden/>
          </w:rPr>
          <w:fldChar w:fldCharType="end"/>
        </w:r>
      </w:hyperlink>
    </w:p>
    <w:p w14:paraId="6E422BA8" w14:textId="379025EA" w:rsidR="003B2214" w:rsidRDefault="007A7FDD">
      <w:pPr>
        <w:pStyle w:val="TOC1"/>
        <w:tabs>
          <w:tab w:val="left" w:pos="440"/>
          <w:tab w:val="right" w:leader="underscore" w:pos="9890"/>
        </w:tabs>
        <w:rPr>
          <w:rFonts w:eastAsiaTheme="minorEastAsia" w:cstheme="minorBidi"/>
          <w:b w:val="0"/>
          <w:bCs w:val="0"/>
          <w:i w:val="0"/>
          <w:iCs w:val="0"/>
          <w:noProof/>
          <w:sz w:val="22"/>
          <w:szCs w:val="22"/>
          <w:lang w:val="ro-RO" w:eastAsia="ro-RO"/>
        </w:rPr>
      </w:pPr>
      <w:hyperlink w:anchor="_Toc54625440" w:history="1">
        <w:r w:rsidR="003B2214" w:rsidRPr="00865AD6">
          <w:rPr>
            <w:rStyle w:val="Hyperlink"/>
            <w:noProof/>
          </w:rPr>
          <w:t>2</w:t>
        </w:r>
        <w:r w:rsidR="003B2214">
          <w:rPr>
            <w:rFonts w:eastAsiaTheme="minorEastAsia" w:cstheme="minorBidi"/>
            <w:b w:val="0"/>
            <w:bCs w:val="0"/>
            <w:i w:val="0"/>
            <w:iCs w:val="0"/>
            <w:noProof/>
            <w:sz w:val="22"/>
            <w:szCs w:val="22"/>
            <w:lang w:val="ro-RO" w:eastAsia="ro-RO"/>
          </w:rPr>
          <w:tab/>
        </w:r>
        <w:r w:rsidR="003B2214" w:rsidRPr="00865AD6">
          <w:rPr>
            <w:rStyle w:val="Hyperlink"/>
            <w:noProof/>
          </w:rPr>
          <w:t>CUM REALIZĂM MANAGEMENTUL PROIECTULUI?</w:t>
        </w:r>
        <w:r w:rsidR="003B2214">
          <w:rPr>
            <w:noProof/>
            <w:webHidden/>
          </w:rPr>
          <w:tab/>
        </w:r>
        <w:r w:rsidR="003B2214">
          <w:rPr>
            <w:noProof/>
            <w:webHidden/>
          </w:rPr>
          <w:fldChar w:fldCharType="begin"/>
        </w:r>
        <w:r w:rsidR="003B2214">
          <w:rPr>
            <w:noProof/>
            <w:webHidden/>
          </w:rPr>
          <w:instrText xml:space="preserve"> PAGEREF _Toc54625440 \h </w:instrText>
        </w:r>
        <w:r w:rsidR="003B2214">
          <w:rPr>
            <w:noProof/>
            <w:webHidden/>
          </w:rPr>
        </w:r>
        <w:r w:rsidR="003B2214">
          <w:rPr>
            <w:noProof/>
            <w:webHidden/>
          </w:rPr>
          <w:fldChar w:fldCharType="separate"/>
        </w:r>
        <w:r w:rsidR="00F64332">
          <w:rPr>
            <w:noProof/>
            <w:webHidden/>
          </w:rPr>
          <w:t>11</w:t>
        </w:r>
        <w:r w:rsidR="003B2214">
          <w:rPr>
            <w:noProof/>
            <w:webHidden/>
          </w:rPr>
          <w:fldChar w:fldCharType="end"/>
        </w:r>
      </w:hyperlink>
    </w:p>
    <w:p w14:paraId="7B91B3BB" w14:textId="3DE3B01C" w:rsidR="003B2214" w:rsidRDefault="007A7FDD">
      <w:pPr>
        <w:pStyle w:val="TOC2"/>
        <w:tabs>
          <w:tab w:val="left" w:pos="880"/>
          <w:tab w:val="right" w:leader="underscore" w:pos="9890"/>
        </w:tabs>
        <w:rPr>
          <w:rFonts w:eastAsiaTheme="minorEastAsia" w:cstheme="minorBidi"/>
          <w:b w:val="0"/>
          <w:bCs w:val="0"/>
          <w:noProof/>
          <w:lang w:val="ro-RO" w:eastAsia="ro-RO"/>
        </w:rPr>
      </w:pPr>
      <w:hyperlink w:anchor="_Toc54625441" w:history="1">
        <w:r w:rsidR="003B2214" w:rsidRPr="00865AD6">
          <w:rPr>
            <w:rStyle w:val="Hyperlink"/>
            <w:noProof/>
          </w:rPr>
          <w:t>2.1</w:t>
        </w:r>
        <w:r w:rsidR="003B2214">
          <w:rPr>
            <w:rFonts w:eastAsiaTheme="minorEastAsia" w:cstheme="minorBidi"/>
            <w:b w:val="0"/>
            <w:bCs w:val="0"/>
            <w:noProof/>
            <w:lang w:val="ro-RO" w:eastAsia="ro-RO"/>
          </w:rPr>
          <w:tab/>
        </w:r>
        <w:r w:rsidR="003B2214" w:rsidRPr="00865AD6">
          <w:rPr>
            <w:rStyle w:val="Hyperlink"/>
            <w:noProof/>
          </w:rPr>
          <w:t>Mobilizarea echipei de management</w:t>
        </w:r>
        <w:r w:rsidR="003B2214">
          <w:rPr>
            <w:noProof/>
            <w:webHidden/>
          </w:rPr>
          <w:tab/>
        </w:r>
        <w:r w:rsidR="003B2214">
          <w:rPr>
            <w:noProof/>
            <w:webHidden/>
          </w:rPr>
          <w:fldChar w:fldCharType="begin"/>
        </w:r>
        <w:r w:rsidR="003B2214">
          <w:rPr>
            <w:noProof/>
            <w:webHidden/>
          </w:rPr>
          <w:instrText xml:space="preserve"> PAGEREF _Toc54625441 \h </w:instrText>
        </w:r>
        <w:r w:rsidR="003B2214">
          <w:rPr>
            <w:noProof/>
            <w:webHidden/>
          </w:rPr>
        </w:r>
        <w:r w:rsidR="003B2214">
          <w:rPr>
            <w:noProof/>
            <w:webHidden/>
          </w:rPr>
          <w:fldChar w:fldCharType="separate"/>
        </w:r>
        <w:r w:rsidR="00F64332">
          <w:rPr>
            <w:noProof/>
            <w:webHidden/>
          </w:rPr>
          <w:t>11</w:t>
        </w:r>
        <w:r w:rsidR="003B2214">
          <w:rPr>
            <w:noProof/>
            <w:webHidden/>
          </w:rPr>
          <w:fldChar w:fldCharType="end"/>
        </w:r>
      </w:hyperlink>
    </w:p>
    <w:p w14:paraId="1FA8F5C3" w14:textId="7790DE35" w:rsidR="003B2214" w:rsidRDefault="007A7FDD">
      <w:pPr>
        <w:pStyle w:val="TOC2"/>
        <w:tabs>
          <w:tab w:val="left" w:pos="880"/>
          <w:tab w:val="right" w:leader="underscore" w:pos="9890"/>
        </w:tabs>
        <w:rPr>
          <w:rFonts w:eastAsiaTheme="minorEastAsia" w:cstheme="minorBidi"/>
          <w:b w:val="0"/>
          <w:bCs w:val="0"/>
          <w:noProof/>
          <w:lang w:val="ro-RO" w:eastAsia="ro-RO"/>
        </w:rPr>
      </w:pPr>
      <w:hyperlink w:anchor="_Toc54625442" w:history="1">
        <w:r w:rsidR="003B2214" w:rsidRPr="00865AD6">
          <w:rPr>
            <w:rStyle w:val="Hyperlink"/>
            <w:noProof/>
          </w:rPr>
          <w:t>2.2</w:t>
        </w:r>
        <w:r w:rsidR="003B2214">
          <w:rPr>
            <w:rFonts w:eastAsiaTheme="minorEastAsia" w:cstheme="minorBidi"/>
            <w:b w:val="0"/>
            <w:bCs w:val="0"/>
            <w:noProof/>
            <w:lang w:val="ro-RO" w:eastAsia="ro-RO"/>
          </w:rPr>
          <w:tab/>
        </w:r>
        <w:r w:rsidR="003B2214" w:rsidRPr="00865AD6">
          <w:rPr>
            <w:rStyle w:val="Hyperlink"/>
            <w:noProof/>
          </w:rPr>
          <w:t>Cum monitorizăm intern progresul proiectului?</w:t>
        </w:r>
        <w:r w:rsidR="003B2214">
          <w:rPr>
            <w:noProof/>
            <w:webHidden/>
          </w:rPr>
          <w:tab/>
        </w:r>
        <w:r w:rsidR="003B2214">
          <w:rPr>
            <w:noProof/>
            <w:webHidden/>
          </w:rPr>
          <w:fldChar w:fldCharType="begin"/>
        </w:r>
        <w:r w:rsidR="003B2214">
          <w:rPr>
            <w:noProof/>
            <w:webHidden/>
          </w:rPr>
          <w:instrText xml:space="preserve"> PAGEREF _Toc54625442 \h </w:instrText>
        </w:r>
        <w:r w:rsidR="003B2214">
          <w:rPr>
            <w:noProof/>
            <w:webHidden/>
          </w:rPr>
        </w:r>
        <w:r w:rsidR="003B2214">
          <w:rPr>
            <w:noProof/>
            <w:webHidden/>
          </w:rPr>
          <w:fldChar w:fldCharType="separate"/>
        </w:r>
        <w:r w:rsidR="00F64332">
          <w:rPr>
            <w:noProof/>
            <w:webHidden/>
          </w:rPr>
          <w:t>12</w:t>
        </w:r>
        <w:r w:rsidR="003B2214">
          <w:rPr>
            <w:noProof/>
            <w:webHidden/>
          </w:rPr>
          <w:fldChar w:fldCharType="end"/>
        </w:r>
      </w:hyperlink>
    </w:p>
    <w:p w14:paraId="2FE8F1D0" w14:textId="050FEAA6" w:rsidR="003B2214" w:rsidRDefault="007A7FDD">
      <w:pPr>
        <w:pStyle w:val="TOC2"/>
        <w:tabs>
          <w:tab w:val="left" w:pos="880"/>
          <w:tab w:val="right" w:leader="underscore" w:pos="9890"/>
        </w:tabs>
        <w:rPr>
          <w:rFonts w:eastAsiaTheme="minorEastAsia" w:cstheme="minorBidi"/>
          <w:b w:val="0"/>
          <w:bCs w:val="0"/>
          <w:noProof/>
          <w:lang w:val="ro-RO" w:eastAsia="ro-RO"/>
        </w:rPr>
      </w:pPr>
      <w:hyperlink w:anchor="_Toc54625443" w:history="1">
        <w:r w:rsidR="003B2214" w:rsidRPr="00865AD6">
          <w:rPr>
            <w:rStyle w:val="Hyperlink"/>
            <w:noProof/>
          </w:rPr>
          <w:t>2.3</w:t>
        </w:r>
        <w:r w:rsidR="003B2214">
          <w:rPr>
            <w:rFonts w:eastAsiaTheme="minorEastAsia" w:cstheme="minorBidi"/>
            <w:b w:val="0"/>
            <w:bCs w:val="0"/>
            <w:noProof/>
            <w:lang w:val="ro-RO" w:eastAsia="ro-RO"/>
          </w:rPr>
          <w:tab/>
        </w:r>
        <w:r w:rsidR="003B2214" w:rsidRPr="00865AD6">
          <w:rPr>
            <w:rStyle w:val="Hyperlink"/>
            <w:noProof/>
          </w:rPr>
          <w:t>Aspecte organizatorice privind managementul proiectului</w:t>
        </w:r>
        <w:r w:rsidR="003B2214">
          <w:rPr>
            <w:noProof/>
            <w:webHidden/>
          </w:rPr>
          <w:tab/>
        </w:r>
        <w:r w:rsidR="003B2214">
          <w:rPr>
            <w:noProof/>
            <w:webHidden/>
          </w:rPr>
          <w:fldChar w:fldCharType="begin"/>
        </w:r>
        <w:r w:rsidR="003B2214">
          <w:rPr>
            <w:noProof/>
            <w:webHidden/>
          </w:rPr>
          <w:instrText xml:space="preserve"> PAGEREF _Toc54625443 \h </w:instrText>
        </w:r>
        <w:r w:rsidR="003B2214">
          <w:rPr>
            <w:noProof/>
            <w:webHidden/>
          </w:rPr>
        </w:r>
        <w:r w:rsidR="003B2214">
          <w:rPr>
            <w:noProof/>
            <w:webHidden/>
          </w:rPr>
          <w:fldChar w:fldCharType="separate"/>
        </w:r>
        <w:r w:rsidR="00F64332">
          <w:rPr>
            <w:noProof/>
            <w:webHidden/>
          </w:rPr>
          <w:t>13</w:t>
        </w:r>
        <w:r w:rsidR="003B2214">
          <w:rPr>
            <w:noProof/>
            <w:webHidden/>
          </w:rPr>
          <w:fldChar w:fldCharType="end"/>
        </w:r>
      </w:hyperlink>
    </w:p>
    <w:p w14:paraId="16918657" w14:textId="5CF7B367" w:rsidR="003B2214" w:rsidRDefault="007A7FDD">
      <w:pPr>
        <w:pStyle w:val="TOC2"/>
        <w:tabs>
          <w:tab w:val="left" w:pos="880"/>
          <w:tab w:val="right" w:leader="underscore" w:pos="9890"/>
        </w:tabs>
        <w:rPr>
          <w:rFonts w:eastAsiaTheme="minorEastAsia" w:cstheme="minorBidi"/>
          <w:b w:val="0"/>
          <w:bCs w:val="0"/>
          <w:noProof/>
          <w:lang w:val="ro-RO" w:eastAsia="ro-RO"/>
        </w:rPr>
      </w:pPr>
      <w:hyperlink w:anchor="_Toc54625444" w:history="1">
        <w:r w:rsidR="003B2214" w:rsidRPr="00865AD6">
          <w:rPr>
            <w:rStyle w:val="Hyperlink"/>
            <w:noProof/>
          </w:rPr>
          <w:t>2.4</w:t>
        </w:r>
        <w:r w:rsidR="003B2214">
          <w:rPr>
            <w:rFonts w:eastAsiaTheme="minorEastAsia" w:cstheme="minorBidi"/>
            <w:b w:val="0"/>
            <w:bCs w:val="0"/>
            <w:noProof/>
            <w:lang w:val="ro-RO" w:eastAsia="ro-RO"/>
          </w:rPr>
          <w:tab/>
        </w:r>
        <w:r w:rsidR="003B2214" w:rsidRPr="00865AD6">
          <w:rPr>
            <w:rStyle w:val="Hyperlink"/>
            <w:noProof/>
          </w:rPr>
          <w:t>Cum gestionăm responsabil resursele financiare ale proiectului?</w:t>
        </w:r>
        <w:r w:rsidR="003B2214">
          <w:rPr>
            <w:noProof/>
            <w:webHidden/>
          </w:rPr>
          <w:tab/>
        </w:r>
        <w:r w:rsidR="003B2214">
          <w:rPr>
            <w:noProof/>
            <w:webHidden/>
          </w:rPr>
          <w:fldChar w:fldCharType="begin"/>
        </w:r>
        <w:r w:rsidR="003B2214">
          <w:rPr>
            <w:noProof/>
            <w:webHidden/>
          </w:rPr>
          <w:instrText xml:space="preserve"> PAGEREF _Toc54625444 \h </w:instrText>
        </w:r>
        <w:r w:rsidR="003B2214">
          <w:rPr>
            <w:noProof/>
            <w:webHidden/>
          </w:rPr>
        </w:r>
        <w:r w:rsidR="003B2214">
          <w:rPr>
            <w:noProof/>
            <w:webHidden/>
          </w:rPr>
          <w:fldChar w:fldCharType="separate"/>
        </w:r>
        <w:r w:rsidR="00F64332">
          <w:rPr>
            <w:noProof/>
            <w:webHidden/>
          </w:rPr>
          <w:t>14</w:t>
        </w:r>
        <w:r w:rsidR="003B2214">
          <w:rPr>
            <w:noProof/>
            <w:webHidden/>
          </w:rPr>
          <w:fldChar w:fldCharType="end"/>
        </w:r>
      </w:hyperlink>
    </w:p>
    <w:p w14:paraId="67DB7FE9" w14:textId="127F5E05" w:rsidR="003B2214" w:rsidRDefault="007A7FDD">
      <w:pPr>
        <w:pStyle w:val="TOC2"/>
        <w:tabs>
          <w:tab w:val="left" w:pos="880"/>
          <w:tab w:val="right" w:leader="underscore" w:pos="9890"/>
        </w:tabs>
        <w:rPr>
          <w:rFonts w:eastAsiaTheme="minorEastAsia" w:cstheme="minorBidi"/>
          <w:b w:val="0"/>
          <w:bCs w:val="0"/>
          <w:noProof/>
          <w:lang w:val="ro-RO" w:eastAsia="ro-RO"/>
        </w:rPr>
      </w:pPr>
      <w:hyperlink w:anchor="_Toc54625445" w:history="1">
        <w:r w:rsidR="003B2214" w:rsidRPr="00865AD6">
          <w:rPr>
            <w:rStyle w:val="Hyperlink"/>
            <w:iCs/>
            <w:noProof/>
          </w:rPr>
          <w:t>2.5</w:t>
        </w:r>
        <w:r w:rsidR="003B2214">
          <w:rPr>
            <w:rFonts w:eastAsiaTheme="minorEastAsia" w:cstheme="minorBidi"/>
            <w:b w:val="0"/>
            <w:bCs w:val="0"/>
            <w:noProof/>
            <w:lang w:val="ro-RO" w:eastAsia="ro-RO"/>
          </w:rPr>
          <w:tab/>
        </w:r>
        <w:r w:rsidR="003B2214" w:rsidRPr="00865AD6">
          <w:rPr>
            <w:rStyle w:val="Hyperlink"/>
            <w:noProof/>
          </w:rPr>
          <w:t>Cum asigurăm informarea publicului larg și publicitatea proiectului?</w:t>
        </w:r>
        <w:r w:rsidR="003B2214">
          <w:rPr>
            <w:noProof/>
            <w:webHidden/>
          </w:rPr>
          <w:tab/>
        </w:r>
        <w:r w:rsidR="003B2214">
          <w:rPr>
            <w:noProof/>
            <w:webHidden/>
          </w:rPr>
          <w:fldChar w:fldCharType="begin"/>
        </w:r>
        <w:r w:rsidR="003B2214">
          <w:rPr>
            <w:noProof/>
            <w:webHidden/>
          </w:rPr>
          <w:instrText xml:space="preserve"> PAGEREF _Toc54625445 \h </w:instrText>
        </w:r>
        <w:r w:rsidR="003B2214">
          <w:rPr>
            <w:noProof/>
            <w:webHidden/>
          </w:rPr>
        </w:r>
        <w:r w:rsidR="003B2214">
          <w:rPr>
            <w:noProof/>
            <w:webHidden/>
          </w:rPr>
          <w:fldChar w:fldCharType="separate"/>
        </w:r>
        <w:r w:rsidR="00F64332">
          <w:rPr>
            <w:noProof/>
            <w:webHidden/>
          </w:rPr>
          <w:t>14</w:t>
        </w:r>
        <w:r w:rsidR="003B2214">
          <w:rPr>
            <w:noProof/>
            <w:webHidden/>
          </w:rPr>
          <w:fldChar w:fldCharType="end"/>
        </w:r>
      </w:hyperlink>
    </w:p>
    <w:p w14:paraId="6AC6F259" w14:textId="2230D8DB" w:rsidR="003B2214" w:rsidRDefault="007A7FDD">
      <w:pPr>
        <w:pStyle w:val="TOC2"/>
        <w:tabs>
          <w:tab w:val="left" w:pos="880"/>
          <w:tab w:val="right" w:leader="underscore" w:pos="9890"/>
        </w:tabs>
        <w:rPr>
          <w:rFonts w:eastAsiaTheme="minorEastAsia" w:cstheme="minorBidi"/>
          <w:b w:val="0"/>
          <w:bCs w:val="0"/>
          <w:noProof/>
          <w:lang w:val="ro-RO" w:eastAsia="ro-RO"/>
        </w:rPr>
      </w:pPr>
      <w:hyperlink w:anchor="_Toc54625446" w:history="1">
        <w:r w:rsidR="003B2214" w:rsidRPr="00865AD6">
          <w:rPr>
            <w:rStyle w:val="Hyperlink"/>
            <w:iCs/>
            <w:noProof/>
          </w:rPr>
          <w:t>2.6</w:t>
        </w:r>
        <w:r w:rsidR="003B2214">
          <w:rPr>
            <w:rFonts w:eastAsiaTheme="minorEastAsia" w:cstheme="minorBidi"/>
            <w:b w:val="0"/>
            <w:bCs w:val="0"/>
            <w:noProof/>
            <w:lang w:val="ro-RO" w:eastAsia="ro-RO"/>
          </w:rPr>
          <w:tab/>
        </w:r>
        <w:r w:rsidR="003B2214" w:rsidRPr="00865AD6">
          <w:rPr>
            <w:rStyle w:val="Hyperlink"/>
            <w:noProof/>
          </w:rPr>
          <w:t>Să nu uităm de temele orizontale</w:t>
        </w:r>
        <w:r w:rsidR="003B2214">
          <w:rPr>
            <w:noProof/>
            <w:webHidden/>
          </w:rPr>
          <w:tab/>
        </w:r>
        <w:r w:rsidR="003B2214">
          <w:rPr>
            <w:noProof/>
            <w:webHidden/>
          </w:rPr>
          <w:fldChar w:fldCharType="begin"/>
        </w:r>
        <w:r w:rsidR="003B2214">
          <w:rPr>
            <w:noProof/>
            <w:webHidden/>
          </w:rPr>
          <w:instrText xml:space="preserve"> PAGEREF _Toc54625446 \h </w:instrText>
        </w:r>
        <w:r w:rsidR="003B2214">
          <w:rPr>
            <w:noProof/>
            <w:webHidden/>
          </w:rPr>
        </w:r>
        <w:r w:rsidR="003B2214">
          <w:rPr>
            <w:noProof/>
            <w:webHidden/>
          </w:rPr>
          <w:fldChar w:fldCharType="separate"/>
        </w:r>
        <w:r w:rsidR="00F64332">
          <w:rPr>
            <w:noProof/>
            <w:webHidden/>
          </w:rPr>
          <w:t>16</w:t>
        </w:r>
        <w:r w:rsidR="003B2214">
          <w:rPr>
            <w:noProof/>
            <w:webHidden/>
          </w:rPr>
          <w:fldChar w:fldCharType="end"/>
        </w:r>
      </w:hyperlink>
    </w:p>
    <w:p w14:paraId="6D4C1EF7" w14:textId="4D662596" w:rsidR="003B2214" w:rsidRDefault="007A7FDD">
      <w:pPr>
        <w:pStyle w:val="TOC2"/>
        <w:tabs>
          <w:tab w:val="left" w:pos="880"/>
          <w:tab w:val="right" w:leader="underscore" w:pos="9890"/>
        </w:tabs>
        <w:rPr>
          <w:rFonts w:eastAsiaTheme="minorEastAsia" w:cstheme="minorBidi"/>
          <w:b w:val="0"/>
          <w:bCs w:val="0"/>
          <w:noProof/>
          <w:lang w:val="ro-RO" w:eastAsia="ro-RO"/>
        </w:rPr>
      </w:pPr>
      <w:hyperlink w:anchor="_Toc54625447" w:history="1">
        <w:r w:rsidR="003B2214" w:rsidRPr="00865AD6">
          <w:rPr>
            <w:rStyle w:val="Hyperlink"/>
            <w:iCs/>
            <w:noProof/>
          </w:rPr>
          <w:t>2.7</w:t>
        </w:r>
        <w:r w:rsidR="003B2214">
          <w:rPr>
            <w:rFonts w:eastAsiaTheme="minorEastAsia" w:cstheme="minorBidi"/>
            <w:b w:val="0"/>
            <w:bCs w:val="0"/>
            <w:noProof/>
            <w:lang w:val="ro-RO" w:eastAsia="ro-RO"/>
          </w:rPr>
          <w:tab/>
        </w:r>
        <w:r w:rsidR="003B2214" w:rsidRPr="00865AD6">
          <w:rPr>
            <w:rStyle w:val="Hyperlink"/>
            <w:noProof/>
          </w:rPr>
          <w:t>În ce constă asistența post – contractare?</w:t>
        </w:r>
        <w:r w:rsidR="003B2214">
          <w:rPr>
            <w:noProof/>
            <w:webHidden/>
          </w:rPr>
          <w:tab/>
        </w:r>
        <w:r w:rsidR="003B2214">
          <w:rPr>
            <w:noProof/>
            <w:webHidden/>
          </w:rPr>
          <w:fldChar w:fldCharType="begin"/>
        </w:r>
        <w:r w:rsidR="003B2214">
          <w:rPr>
            <w:noProof/>
            <w:webHidden/>
          </w:rPr>
          <w:instrText xml:space="preserve"> PAGEREF _Toc54625447 \h </w:instrText>
        </w:r>
        <w:r w:rsidR="003B2214">
          <w:rPr>
            <w:noProof/>
            <w:webHidden/>
          </w:rPr>
        </w:r>
        <w:r w:rsidR="003B2214">
          <w:rPr>
            <w:noProof/>
            <w:webHidden/>
          </w:rPr>
          <w:fldChar w:fldCharType="separate"/>
        </w:r>
        <w:r w:rsidR="00F64332">
          <w:rPr>
            <w:noProof/>
            <w:webHidden/>
          </w:rPr>
          <w:t>16</w:t>
        </w:r>
        <w:r w:rsidR="003B2214">
          <w:rPr>
            <w:noProof/>
            <w:webHidden/>
          </w:rPr>
          <w:fldChar w:fldCharType="end"/>
        </w:r>
      </w:hyperlink>
    </w:p>
    <w:p w14:paraId="1C4CD375" w14:textId="7F49FB48" w:rsidR="003B2214" w:rsidRDefault="007A7FDD">
      <w:pPr>
        <w:pStyle w:val="TOC1"/>
        <w:tabs>
          <w:tab w:val="left" w:pos="440"/>
          <w:tab w:val="right" w:leader="underscore" w:pos="9890"/>
        </w:tabs>
        <w:rPr>
          <w:rFonts w:eastAsiaTheme="minorEastAsia" w:cstheme="minorBidi"/>
          <w:b w:val="0"/>
          <w:bCs w:val="0"/>
          <w:i w:val="0"/>
          <w:iCs w:val="0"/>
          <w:noProof/>
          <w:sz w:val="22"/>
          <w:szCs w:val="22"/>
          <w:lang w:val="ro-RO" w:eastAsia="ro-RO"/>
        </w:rPr>
      </w:pPr>
      <w:hyperlink w:anchor="_Toc54625448" w:history="1">
        <w:r w:rsidR="003B2214" w:rsidRPr="00865AD6">
          <w:rPr>
            <w:rStyle w:val="Hyperlink"/>
            <w:noProof/>
          </w:rPr>
          <w:t>3</w:t>
        </w:r>
        <w:r w:rsidR="003B2214">
          <w:rPr>
            <w:rFonts w:eastAsiaTheme="minorEastAsia" w:cstheme="minorBidi"/>
            <w:b w:val="0"/>
            <w:bCs w:val="0"/>
            <w:i w:val="0"/>
            <w:iCs w:val="0"/>
            <w:noProof/>
            <w:sz w:val="22"/>
            <w:szCs w:val="22"/>
            <w:lang w:val="ro-RO" w:eastAsia="ro-RO"/>
          </w:rPr>
          <w:tab/>
        </w:r>
        <w:r w:rsidR="003B2214" w:rsidRPr="00865AD6">
          <w:rPr>
            <w:rStyle w:val="Hyperlink"/>
            <w:noProof/>
          </w:rPr>
          <w:t>CUM PLANIFICĂM ȘI DERULĂM ACHIZIȚIILE?</w:t>
        </w:r>
        <w:r w:rsidR="003B2214">
          <w:rPr>
            <w:noProof/>
            <w:webHidden/>
          </w:rPr>
          <w:tab/>
        </w:r>
        <w:r w:rsidR="003B2214">
          <w:rPr>
            <w:noProof/>
            <w:webHidden/>
          </w:rPr>
          <w:fldChar w:fldCharType="begin"/>
        </w:r>
        <w:r w:rsidR="003B2214">
          <w:rPr>
            <w:noProof/>
            <w:webHidden/>
          </w:rPr>
          <w:instrText xml:space="preserve"> PAGEREF _Toc54625448 \h </w:instrText>
        </w:r>
        <w:r w:rsidR="003B2214">
          <w:rPr>
            <w:noProof/>
            <w:webHidden/>
          </w:rPr>
        </w:r>
        <w:r w:rsidR="003B2214">
          <w:rPr>
            <w:noProof/>
            <w:webHidden/>
          </w:rPr>
          <w:fldChar w:fldCharType="separate"/>
        </w:r>
        <w:r w:rsidR="00F64332">
          <w:rPr>
            <w:noProof/>
            <w:webHidden/>
          </w:rPr>
          <w:t>17</w:t>
        </w:r>
        <w:r w:rsidR="003B2214">
          <w:rPr>
            <w:noProof/>
            <w:webHidden/>
          </w:rPr>
          <w:fldChar w:fldCharType="end"/>
        </w:r>
      </w:hyperlink>
    </w:p>
    <w:p w14:paraId="4A58EE5E" w14:textId="4BECD51A" w:rsidR="003B2214" w:rsidRDefault="007A7FDD">
      <w:pPr>
        <w:pStyle w:val="TOC2"/>
        <w:tabs>
          <w:tab w:val="left" w:pos="880"/>
          <w:tab w:val="right" w:leader="underscore" w:pos="9890"/>
        </w:tabs>
        <w:rPr>
          <w:rFonts w:eastAsiaTheme="minorEastAsia" w:cstheme="minorBidi"/>
          <w:b w:val="0"/>
          <w:bCs w:val="0"/>
          <w:noProof/>
          <w:lang w:val="ro-RO" w:eastAsia="ro-RO"/>
        </w:rPr>
      </w:pPr>
      <w:hyperlink w:anchor="_Toc54625449" w:history="1">
        <w:r w:rsidR="003B2214" w:rsidRPr="00865AD6">
          <w:rPr>
            <w:rStyle w:val="Hyperlink"/>
            <w:noProof/>
          </w:rPr>
          <w:t>3.1</w:t>
        </w:r>
        <w:r w:rsidR="003B2214">
          <w:rPr>
            <w:rFonts w:eastAsiaTheme="minorEastAsia" w:cstheme="minorBidi"/>
            <w:b w:val="0"/>
            <w:bCs w:val="0"/>
            <w:noProof/>
            <w:lang w:val="ro-RO" w:eastAsia="ro-RO"/>
          </w:rPr>
          <w:tab/>
        </w:r>
        <w:r w:rsidR="003B2214" w:rsidRPr="00865AD6">
          <w:rPr>
            <w:rStyle w:val="Hyperlink"/>
            <w:noProof/>
          </w:rPr>
          <w:t>Cum pregătim și cum planificăm achizițiile?</w:t>
        </w:r>
        <w:r w:rsidR="003B2214">
          <w:rPr>
            <w:noProof/>
            <w:webHidden/>
          </w:rPr>
          <w:tab/>
        </w:r>
        <w:r w:rsidR="003B2214">
          <w:rPr>
            <w:noProof/>
            <w:webHidden/>
          </w:rPr>
          <w:fldChar w:fldCharType="begin"/>
        </w:r>
        <w:r w:rsidR="003B2214">
          <w:rPr>
            <w:noProof/>
            <w:webHidden/>
          </w:rPr>
          <w:instrText xml:space="preserve"> PAGEREF _Toc54625449 \h </w:instrText>
        </w:r>
        <w:r w:rsidR="003B2214">
          <w:rPr>
            <w:noProof/>
            <w:webHidden/>
          </w:rPr>
        </w:r>
        <w:r w:rsidR="003B2214">
          <w:rPr>
            <w:noProof/>
            <w:webHidden/>
          </w:rPr>
          <w:fldChar w:fldCharType="separate"/>
        </w:r>
        <w:r w:rsidR="00F64332">
          <w:rPr>
            <w:noProof/>
            <w:webHidden/>
          </w:rPr>
          <w:t>20</w:t>
        </w:r>
        <w:r w:rsidR="003B2214">
          <w:rPr>
            <w:noProof/>
            <w:webHidden/>
          </w:rPr>
          <w:fldChar w:fldCharType="end"/>
        </w:r>
      </w:hyperlink>
    </w:p>
    <w:p w14:paraId="50BD7532" w14:textId="4D8A8464" w:rsidR="003B2214" w:rsidRDefault="007A7FDD">
      <w:pPr>
        <w:pStyle w:val="TOC2"/>
        <w:tabs>
          <w:tab w:val="left" w:pos="880"/>
          <w:tab w:val="right" w:leader="underscore" w:pos="9890"/>
        </w:tabs>
        <w:rPr>
          <w:rFonts w:eastAsiaTheme="minorEastAsia" w:cstheme="minorBidi"/>
          <w:b w:val="0"/>
          <w:bCs w:val="0"/>
          <w:noProof/>
          <w:lang w:val="ro-RO" w:eastAsia="ro-RO"/>
        </w:rPr>
      </w:pPr>
      <w:hyperlink w:anchor="_Toc54625450" w:history="1">
        <w:r w:rsidR="003B2214" w:rsidRPr="00865AD6">
          <w:rPr>
            <w:rStyle w:val="Hyperlink"/>
            <w:noProof/>
          </w:rPr>
          <w:t>3.2</w:t>
        </w:r>
        <w:r w:rsidR="003B2214">
          <w:rPr>
            <w:rFonts w:eastAsiaTheme="minorEastAsia" w:cstheme="minorBidi"/>
            <w:b w:val="0"/>
            <w:bCs w:val="0"/>
            <w:noProof/>
            <w:lang w:val="ro-RO" w:eastAsia="ro-RO"/>
          </w:rPr>
          <w:tab/>
        </w:r>
        <w:r w:rsidR="003B2214" w:rsidRPr="00865AD6">
          <w:rPr>
            <w:rStyle w:val="Hyperlink"/>
            <w:noProof/>
          </w:rPr>
          <w:t>Cum publicăm achizițiile?</w:t>
        </w:r>
        <w:r w:rsidR="003B2214">
          <w:rPr>
            <w:noProof/>
            <w:webHidden/>
          </w:rPr>
          <w:tab/>
        </w:r>
        <w:r w:rsidR="003B2214">
          <w:rPr>
            <w:noProof/>
            <w:webHidden/>
          </w:rPr>
          <w:fldChar w:fldCharType="begin"/>
        </w:r>
        <w:r w:rsidR="003B2214">
          <w:rPr>
            <w:noProof/>
            <w:webHidden/>
          </w:rPr>
          <w:instrText xml:space="preserve"> PAGEREF _Toc54625450 \h </w:instrText>
        </w:r>
        <w:r w:rsidR="003B2214">
          <w:rPr>
            <w:noProof/>
            <w:webHidden/>
          </w:rPr>
        </w:r>
        <w:r w:rsidR="003B2214">
          <w:rPr>
            <w:noProof/>
            <w:webHidden/>
          </w:rPr>
          <w:fldChar w:fldCharType="separate"/>
        </w:r>
        <w:r w:rsidR="00F64332">
          <w:rPr>
            <w:noProof/>
            <w:webHidden/>
          </w:rPr>
          <w:t>22</w:t>
        </w:r>
        <w:r w:rsidR="003B2214">
          <w:rPr>
            <w:noProof/>
            <w:webHidden/>
          </w:rPr>
          <w:fldChar w:fldCharType="end"/>
        </w:r>
      </w:hyperlink>
    </w:p>
    <w:p w14:paraId="0F45F255" w14:textId="36189194" w:rsidR="003B2214" w:rsidRDefault="007A7FDD">
      <w:pPr>
        <w:pStyle w:val="TOC2"/>
        <w:tabs>
          <w:tab w:val="left" w:pos="880"/>
          <w:tab w:val="right" w:leader="underscore" w:pos="9890"/>
        </w:tabs>
        <w:rPr>
          <w:rFonts w:eastAsiaTheme="minorEastAsia" w:cstheme="minorBidi"/>
          <w:b w:val="0"/>
          <w:bCs w:val="0"/>
          <w:noProof/>
          <w:lang w:val="ro-RO" w:eastAsia="ro-RO"/>
        </w:rPr>
      </w:pPr>
      <w:hyperlink w:anchor="_Toc54625451" w:history="1">
        <w:r w:rsidR="003B2214" w:rsidRPr="00865AD6">
          <w:rPr>
            <w:rStyle w:val="Hyperlink"/>
            <w:noProof/>
          </w:rPr>
          <w:t>3.3</w:t>
        </w:r>
        <w:r w:rsidR="003B2214">
          <w:rPr>
            <w:rFonts w:eastAsiaTheme="minorEastAsia" w:cstheme="minorBidi"/>
            <w:b w:val="0"/>
            <w:bCs w:val="0"/>
            <w:noProof/>
            <w:lang w:val="ro-RO" w:eastAsia="ro-RO"/>
          </w:rPr>
          <w:tab/>
        </w:r>
        <w:r w:rsidR="003B2214" w:rsidRPr="00865AD6">
          <w:rPr>
            <w:rStyle w:val="Hyperlink"/>
            <w:noProof/>
          </w:rPr>
          <w:t>Cum se depun ofertele și cum se face selecția ofertanților?</w:t>
        </w:r>
        <w:r w:rsidR="003B2214">
          <w:rPr>
            <w:noProof/>
            <w:webHidden/>
          </w:rPr>
          <w:tab/>
        </w:r>
        <w:r w:rsidR="003B2214">
          <w:rPr>
            <w:noProof/>
            <w:webHidden/>
          </w:rPr>
          <w:fldChar w:fldCharType="begin"/>
        </w:r>
        <w:r w:rsidR="003B2214">
          <w:rPr>
            <w:noProof/>
            <w:webHidden/>
          </w:rPr>
          <w:instrText xml:space="preserve"> PAGEREF _Toc54625451 \h </w:instrText>
        </w:r>
        <w:r w:rsidR="003B2214">
          <w:rPr>
            <w:noProof/>
            <w:webHidden/>
          </w:rPr>
        </w:r>
        <w:r w:rsidR="003B2214">
          <w:rPr>
            <w:noProof/>
            <w:webHidden/>
          </w:rPr>
          <w:fldChar w:fldCharType="separate"/>
        </w:r>
        <w:r w:rsidR="00F64332">
          <w:rPr>
            <w:noProof/>
            <w:webHidden/>
          </w:rPr>
          <w:t>23</w:t>
        </w:r>
        <w:r w:rsidR="003B2214">
          <w:rPr>
            <w:noProof/>
            <w:webHidden/>
          </w:rPr>
          <w:fldChar w:fldCharType="end"/>
        </w:r>
      </w:hyperlink>
    </w:p>
    <w:p w14:paraId="096E6154" w14:textId="765B032D" w:rsidR="003B2214" w:rsidRDefault="007A7FDD">
      <w:pPr>
        <w:pStyle w:val="TOC2"/>
        <w:tabs>
          <w:tab w:val="left" w:pos="880"/>
          <w:tab w:val="right" w:leader="underscore" w:pos="9890"/>
        </w:tabs>
        <w:rPr>
          <w:rFonts w:eastAsiaTheme="minorEastAsia" w:cstheme="minorBidi"/>
          <w:b w:val="0"/>
          <w:bCs w:val="0"/>
          <w:noProof/>
          <w:lang w:val="ro-RO" w:eastAsia="ro-RO"/>
        </w:rPr>
      </w:pPr>
      <w:hyperlink w:anchor="_Toc54625452" w:history="1">
        <w:r w:rsidR="003B2214" w:rsidRPr="00865AD6">
          <w:rPr>
            <w:rStyle w:val="Hyperlink"/>
            <w:noProof/>
          </w:rPr>
          <w:t>3.4</w:t>
        </w:r>
        <w:r w:rsidR="003B2214">
          <w:rPr>
            <w:rFonts w:eastAsiaTheme="minorEastAsia" w:cstheme="minorBidi"/>
            <w:b w:val="0"/>
            <w:bCs w:val="0"/>
            <w:noProof/>
            <w:lang w:val="ro-RO" w:eastAsia="ro-RO"/>
          </w:rPr>
          <w:tab/>
        </w:r>
        <w:r w:rsidR="003B2214" w:rsidRPr="00865AD6">
          <w:rPr>
            <w:rStyle w:val="Hyperlink"/>
            <w:noProof/>
          </w:rPr>
          <w:t>Aspecte privind evaluarea ofertelor</w:t>
        </w:r>
        <w:r w:rsidR="003B2214">
          <w:rPr>
            <w:noProof/>
            <w:webHidden/>
          </w:rPr>
          <w:tab/>
        </w:r>
        <w:r w:rsidR="003B2214">
          <w:rPr>
            <w:noProof/>
            <w:webHidden/>
          </w:rPr>
          <w:fldChar w:fldCharType="begin"/>
        </w:r>
        <w:r w:rsidR="003B2214">
          <w:rPr>
            <w:noProof/>
            <w:webHidden/>
          </w:rPr>
          <w:instrText xml:space="preserve"> PAGEREF _Toc54625452 \h </w:instrText>
        </w:r>
        <w:r w:rsidR="003B2214">
          <w:rPr>
            <w:noProof/>
            <w:webHidden/>
          </w:rPr>
        </w:r>
        <w:r w:rsidR="003B2214">
          <w:rPr>
            <w:noProof/>
            <w:webHidden/>
          </w:rPr>
          <w:fldChar w:fldCharType="separate"/>
        </w:r>
        <w:r w:rsidR="00F64332">
          <w:rPr>
            <w:noProof/>
            <w:webHidden/>
          </w:rPr>
          <w:t>24</w:t>
        </w:r>
        <w:r w:rsidR="003B2214">
          <w:rPr>
            <w:noProof/>
            <w:webHidden/>
          </w:rPr>
          <w:fldChar w:fldCharType="end"/>
        </w:r>
      </w:hyperlink>
    </w:p>
    <w:p w14:paraId="6A987AB3" w14:textId="3776DEB4" w:rsidR="003B2214" w:rsidRDefault="007A7FDD">
      <w:pPr>
        <w:pStyle w:val="TOC2"/>
        <w:tabs>
          <w:tab w:val="left" w:pos="880"/>
          <w:tab w:val="right" w:leader="underscore" w:pos="9890"/>
        </w:tabs>
        <w:rPr>
          <w:rFonts w:eastAsiaTheme="minorEastAsia" w:cstheme="minorBidi"/>
          <w:b w:val="0"/>
          <w:bCs w:val="0"/>
          <w:noProof/>
          <w:lang w:val="ro-RO" w:eastAsia="ro-RO"/>
        </w:rPr>
      </w:pPr>
      <w:hyperlink w:anchor="_Toc54625453" w:history="1">
        <w:r w:rsidR="003B2214" w:rsidRPr="00865AD6">
          <w:rPr>
            <w:rStyle w:val="Hyperlink"/>
            <w:noProof/>
          </w:rPr>
          <w:t>3.5</w:t>
        </w:r>
        <w:r w:rsidR="003B2214">
          <w:rPr>
            <w:rFonts w:eastAsiaTheme="minorEastAsia" w:cstheme="minorBidi"/>
            <w:b w:val="0"/>
            <w:bCs w:val="0"/>
            <w:noProof/>
            <w:lang w:val="ro-RO" w:eastAsia="ro-RO"/>
          </w:rPr>
          <w:tab/>
        </w:r>
        <w:r w:rsidR="003B2214" w:rsidRPr="00865AD6">
          <w:rPr>
            <w:rStyle w:val="Hyperlink"/>
            <w:noProof/>
          </w:rPr>
          <w:t>Aspecte privind atribuirea și executarea contractului</w:t>
        </w:r>
        <w:r w:rsidR="003B2214">
          <w:rPr>
            <w:noProof/>
            <w:webHidden/>
          </w:rPr>
          <w:tab/>
        </w:r>
        <w:r w:rsidR="003B2214">
          <w:rPr>
            <w:noProof/>
            <w:webHidden/>
          </w:rPr>
          <w:fldChar w:fldCharType="begin"/>
        </w:r>
        <w:r w:rsidR="003B2214">
          <w:rPr>
            <w:noProof/>
            <w:webHidden/>
          </w:rPr>
          <w:instrText xml:space="preserve"> PAGEREF _Toc54625453 \h </w:instrText>
        </w:r>
        <w:r w:rsidR="003B2214">
          <w:rPr>
            <w:noProof/>
            <w:webHidden/>
          </w:rPr>
        </w:r>
        <w:r w:rsidR="003B2214">
          <w:rPr>
            <w:noProof/>
            <w:webHidden/>
          </w:rPr>
          <w:fldChar w:fldCharType="separate"/>
        </w:r>
        <w:r w:rsidR="00F64332">
          <w:rPr>
            <w:noProof/>
            <w:webHidden/>
          </w:rPr>
          <w:t>25</w:t>
        </w:r>
        <w:r w:rsidR="003B2214">
          <w:rPr>
            <w:noProof/>
            <w:webHidden/>
          </w:rPr>
          <w:fldChar w:fldCharType="end"/>
        </w:r>
      </w:hyperlink>
    </w:p>
    <w:p w14:paraId="76A82527" w14:textId="4F7BDC3D" w:rsidR="003B2214" w:rsidRDefault="007A7FDD">
      <w:pPr>
        <w:pStyle w:val="TOC2"/>
        <w:tabs>
          <w:tab w:val="left" w:pos="880"/>
          <w:tab w:val="right" w:leader="underscore" w:pos="9890"/>
        </w:tabs>
        <w:rPr>
          <w:rFonts w:eastAsiaTheme="minorEastAsia" w:cstheme="minorBidi"/>
          <w:b w:val="0"/>
          <w:bCs w:val="0"/>
          <w:noProof/>
          <w:lang w:val="ro-RO" w:eastAsia="ro-RO"/>
        </w:rPr>
      </w:pPr>
      <w:hyperlink w:anchor="_Toc54625454" w:history="1">
        <w:r w:rsidR="003B2214" w:rsidRPr="00865AD6">
          <w:rPr>
            <w:rStyle w:val="Hyperlink"/>
            <w:noProof/>
          </w:rPr>
          <w:t>3.6</w:t>
        </w:r>
        <w:r w:rsidR="003B2214">
          <w:rPr>
            <w:rFonts w:eastAsiaTheme="minorEastAsia" w:cstheme="minorBidi"/>
            <w:b w:val="0"/>
            <w:bCs w:val="0"/>
            <w:noProof/>
            <w:lang w:val="ro-RO" w:eastAsia="ro-RO"/>
          </w:rPr>
          <w:tab/>
        </w:r>
        <w:r w:rsidR="003B2214" w:rsidRPr="00865AD6">
          <w:rPr>
            <w:rStyle w:val="Hyperlink"/>
            <w:noProof/>
          </w:rPr>
          <w:t>Precizări privind integritatea și conflictul de interese în derularea achizițiilor</w:t>
        </w:r>
        <w:r w:rsidR="003B2214">
          <w:rPr>
            <w:noProof/>
            <w:webHidden/>
          </w:rPr>
          <w:tab/>
        </w:r>
        <w:r w:rsidR="003B2214">
          <w:rPr>
            <w:noProof/>
            <w:webHidden/>
          </w:rPr>
          <w:fldChar w:fldCharType="begin"/>
        </w:r>
        <w:r w:rsidR="003B2214">
          <w:rPr>
            <w:noProof/>
            <w:webHidden/>
          </w:rPr>
          <w:instrText xml:space="preserve"> PAGEREF _Toc54625454 \h </w:instrText>
        </w:r>
        <w:r w:rsidR="003B2214">
          <w:rPr>
            <w:noProof/>
            <w:webHidden/>
          </w:rPr>
        </w:r>
        <w:r w:rsidR="003B2214">
          <w:rPr>
            <w:noProof/>
            <w:webHidden/>
          </w:rPr>
          <w:fldChar w:fldCharType="separate"/>
        </w:r>
        <w:r w:rsidR="00F64332">
          <w:rPr>
            <w:noProof/>
            <w:webHidden/>
          </w:rPr>
          <w:t>26</w:t>
        </w:r>
        <w:r w:rsidR="003B2214">
          <w:rPr>
            <w:noProof/>
            <w:webHidden/>
          </w:rPr>
          <w:fldChar w:fldCharType="end"/>
        </w:r>
      </w:hyperlink>
    </w:p>
    <w:p w14:paraId="2BA63A3D" w14:textId="3383B282" w:rsidR="003B2214" w:rsidRDefault="007A7FDD">
      <w:pPr>
        <w:pStyle w:val="TOC1"/>
        <w:tabs>
          <w:tab w:val="left" w:pos="440"/>
          <w:tab w:val="right" w:leader="underscore" w:pos="9890"/>
        </w:tabs>
        <w:rPr>
          <w:rFonts w:eastAsiaTheme="minorEastAsia" w:cstheme="minorBidi"/>
          <w:b w:val="0"/>
          <w:bCs w:val="0"/>
          <w:i w:val="0"/>
          <w:iCs w:val="0"/>
          <w:noProof/>
          <w:sz w:val="22"/>
          <w:szCs w:val="22"/>
          <w:lang w:val="ro-RO" w:eastAsia="ro-RO"/>
        </w:rPr>
      </w:pPr>
      <w:hyperlink w:anchor="_Toc54625455" w:history="1">
        <w:r w:rsidR="003B2214" w:rsidRPr="00865AD6">
          <w:rPr>
            <w:rStyle w:val="Hyperlink"/>
            <w:noProof/>
          </w:rPr>
          <w:t>3</w:t>
        </w:r>
        <w:r w:rsidR="003B2214">
          <w:rPr>
            <w:rFonts w:eastAsiaTheme="minorEastAsia" w:cstheme="minorBidi"/>
            <w:b w:val="0"/>
            <w:bCs w:val="0"/>
            <w:i w:val="0"/>
            <w:iCs w:val="0"/>
            <w:noProof/>
            <w:sz w:val="22"/>
            <w:szCs w:val="22"/>
            <w:lang w:val="ro-RO" w:eastAsia="ro-RO"/>
          </w:rPr>
          <w:tab/>
        </w:r>
        <w:r w:rsidR="003B2214" w:rsidRPr="00865AD6">
          <w:rPr>
            <w:rStyle w:val="Hyperlink"/>
            <w:noProof/>
          </w:rPr>
          <w:t>CUM RAPORTĂM PROGRESUL PROIECTULUI CĂTRE AUTORITATEA DE MANAGEMENT?</w:t>
        </w:r>
        <w:r w:rsidR="003B2214">
          <w:rPr>
            <w:noProof/>
            <w:webHidden/>
          </w:rPr>
          <w:tab/>
        </w:r>
        <w:r w:rsidR="003B2214">
          <w:rPr>
            <w:noProof/>
            <w:webHidden/>
          </w:rPr>
          <w:fldChar w:fldCharType="begin"/>
        </w:r>
        <w:r w:rsidR="003B2214">
          <w:rPr>
            <w:noProof/>
            <w:webHidden/>
          </w:rPr>
          <w:instrText xml:space="preserve"> PAGEREF _Toc54625455 \h </w:instrText>
        </w:r>
        <w:r w:rsidR="003B2214">
          <w:rPr>
            <w:noProof/>
            <w:webHidden/>
          </w:rPr>
        </w:r>
        <w:r w:rsidR="003B2214">
          <w:rPr>
            <w:noProof/>
            <w:webHidden/>
          </w:rPr>
          <w:fldChar w:fldCharType="separate"/>
        </w:r>
        <w:r w:rsidR="00F64332">
          <w:rPr>
            <w:noProof/>
            <w:webHidden/>
          </w:rPr>
          <w:t>29</w:t>
        </w:r>
        <w:r w:rsidR="003B2214">
          <w:rPr>
            <w:noProof/>
            <w:webHidden/>
          </w:rPr>
          <w:fldChar w:fldCharType="end"/>
        </w:r>
      </w:hyperlink>
    </w:p>
    <w:p w14:paraId="2314ED62" w14:textId="3D5C9F6D" w:rsidR="003B2214" w:rsidRDefault="007A7FDD">
      <w:pPr>
        <w:pStyle w:val="TOC2"/>
        <w:tabs>
          <w:tab w:val="left" w:pos="880"/>
          <w:tab w:val="right" w:leader="underscore" w:pos="9890"/>
        </w:tabs>
        <w:rPr>
          <w:rFonts w:eastAsiaTheme="minorEastAsia" w:cstheme="minorBidi"/>
          <w:b w:val="0"/>
          <w:bCs w:val="0"/>
          <w:noProof/>
          <w:lang w:val="ro-RO" w:eastAsia="ro-RO"/>
        </w:rPr>
      </w:pPr>
      <w:hyperlink w:anchor="_Toc54625456" w:history="1">
        <w:r w:rsidR="003B2214" w:rsidRPr="00865AD6">
          <w:rPr>
            <w:rStyle w:val="Hyperlink"/>
            <w:noProof/>
          </w:rPr>
          <w:t>3.7</w:t>
        </w:r>
        <w:r w:rsidR="003B2214">
          <w:rPr>
            <w:rFonts w:eastAsiaTheme="minorEastAsia" w:cstheme="minorBidi"/>
            <w:b w:val="0"/>
            <w:bCs w:val="0"/>
            <w:noProof/>
            <w:lang w:val="ro-RO" w:eastAsia="ro-RO"/>
          </w:rPr>
          <w:tab/>
        </w:r>
        <w:r w:rsidR="003B2214" w:rsidRPr="00865AD6">
          <w:rPr>
            <w:rStyle w:val="Hyperlink"/>
            <w:noProof/>
          </w:rPr>
          <w:t>Când și cum raportăm progresul proiectului către Autoritatea de Management?</w:t>
        </w:r>
        <w:r w:rsidR="003B2214">
          <w:rPr>
            <w:noProof/>
            <w:webHidden/>
          </w:rPr>
          <w:tab/>
        </w:r>
        <w:r w:rsidR="003B2214">
          <w:rPr>
            <w:noProof/>
            <w:webHidden/>
          </w:rPr>
          <w:fldChar w:fldCharType="begin"/>
        </w:r>
        <w:r w:rsidR="003B2214">
          <w:rPr>
            <w:noProof/>
            <w:webHidden/>
          </w:rPr>
          <w:instrText xml:space="preserve"> PAGEREF _Toc54625456 \h </w:instrText>
        </w:r>
        <w:r w:rsidR="003B2214">
          <w:rPr>
            <w:noProof/>
            <w:webHidden/>
          </w:rPr>
        </w:r>
        <w:r w:rsidR="003B2214">
          <w:rPr>
            <w:noProof/>
            <w:webHidden/>
          </w:rPr>
          <w:fldChar w:fldCharType="separate"/>
        </w:r>
        <w:r w:rsidR="00F64332">
          <w:rPr>
            <w:noProof/>
            <w:webHidden/>
          </w:rPr>
          <w:t>29</w:t>
        </w:r>
        <w:r w:rsidR="003B2214">
          <w:rPr>
            <w:noProof/>
            <w:webHidden/>
          </w:rPr>
          <w:fldChar w:fldCharType="end"/>
        </w:r>
      </w:hyperlink>
    </w:p>
    <w:p w14:paraId="74E39D6B" w14:textId="78B0F129" w:rsidR="003B2214" w:rsidRDefault="007A7FDD">
      <w:pPr>
        <w:pStyle w:val="TOC3"/>
        <w:tabs>
          <w:tab w:val="left" w:pos="1100"/>
          <w:tab w:val="right" w:leader="underscore" w:pos="9890"/>
        </w:tabs>
        <w:rPr>
          <w:rFonts w:eastAsiaTheme="minorEastAsia" w:cstheme="minorBidi"/>
          <w:noProof/>
          <w:sz w:val="22"/>
          <w:szCs w:val="22"/>
          <w:lang w:val="ro-RO" w:eastAsia="ro-RO"/>
        </w:rPr>
      </w:pPr>
      <w:hyperlink w:anchor="_Toc54625457" w:history="1">
        <w:r w:rsidR="003B2214" w:rsidRPr="00865AD6">
          <w:rPr>
            <w:rStyle w:val="Hyperlink"/>
            <w:noProof/>
          </w:rPr>
          <w:t>3.7.1</w:t>
        </w:r>
        <w:r w:rsidR="003B2214">
          <w:rPr>
            <w:rFonts w:eastAsiaTheme="minorEastAsia" w:cstheme="minorBidi"/>
            <w:noProof/>
            <w:sz w:val="22"/>
            <w:szCs w:val="22"/>
            <w:lang w:val="ro-RO" w:eastAsia="ro-RO"/>
          </w:rPr>
          <w:tab/>
        </w:r>
        <w:r w:rsidR="003B2214" w:rsidRPr="00865AD6">
          <w:rPr>
            <w:rStyle w:val="Hyperlink"/>
            <w:noProof/>
          </w:rPr>
          <w:t>Cum completăm raportul de progres?</w:t>
        </w:r>
        <w:r w:rsidR="003B2214">
          <w:rPr>
            <w:noProof/>
            <w:webHidden/>
          </w:rPr>
          <w:tab/>
        </w:r>
        <w:r w:rsidR="003B2214">
          <w:rPr>
            <w:noProof/>
            <w:webHidden/>
          </w:rPr>
          <w:fldChar w:fldCharType="begin"/>
        </w:r>
        <w:r w:rsidR="003B2214">
          <w:rPr>
            <w:noProof/>
            <w:webHidden/>
          </w:rPr>
          <w:instrText xml:space="preserve"> PAGEREF _Toc54625457 \h </w:instrText>
        </w:r>
        <w:r w:rsidR="003B2214">
          <w:rPr>
            <w:noProof/>
            <w:webHidden/>
          </w:rPr>
        </w:r>
        <w:r w:rsidR="003B2214">
          <w:rPr>
            <w:noProof/>
            <w:webHidden/>
          </w:rPr>
          <w:fldChar w:fldCharType="separate"/>
        </w:r>
        <w:r w:rsidR="00F64332">
          <w:rPr>
            <w:noProof/>
            <w:webHidden/>
          </w:rPr>
          <w:t>29</w:t>
        </w:r>
        <w:r w:rsidR="003B2214">
          <w:rPr>
            <w:noProof/>
            <w:webHidden/>
          </w:rPr>
          <w:fldChar w:fldCharType="end"/>
        </w:r>
      </w:hyperlink>
    </w:p>
    <w:p w14:paraId="5B1B0363" w14:textId="7A3273DC" w:rsidR="003B2214" w:rsidRDefault="007A7FDD">
      <w:pPr>
        <w:pStyle w:val="TOC3"/>
        <w:tabs>
          <w:tab w:val="left" w:pos="1100"/>
          <w:tab w:val="right" w:leader="underscore" w:pos="9890"/>
        </w:tabs>
        <w:rPr>
          <w:rFonts w:eastAsiaTheme="minorEastAsia" w:cstheme="minorBidi"/>
          <w:noProof/>
          <w:sz w:val="22"/>
          <w:szCs w:val="22"/>
          <w:lang w:val="ro-RO" w:eastAsia="ro-RO"/>
        </w:rPr>
      </w:pPr>
      <w:hyperlink w:anchor="_Toc54625458" w:history="1">
        <w:r w:rsidR="003B2214" w:rsidRPr="00865AD6">
          <w:rPr>
            <w:rStyle w:val="Hyperlink"/>
            <w:noProof/>
          </w:rPr>
          <w:t>3.7.2</w:t>
        </w:r>
        <w:r w:rsidR="003B2214">
          <w:rPr>
            <w:rFonts w:eastAsiaTheme="minorEastAsia" w:cstheme="minorBidi"/>
            <w:noProof/>
            <w:sz w:val="22"/>
            <w:szCs w:val="22"/>
            <w:lang w:val="ro-RO" w:eastAsia="ro-RO"/>
          </w:rPr>
          <w:tab/>
        </w:r>
        <w:r w:rsidR="003B2214" w:rsidRPr="00865AD6">
          <w:rPr>
            <w:rStyle w:val="Hyperlink"/>
            <w:noProof/>
          </w:rPr>
          <w:t>Ce documente însoţesc raportul de progres?</w:t>
        </w:r>
        <w:r w:rsidR="003B2214">
          <w:rPr>
            <w:noProof/>
            <w:webHidden/>
          </w:rPr>
          <w:tab/>
        </w:r>
        <w:r w:rsidR="003B2214">
          <w:rPr>
            <w:noProof/>
            <w:webHidden/>
          </w:rPr>
          <w:fldChar w:fldCharType="begin"/>
        </w:r>
        <w:r w:rsidR="003B2214">
          <w:rPr>
            <w:noProof/>
            <w:webHidden/>
          </w:rPr>
          <w:instrText xml:space="preserve"> PAGEREF _Toc54625458 \h </w:instrText>
        </w:r>
        <w:r w:rsidR="003B2214">
          <w:rPr>
            <w:noProof/>
            <w:webHidden/>
          </w:rPr>
        </w:r>
        <w:r w:rsidR="003B2214">
          <w:rPr>
            <w:noProof/>
            <w:webHidden/>
          </w:rPr>
          <w:fldChar w:fldCharType="separate"/>
        </w:r>
        <w:r w:rsidR="00F64332">
          <w:rPr>
            <w:noProof/>
            <w:webHidden/>
          </w:rPr>
          <w:t>31</w:t>
        </w:r>
        <w:r w:rsidR="003B2214">
          <w:rPr>
            <w:noProof/>
            <w:webHidden/>
          </w:rPr>
          <w:fldChar w:fldCharType="end"/>
        </w:r>
      </w:hyperlink>
    </w:p>
    <w:p w14:paraId="365DCDFF" w14:textId="4B939AE3" w:rsidR="003B2214" w:rsidRDefault="007A7FDD">
      <w:pPr>
        <w:pStyle w:val="TOC3"/>
        <w:tabs>
          <w:tab w:val="left" w:pos="1100"/>
          <w:tab w:val="right" w:leader="underscore" w:pos="9890"/>
        </w:tabs>
        <w:rPr>
          <w:rFonts w:eastAsiaTheme="minorEastAsia" w:cstheme="minorBidi"/>
          <w:noProof/>
          <w:sz w:val="22"/>
          <w:szCs w:val="22"/>
          <w:lang w:val="ro-RO" w:eastAsia="ro-RO"/>
        </w:rPr>
      </w:pPr>
      <w:hyperlink w:anchor="_Toc54625459" w:history="1">
        <w:r w:rsidR="003B2214" w:rsidRPr="00865AD6">
          <w:rPr>
            <w:rStyle w:val="Hyperlink"/>
            <w:noProof/>
          </w:rPr>
          <w:t>3.7.3</w:t>
        </w:r>
        <w:r w:rsidR="003B2214">
          <w:rPr>
            <w:rFonts w:eastAsiaTheme="minorEastAsia" w:cstheme="minorBidi"/>
            <w:noProof/>
            <w:sz w:val="22"/>
            <w:szCs w:val="22"/>
            <w:lang w:val="ro-RO" w:eastAsia="ro-RO"/>
          </w:rPr>
          <w:tab/>
        </w:r>
        <w:r w:rsidR="003B2214" w:rsidRPr="00865AD6">
          <w:rPr>
            <w:rStyle w:val="Hyperlink"/>
            <w:noProof/>
          </w:rPr>
          <w:t>Ce tipuri de indicatori vor fi raportați și care este rolul acestora</w:t>
        </w:r>
        <w:r w:rsidR="003B2214">
          <w:rPr>
            <w:noProof/>
            <w:webHidden/>
          </w:rPr>
          <w:tab/>
        </w:r>
        <w:r w:rsidR="003B2214">
          <w:rPr>
            <w:noProof/>
            <w:webHidden/>
          </w:rPr>
          <w:fldChar w:fldCharType="begin"/>
        </w:r>
        <w:r w:rsidR="003B2214">
          <w:rPr>
            <w:noProof/>
            <w:webHidden/>
          </w:rPr>
          <w:instrText xml:space="preserve"> PAGEREF _Toc54625459 \h </w:instrText>
        </w:r>
        <w:r w:rsidR="003B2214">
          <w:rPr>
            <w:noProof/>
            <w:webHidden/>
          </w:rPr>
        </w:r>
        <w:r w:rsidR="003B2214">
          <w:rPr>
            <w:noProof/>
            <w:webHidden/>
          </w:rPr>
          <w:fldChar w:fldCharType="separate"/>
        </w:r>
        <w:r w:rsidR="00F64332">
          <w:rPr>
            <w:noProof/>
            <w:webHidden/>
          </w:rPr>
          <w:t>31</w:t>
        </w:r>
        <w:r w:rsidR="003B2214">
          <w:rPr>
            <w:noProof/>
            <w:webHidden/>
          </w:rPr>
          <w:fldChar w:fldCharType="end"/>
        </w:r>
      </w:hyperlink>
    </w:p>
    <w:p w14:paraId="47B49218" w14:textId="24222399" w:rsidR="003B2214" w:rsidRDefault="007A7FDD">
      <w:pPr>
        <w:pStyle w:val="TOC1"/>
        <w:tabs>
          <w:tab w:val="left" w:pos="440"/>
          <w:tab w:val="right" w:leader="underscore" w:pos="9890"/>
        </w:tabs>
        <w:rPr>
          <w:rFonts w:eastAsiaTheme="minorEastAsia" w:cstheme="minorBidi"/>
          <w:b w:val="0"/>
          <w:bCs w:val="0"/>
          <w:i w:val="0"/>
          <w:iCs w:val="0"/>
          <w:noProof/>
          <w:sz w:val="22"/>
          <w:szCs w:val="22"/>
          <w:lang w:val="ro-RO" w:eastAsia="ro-RO"/>
        </w:rPr>
      </w:pPr>
      <w:hyperlink w:anchor="_Toc54625460" w:history="1">
        <w:r w:rsidR="003B2214" w:rsidRPr="00865AD6">
          <w:rPr>
            <w:rStyle w:val="Hyperlink"/>
            <w:noProof/>
          </w:rPr>
          <w:t>4</w:t>
        </w:r>
        <w:r w:rsidR="003B2214">
          <w:rPr>
            <w:rFonts w:eastAsiaTheme="minorEastAsia" w:cstheme="minorBidi"/>
            <w:b w:val="0"/>
            <w:bCs w:val="0"/>
            <w:i w:val="0"/>
            <w:iCs w:val="0"/>
            <w:noProof/>
            <w:sz w:val="22"/>
            <w:szCs w:val="22"/>
            <w:lang w:val="ro-RO" w:eastAsia="ro-RO"/>
          </w:rPr>
          <w:tab/>
        </w:r>
        <w:r w:rsidR="003B2214" w:rsidRPr="00865AD6">
          <w:rPr>
            <w:rStyle w:val="Hyperlink"/>
            <w:noProof/>
          </w:rPr>
          <w:t>ÎN CE CONDIȚII PRIMIM FINANȚAREA DE LA AUTORITATEA DE MANAGEMENT?</w:t>
        </w:r>
        <w:r w:rsidR="003B2214">
          <w:rPr>
            <w:noProof/>
            <w:webHidden/>
          </w:rPr>
          <w:tab/>
        </w:r>
        <w:r w:rsidR="003B2214">
          <w:rPr>
            <w:noProof/>
            <w:webHidden/>
          </w:rPr>
          <w:fldChar w:fldCharType="begin"/>
        </w:r>
        <w:r w:rsidR="003B2214">
          <w:rPr>
            <w:noProof/>
            <w:webHidden/>
          </w:rPr>
          <w:instrText xml:space="preserve"> PAGEREF _Toc54625460 \h </w:instrText>
        </w:r>
        <w:r w:rsidR="003B2214">
          <w:rPr>
            <w:noProof/>
            <w:webHidden/>
          </w:rPr>
        </w:r>
        <w:r w:rsidR="003B2214">
          <w:rPr>
            <w:noProof/>
            <w:webHidden/>
          </w:rPr>
          <w:fldChar w:fldCharType="separate"/>
        </w:r>
        <w:r w:rsidR="00F64332">
          <w:rPr>
            <w:noProof/>
            <w:webHidden/>
          </w:rPr>
          <w:t>34</w:t>
        </w:r>
        <w:r w:rsidR="003B2214">
          <w:rPr>
            <w:noProof/>
            <w:webHidden/>
          </w:rPr>
          <w:fldChar w:fldCharType="end"/>
        </w:r>
      </w:hyperlink>
    </w:p>
    <w:p w14:paraId="7555701E" w14:textId="74006149" w:rsidR="003B2214" w:rsidRDefault="007A7FDD">
      <w:pPr>
        <w:pStyle w:val="TOC2"/>
        <w:tabs>
          <w:tab w:val="left" w:pos="880"/>
          <w:tab w:val="right" w:leader="underscore" w:pos="9890"/>
        </w:tabs>
        <w:rPr>
          <w:rFonts w:eastAsiaTheme="minorEastAsia" w:cstheme="minorBidi"/>
          <w:b w:val="0"/>
          <w:bCs w:val="0"/>
          <w:noProof/>
          <w:lang w:val="ro-RO" w:eastAsia="ro-RO"/>
        </w:rPr>
      </w:pPr>
      <w:hyperlink w:anchor="_Toc54625461" w:history="1">
        <w:r w:rsidR="003B2214" w:rsidRPr="00865AD6">
          <w:rPr>
            <w:rStyle w:val="Hyperlink"/>
            <w:noProof/>
          </w:rPr>
          <w:t>3.8</w:t>
        </w:r>
        <w:r w:rsidR="003B2214">
          <w:rPr>
            <w:rFonts w:eastAsiaTheme="minorEastAsia" w:cstheme="minorBidi"/>
            <w:b w:val="0"/>
            <w:bCs w:val="0"/>
            <w:noProof/>
            <w:lang w:val="ro-RO" w:eastAsia="ro-RO"/>
          </w:rPr>
          <w:tab/>
        </w:r>
        <w:r w:rsidR="003B2214" w:rsidRPr="00865AD6">
          <w:rPr>
            <w:rStyle w:val="Hyperlink"/>
            <w:noProof/>
          </w:rPr>
          <w:t>Când și cum se poate solicita prefinanțarea?</w:t>
        </w:r>
        <w:r w:rsidR="003B2214">
          <w:rPr>
            <w:noProof/>
            <w:webHidden/>
          </w:rPr>
          <w:tab/>
        </w:r>
        <w:r w:rsidR="003B2214">
          <w:rPr>
            <w:noProof/>
            <w:webHidden/>
          </w:rPr>
          <w:fldChar w:fldCharType="begin"/>
        </w:r>
        <w:r w:rsidR="003B2214">
          <w:rPr>
            <w:noProof/>
            <w:webHidden/>
          </w:rPr>
          <w:instrText xml:space="preserve"> PAGEREF _Toc54625461 \h </w:instrText>
        </w:r>
        <w:r w:rsidR="003B2214">
          <w:rPr>
            <w:noProof/>
            <w:webHidden/>
          </w:rPr>
        </w:r>
        <w:r w:rsidR="003B2214">
          <w:rPr>
            <w:noProof/>
            <w:webHidden/>
          </w:rPr>
          <w:fldChar w:fldCharType="separate"/>
        </w:r>
        <w:r w:rsidR="00F64332">
          <w:rPr>
            <w:noProof/>
            <w:webHidden/>
          </w:rPr>
          <w:t>34</w:t>
        </w:r>
        <w:r w:rsidR="003B2214">
          <w:rPr>
            <w:noProof/>
            <w:webHidden/>
          </w:rPr>
          <w:fldChar w:fldCharType="end"/>
        </w:r>
      </w:hyperlink>
    </w:p>
    <w:p w14:paraId="69BB2116" w14:textId="3AD42A6C" w:rsidR="003B2214" w:rsidRDefault="007A7FDD">
      <w:pPr>
        <w:pStyle w:val="TOC2"/>
        <w:tabs>
          <w:tab w:val="left" w:pos="880"/>
          <w:tab w:val="right" w:leader="underscore" w:pos="9890"/>
        </w:tabs>
        <w:rPr>
          <w:rFonts w:eastAsiaTheme="minorEastAsia" w:cstheme="minorBidi"/>
          <w:b w:val="0"/>
          <w:bCs w:val="0"/>
          <w:noProof/>
          <w:lang w:val="ro-RO" w:eastAsia="ro-RO"/>
        </w:rPr>
      </w:pPr>
      <w:hyperlink w:anchor="_Toc54625462" w:history="1">
        <w:r w:rsidR="003B2214" w:rsidRPr="00865AD6">
          <w:rPr>
            <w:rStyle w:val="Hyperlink"/>
            <w:noProof/>
          </w:rPr>
          <w:t>3.9</w:t>
        </w:r>
        <w:r w:rsidR="003B2214">
          <w:rPr>
            <w:rFonts w:eastAsiaTheme="minorEastAsia" w:cstheme="minorBidi"/>
            <w:b w:val="0"/>
            <w:bCs w:val="0"/>
            <w:noProof/>
            <w:lang w:val="ro-RO" w:eastAsia="ro-RO"/>
          </w:rPr>
          <w:tab/>
        </w:r>
        <w:r w:rsidR="003B2214" w:rsidRPr="00865AD6">
          <w:rPr>
            <w:rStyle w:val="Hyperlink"/>
            <w:noProof/>
          </w:rPr>
          <w:t>Când și cum se poate depune cererea de plată?</w:t>
        </w:r>
        <w:r w:rsidR="003B2214">
          <w:rPr>
            <w:noProof/>
            <w:webHidden/>
          </w:rPr>
          <w:tab/>
        </w:r>
        <w:r w:rsidR="003B2214">
          <w:rPr>
            <w:noProof/>
            <w:webHidden/>
          </w:rPr>
          <w:fldChar w:fldCharType="begin"/>
        </w:r>
        <w:r w:rsidR="003B2214">
          <w:rPr>
            <w:noProof/>
            <w:webHidden/>
          </w:rPr>
          <w:instrText xml:space="preserve"> PAGEREF _Toc54625462 \h </w:instrText>
        </w:r>
        <w:r w:rsidR="003B2214">
          <w:rPr>
            <w:noProof/>
            <w:webHidden/>
          </w:rPr>
        </w:r>
        <w:r w:rsidR="003B2214">
          <w:rPr>
            <w:noProof/>
            <w:webHidden/>
          </w:rPr>
          <w:fldChar w:fldCharType="separate"/>
        </w:r>
        <w:r w:rsidR="00F64332">
          <w:rPr>
            <w:noProof/>
            <w:webHidden/>
          </w:rPr>
          <w:t>35</w:t>
        </w:r>
        <w:r w:rsidR="003B2214">
          <w:rPr>
            <w:noProof/>
            <w:webHidden/>
          </w:rPr>
          <w:fldChar w:fldCharType="end"/>
        </w:r>
      </w:hyperlink>
    </w:p>
    <w:p w14:paraId="4AF1424D" w14:textId="6AE567F7" w:rsidR="003B2214" w:rsidRDefault="007A7FDD">
      <w:pPr>
        <w:pStyle w:val="TOC2"/>
        <w:tabs>
          <w:tab w:val="left" w:pos="880"/>
          <w:tab w:val="right" w:leader="underscore" w:pos="9890"/>
        </w:tabs>
        <w:rPr>
          <w:rFonts w:eastAsiaTheme="minorEastAsia" w:cstheme="minorBidi"/>
          <w:b w:val="0"/>
          <w:bCs w:val="0"/>
          <w:noProof/>
          <w:lang w:val="ro-RO" w:eastAsia="ro-RO"/>
        </w:rPr>
      </w:pPr>
      <w:hyperlink w:anchor="_Toc54625463" w:history="1">
        <w:r w:rsidR="003B2214" w:rsidRPr="00865AD6">
          <w:rPr>
            <w:rStyle w:val="Hyperlink"/>
            <w:noProof/>
          </w:rPr>
          <w:t>3.10</w:t>
        </w:r>
        <w:r w:rsidR="003B2214">
          <w:rPr>
            <w:rFonts w:eastAsiaTheme="minorEastAsia" w:cstheme="minorBidi"/>
            <w:b w:val="0"/>
            <w:bCs w:val="0"/>
            <w:noProof/>
            <w:lang w:val="ro-RO" w:eastAsia="ro-RO"/>
          </w:rPr>
          <w:tab/>
        </w:r>
        <w:r w:rsidR="003B2214" w:rsidRPr="00865AD6">
          <w:rPr>
            <w:rStyle w:val="Hyperlink"/>
            <w:noProof/>
          </w:rPr>
          <w:t>Când și cum depunem cererea de rambursare?</w:t>
        </w:r>
        <w:r w:rsidR="003B2214">
          <w:rPr>
            <w:noProof/>
            <w:webHidden/>
          </w:rPr>
          <w:tab/>
        </w:r>
        <w:r w:rsidR="003B2214">
          <w:rPr>
            <w:noProof/>
            <w:webHidden/>
          </w:rPr>
          <w:fldChar w:fldCharType="begin"/>
        </w:r>
        <w:r w:rsidR="003B2214">
          <w:rPr>
            <w:noProof/>
            <w:webHidden/>
          </w:rPr>
          <w:instrText xml:space="preserve"> PAGEREF _Toc54625463 \h </w:instrText>
        </w:r>
        <w:r w:rsidR="003B2214">
          <w:rPr>
            <w:noProof/>
            <w:webHidden/>
          </w:rPr>
        </w:r>
        <w:r w:rsidR="003B2214">
          <w:rPr>
            <w:noProof/>
            <w:webHidden/>
          </w:rPr>
          <w:fldChar w:fldCharType="separate"/>
        </w:r>
        <w:r w:rsidR="00F64332">
          <w:rPr>
            <w:noProof/>
            <w:webHidden/>
          </w:rPr>
          <w:t>35</w:t>
        </w:r>
        <w:r w:rsidR="003B2214">
          <w:rPr>
            <w:noProof/>
            <w:webHidden/>
          </w:rPr>
          <w:fldChar w:fldCharType="end"/>
        </w:r>
      </w:hyperlink>
    </w:p>
    <w:p w14:paraId="248960BC" w14:textId="088FCB45" w:rsidR="003B2214" w:rsidRDefault="007A7FDD">
      <w:pPr>
        <w:pStyle w:val="TOC3"/>
        <w:tabs>
          <w:tab w:val="left" w:pos="1320"/>
          <w:tab w:val="right" w:leader="underscore" w:pos="9890"/>
        </w:tabs>
        <w:rPr>
          <w:rFonts w:eastAsiaTheme="minorEastAsia" w:cstheme="minorBidi"/>
          <w:noProof/>
          <w:sz w:val="22"/>
          <w:szCs w:val="22"/>
          <w:lang w:val="ro-RO" w:eastAsia="ro-RO"/>
        </w:rPr>
      </w:pPr>
      <w:hyperlink w:anchor="_Toc54625464" w:history="1">
        <w:r w:rsidR="003B2214" w:rsidRPr="00865AD6">
          <w:rPr>
            <w:rStyle w:val="Hyperlink"/>
            <w:noProof/>
          </w:rPr>
          <w:t>3.10.1</w:t>
        </w:r>
        <w:r w:rsidR="003B2214">
          <w:rPr>
            <w:rFonts w:eastAsiaTheme="minorEastAsia" w:cstheme="minorBidi"/>
            <w:noProof/>
            <w:sz w:val="22"/>
            <w:szCs w:val="22"/>
            <w:lang w:val="ro-RO" w:eastAsia="ro-RO"/>
          </w:rPr>
          <w:tab/>
        </w:r>
        <w:r w:rsidR="003B2214" w:rsidRPr="00865AD6">
          <w:rPr>
            <w:rStyle w:val="Hyperlink"/>
            <w:noProof/>
          </w:rPr>
          <w:t>Ce este rambursarea?</w:t>
        </w:r>
        <w:r w:rsidR="003B2214">
          <w:rPr>
            <w:noProof/>
            <w:webHidden/>
          </w:rPr>
          <w:tab/>
        </w:r>
        <w:r w:rsidR="003B2214">
          <w:rPr>
            <w:noProof/>
            <w:webHidden/>
          </w:rPr>
          <w:fldChar w:fldCharType="begin"/>
        </w:r>
        <w:r w:rsidR="003B2214">
          <w:rPr>
            <w:noProof/>
            <w:webHidden/>
          </w:rPr>
          <w:instrText xml:space="preserve"> PAGEREF _Toc54625464 \h </w:instrText>
        </w:r>
        <w:r w:rsidR="003B2214">
          <w:rPr>
            <w:noProof/>
            <w:webHidden/>
          </w:rPr>
        </w:r>
        <w:r w:rsidR="003B2214">
          <w:rPr>
            <w:noProof/>
            <w:webHidden/>
          </w:rPr>
          <w:fldChar w:fldCharType="separate"/>
        </w:r>
        <w:r w:rsidR="00F64332">
          <w:rPr>
            <w:noProof/>
            <w:webHidden/>
          </w:rPr>
          <w:t>35</w:t>
        </w:r>
        <w:r w:rsidR="003B2214">
          <w:rPr>
            <w:noProof/>
            <w:webHidden/>
          </w:rPr>
          <w:fldChar w:fldCharType="end"/>
        </w:r>
      </w:hyperlink>
    </w:p>
    <w:p w14:paraId="4550E131" w14:textId="365F988C" w:rsidR="003B2214" w:rsidRDefault="007A7FDD">
      <w:pPr>
        <w:pStyle w:val="TOC3"/>
        <w:tabs>
          <w:tab w:val="left" w:pos="1320"/>
          <w:tab w:val="right" w:leader="underscore" w:pos="9890"/>
        </w:tabs>
        <w:rPr>
          <w:rFonts w:eastAsiaTheme="minorEastAsia" w:cstheme="minorBidi"/>
          <w:noProof/>
          <w:sz w:val="22"/>
          <w:szCs w:val="22"/>
          <w:lang w:val="ro-RO" w:eastAsia="ro-RO"/>
        </w:rPr>
      </w:pPr>
      <w:hyperlink w:anchor="_Toc54625465" w:history="1">
        <w:r w:rsidR="003B2214" w:rsidRPr="00865AD6">
          <w:rPr>
            <w:rStyle w:val="Hyperlink"/>
            <w:noProof/>
          </w:rPr>
          <w:t>3.10.2</w:t>
        </w:r>
        <w:r w:rsidR="003B2214">
          <w:rPr>
            <w:rFonts w:eastAsiaTheme="minorEastAsia" w:cstheme="minorBidi"/>
            <w:noProof/>
            <w:sz w:val="22"/>
            <w:szCs w:val="22"/>
            <w:lang w:val="ro-RO" w:eastAsia="ro-RO"/>
          </w:rPr>
          <w:tab/>
        </w:r>
        <w:r w:rsidR="003B2214" w:rsidRPr="00865AD6">
          <w:rPr>
            <w:rStyle w:val="Hyperlink"/>
            <w:noProof/>
          </w:rPr>
          <w:t>Cum se rambursează sumele cheltuite?</w:t>
        </w:r>
        <w:r w:rsidR="003B2214">
          <w:rPr>
            <w:noProof/>
            <w:webHidden/>
          </w:rPr>
          <w:tab/>
        </w:r>
        <w:r w:rsidR="003B2214">
          <w:rPr>
            <w:noProof/>
            <w:webHidden/>
          </w:rPr>
          <w:fldChar w:fldCharType="begin"/>
        </w:r>
        <w:r w:rsidR="003B2214">
          <w:rPr>
            <w:noProof/>
            <w:webHidden/>
          </w:rPr>
          <w:instrText xml:space="preserve"> PAGEREF _Toc54625465 \h </w:instrText>
        </w:r>
        <w:r w:rsidR="003B2214">
          <w:rPr>
            <w:noProof/>
            <w:webHidden/>
          </w:rPr>
        </w:r>
        <w:r w:rsidR="003B2214">
          <w:rPr>
            <w:noProof/>
            <w:webHidden/>
          </w:rPr>
          <w:fldChar w:fldCharType="separate"/>
        </w:r>
        <w:r w:rsidR="00F64332">
          <w:rPr>
            <w:noProof/>
            <w:webHidden/>
          </w:rPr>
          <w:t>36</w:t>
        </w:r>
        <w:r w:rsidR="003B2214">
          <w:rPr>
            <w:noProof/>
            <w:webHidden/>
          </w:rPr>
          <w:fldChar w:fldCharType="end"/>
        </w:r>
      </w:hyperlink>
    </w:p>
    <w:p w14:paraId="4ADBE6EC" w14:textId="256CE084" w:rsidR="003B2214" w:rsidRDefault="007A7FDD">
      <w:pPr>
        <w:pStyle w:val="TOC3"/>
        <w:tabs>
          <w:tab w:val="left" w:pos="1320"/>
          <w:tab w:val="right" w:leader="underscore" w:pos="9890"/>
        </w:tabs>
        <w:rPr>
          <w:rFonts w:eastAsiaTheme="minorEastAsia" w:cstheme="minorBidi"/>
          <w:noProof/>
          <w:sz w:val="22"/>
          <w:szCs w:val="22"/>
          <w:lang w:val="ro-RO" w:eastAsia="ro-RO"/>
        </w:rPr>
      </w:pPr>
      <w:hyperlink w:anchor="_Toc54625466" w:history="1">
        <w:r w:rsidR="003B2214" w:rsidRPr="00865AD6">
          <w:rPr>
            <w:rStyle w:val="Hyperlink"/>
            <w:noProof/>
          </w:rPr>
          <w:t>3.10.3</w:t>
        </w:r>
        <w:r w:rsidR="003B2214">
          <w:rPr>
            <w:rFonts w:eastAsiaTheme="minorEastAsia" w:cstheme="minorBidi"/>
            <w:noProof/>
            <w:sz w:val="22"/>
            <w:szCs w:val="22"/>
            <w:lang w:val="ro-RO" w:eastAsia="ro-RO"/>
          </w:rPr>
          <w:tab/>
        </w:r>
        <w:r w:rsidR="003B2214" w:rsidRPr="00865AD6">
          <w:rPr>
            <w:rStyle w:val="Hyperlink"/>
            <w:noProof/>
          </w:rPr>
          <w:t>Ce documente trebuie transmise în vederea obţinerii rambursării/plății/prefinanțării?</w:t>
        </w:r>
        <w:r w:rsidR="003B2214">
          <w:rPr>
            <w:noProof/>
            <w:webHidden/>
          </w:rPr>
          <w:tab/>
        </w:r>
        <w:r w:rsidR="003B2214">
          <w:rPr>
            <w:noProof/>
            <w:webHidden/>
          </w:rPr>
          <w:fldChar w:fldCharType="begin"/>
        </w:r>
        <w:r w:rsidR="003B2214">
          <w:rPr>
            <w:noProof/>
            <w:webHidden/>
          </w:rPr>
          <w:instrText xml:space="preserve"> PAGEREF _Toc54625466 \h </w:instrText>
        </w:r>
        <w:r w:rsidR="003B2214">
          <w:rPr>
            <w:noProof/>
            <w:webHidden/>
          </w:rPr>
        </w:r>
        <w:r w:rsidR="003B2214">
          <w:rPr>
            <w:noProof/>
            <w:webHidden/>
          </w:rPr>
          <w:fldChar w:fldCharType="separate"/>
        </w:r>
        <w:r w:rsidR="00F64332">
          <w:rPr>
            <w:noProof/>
            <w:webHidden/>
          </w:rPr>
          <w:t>36</w:t>
        </w:r>
        <w:r w:rsidR="003B2214">
          <w:rPr>
            <w:noProof/>
            <w:webHidden/>
          </w:rPr>
          <w:fldChar w:fldCharType="end"/>
        </w:r>
      </w:hyperlink>
    </w:p>
    <w:p w14:paraId="7136C891" w14:textId="2E694138" w:rsidR="003B2214" w:rsidRDefault="007A7FDD">
      <w:pPr>
        <w:pStyle w:val="TOC3"/>
        <w:tabs>
          <w:tab w:val="left" w:pos="1320"/>
          <w:tab w:val="right" w:leader="underscore" w:pos="9890"/>
        </w:tabs>
        <w:rPr>
          <w:rFonts w:eastAsiaTheme="minorEastAsia" w:cstheme="minorBidi"/>
          <w:noProof/>
          <w:sz w:val="22"/>
          <w:szCs w:val="22"/>
          <w:lang w:val="ro-RO" w:eastAsia="ro-RO"/>
        </w:rPr>
      </w:pPr>
      <w:hyperlink w:anchor="_Toc54625467" w:history="1">
        <w:r w:rsidR="003B2214" w:rsidRPr="00865AD6">
          <w:rPr>
            <w:rStyle w:val="Hyperlink"/>
            <w:noProof/>
          </w:rPr>
          <w:t>3.10.4</w:t>
        </w:r>
        <w:r w:rsidR="003B2214">
          <w:rPr>
            <w:rFonts w:eastAsiaTheme="minorEastAsia" w:cstheme="minorBidi"/>
            <w:noProof/>
            <w:sz w:val="22"/>
            <w:szCs w:val="22"/>
            <w:lang w:val="ro-RO" w:eastAsia="ro-RO"/>
          </w:rPr>
          <w:tab/>
        </w:r>
        <w:r w:rsidR="003B2214" w:rsidRPr="00865AD6">
          <w:rPr>
            <w:rStyle w:val="Hyperlink"/>
            <w:noProof/>
          </w:rPr>
          <w:t>Când se depune cererea de rambursare?</w:t>
        </w:r>
        <w:r w:rsidR="003B2214">
          <w:rPr>
            <w:noProof/>
            <w:webHidden/>
          </w:rPr>
          <w:tab/>
        </w:r>
        <w:r w:rsidR="003B2214">
          <w:rPr>
            <w:noProof/>
            <w:webHidden/>
          </w:rPr>
          <w:fldChar w:fldCharType="begin"/>
        </w:r>
        <w:r w:rsidR="003B2214">
          <w:rPr>
            <w:noProof/>
            <w:webHidden/>
          </w:rPr>
          <w:instrText xml:space="preserve"> PAGEREF _Toc54625467 \h </w:instrText>
        </w:r>
        <w:r w:rsidR="003B2214">
          <w:rPr>
            <w:noProof/>
            <w:webHidden/>
          </w:rPr>
        </w:r>
        <w:r w:rsidR="003B2214">
          <w:rPr>
            <w:noProof/>
            <w:webHidden/>
          </w:rPr>
          <w:fldChar w:fldCharType="separate"/>
        </w:r>
        <w:r w:rsidR="00F64332">
          <w:rPr>
            <w:noProof/>
            <w:webHidden/>
          </w:rPr>
          <w:t>52</w:t>
        </w:r>
        <w:r w:rsidR="003B2214">
          <w:rPr>
            <w:noProof/>
            <w:webHidden/>
          </w:rPr>
          <w:fldChar w:fldCharType="end"/>
        </w:r>
      </w:hyperlink>
    </w:p>
    <w:p w14:paraId="5DB964E6" w14:textId="391CDFBC" w:rsidR="003B2214" w:rsidRDefault="007A7FDD">
      <w:pPr>
        <w:pStyle w:val="TOC1"/>
        <w:tabs>
          <w:tab w:val="left" w:pos="440"/>
          <w:tab w:val="right" w:leader="underscore" w:pos="9890"/>
        </w:tabs>
        <w:rPr>
          <w:rFonts w:eastAsiaTheme="minorEastAsia" w:cstheme="minorBidi"/>
          <w:b w:val="0"/>
          <w:bCs w:val="0"/>
          <w:i w:val="0"/>
          <w:iCs w:val="0"/>
          <w:noProof/>
          <w:sz w:val="22"/>
          <w:szCs w:val="22"/>
          <w:lang w:val="ro-RO" w:eastAsia="ro-RO"/>
        </w:rPr>
      </w:pPr>
      <w:hyperlink w:anchor="_Toc54625468" w:history="1">
        <w:r w:rsidR="003B2214" w:rsidRPr="00865AD6">
          <w:rPr>
            <w:rStyle w:val="Hyperlink"/>
            <w:noProof/>
          </w:rPr>
          <w:t>5</w:t>
        </w:r>
        <w:r w:rsidR="003B2214">
          <w:rPr>
            <w:rFonts w:eastAsiaTheme="minorEastAsia" w:cstheme="minorBidi"/>
            <w:b w:val="0"/>
            <w:bCs w:val="0"/>
            <w:i w:val="0"/>
            <w:iCs w:val="0"/>
            <w:noProof/>
            <w:sz w:val="22"/>
            <w:szCs w:val="22"/>
            <w:lang w:val="ro-RO" w:eastAsia="ro-RO"/>
          </w:rPr>
          <w:tab/>
        </w:r>
        <w:r w:rsidR="003B2214" w:rsidRPr="00865AD6">
          <w:rPr>
            <w:rStyle w:val="Hyperlink"/>
            <w:noProof/>
          </w:rPr>
          <w:t>CUM PUTEM MODIFICA PROIECTUL?</w:t>
        </w:r>
        <w:r w:rsidR="003B2214">
          <w:rPr>
            <w:noProof/>
            <w:webHidden/>
          </w:rPr>
          <w:tab/>
        </w:r>
        <w:r w:rsidR="003B2214">
          <w:rPr>
            <w:noProof/>
            <w:webHidden/>
          </w:rPr>
          <w:fldChar w:fldCharType="begin"/>
        </w:r>
        <w:r w:rsidR="003B2214">
          <w:rPr>
            <w:noProof/>
            <w:webHidden/>
          </w:rPr>
          <w:instrText xml:space="preserve"> PAGEREF _Toc54625468 \h </w:instrText>
        </w:r>
        <w:r w:rsidR="003B2214">
          <w:rPr>
            <w:noProof/>
            <w:webHidden/>
          </w:rPr>
        </w:r>
        <w:r w:rsidR="003B2214">
          <w:rPr>
            <w:noProof/>
            <w:webHidden/>
          </w:rPr>
          <w:fldChar w:fldCharType="separate"/>
        </w:r>
        <w:r w:rsidR="00F64332">
          <w:rPr>
            <w:noProof/>
            <w:webHidden/>
          </w:rPr>
          <w:t>52</w:t>
        </w:r>
        <w:r w:rsidR="003B2214">
          <w:rPr>
            <w:noProof/>
            <w:webHidden/>
          </w:rPr>
          <w:fldChar w:fldCharType="end"/>
        </w:r>
      </w:hyperlink>
    </w:p>
    <w:p w14:paraId="2C60C012" w14:textId="1A284A02" w:rsidR="003B2214" w:rsidRDefault="007A7FDD">
      <w:pPr>
        <w:pStyle w:val="TOC2"/>
        <w:tabs>
          <w:tab w:val="left" w:pos="880"/>
          <w:tab w:val="right" w:leader="underscore" w:pos="9890"/>
        </w:tabs>
        <w:rPr>
          <w:rFonts w:eastAsiaTheme="minorEastAsia" w:cstheme="minorBidi"/>
          <w:b w:val="0"/>
          <w:bCs w:val="0"/>
          <w:noProof/>
          <w:lang w:val="ro-RO" w:eastAsia="ro-RO"/>
        </w:rPr>
      </w:pPr>
      <w:hyperlink w:anchor="_Toc54625469" w:history="1">
        <w:r w:rsidR="003B2214" w:rsidRPr="00865AD6">
          <w:rPr>
            <w:rStyle w:val="Hyperlink"/>
            <w:noProof/>
          </w:rPr>
          <w:t>3.11</w:t>
        </w:r>
        <w:r w:rsidR="003B2214">
          <w:rPr>
            <w:rFonts w:eastAsiaTheme="minorEastAsia" w:cstheme="minorBidi"/>
            <w:b w:val="0"/>
            <w:bCs w:val="0"/>
            <w:noProof/>
            <w:lang w:val="ro-RO" w:eastAsia="ro-RO"/>
          </w:rPr>
          <w:tab/>
        </w:r>
        <w:r w:rsidR="003B2214" w:rsidRPr="00865AD6">
          <w:rPr>
            <w:rStyle w:val="Hyperlink"/>
            <w:noProof/>
          </w:rPr>
          <w:t>Aspecte generale</w:t>
        </w:r>
        <w:r w:rsidR="003B2214">
          <w:rPr>
            <w:noProof/>
            <w:webHidden/>
          </w:rPr>
          <w:tab/>
        </w:r>
        <w:r w:rsidR="003B2214">
          <w:rPr>
            <w:noProof/>
            <w:webHidden/>
          </w:rPr>
          <w:fldChar w:fldCharType="begin"/>
        </w:r>
        <w:r w:rsidR="003B2214">
          <w:rPr>
            <w:noProof/>
            <w:webHidden/>
          </w:rPr>
          <w:instrText xml:space="preserve"> PAGEREF _Toc54625469 \h </w:instrText>
        </w:r>
        <w:r w:rsidR="003B2214">
          <w:rPr>
            <w:noProof/>
            <w:webHidden/>
          </w:rPr>
        </w:r>
        <w:r w:rsidR="003B2214">
          <w:rPr>
            <w:noProof/>
            <w:webHidden/>
          </w:rPr>
          <w:fldChar w:fldCharType="separate"/>
        </w:r>
        <w:r w:rsidR="00F64332">
          <w:rPr>
            <w:noProof/>
            <w:webHidden/>
          </w:rPr>
          <w:t>52</w:t>
        </w:r>
        <w:r w:rsidR="003B2214">
          <w:rPr>
            <w:noProof/>
            <w:webHidden/>
          </w:rPr>
          <w:fldChar w:fldCharType="end"/>
        </w:r>
      </w:hyperlink>
    </w:p>
    <w:p w14:paraId="16B53753" w14:textId="5E255320" w:rsidR="003B2214" w:rsidRDefault="007A7FDD">
      <w:pPr>
        <w:pStyle w:val="TOC2"/>
        <w:tabs>
          <w:tab w:val="left" w:pos="880"/>
          <w:tab w:val="right" w:leader="underscore" w:pos="9890"/>
        </w:tabs>
        <w:rPr>
          <w:rFonts w:eastAsiaTheme="minorEastAsia" w:cstheme="minorBidi"/>
          <w:b w:val="0"/>
          <w:bCs w:val="0"/>
          <w:noProof/>
          <w:lang w:val="ro-RO" w:eastAsia="ro-RO"/>
        </w:rPr>
      </w:pPr>
      <w:hyperlink w:anchor="_Toc54625470" w:history="1">
        <w:r w:rsidR="003B2214" w:rsidRPr="00865AD6">
          <w:rPr>
            <w:rStyle w:val="Hyperlink"/>
            <w:noProof/>
          </w:rPr>
          <w:t>3.12</w:t>
        </w:r>
        <w:r w:rsidR="003B2214">
          <w:rPr>
            <w:rFonts w:eastAsiaTheme="minorEastAsia" w:cstheme="minorBidi"/>
            <w:b w:val="0"/>
            <w:bCs w:val="0"/>
            <w:noProof/>
            <w:lang w:val="ro-RO" w:eastAsia="ro-RO"/>
          </w:rPr>
          <w:tab/>
        </w:r>
        <w:r w:rsidR="003B2214" w:rsidRPr="00865AD6">
          <w:rPr>
            <w:rStyle w:val="Hyperlink"/>
            <w:noProof/>
          </w:rPr>
          <w:t>Modificări minore și cum se pot realiza acestea</w:t>
        </w:r>
        <w:r w:rsidR="003B2214">
          <w:rPr>
            <w:noProof/>
            <w:webHidden/>
          </w:rPr>
          <w:tab/>
        </w:r>
        <w:r w:rsidR="003B2214">
          <w:rPr>
            <w:noProof/>
            <w:webHidden/>
          </w:rPr>
          <w:fldChar w:fldCharType="begin"/>
        </w:r>
        <w:r w:rsidR="003B2214">
          <w:rPr>
            <w:noProof/>
            <w:webHidden/>
          </w:rPr>
          <w:instrText xml:space="preserve"> PAGEREF _Toc54625470 \h </w:instrText>
        </w:r>
        <w:r w:rsidR="003B2214">
          <w:rPr>
            <w:noProof/>
            <w:webHidden/>
          </w:rPr>
        </w:r>
        <w:r w:rsidR="003B2214">
          <w:rPr>
            <w:noProof/>
            <w:webHidden/>
          </w:rPr>
          <w:fldChar w:fldCharType="separate"/>
        </w:r>
        <w:r w:rsidR="00F64332">
          <w:rPr>
            <w:noProof/>
            <w:webHidden/>
          </w:rPr>
          <w:t>53</w:t>
        </w:r>
        <w:r w:rsidR="003B2214">
          <w:rPr>
            <w:noProof/>
            <w:webHidden/>
          </w:rPr>
          <w:fldChar w:fldCharType="end"/>
        </w:r>
      </w:hyperlink>
    </w:p>
    <w:p w14:paraId="41183B40" w14:textId="78CB1E2C" w:rsidR="003B2214" w:rsidRDefault="007A7FDD">
      <w:pPr>
        <w:pStyle w:val="TOC3"/>
        <w:tabs>
          <w:tab w:val="left" w:pos="1320"/>
          <w:tab w:val="right" w:leader="underscore" w:pos="9890"/>
        </w:tabs>
        <w:rPr>
          <w:rFonts w:eastAsiaTheme="minorEastAsia" w:cstheme="minorBidi"/>
          <w:noProof/>
          <w:sz w:val="22"/>
          <w:szCs w:val="22"/>
          <w:lang w:val="ro-RO" w:eastAsia="ro-RO"/>
        </w:rPr>
      </w:pPr>
      <w:hyperlink w:anchor="_Toc54625471" w:history="1">
        <w:r w:rsidR="003B2214" w:rsidRPr="00865AD6">
          <w:rPr>
            <w:rStyle w:val="Hyperlink"/>
            <w:noProof/>
          </w:rPr>
          <w:t>3.12.1</w:t>
        </w:r>
        <w:r w:rsidR="003B2214">
          <w:rPr>
            <w:rFonts w:eastAsiaTheme="minorEastAsia" w:cstheme="minorBidi"/>
            <w:noProof/>
            <w:sz w:val="22"/>
            <w:szCs w:val="22"/>
            <w:lang w:val="ro-RO" w:eastAsia="ro-RO"/>
          </w:rPr>
          <w:tab/>
        </w:r>
        <w:r w:rsidR="003B2214" w:rsidRPr="00865AD6">
          <w:rPr>
            <w:rStyle w:val="Hyperlink"/>
            <w:noProof/>
          </w:rPr>
          <w:t>Modificări minore pentru care nu este necesar acordul Autorității de Management</w:t>
        </w:r>
        <w:r w:rsidR="003B2214">
          <w:rPr>
            <w:noProof/>
            <w:webHidden/>
          </w:rPr>
          <w:tab/>
        </w:r>
        <w:r w:rsidR="003B2214">
          <w:rPr>
            <w:noProof/>
            <w:webHidden/>
          </w:rPr>
          <w:fldChar w:fldCharType="begin"/>
        </w:r>
        <w:r w:rsidR="003B2214">
          <w:rPr>
            <w:noProof/>
            <w:webHidden/>
          </w:rPr>
          <w:instrText xml:space="preserve"> PAGEREF _Toc54625471 \h </w:instrText>
        </w:r>
        <w:r w:rsidR="003B2214">
          <w:rPr>
            <w:noProof/>
            <w:webHidden/>
          </w:rPr>
        </w:r>
        <w:r w:rsidR="003B2214">
          <w:rPr>
            <w:noProof/>
            <w:webHidden/>
          </w:rPr>
          <w:fldChar w:fldCharType="separate"/>
        </w:r>
        <w:r w:rsidR="00F64332">
          <w:rPr>
            <w:noProof/>
            <w:webHidden/>
          </w:rPr>
          <w:t>53</w:t>
        </w:r>
        <w:r w:rsidR="003B2214">
          <w:rPr>
            <w:noProof/>
            <w:webHidden/>
          </w:rPr>
          <w:fldChar w:fldCharType="end"/>
        </w:r>
      </w:hyperlink>
    </w:p>
    <w:p w14:paraId="59A5E6C2" w14:textId="05662B97" w:rsidR="003B2214" w:rsidRDefault="007A7FDD">
      <w:pPr>
        <w:pStyle w:val="TOC3"/>
        <w:tabs>
          <w:tab w:val="left" w:pos="1320"/>
          <w:tab w:val="right" w:leader="underscore" w:pos="9890"/>
        </w:tabs>
        <w:rPr>
          <w:rFonts w:eastAsiaTheme="minorEastAsia" w:cstheme="minorBidi"/>
          <w:noProof/>
          <w:sz w:val="22"/>
          <w:szCs w:val="22"/>
          <w:lang w:val="ro-RO" w:eastAsia="ro-RO"/>
        </w:rPr>
      </w:pPr>
      <w:hyperlink w:anchor="_Toc54625472" w:history="1">
        <w:r w:rsidR="003B2214" w:rsidRPr="00865AD6">
          <w:rPr>
            <w:rStyle w:val="Hyperlink"/>
            <w:noProof/>
          </w:rPr>
          <w:t>3.12.2</w:t>
        </w:r>
        <w:r w:rsidR="003B2214">
          <w:rPr>
            <w:rFonts w:eastAsiaTheme="minorEastAsia" w:cstheme="minorBidi"/>
            <w:noProof/>
            <w:sz w:val="22"/>
            <w:szCs w:val="22"/>
            <w:lang w:val="ro-RO" w:eastAsia="ro-RO"/>
          </w:rPr>
          <w:tab/>
        </w:r>
        <w:r w:rsidR="003B2214" w:rsidRPr="00865AD6">
          <w:rPr>
            <w:rStyle w:val="Hyperlink"/>
            <w:noProof/>
          </w:rPr>
          <w:t>Modificări minore pentru care este necesar acordul Autorității de Management</w:t>
        </w:r>
        <w:r w:rsidR="003B2214">
          <w:rPr>
            <w:noProof/>
            <w:webHidden/>
          </w:rPr>
          <w:tab/>
        </w:r>
        <w:r w:rsidR="003B2214">
          <w:rPr>
            <w:noProof/>
            <w:webHidden/>
          </w:rPr>
          <w:fldChar w:fldCharType="begin"/>
        </w:r>
        <w:r w:rsidR="003B2214">
          <w:rPr>
            <w:noProof/>
            <w:webHidden/>
          </w:rPr>
          <w:instrText xml:space="preserve"> PAGEREF _Toc54625472 \h </w:instrText>
        </w:r>
        <w:r w:rsidR="003B2214">
          <w:rPr>
            <w:noProof/>
            <w:webHidden/>
          </w:rPr>
        </w:r>
        <w:r w:rsidR="003B2214">
          <w:rPr>
            <w:noProof/>
            <w:webHidden/>
          </w:rPr>
          <w:fldChar w:fldCharType="separate"/>
        </w:r>
        <w:r w:rsidR="00F64332">
          <w:rPr>
            <w:noProof/>
            <w:webHidden/>
          </w:rPr>
          <w:t>54</w:t>
        </w:r>
        <w:r w:rsidR="003B2214">
          <w:rPr>
            <w:noProof/>
            <w:webHidden/>
          </w:rPr>
          <w:fldChar w:fldCharType="end"/>
        </w:r>
      </w:hyperlink>
    </w:p>
    <w:p w14:paraId="4C927884" w14:textId="73E5467D" w:rsidR="003B2214" w:rsidRDefault="007A7FDD">
      <w:pPr>
        <w:pStyle w:val="TOC2"/>
        <w:tabs>
          <w:tab w:val="left" w:pos="880"/>
          <w:tab w:val="right" w:leader="underscore" w:pos="9890"/>
        </w:tabs>
        <w:rPr>
          <w:rFonts w:eastAsiaTheme="minorEastAsia" w:cstheme="minorBidi"/>
          <w:b w:val="0"/>
          <w:bCs w:val="0"/>
          <w:noProof/>
          <w:lang w:val="ro-RO" w:eastAsia="ro-RO"/>
        </w:rPr>
      </w:pPr>
      <w:hyperlink w:anchor="_Toc54625473" w:history="1">
        <w:r w:rsidR="003B2214" w:rsidRPr="00865AD6">
          <w:rPr>
            <w:rStyle w:val="Hyperlink"/>
            <w:noProof/>
          </w:rPr>
          <w:t>3.13</w:t>
        </w:r>
        <w:r w:rsidR="003B2214">
          <w:rPr>
            <w:rFonts w:eastAsiaTheme="minorEastAsia" w:cstheme="minorBidi"/>
            <w:b w:val="0"/>
            <w:bCs w:val="0"/>
            <w:noProof/>
            <w:lang w:val="ro-RO" w:eastAsia="ro-RO"/>
          </w:rPr>
          <w:tab/>
        </w:r>
        <w:r w:rsidR="003B2214" w:rsidRPr="00865AD6">
          <w:rPr>
            <w:rStyle w:val="Hyperlink"/>
            <w:noProof/>
          </w:rPr>
          <w:t>Modificări majore și cum se pot realiza acestea</w:t>
        </w:r>
        <w:r w:rsidR="003B2214">
          <w:rPr>
            <w:noProof/>
            <w:webHidden/>
          </w:rPr>
          <w:tab/>
        </w:r>
        <w:r w:rsidR="003B2214">
          <w:rPr>
            <w:noProof/>
            <w:webHidden/>
          </w:rPr>
          <w:fldChar w:fldCharType="begin"/>
        </w:r>
        <w:r w:rsidR="003B2214">
          <w:rPr>
            <w:noProof/>
            <w:webHidden/>
          </w:rPr>
          <w:instrText xml:space="preserve"> PAGEREF _Toc54625473 \h </w:instrText>
        </w:r>
        <w:r w:rsidR="003B2214">
          <w:rPr>
            <w:noProof/>
            <w:webHidden/>
          </w:rPr>
        </w:r>
        <w:r w:rsidR="003B2214">
          <w:rPr>
            <w:noProof/>
            <w:webHidden/>
          </w:rPr>
          <w:fldChar w:fldCharType="separate"/>
        </w:r>
        <w:r w:rsidR="00F64332">
          <w:rPr>
            <w:noProof/>
            <w:webHidden/>
          </w:rPr>
          <w:t>56</w:t>
        </w:r>
        <w:r w:rsidR="003B2214">
          <w:rPr>
            <w:noProof/>
            <w:webHidden/>
          </w:rPr>
          <w:fldChar w:fldCharType="end"/>
        </w:r>
      </w:hyperlink>
    </w:p>
    <w:p w14:paraId="2A264A34" w14:textId="297859D9" w:rsidR="003B2214" w:rsidRDefault="007A7FDD">
      <w:pPr>
        <w:pStyle w:val="TOC1"/>
        <w:tabs>
          <w:tab w:val="left" w:pos="440"/>
          <w:tab w:val="right" w:leader="underscore" w:pos="9890"/>
        </w:tabs>
        <w:rPr>
          <w:rFonts w:eastAsiaTheme="minorEastAsia" w:cstheme="minorBidi"/>
          <w:b w:val="0"/>
          <w:bCs w:val="0"/>
          <w:i w:val="0"/>
          <w:iCs w:val="0"/>
          <w:noProof/>
          <w:sz w:val="22"/>
          <w:szCs w:val="22"/>
          <w:lang w:val="ro-RO" w:eastAsia="ro-RO"/>
        </w:rPr>
      </w:pPr>
      <w:hyperlink w:anchor="_Toc54625474" w:history="1">
        <w:r w:rsidR="003B2214" w:rsidRPr="00865AD6">
          <w:rPr>
            <w:rStyle w:val="Hyperlink"/>
            <w:noProof/>
          </w:rPr>
          <w:t>6</w:t>
        </w:r>
        <w:r w:rsidR="003B2214">
          <w:rPr>
            <w:rFonts w:eastAsiaTheme="minorEastAsia" w:cstheme="minorBidi"/>
            <w:b w:val="0"/>
            <w:bCs w:val="0"/>
            <w:i w:val="0"/>
            <w:iCs w:val="0"/>
            <w:noProof/>
            <w:sz w:val="22"/>
            <w:szCs w:val="22"/>
            <w:lang w:val="ro-RO" w:eastAsia="ro-RO"/>
          </w:rPr>
          <w:tab/>
        </w:r>
        <w:r w:rsidR="003B2214" w:rsidRPr="00865AD6">
          <w:rPr>
            <w:rStyle w:val="Hyperlink"/>
            <w:noProof/>
          </w:rPr>
          <w:t>ASPECTE PRIVIND NEREGULILE ȘI CONTESTAȚIILE</w:t>
        </w:r>
        <w:r w:rsidR="003B2214">
          <w:rPr>
            <w:noProof/>
            <w:webHidden/>
          </w:rPr>
          <w:tab/>
        </w:r>
        <w:r w:rsidR="003B2214">
          <w:rPr>
            <w:noProof/>
            <w:webHidden/>
          </w:rPr>
          <w:fldChar w:fldCharType="begin"/>
        </w:r>
        <w:r w:rsidR="003B2214">
          <w:rPr>
            <w:noProof/>
            <w:webHidden/>
          </w:rPr>
          <w:instrText xml:space="preserve"> PAGEREF _Toc54625474 \h </w:instrText>
        </w:r>
        <w:r w:rsidR="003B2214">
          <w:rPr>
            <w:noProof/>
            <w:webHidden/>
          </w:rPr>
        </w:r>
        <w:r w:rsidR="003B2214">
          <w:rPr>
            <w:noProof/>
            <w:webHidden/>
          </w:rPr>
          <w:fldChar w:fldCharType="separate"/>
        </w:r>
        <w:r w:rsidR="00F64332">
          <w:rPr>
            <w:noProof/>
            <w:webHidden/>
          </w:rPr>
          <w:t>60</w:t>
        </w:r>
        <w:r w:rsidR="003B2214">
          <w:rPr>
            <w:noProof/>
            <w:webHidden/>
          </w:rPr>
          <w:fldChar w:fldCharType="end"/>
        </w:r>
      </w:hyperlink>
    </w:p>
    <w:p w14:paraId="19F97619" w14:textId="06E83DBD" w:rsidR="003B2214" w:rsidRDefault="007A7FDD">
      <w:pPr>
        <w:pStyle w:val="TOC2"/>
        <w:tabs>
          <w:tab w:val="left" w:pos="880"/>
          <w:tab w:val="right" w:leader="underscore" w:pos="9890"/>
        </w:tabs>
        <w:rPr>
          <w:rFonts w:eastAsiaTheme="minorEastAsia" w:cstheme="minorBidi"/>
          <w:b w:val="0"/>
          <w:bCs w:val="0"/>
          <w:noProof/>
          <w:lang w:val="ro-RO" w:eastAsia="ro-RO"/>
        </w:rPr>
      </w:pPr>
      <w:hyperlink w:anchor="_Toc54625475" w:history="1">
        <w:r w:rsidR="003B2214" w:rsidRPr="00865AD6">
          <w:rPr>
            <w:rStyle w:val="Hyperlink"/>
            <w:noProof/>
          </w:rPr>
          <w:t>3.14</w:t>
        </w:r>
        <w:r w:rsidR="003B2214">
          <w:rPr>
            <w:rFonts w:eastAsiaTheme="minorEastAsia" w:cstheme="minorBidi"/>
            <w:b w:val="0"/>
            <w:bCs w:val="0"/>
            <w:noProof/>
            <w:lang w:val="ro-RO" w:eastAsia="ro-RO"/>
          </w:rPr>
          <w:tab/>
        </w:r>
        <w:r w:rsidR="003B2214" w:rsidRPr="00865AD6">
          <w:rPr>
            <w:rStyle w:val="Hyperlink"/>
            <w:noProof/>
          </w:rPr>
          <w:t>Aspecte privind neregulile</w:t>
        </w:r>
        <w:r w:rsidR="003B2214">
          <w:rPr>
            <w:noProof/>
            <w:webHidden/>
          </w:rPr>
          <w:tab/>
        </w:r>
        <w:r w:rsidR="003B2214">
          <w:rPr>
            <w:noProof/>
            <w:webHidden/>
          </w:rPr>
          <w:fldChar w:fldCharType="begin"/>
        </w:r>
        <w:r w:rsidR="003B2214">
          <w:rPr>
            <w:noProof/>
            <w:webHidden/>
          </w:rPr>
          <w:instrText xml:space="preserve"> PAGEREF _Toc54625475 \h </w:instrText>
        </w:r>
        <w:r w:rsidR="003B2214">
          <w:rPr>
            <w:noProof/>
            <w:webHidden/>
          </w:rPr>
        </w:r>
        <w:r w:rsidR="003B2214">
          <w:rPr>
            <w:noProof/>
            <w:webHidden/>
          </w:rPr>
          <w:fldChar w:fldCharType="separate"/>
        </w:r>
        <w:r w:rsidR="00F64332">
          <w:rPr>
            <w:noProof/>
            <w:webHidden/>
          </w:rPr>
          <w:t>60</w:t>
        </w:r>
        <w:r w:rsidR="003B2214">
          <w:rPr>
            <w:noProof/>
            <w:webHidden/>
          </w:rPr>
          <w:fldChar w:fldCharType="end"/>
        </w:r>
      </w:hyperlink>
    </w:p>
    <w:p w14:paraId="12346252" w14:textId="73219030" w:rsidR="003B2214" w:rsidRDefault="007A7FDD">
      <w:pPr>
        <w:pStyle w:val="TOC2"/>
        <w:tabs>
          <w:tab w:val="left" w:pos="880"/>
          <w:tab w:val="right" w:leader="underscore" w:pos="9890"/>
        </w:tabs>
        <w:rPr>
          <w:rFonts w:eastAsiaTheme="minorEastAsia" w:cstheme="minorBidi"/>
          <w:b w:val="0"/>
          <w:bCs w:val="0"/>
          <w:noProof/>
          <w:lang w:val="ro-RO" w:eastAsia="ro-RO"/>
        </w:rPr>
      </w:pPr>
      <w:hyperlink w:anchor="_Toc54625529" w:history="1">
        <w:r w:rsidR="003B2214" w:rsidRPr="00865AD6">
          <w:rPr>
            <w:rStyle w:val="Hyperlink"/>
            <w:noProof/>
          </w:rPr>
          <w:t>3.15</w:t>
        </w:r>
        <w:r w:rsidR="003B2214">
          <w:rPr>
            <w:rFonts w:eastAsiaTheme="minorEastAsia" w:cstheme="minorBidi"/>
            <w:b w:val="0"/>
            <w:bCs w:val="0"/>
            <w:noProof/>
            <w:lang w:val="ro-RO" w:eastAsia="ro-RO"/>
          </w:rPr>
          <w:tab/>
        </w:r>
        <w:r w:rsidR="003B2214" w:rsidRPr="00865AD6">
          <w:rPr>
            <w:rStyle w:val="Hyperlink"/>
            <w:noProof/>
          </w:rPr>
          <w:t>Aspecte privind formularea și soluționarea contestațiilor împotriva actelor administrative/titlurilor de creanță emise de către Autoritatea de management</w:t>
        </w:r>
        <w:r w:rsidR="003B2214">
          <w:rPr>
            <w:noProof/>
            <w:webHidden/>
          </w:rPr>
          <w:tab/>
        </w:r>
        <w:r w:rsidR="003B2214">
          <w:rPr>
            <w:noProof/>
            <w:webHidden/>
          </w:rPr>
          <w:fldChar w:fldCharType="begin"/>
        </w:r>
        <w:r w:rsidR="003B2214">
          <w:rPr>
            <w:noProof/>
            <w:webHidden/>
          </w:rPr>
          <w:instrText xml:space="preserve"> PAGEREF _Toc54625529 \h </w:instrText>
        </w:r>
        <w:r w:rsidR="003B2214">
          <w:rPr>
            <w:noProof/>
            <w:webHidden/>
          </w:rPr>
        </w:r>
        <w:r w:rsidR="003B2214">
          <w:rPr>
            <w:noProof/>
            <w:webHidden/>
          </w:rPr>
          <w:fldChar w:fldCharType="separate"/>
        </w:r>
        <w:r w:rsidR="00F64332">
          <w:rPr>
            <w:noProof/>
            <w:webHidden/>
          </w:rPr>
          <w:t>63</w:t>
        </w:r>
        <w:r w:rsidR="003B2214">
          <w:rPr>
            <w:noProof/>
            <w:webHidden/>
          </w:rPr>
          <w:fldChar w:fldCharType="end"/>
        </w:r>
      </w:hyperlink>
    </w:p>
    <w:p w14:paraId="7EAC90F8" w14:textId="0B407B5D" w:rsidR="003B2214" w:rsidRDefault="007A7FDD">
      <w:pPr>
        <w:pStyle w:val="TOC1"/>
        <w:tabs>
          <w:tab w:val="left" w:pos="440"/>
          <w:tab w:val="right" w:leader="underscore" w:pos="9890"/>
        </w:tabs>
        <w:rPr>
          <w:rFonts w:eastAsiaTheme="minorEastAsia" w:cstheme="minorBidi"/>
          <w:b w:val="0"/>
          <w:bCs w:val="0"/>
          <w:i w:val="0"/>
          <w:iCs w:val="0"/>
          <w:noProof/>
          <w:sz w:val="22"/>
          <w:szCs w:val="22"/>
          <w:lang w:val="ro-RO" w:eastAsia="ro-RO"/>
        </w:rPr>
      </w:pPr>
      <w:hyperlink w:anchor="_Toc54625530" w:history="1">
        <w:r w:rsidR="003B2214" w:rsidRPr="00865AD6">
          <w:rPr>
            <w:rStyle w:val="Hyperlink"/>
            <w:noProof/>
          </w:rPr>
          <w:t>7</w:t>
        </w:r>
        <w:r w:rsidR="003B2214">
          <w:rPr>
            <w:rFonts w:eastAsiaTheme="minorEastAsia" w:cstheme="minorBidi"/>
            <w:b w:val="0"/>
            <w:bCs w:val="0"/>
            <w:i w:val="0"/>
            <w:iCs w:val="0"/>
            <w:noProof/>
            <w:sz w:val="22"/>
            <w:szCs w:val="22"/>
            <w:lang w:val="ro-RO" w:eastAsia="ro-RO"/>
          </w:rPr>
          <w:tab/>
        </w:r>
        <w:r w:rsidR="003B2214" w:rsidRPr="00865AD6">
          <w:rPr>
            <w:rStyle w:val="Hyperlink"/>
            <w:noProof/>
          </w:rPr>
          <w:t>MONITORIZAREA ȘI VERIFICAREA LA FAȚA LOCULUI A PROIECTELOR IMPLEMENTATE ÎN CADRUL POCA</w:t>
        </w:r>
        <w:r w:rsidR="003B2214">
          <w:rPr>
            <w:noProof/>
            <w:webHidden/>
          </w:rPr>
          <w:tab/>
        </w:r>
        <w:r w:rsidR="003B2214">
          <w:rPr>
            <w:noProof/>
            <w:webHidden/>
          </w:rPr>
          <w:fldChar w:fldCharType="begin"/>
        </w:r>
        <w:r w:rsidR="003B2214">
          <w:rPr>
            <w:noProof/>
            <w:webHidden/>
          </w:rPr>
          <w:instrText xml:space="preserve"> PAGEREF _Toc54625530 \h </w:instrText>
        </w:r>
        <w:r w:rsidR="003B2214">
          <w:rPr>
            <w:noProof/>
            <w:webHidden/>
          </w:rPr>
        </w:r>
        <w:r w:rsidR="003B2214">
          <w:rPr>
            <w:noProof/>
            <w:webHidden/>
          </w:rPr>
          <w:fldChar w:fldCharType="separate"/>
        </w:r>
        <w:r w:rsidR="00F64332">
          <w:rPr>
            <w:noProof/>
            <w:webHidden/>
          </w:rPr>
          <w:t>65</w:t>
        </w:r>
        <w:r w:rsidR="003B2214">
          <w:rPr>
            <w:noProof/>
            <w:webHidden/>
          </w:rPr>
          <w:fldChar w:fldCharType="end"/>
        </w:r>
      </w:hyperlink>
    </w:p>
    <w:p w14:paraId="3D42683D" w14:textId="1DE14074" w:rsidR="003B2214" w:rsidRDefault="007A7FDD">
      <w:pPr>
        <w:pStyle w:val="TOC2"/>
        <w:tabs>
          <w:tab w:val="left" w:pos="880"/>
          <w:tab w:val="right" w:leader="underscore" w:pos="9890"/>
        </w:tabs>
        <w:rPr>
          <w:rFonts w:eastAsiaTheme="minorEastAsia" w:cstheme="minorBidi"/>
          <w:b w:val="0"/>
          <w:bCs w:val="0"/>
          <w:noProof/>
          <w:lang w:val="ro-RO" w:eastAsia="ro-RO"/>
        </w:rPr>
      </w:pPr>
      <w:hyperlink w:anchor="_Toc54625531" w:history="1">
        <w:r w:rsidR="003B2214" w:rsidRPr="00865AD6">
          <w:rPr>
            <w:rStyle w:val="Hyperlink"/>
            <w:noProof/>
          </w:rPr>
          <w:t>3.16</w:t>
        </w:r>
        <w:r w:rsidR="003B2214">
          <w:rPr>
            <w:rFonts w:eastAsiaTheme="minorEastAsia" w:cstheme="minorBidi"/>
            <w:b w:val="0"/>
            <w:bCs w:val="0"/>
            <w:noProof/>
            <w:lang w:val="ro-RO" w:eastAsia="ro-RO"/>
          </w:rPr>
          <w:tab/>
        </w:r>
        <w:r w:rsidR="003B2214" w:rsidRPr="00865AD6">
          <w:rPr>
            <w:rStyle w:val="Hyperlink"/>
            <w:noProof/>
          </w:rPr>
          <w:t>Monitorizarea la faţa locului a proiectelor</w:t>
        </w:r>
        <w:r w:rsidR="003B2214">
          <w:rPr>
            <w:noProof/>
            <w:webHidden/>
          </w:rPr>
          <w:tab/>
        </w:r>
        <w:r w:rsidR="003B2214">
          <w:rPr>
            <w:noProof/>
            <w:webHidden/>
          </w:rPr>
          <w:fldChar w:fldCharType="begin"/>
        </w:r>
        <w:r w:rsidR="003B2214">
          <w:rPr>
            <w:noProof/>
            <w:webHidden/>
          </w:rPr>
          <w:instrText xml:space="preserve"> PAGEREF _Toc54625531 \h </w:instrText>
        </w:r>
        <w:r w:rsidR="003B2214">
          <w:rPr>
            <w:noProof/>
            <w:webHidden/>
          </w:rPr>
        </w:r>
        <w:r w:rsidR="003B2214">
          <w:rPr>
            <w:noProof/>
            <w:webHidden/>
          </w:rPr>
          <w:fldChar w:fldCharType="separate"/>
        </w:r>
        <w:r w:rsidR="00F64332">
          <w:rPr>
            <w:noProof/>
            <w:webHidden/>
          </w:rPr>
          <w:t>65</w:t>
        </w:r>
        <w:r w:rsidR="003B2214">
          <w:rPr>
            <w:noProof/>
            <w:webHidden/>
          </w:rPr>
          <w:fldChar w:fldCharType="end"/>
        </w:r>
      </w:hyperlink>
    </w:p>
    <w:p w14:paraId="37A5C699" w14:textId="706AA7A0" w:rsidR="003B2214" w:rsidRDefault="007A7FDD">
      <w:pPr>
        <w:pStyle w:val="TOC2"/>
        <w:tabs>
          <w:tab w:val="left" w:pos="880"/>
          <w:tab w:val="right" w:leader="underscore" w:pos="9890"/>
        </w:tabs>
        <w:rPr>
          <w:rFonts w:eastAsiaTheme="minorEastAsia" w:cstheme="minorBidi"/>
          <w:b w:val="0"/>
          <w:bCs w:val="0"/>
          <w:noProof/>
          <w:lang w:val="ro-RO" w:eastAsia="ro-RO"/>
        </w:rPr>
      </w:pPr>
      <w:hyperlink w:anchor="_Toc54625532" w:history="1">
        <w:r w:rsidR="003B2214" w:rsidRPr="00865AD6">
          <w:rPr>
            <w:rStyle w:val="Hyperlink"/>
            <w:noProof/>
          </w:rPr>
          <w:t>3.17</w:t>
        </w:r>
        <w:r w:rsidR="003B2214">
          <w:rPr>
            <w:rFonts w:eastAsiaTheme="minorEastAsia" w:cstheme="minorBidi"/>
            <w:b w:val="0"/>
            <w:bCs w:val="0"/>
            <w:noProof/>
            <w:lang w:val="ro-RO" w:eastAsia="ro-RO"/>
          </w:rPr>
          <w:tab/>
        </w:r>
        <w:r w:rsidR="003B2214" w:rsidRPr="00865AD6">
          <w:rPr>
            <w:rStyle w:val="Hyperlink"/>
            <w:noProof/>
          </w:rPr>
          <w:t>Verificarea la faţa locului a proiectelor</w:t>
        </w:r>
        <w:r w:rsidR="003B2214">
          <w:rPr>
            <w:noProof/>
            <w:webHidden/>
          </w:rPr>
          <w:tab/>
        </w:r>
        <w:r w:rsidR="003B2214">
          <w:rPr>
            <w:noProof/>
            <w:webHidden/>
          </w:rPr>
          <w:fldChar w:fldCharType="begin"/>
        </w:r>
        <w:r w:rsidR="003B2214">
          <w:rPr>
            <w:noProof/>
            <w:webHidden/>
          </w:rPr>
          <w:instrText xml:space="preserve"> PAGEREF _Toc54625532 \h </w:instrText>
        </w:r>
        <w:r w:rsidR="003B2214">
          <w:rPr>
            <w:noProof/>
            <w:webHidden/>
          </w:rPr>
        </w:r>
        <w:r w:rsidR="003B2214">
          <w:rPr>
            <w:noProof/>
            <w:webHidden/>
          </w:rPr>
          <w:fldChar w:fldCharType="separate"/>
        </w:r>
        <w:r w:rsidR="00F64332">
          <w:rPr>
            <w:noProof/>
            <w:webHidden/>
          </w:rPr>
          <w:t>66</w:t>
        </w:r>
        <w:r w:rsidR="003B2214">
          <w:rPr>
            <w:noProof/>
            <w:webHidden/>
          </w:rPr>
          <w:fldChar w:fldCharType="end"/>
        </w:r>
      </w:hyperlink>
    </w:p>
    <w:p w14:paraId="6DC0BEA2" w14:textId="0CDD8E2A" w:rsidR="003B2214" w:rsidRDefault="007A7FDD">
      <w:pPr>
        <w:pStyle w:val="TOC1"/>
        <w:tabs>
          <w:tab w:val="left" w:pos="440"/>
          <w:tab w:val="right" w:leader="underscore" w:pos="9890"/>
        </w:tabs>
        <w:rPr>
          <w:rFonts w:eastAsiaTheme="minorEastAsia" w:cstheme="minorBidi"/>
          <w:b w:val="0"/>
          <w:bCs w:val="0"/>
          <w:i w:val="0"/>
          <w:iCs w:val="0"/>
          <w:noProof/>
          <w:sz w:val="22"/>
          <w:szCs w:val="22"/>
          <w:lang w:val="ro-RO" w:eastAsia="ro-RO"/>
        </w:rPr>
      </w:pPr>
      <w:hyperlink w:anchor="_Toc54625533" w:history="1">
        <w:r w:rsidR="003B2214" w:rsidRPr="00865AD6">
          <w:rPr>
            <w:rStyle w:val="Hyperlink"/>
            <w:noProof/>
          </w:rPr>
          <w:t>8</w:t>
        </w:r>
        <w:r w:rsidR="003B2214">
          <w:rPr>
            <w:rFonts w:eastAsiaTheme="minorEastAsia" w:cstheme="minorBidi"/>
            <w:b w:val="0"/>
            <w:bCs w:val="0"/>
            <w:i w:val="0"/>
            <w:iCs w:val="0"/>
            <w:noProof/>
            <w:sz w:val="22"/>
            <w:szCs w:val="22"/>
            <w:lang w:val="ro-RO" w:eastAsia="ro-RO"/>
          </w:rPr>
          <w:tab/>
        </w:r>
        <w:r w:rsidR="003B2214" w:rsidRPr="00865AD6">
          <w:rPr>
            <w:rStyle w:val="Hyperlink"/>
            <w:noProof/>
          </w:rPr>
          <w:t>CE SE ÎNTÂMPLĂ DUPĂ FINALIZAREA PROIECTULUI?</w:t>
        </w:r>
        <w:r w:rsidR="003B2214">
          <w:rPr>
            <w:noProof/>
            <w:webHidden/>
          </w:rPr>
          <w:tab/>
        </w:r>
        <w:r w:rsidR="003B2214">
          <w:rPr>
            <w:noProof/>
            <w:webHidden/>
          </w:rPr>
          <w:fldChar w:fldCharType="begin"/>
        </w:r>
        <w:r w:rsidR="003B2214">
          <w:rPr>
            <w:noProof/>
            <w:webHidden/>
          </w:rPr>
          <w:instrText xml:space="preserve"> PAGEREF _Toc54625533 \h </w:instrText>
        </w:r>
        <w:r w:rsidR="003B2214">
          <w:rPr>
            <w:noProof/>
            <w:webHidden/>
          </w:rPr>
        </w:r>
        <w:r w:rsidR="003B2214">
          <w:rPr>
            <w:noProof/>
            <w:webHidden/>
          </w:rPr>
          <w:fldChar w:fldCharType="separate"/>
        </w:r>
        <w:r w:rsidR="00F64332">
          <w:rPr>
            <w:noProof/>
            <w:webHidden/>
          </w:rPr>
          <w:t>68</w:t>
        </w:r>
        <w:r w:rsidR="003B2214">
          <w:rPr>
            <w:noProof/>
            <w:webHidden/>
          </w:rPr>
          <w:fldChar w:fldCharType="end"/>
        </w:r>
      </w:hyperlink>
    </w:p>
    <w:p w14:paraId="165E5201" w14:textId="5E857960" w:rsidR="003B2214" w:rsidRDefault="007A7FDD">
      <w:pPr>
        <w:pStyle w:val="TOC1"/>
        <w:tabs>
          <w:tab w:val="left" w:pos="440"/>
          <w:tab w:val="right" w:leader="underscore" w:pos="9890"/>
        </w:tabs>
        <w:rPr>
          <w:rFonts w:eastAsiaTheme="minorEastAsia" w:cstheme="minorBidi"/>
          <w:b w:val="0"/>
          <w:bCs w:val="0"/>
          <w:i w:val="0"/>
          <w:iCs w:val="0"/>
          <w:noProof/>
          <w:sz w:val="22"/>
          <w:szCs w:val="22"/>
          <w:lang w:val="ro-RO" w:eastAsia="ro-RO"/>
        </w:rPr>
      </w:pPr>
      <w:hyperlink w:anchor="_Toc54625534" w:history="1">
        <w:r w:rsidR="003B2214" w:rsidRPr="00865AD6">
          <w:rPr>
            <w:rStyle w:val="Hyperlink"/>
            <w:noProof/>
          </w:rPr>
          <w:t>9</w:t>
        </w:r>
        <w:r w:rsidR="003B2214">
          <w:rPr>
            <w:rFonts w:eastAsiaTheme="minorEastAsia" w:cstheme="minorBidi"/>
            <w:b w:val="0"/>
            <w:bCs w:val="0"/>
            <w:i w:val="0"/>
            <w:iCs w:val="0"/>
            <w:noProof/>
            <w:sz w:val="22"/>
            <w:szCs w:val="22"/>
            <w:lang w:val="ro-RO" w:eastAsia="ro-RO"/>
          </w:rPr>
          <w:tab/>
        </w:r>
        <w:r w:rsidR="003B2214" w:rsidRPr="00865AD6">
          <w:rPr>
            <w:rStyle w:val="Hyperlink"/>
            <w:noProof/>
          </w:rPr>
          <w:t>ÎN LOC DE CONCLUZII</w:t>
        </w:r>
        <w:r w:rsidR="003B2214">
          <w:rPr>
            <w:noProof/>
            <w:webHidden/>
          </w:rPr>
          <w:tab/>
        </w:r>
        <w:r w:rsidR="003B2214">
          <w:rPr>
            <w:noProof/>
            <w:webHidden/>
          </w:rPr>
          <w:fldChar w:fldCharType="begin"/>
        </w:r>
        <w:r w:rsidR="003B2214">
          <w:rPr>
            <w:noProof/>
            <w:webHidden/>
          </w:rPr>
          <w:instrText xml:space="preserve"> PAGEREF _Toc54625534 \h </w:instrText>
        </w:r>
        <w:r w:rsidR="003B2214">
          <w:rPr>
            <w:noProof/>
            <w:webHidden/>
          </w:rPr>
        </w:r>
        <w:r w:rsidR="003B2214">
          <w:rPr>
            <w:noProof/>
            <w:webHidden/>
          </w:rPr>
          <w:fldChar w:fldCharType="separate"/>
        </w:r>
        <w:r w:rsidR="00F64332">
          <w:rPr>
            <w:noProof/>
            <w:webHidden/>
          </w:rPr>
          <w:t>69</w:t>
        </w:r>
        <w:r w:rsidR="003B2214">
          <w:rPr>
            <w:noProof/>
            <w:webHidden/>
          </w:rPr>
          <w:fldChar w:fldCharType="end"/>
        </w:r>
      </w:hyperlink>
    </w:p>
    <w:p w14:paraId="3B7C9B4C" w14:textId="09914E93" w:rsidR="003B2214" w:rsidRDefault="007A7FDD">
      <w:pPr>
        <w:pStyle w:val="TOC1"/>
        <w:tabs>
          <w:tab w:val="left" w:pos="660"/>
          <w:tab w:val="right" w:leader="underscore" w:pos="9890"/>
        </w:tabs>
        <w:rPr>
          <w:rFonts w:eastAsiaTheme="minorEastAsia" w:cstheme="minorBidi"/>
          <w:b w:val="0"/>
          <w:bCs w:val="0"/>
          <w:i w:val="0"/>
          <w:iCs w:val="0"/>
          <w:noProof/>
          <w:sz w:val="22"/>
          <w:szCs w:val="22"/>
          <w:lang w:val="ro-RO" w:eastAsia="ro-RO"/>
        </w:rPr>
      </w:pPr>
      <w:hyperlink w:anchor="_Toc54625535" w:history="1">
        <w:r w:rsidR="003B2214" w:rsidRPr="00865AD6">
          <w:rPr>
            <w:rStyle w:val="Hyperlink"/>
            <w:noProof/>
          </w:rPr>
          <w:t>10</w:t>
        </w:r>
        <w:r w:rsidR="003B2214">
          <w:rPr>
            <w:rFonts w:eastAsiaTheme="minorEastAsia" w:cstheme="minorBidi"/>
            <w:b w:val="0"/>
            <w:bCs w:val="0"/>
            <w:i w:val="0"/>
            <w:iCs w:val="0"/>
            <w:noProof/>
            <w:sz w:val="22"/>
            <w:szCs w:val="22"/>
            <w:lang w:val="ro-RO" w:eastAsia="ro-RO"/>
          </w:rPr>
          <w:tab/>
        </w:r>
        <w:r w:rsidR="003B2214" w:rsidRPr="00865AD6">
          <w:rPr>
            <w:rStyle w:val="Hyperlink"/>
            <w:noProof/>
          </w:rPr>
          <w:t>ANEXE</w:t>
        </w:r>
        <w:r w:rsidR="003B2214">
          <w:rPr>
            <w:noProof/>
            <w:webHidden/>
          </w:rPr>
          <w:tab/>
        </w:r>
        <w:r w:rsidR="003B2214">
          <w:rPr>
            <w:noProof/>
            <w:webHidden/>
          </w:rPr>
          <w:fldChar w:fldCharType="begin"/>
        </w:r>
        <w:r w:rsidR="003B2214">
          <w:rPr>
            <w:noProof/>
            <w:webHidden/>
          </w:rPr>
          <w:instrText xml:space="preserve"> PAGEREF _Toc54625535 \h </w:instrText>
        </w:r>
        <w:r w:rsidR="003B2214">
          <w:rPr>
            <w:noProof/>
            <w:webHidden/>
          </w:rPr>
        </w:r>
        <w:r w:rsidR="003B2214">
          <w:rPr>
            <w:noProof/>
            <w:webHidden/>
          </w:rPr>
          <w:fldChar w:fldCharType="separate"/>
        </w:r>
        <w:r w:rsidR="00F64332">
          <w:rPr>
            <w:noProof/>
            <w:webHidden/>
          </w:rPr>
          <w:t>70</w:t>
        </w:r>
        <w:r w:rsidR="003B2214">
          <w:rPr>
            <w:noProof/>
            <w:webHidden/>
          </w:rPr>
          <w:fldChar w:fldCharType="end"/>
        </w:r>
      </w:hyperlink>
    </w:p>
    <w:p w14:paraId="69ED5063" w14:textId="5C220DB2" w:rsidR="005F5E6A" w:rsidRDefault="007028F1" w:rsidP="00FA5247">
      <w:pPr>
        <w:spacing w:after="120"/>
        <w:rPr>
          <w:rFonts w:cs="Arial"/>
          <w:lang w:val="ro-RO"/>
        </w:rPr>
      </w:pPr>
      <w:r>
        <w:rPr>
          <w:rFonts w:asciiTheme="minorHAnsi" w:hAnsiTheme="minorHAnsi" w:cs="Arial"/>
          <w:b/>
          <w:bCs/>
          <w:i/>
          <w:iCs/>
          <w:caps/>
          <w:sz w:val="24"/>
          <w:szCs w:val="24"/>
        </w:rPr>
        <w:fldChar w:fldCharType="end"/>
      </w:r>
    </w:p>
    <w:p w14:paraId="7C39CA69" w14:textId="77777777" w:rsidR="005F5E6A" w:rsidRDefault="005F5E6A" w:rsidP="00FA5247">
      <w:pPr>
        <w:spacing w:after="120"/>
        <w:rPr>
          <w:rFonts w:cs="Arial"/>
          <w:lang w:val="ro-RO"/>
        </w:rPr>
        <w:sectPr w:rsidR="005F5E6A" w:rsidSect="00B6137F">
          <w:headerReference w:type="first" r:id="rId13"/>
          <w:pgSz w:w="12240" w:h="15840"/>
          <w:pgMar w:top="1440" w:right="810" w:bottom="1440" w:left="1530" w:header="720" w:footer="720" w:gutter="0"/>
          <w:cols w:space="720"/>
          <w:docGrid w:linePitch="360"/>
        </w:sectPr>
      </w:pPr>
    </w:p>
    <w:p w14:paraId="174E04F2" w14:textId="076D03DC" w:rsidR="005F5E6A" w:rsidRPr="001C4EB0" w:rsidRDefault="005F5E6A" w:rsidP="00FA5247">
      <w:pPr>
        <w:spacing w:after="120"/>
        <w:rPr>
          <w:rFonts w:cs="Arial"/>
          <w:lang w:val="ro-RO"/>
        </w:rPr>
      </w:pPr>
    </w:p>
    <w:p w14:paraId="35698D1D" w14:textId="2650B537" w:rsidR="00DB31A2" w:rsidRPr="001C4EB0" w:rsidRDefault="00DB31A2" w:rsidP="00F64332">
      <w:pPr>
        <w:pStyle w:val="Heading1"/>
        <w:numPr>
          <w:ilvl w:val="0"/>
          <w:numId w:val="0"/>
        </w:numPr>
        <w:ind w:left="360"/>
      </w:pPr>
      <w:bookmarkStart w:id="23" w:name="_Toc446318570"/>
      <w:bookmarkStart w:id="24" w:name="_Toc12962836"/>
      <w:bookmarkStart w:id="25" w:name="_Toc54625431"/>
      <w:r w:rsidRPr="001C4EB0">
        <w:t>GLOSAR</w:t>
      </w:r>
      <w:bookmarkEnd w:id="23"/>
      <w:bookmarkEnd w:id="24"/>
      <w:bookmarkEnd w:id="2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08"/>
        <w:gridCol w:w="5868"/>
      </w:tblGrid>
      <w:tr w:rsidR="00DB31A2" w:rsidRPr="001C4EB0" w14:paraId="372FD243" w14:textId="77777777" w:rsidTr="00171175">
        <w:trPr>
          <w:trHeight w:val="1817"/>
        </w:trPr>
        <w:tc>
          <w:tcPr>
            <w:tcW w:w="3708" w:type="dxa"/>
          </w:tcPr>
          <w:p w14:paraId="09BFC197" w14:textId="46C36CE8" w:rsidR="00DB31A2" w:rsidRPr="001C4EB0" w:rsidRDefault="00DB31A2" w:rsidP="00FA5247">
            <w:pPr>
              <w:pStyle w:val="Default"/>
              <w:spacing w:after="120"/>
              <w:jc w:val="both"/>
              <w:rPr>
                <w:b/>
                <w:bCs/>
                <w:sz w:val="22"/>
                <w:szCs w:val="22"/>
                <w:lang w:val="ro-RO"/>
              </w:rPr>
            </w:pPr>
            <w:r w:rsidRPr="001C4EB0">
              <w:rPr>
                <w:b/>
                <w:bCs/>
                <w:sz w:val="22"/>
                <w:szCs w:val="22"/>
                <w:lang w:val="ro-RO"/>
              </w:rPr>
              <w:t xml:space="preserve">Autoritatea de Management pentru Programul </w:t>
            </w:r>
            <w:r w:rsidR="00665C9B" w:rsidRPr="001C4EB0">
              <w:rPr>
                <w:b/>
                <w:bCs/>
                <w:sz w:val="22"/>
                <w:szCs w:val="22"/>
                <w:lang w:val="ro-RO"/>
              </w:rPr>
              <w:t>Operațional</w:t>
            </w:r>
            <w:r w:rsidRPr="001C4EB0">
              <w:rPr>
                <w:b/>
                <w:bCs/>
                <w:sz w:val="22"/>
                <w:szCs w:val="22"/>
                <w:lang w:val="ro-RO"/>
              </w:rPr>
              <w:t xml:space="preserve">  Capacitate Administrativă </w:t>
            </w:r>
          </w:p>
          <w:p w14:paraId="6EC5CC4A" w14:textId="207076AB" w:rsidR="00DB31A2" w:rsidRPr="001C4EB0" w:rsidRDefault="00DB31A2" w:rsidP="00642C92">
            <w:pPr>
              <w:pStyle w:val="Default"/>
              <w:spacing w:after="120"/>
              <w:jc w:val="both"/>
              <w:rPr>
                <w:lang w:val="ro-RO"/>
              </w:rPr>
            </w:pPr>
            <w:r w:rsidRPr="001C4EB0">
              <w:rPr>
                <w:b/>
                <w:bCs/>
                <w:sz w:val="22"/>
                <w:szCs w:val="22"/>
                <w:lang w:val="ro-RO"/>
              </w:rPr>
              <w:t>(AM POCA)</w:t>
            </w:r>
          </w:p>
        </w:tc>
        <w:tc>
          <w:tcPr>
            <w:tcW w:w="5868" w:type="dxa"/>
          </w:tcPr>
          <w:p w14:paraId="353B18B6" w14:textId="4EF80D78" w:rsidR="00DB31A2" w:rsidRPr="001C4EB0" w:rsidRDefault="00DB31A2" w:rsidP="00FA5247">
            <w:pPr>
              <w:pStyle w:val="Default"/>
              <w:spacing w:after="120"/>
              <w:jc w:val="both"/>
              <w:rPr>
                <w:sz w:val="22"/>
                <w:szCs w:val="22"/>
                <w:lang w:val="ro-RO"/>
              </w:rPr>
            </w:pPr>
            <w:r w:rsidRPr="001C4EB0">
              <w:rPr>
                <w:sz w:val="22"/>
                <w:szCs w:val="22"/>
                <w:lang w:val="ro-RO"/>
              </w:rPr>
              <w:t xml:space="preserve">Structura desemnată în cadrul Ministerului </w:t>
            </w:r>
            <w:r w:rsidR="00682B2A">
              <w:rPr>
                <w:sz w:val="22"/>
                <w:szCs w:val="22"/>
                <w:lang w:val="ro-RO"/>
              </w:rPr>
              <w:t xml:space="preserve">Dezvoltării, </w:t>
            </w:r>
            <w:r w:rsidR="0010528D">
              <w:rPr>
                <w:sz w:val="22"/>
                <w:szCs w:val="22"/>
                <w:lang w:val="ro-RO"/>
              </w:rPr>
              <w:t>Lucrărilor Publice și Administrației</w:t>
            </w:r>
            <w:r w:rsidRPr="001C4EB0">
              <w:rPr>
                <w:sz w:val="22"/>
                <w:szCs w:val="22"/>
                <w:lang w:val="ro-RO"/>
              </w:rPr>
              <w:t xml:space="preserve"> (M</w:t>
            </w:r>
            <w:r w:rsidR="00682B2A">
              <w:rPr>
                <w:sz w:val="22"/>
                <w:szCs w:val="22"/>
                <w:lang w:val="ro-RO"/>
              </w:rPr>
              <w:t>DLP</w:t>
            </w:r>
            <w:r w:rsidR="0010528D">
              <w:rPr>
                <w:sz w:val="22"/>
                <w:szCs w:val="22"/>
                <w:lang w:val="ro-RO"/>
              </w:rPr>
              <w:t>A</w:t>
            </w:r>
            <w:r w:rsidRPr="001C4EB0">
              <w:rPr>
                <w:sz w:val="22"/>
                <w:szCs w:val="22"/>
                <w:lang w:val="ro-RO"/>
              </w:rPr>
              <w:t xml:space="preserve">), cu rol în gestionarea </w:t>
            </w:r>
            <w:proofErr w:type="spellStart"/>
            <w:r w:rsidRPr="001C4EB0">
              <w:rPr>
                <w:sz w:val="22"/>
                <w:szCs w:val="22"/>
                <w:lang w:val="ro-RO"/>
              </w:rPr>
              <w:t>şi</w:t>
            </w:r>
            <w:proofErr w:type="spellEnd"/>
            <w:r w:rsidRPr="001C4EB0">
              <w:rPr>
                <w:sz w:val="22"/>
                <w:szCs w:val="22"/>
                <w:lang w:val="ro-RO"/>
              </w:rPr>
              <w:t xml:space="preserve"> implementarea </w:t>
            </w:r>
            <w:proofErr w:type="spellStart"/>
            <w:r w:rsidRPr="001C4EB0">
              <w:rPr>
                <w:sz w:val="22"/>
                <w:szCs w:val="22"/>
                <w:lang w:val="ro-RO"/>
              </w:rPr>
              <w:t>asistenţei</w:t>
            </w:r>
            <w:proofErr w:type="spellEnd"/>
            <w:r w:rsidRPr="001C4EB0">
              <w:rPr>
                <w:sz w:val="22"/>
                <w:szCs w:val="22"/>
                <w:lang w:val="ro-RO"/>
              </w:rPr>
              <w:t xml:space="preserve"> financiare nerambursabile alocate Programului </w:t>
            </w:r>
            <w:proofErr w:type="spellStart"/>
            <w:r w:rsidRPr="001C4EB0">
              <w:rPr>
                <w:sz w:val="22"/>
                <w:szCs w:val="22"/>
                <w:lang w:val="ro-RO"/>
              </w:rPr>
              <w:t>Operaţional</w:t>
            </w:r>
            <w:proofErr w:type="spellEnd"/>
            <w:r w:rsidRPr="001C4EB0">
              <w:rPr>
                <w:sz w:val="22"/>
                <w:szCs w:val="22"/>
                <w:lang w:val="ro-RO"/>
              </w:rPr>
              <w:t xml:space="preserve"> Capacitate Administrativă. Autoritatea de Management pentru POCA este </w:t>
            </w:r>
            <w:proofErr w:type="spellStart"/>
            <w:r w:rsidRPr="001C4EB0">
              <w:rPr>
                <w:sz w:val="22"/>
                <w:szCs w:val="22"/>
                <w:lang w:val="ro-RO"/>
              </w:rPr>
              <w:t>Direcţia</w:t>
            </w:r>
            <w:proofErr w:type="spellEnd"/>
            <w:r w:rsidRPr="001C4EB0">
              <w:rPr>
                <w:sz w:val="22"/>
                <w:szCs w:val="22"/>
                <w:lang w:val="ro-RO"/>
              </w:rPr>
              <w:t xml:space="preserve"> </w:t>
            </w:r>
            <w:r w:rsidR="00426A8A" w:rsidRPr="001C4EB0">
              <w:rPr>
                <w:sz w:val="22"/>
                <w:szCs w:val="22"/>
                <w:lang w:val="ro-RO"/>
              </w:rPr>
              <w:t>Generală Programe Europene Capacitate Administrativă (DGPECA).</w:t>
            </w:r>
          </w:p>
        </w:tc>
      </w:tr>
      <w:tr w:rsidR="00DB31A2" w:rsidRPr="006F33D2" w14:paraId="67A740AC" w14:textId="77777777" w:rsidTr="00171175">
        <w:trPr>
          <w:trHeight w:val="1628"/>
        </w:trPr>
        <w:tc>
          <w:tcPr>
            <w:tcW w:w="3708" w:type="dxa"/>
          </w:tcPr>
          <w:p w14:paraId="3C12F608" w14:textId="77777777" w:rsidR="00FA5247" w:rsidRDefault="00DB31A2" w:rsidP="00FA5247">
            <w:pPr>
              <w:pStyle w:val="Default"/>
              <w:spacing w:after="120"/>
              <w:jc w:val="both"/>
              <w:rPr>
                <w:b/>
                <w:bCs/>
                <w:sz w:val="22"/>
                <w:szCs w:val="22"/>
                <w:lang w:val="ro-RO"/>
              </w:rPr>
            </w:pPr>
            <w:r w:rsidRPr="001C4EB0">
              <w:rPr>
                <w:b/>
                <w:bCs/>
                <w:sz w:val="22"/>
                <w:szCs w:val="22"/>
                <w:lang w:val="ro-RO"/>
              </w:rPr>
              <w:t xml:space="preserve">Beneficiar </w:t>
            </w:r>
          </w:p>
          <w:p w14:paraId="28B88D8C" w14:textId="31664933" w:rsidR="00DB31A2" w:rsidRPr="001C4EB0" w:rsidRDefault="00DB31A2" w:rsidP="00FA5247">
            <w:pPr>
              <w:pStyle w:val="Default"/>
              <w:spacing w:after="120"/>
              <w:jc w:val="both"/>
              <w:rPr>
                <w:b/>
                <w:lang w:val="ro-RO"/>
              </w:rPr>
            </w:pPr>
            <w:r w:rsidRPr="001C4EB0">
              <w:rPr>
                <w:b/>
                <w:bCs/>
                <w:sz w:val="22"/>
                <w:szCs w:val="22"/>
                <w:lang w:val="ro-RO"/>
              </w:rPr>
              <w:t>(B)</w:t>
            </w:r>
          </w:p>
        </w:tc>
        <w:tc>
          <w:tcPr>
            <w:tcW w:w="5868" w:type="dxa"/>
          </w:tcPr>
          <w:p w14:paraId="4B1B0BFA" w14:textId="77777777" w:rsidR="00DB31A2" w:rsidRPr="001C4EB0" w:rsidRDefault="00DB31A2" w:rsidP="00FA5247">
            <w:pPr>
              <w:pStyle w:val="Default"/>
              <w:spacing w:after="120"/>
              <w:jc w:val="both"/>
              <w:rPr>
                <w:sz w:val="22"/>
                <w:szCs w:val="22"/>
                <w:lang w:val="ro-RO"/>
              </w:rPr>
            </w:pPr>
            <w:r w:rsidRPr="001C4EB0">
              <w:rPr>
                <w:sz w:val="22"/>
                <w:szCs w:val="22"/>
                <w:lang w:val="ro-RO"/>
              </w:rPr>
              <w:t xml:space="preserve">Prin </w:t>
            </w:r>
            <w:r w:rsidRPr="001C4EB0">
              <w:rPr>
                <w:i/>
                <w:iCs/>
                <w:sz w:val="22"/>
                <w:szCs w:val="22"/>
                <w:lang w:val="ro-RO"/>
              </w:rPr>
              <w:t xml:space="preserve">Beneficiar </w:t>
            </w:r>
            <w:r w:rsidRPr="001C4EB0">
              <w:rPr>
                <w:sz w:val="22"/>
                <w:szCs w:val="22"/>
                <w:lang w:val="ro-RO"/>
              </w:rPr>
              <w:t xml:space="preserve">se înțelege orice </w:t>
            </w:r>
            <w:r w:rsidR="008447DD" w:rsidRPr="001C4EB0">
              <w:rPr>
                <w:sz w:val="22"/>
                <w:szCs w:val="22"/>
                <w:lang w:val="ro-RO"/>
              </w:rPr>
              <w:t xml:space="preserve">persoană </w:t>
            </w:r>
            <w:r w:rsidRPr="001C4EB0">
              <w:rPr>
                <w:sz w:val="22"/>
                <w:szCs w:val="22"/>
                <w:lang w:val="ro-RO"/>
              </w:rPr>
              <w:t xml:space="preserve">juridică de drept public ori privat, </w:t>
            </w:r>
            <w:proofErr w:type="spellStart"/>
            <w:r w:rsidRPr="001C4EB0">
              <w:rPr>
                <w:sz w:val="22"/>
                <w:szCs w:val="22"/>
                <w:lang w:val="ro-RO"/>
              </w:rPr>
              <w:t>aşa</w:t>
            </w:r>
            <w:proofErr w:type="spellEnd"/>
            <w:r w:rsidRPr="001C4EB0">
              <w:rPr>
                <w:sz w:val="22"/>
                <w:szCs w:val="22"/>
                <w:lang w:val="ro-RO"/>
              </w:rPr>
              <w:t xml:space="preserve"> cum este acesta definit în documentele POCA </w:t>
            </w:r>
            <w:proofErr w:type="spellStart"/>
            <w:r w:rsidRPr="001C4EB0">
              <w:rPr>
                <w:sz w:val="22"/>
                <w:szCs w:val="22"/>
                <w:lang w:val="ro-RO"/>
              </w:rPr>
              <w:t>şi</w:t>
            </w:r>
            <w:proofErr w:type="spellEnd"/>
            <w:r w:rsidRPr="001C4EB0">
              <w:rPr>
                <w:sz w:val="22"/>
                <w:szCs w:val="22"/>
                <w:lang w:val="ro-RO"/>
              </w:rPr>
              <w:t xml:space="preserve"> care este parte în contractul/ordinul de </w:t>
            </w:r>
            <w:proofErr w:type="spellStart"/>
            <w:r w:rsidRPr="001C4EB0">
              <w:rPr>
                <w:sz w:val="22"/>
                <w:szCs w:val="22"/>
                <w:lang w:val="ro-RO"/>
              </w:rPr>
              <w:t>finanţare</w:t>
            </w:r>
            <w:proofErr w:type="spellEnd"/>
            <w:r w:rsidRPr="001C4EB0">
              <w:rPr>
                <w:sz w:val="22"/>
                <w:szCs w:val="22"/>
                <w:lang w:val="ro-RO"/>
              </w:rPr>
              <w:t xml:space="preserve"> </w:t>
            </w:r>
            <w:proofErr w:type="spellStart"/>
            <w:r w:rsidRPr="001C4EB0">
              <w:rPr>
                <w:sz w:val="22"/>
                <w:szCs w:val="22"/>
                <w:lang w:val="ro-RO"/>
              </w:rPr>
              <w:t>finanţat</w:t>
            </w:r>
            <w:proofErr w:type="spellEnd"/>
            <w:r w:rsidRPr="001C4EB0">
              <w:rPr>
                <w:sz w:val="22"/>
                <w:szCs w:val="22"/>
                <w:lang w:val="ro-RO"/>
              </w:rPr>
              <w:t xml:space="preserve"> </w:t>
            </w:r>
            <w:proofErr w:type="spellStart"/>
            <w:r w:rsidRPr="001C4EB0">
              <w:rPr>
                <w:sz w:val="22"/>
                <w:szCs w:val="22"/>
                <w:lang w:val="ro-RO"/>
              </w:rPr>
              <w:t>parţial</w:t>
            </w:r>
            <w:proofErr w:type="spellEnd"/>
            <w:r w:rsidRPr="001C4EB0">
              <w:rPr>
                <w:sz w:val="22"/>
                <w:szCs w:val="22"/>
                <w:lang w:val="ro-RO"/>
              </w:rPr>
              <w:t xml:space="preserve"> din fonduri europene </w:t>
            </w:r>
            <w:proofErr w:type="spellStart"/>
            <w:r w:rsidRPr="001C4EB0">
              <w:rPr>
                <w:sz w:val="22"/>
                <w:szCs w:val="22"/>
                <w:lang w:val="ro-RO"/>
              </w:rPr>
              <w:t>şi</w:t>
            </w:r>
            <w:proofErr w:type="spellEnd"/>
            <w:r w:rsidRPr="001C4EB0">
              <w:rPr>
                <w:sz w:val="22"/>
                <w:szCs w:val="22"/>
                <w:lang w:val="ro-RO"/>
              </w:rPr>
              <w:t xml:space="preserve">/sau fonduri publice </w:t>
            </w:r>
            <w:proofErr w:type="spellStart"/>
            <w:r w:rsidRPr="001C4EB0">
              <w:rPr>
                <w:sz w:val="22"/>
                <w:szCs w:val="22"/>
                <w:lang w:val="ro-RO"/>
              </w:rPr>
              <w:t>naţionale</w:t>
            </w:r>
            <w:proofErr w:type="spellEnd"/>
            <w:r w:rsidRPr="001C4EB0">
              <w:rPr>
                <w:sz w:val="22"/>
                <w:szCs w:val="22"/>
                <w:lang w:val="ro-RO"/>
              </w:rPr>
              <w:t xml:space="preserve"> aferente acestora. </w:t>
            </w:r>
          </w:p>
        </w:tc>
      </w:tr>
      <w:tr w:rsidR="00DA612D" w:rsidRPr="006F33D2" w14:paraId="135A295A" w14:textId="77777777" w:rsidTr="00171175">
        <w:trPr>
          <w:trHeight w:val="746"/>
        </w:trPr>
        <w:tc>
          <w:tcPr>
            <w:tcW w:w="3708" w:type="dxa"/>
          </w:tcPr>
          <w:p w14:paraId="1668F1EF" w14:textId="366AF724" w:rsidR="00DA612D" w:rsidRPr="001C4EB0" w:rsidRDefault="00DA612D" w:rsidP="00FA5247">
            <w:pPr>
              <w:autoSpaceDE w:val="0"/>
              <w:autoSpaceDN w:val="0"/>
              <w:adjustRightInd w:val="0"/>
              <w:spacing w:after="120"/>
              <w:ind w:right="-398"/>
              <w:rPr>
                <w:rFonts w:cs="Arial"/>
                <w:b/>
                <w:bCs/>
                <w:color w:val="000000"/>
                <w:lang w:val="ro-RO"/>
              </w:rPr>
            </w:pPr>
            <w:r w:rsidRPr="001C4EB0">
              <w:rPr>
                <w:rFonts w:cs="Arial"/>
                <w:b/>
                <w:lang w:val="ro-RO"/>
              </w:rPr>
              <w:t xml:space="preserve">Contract de finanțare </w:t>
            </w:r>
          </w:p>
        </w:tc>
        <w:tc>
          <w:tcPr>
            <w:tcW w:w="5868" w:type="dxa"/>
          </w:tcPr>
          <w:p w14:paraId="5316236F" w14:textId="77777777" w:rsidR="00DA612D" w:rsidRPr="001C4EB0" w:rsidRDefault="00DA612D" w:rsidP="00FA5247">
            <w:pPr>
              <w:spacing w:after="120"/>
              <w:jc w:val="both"/>
              <w:rPr>
                <w:rFonts w:cs="Arial"/>
                <w:lang w:val="ro-RO"/>
              </w:rPr>
            </w:pPr>
            <w:r w:rsidRPr="001C4EB0">
              <w:rPr>
                <w:rFonts w:cs="Arial"/>
                <w:bCs/>
                <w:lang w:val="ro-RO"/>
              </w:rPr>
              <w:t xml:space="preserve">Contract de adeziune </w:t>
            </w:r>
            <w:r w:rsidRPr="001C4EB0">
              <w:rPr>
                <w:rFonts w:cs="Arial"/>
                <w:lang w:val="ro-RO"/>
              </w:rPr>
              <w:t>prin care se stabilește cadrul juridic general și specific în care se va desfășura relația contractuală dintre AM POCA și Beneficiar.</w:t>
            </w:r>
          </w:p>
        </w:tc>
      </w:tr>
      <w:tr w:rsidR="00DA612D" w:rsidRPr="006F33D2" w14:paraId="69A7EE24" w14:textId="77777777" w:rsidTr="00171175">
        <w:trPr>
          <w:trHeight w:val="557"/>
        </w:trPr>
        <w:tc>
          <w:tcPr>
            <w:tcW w:w="3708" w:type="dxa"/>
          </w:tcPr>
          <w:p w14:paraId="04F114E0" w14:textId="77777777" w:rsidR="00DA612D" w:rsidRPr="001C4EB0" w:rsidRDefault="0096604E" w:rsidP="00FA5247">
            <w:pPr>
              <w:pStyle w:val="Default"/>
              <w:spacing w:after="120"/>
              <w:jc w:val="both"/>
              <w:rPr>
                <w:b/>
                <w:bCs/>
                <w:sz w:val="22"/>
                <w:szCs w:val="22"/>
                <w:lang w:val="ro-RO"/>
              </w:rPr>
            </w:pPr>
            <w:r w:rsidRPr="001C4EB0">
              <w:rPr>
                <w:b/>
                <w:bCs/>
                <w:sz w:val="22"/>
                <w:szCs w:val="22"/>
                <w:lang w:val="ro-RO"/>
              </w:rPr>
              <w:t>Contractant</w:t>
            </w:r>
          </w:p>
        </w:tc>
        <w:tc>
          <w:tcPr>
            <w:tcW w:w="5868" w:type="dxa"/>
          </w:tcPr>
          <w:tbl>
            <w:tblPr>
              <w:tblW w:w="0" w:type="auto"/>
              <w:tblBorders>
                <w:top w:val="nil"/>
                <w:left w:val="nil"/>
                <w:bottom w:val="nil"/>
                <w:right w:val="nil"/>
              </w:tblBorders>
              <w:tblLook w:val="0000" w:firstRow="0" w:lastRow="0" w:firstColumn="0" w:lastColumn="0" w:noHBand="0" w:noVBand="0"/>
            </w:tblPr>
            <w:tblGrid>
              <w:gridCol w:w="5652"/>
            </w:tblGrid>
            <w:tr w:rsidR="00DA612D" w:rsidRPr="006F33D2" w14:paraId="227A00DC" w14:textId="77777777" w:rsidTr="004B5E22">
              <w:trPr>
                <w:trHeight w:val="522"/>
              </w:trPr>
              <w:tc>
                <w:tcPr>
                  <w:tcW w:w="0" w:type="auto"/>
                </w:tcPr>
                <w:p w14:paraId="2FBA8B2D" w14:textId="18FFF2B8" w:rsidR="00DA612D" w:rsidRPr="001C4EB0" w:rsidRDefault="00DA612D" w:rsidP="00FA5247">
                  <w:pPr>
                    <w:autoSpaceDE w:val="0"/>
                    <w:autoSpaceDN w:val="0"/>
                    <w:adjustRightInd w:val="0"/>
                    <w:spacing w:after="120"/>
                    <w:ind w:left="-126"/>
                    <w:rPr>
                      <w:rFonts w:cs="Arial"/>
                      <w:color w:val="000000"/>
                      <w:lang w:val="ro-RO"/>
                    </w:rPr>
                  </w:pPr>
                  <w:r w:rsidRPr="001C4EB0">
                    <w:rPr>
                      <w:rFonts w:cs="Arial"/>
                      <w:color w:val="000000"/>
                      <w:lang w:val="ro-RO"/>
                    </w:rPr>
                    <w:t xml:space="preserve">Ofertantul care a devenit, în </w:t>
                  </w:r>
                  <w:proofErr w:type="spellStart"/>
                  <w:r w:rsidRPr="001C4EB0">
                    <w:rPr>
                      <w:rFonts w:cs="Arial"/>
                      <w:color w:val="000000"/>
                      <w:lang w:val="ro-RO"/>
                    </w:rPr>
                    <w:t>condiţiile</w:t>
                  </w:r>
                  <w:proofErr w:type="spellEnd"/>
                  <w:r w:rsidRPr="001C4EB0">
                    <w:rPr>
                      <w:rFonts w:cs="Arial"/>
                      <w:color w:val="000000"/>
                      <w:lang w:val="ro-RO"/>
                    </w:rPr>
                    <w:t xml:space="preserve"> legii, parte într-un contract de </w:t>
                  </w:r>
                  <w:r w:rsidR="009B7EE9" w:rsidRPr="001C4EB0">
                    <w:rPr>
                      <w:rFonts w:cs="Arial"/>
                      <w:color w:val="000000"/>
                      <w:lang w:val="ro-RO"/>
                    </w:rPr>
                    <w:t>achiziție</w:t>
                  </w:r>
                  <w:r w:rsidRPr="001C4EB0">
                    <w:rPr>
                      <w:rFonts w:cs="Arial"/>
                      <w:color w:val="000000"/>
                      <w:lang w:val="ro-RO"/>
                    </w:rPr>
                    <w:t xml:space="preserve"> publică. </w:t>
                  </w:r>
                </w:p>
              </w:tc>
            </w:tr>
          </w:tbl>
          <w:p w14:paraId="3D7FC4A6" w14:textId="77777777" w:rsidR="00DA612D" w:rsidRPr="001C4EB0" w:rsidRDefault="00DA612D" w:rsidP="00FA5247">
            <w:pPr>
              <w:pStyle w:val="Default"/>
              <w:spacing w:after="120"/>
              <w:jc w:val="both"/>
              <w:rPr>
                <w:sz w:val="22"/>
                <w:szCs w:val="22"/>
                <w:lang w:val="ro-RO"/>
              </w:rPr>
            </w:pPr>
          </w:p>
        </w:tc>
      </w:tr>
      <w:tr w:rsidR="00DA612D" w:rsidRPr="006F33D2" w14:paraId="1D00CA53" w14:textId="77777777" w:rsidTr="00171175">
        <w:trPr>
          <w:trHeight w:val="800"/>
        </w:trPr>
        <w:tc>
          <w:tcPr>
            <w:tcW w:w="3708" w:type="dxa"/>
          </w:tcPr>
          <w:p w14:paraId="6A67D31C" w14:textId="77777777" w:rsidR="00DA612D" w:rsidRPr="001C4EB0" w:rsidRDefault="00DA612D" w:rsidP="00FA5247">
            <w:pPr>
              <w:pStyle w:val="Default"/>
              <w:spacing w:after="120"/>
              <w:jc w:val="both"/>
              <w:rPr>
                <w:b/>
                <w:sz w:val="22"/>
                <w:szCs w:val="22"/>
                <w:lang w:val="ro-RO"/>
              </w:rPr>
            </w:pPr>
            <w:r w:rsidRPr="001C4EB0">
              <w:rPr>
                <w:b/>
                <w:sz w:val="22"/>
                <w:szCs w:val="22"/>
                <w:lang w:val="ro-RO"/>
              </w:rPr>
              <w:t>Lider de parteneriat</w:t>
            </w:r>
          </w:p>
        </w:tc>
        <w:tc>
          <w:tcPr>
            <w:tcW w:w="5868" w:type="dxa"/>
          </w:tcPr>
          <w:p w14:paraId="2C1AD8ED" w14:textId="77777777" w:rsidR="00DA612D" w:rsidRPr="001C4EB0" w:rsidRDefault="00DA612D" w:rsidP="00FA5247">
            <w:pPr>
              <w:pStyle w:val="Default"/>
              <w:spacing w:after="120"/>
              <w:jc w:val="both"/>
              <w:rPr>
                <w:sz w:val="22"/>
                <w:szCs w:val="22"/>
                <w:lang w:val="ro-RO"/>
              </w:rPr>
            </w:pPr>
            <w:proofErr w:type="spellStart"/>
            <w:r w:rsidRPr="001C4EB0">
              <w:rPr>
                <w:sz w:val="22"/>
                <w:szCs w:val="22"/>
                <w:lang w:val="ro-RO"/>
              </w:rPr>
              <w:t>Instituţia</w:t>
            </w:r>
            <w:proofErr w:type="spellEnd"/>
            <w:r w:rsidRPr="001C4EB0">
              <w:rPr>
                <w:sz w:val="22"/>
                <w:szCs w:val="22"/>
                <w:lang w:val="ro-RO"/>
              </w:rPr>
              <w:t>/</w:t>
            </w:r>
            <w:proofErr w:type="spellStart"/>
            <w:r w:rsidRPr="001C4EB0">
              <w:rPr>
                <w:sz w:val="22"/>
                <w:szCs w:val="22"/>
                <w:lang w:val="ro-RO"/>
              </w:rPr>
              <w:t>organizaţia</w:t>
            </w:r>
            <w:proofErr w:type="spellEnd"/>
            <w:r w:rsidRPr="001C4EB0">
              <w:rPr>
                <w:sz w:val="22"/>
                <w:szCs w:val="22"/>
                <w:lang w:val="ro-RO"/>
              </w:rPr>
              <w:t xml:space="preserve"> care a obținut </w:t>
            </w:r>
            <w:proofErr w:type="spellStart"/>
            <w:r w:rsidRPr="001C4EB0">
              <w:rPr>
                <w:sz w:val="22"/>
                <w:szCs w:val="22"/>
                <w:lang w:val="ro-RO"/>
              </w:rPr>
              <w:t>finanţare</w:t>
            </w:r>
            <w:proofErr w:type="spellEnd"/>
            <w:r w:rsidRPr="001C4EB0">
              <w:rPr>
                <w:sz w:val="22"/>
                <w:szCs w:val="22"/>
                <w:lang w:val="ro-RO"/>
              </w:rPr>
              <w:t xml:space="preserve"> în cadrul unei cereri de proiecte - în parteneriat cu alte </w:t>
            </w:r>
            <w:proofErr w:type="spellStart"/>
            <w:r w:rsidRPr="001C4EB0">
              <w:rPr>
                <w:sz w:val="22"/>
                <w:szCs w:val="22"/>
                <w:lang w:val="ro-RO"/>
              </w:rPr>
              <w:t>instituţii</w:t>
            </w:r>
            <w:proofErr w:type="spellEnd"/>
            <w:r w:rsidRPr="001C4EB0">
              <w:rPr>
                <w:sz w:val="22"/>
                <w:szCs w:val="22"/>
                <w:lang w:val="ro-RO"/>
              </w:rPr>
              <w:t>/</w:t>
            </w:r>
            <w:proofErr w:type="spellStart"/>
            <w:r w:rsidRPr="001C4EB0">
              <w:rPr>
                <w:sz w:val="22"/>
                <w:szCs w:val="22"/>
                <w:lang w:val="ro-RO"/>
              </w:rPr>
              <w:t>organizaţii</w:t>
            </w:r>
            <w:proofErr w:type="spellEnd"/>
            <w:r w:rsidR="006B44CF" w:rsidRPr="001C4EB0">
              <w:rPr>
                <w:sz w:val="22"/>
                <w:szCs w:val="22"/>
                <w:lang w:val="ro-RO"/>
              </w:rPr>
              <w:t>.</w:t>
            </w:r>
          </w:p>
        </w:tc>
      </w:tr>
      <w:tr w:rsidR="00DA612D" w:rsidRPr="006F33D2" w14:paraId="0EDA94BF" w14:textId="77777777" w:rsidTr="00171175">
        <w:trPr>
          <w:trHeight w:val="863"/>
        </w:trPr>
        <w:tc>
          <w:tcPr>
            <w:tcW w:w="3708" w:type="dxa"/>
          </w:tcPr>
          <w:p w14:paraId="42DC9942" w14:textId="3E7555D7" w:rsidR="00DA612D" w:rsidRPr="001C4EB0" w:rsidRDefault="00DA612D" w:rsidP="00FA5247">
            <w:pPr>
              <w:pStyle w:val="Default"/>
              <w:spacing w:after="120"/>
              <w:rPr>
                <w:b/>
                <w:bCs/>
                <w:lang w:val="ro-RO"/>
              </w:rPr>
            </w:pPr>
            <w:proofErr w:type="spellStart"/>
            <w:r w:rsidRPr="001C4EB0">
              <w:rPr>
                <w:b/>
                <w:bCs/>
                <w:sz w:val="22"/>
                <w:szCs w:val="22"/>
                <w:lang w:val="ro-RO"/>
              </w:rPr>
              <w:t>Ofiţer</w:t>
            </w:r>
            <w:proofErr w:type="spellEnd"/>
            <w:r w:rsidRPr="001C4EB0">
              <w:rPr>
                <w:b/>
                <w:bCs/>
                <w:sz w:val="22"/>
                <w:szCs w:val="22"/>
                <w:lang w:val="ro-RO"/>
              </w:rPr>
              <w:t xml:space="preserve"> de proiect </w:t>
            </w:r>
          </w:p>
        </w:tc>
        <w:tc>
          <w:tcPr>
            <w:tcW w:w="5868" w:type="dxa"/>
          </w:tcPr>
          <w:tbl>
            <w:tblPr>
              <w:tblW w:w="5652" w:type="dxa"/>
              <w:tblBorders>
                <w:top w:val="nil"/>
                <w:left w:val="nil"/>
                <w:bottom w:val="nil"/>
                <w:right w:val="nil"/>
              </w:tblBorders>
              <w:tblLook w:val="0000" w:firstRow="0" w:lastRow="0" w:firstColumn="0" w:lastColumn="0" w:noHBand="0" w:noVBand="0"/>
            </w:tblPr>
            <w:tblGrid>
              <w:gridCol w:w="5652"/>
            </w:tblGrid>
            <w:tr w:rsidR="00DA612D" w:rsidRPr="006F33D2" w14:paraId="56B42171" w14:textId="77777777" w:rsidTr="00E97909">
              <w:trPr>
                <w:trHeight w:val="648"/>
              </w:trPr>
              <w:tc>
                <w:tcPr>
                  <w:tcW w:w="5652" w:type="dxa"/>
                </w:tcPr>
                <w:p w14:paraId="23F059DC" w14:textId="77777777" w:rsidR="00DA612D" w:rsidRPr="001C4EB0" w:rsidRDefault="00DA612D" w:rsidP="00FA5247">
                  <w:pPr>
                    <w:pStyle w:val="Default"/>
                    <w:spacing w:after="120"/>
                    <w:ind w:left="-126" w:right="-108"/>
                    <w:jc w:val="both"/>
                    <w:rPr>
                      <w:iCs/>
                      <w:sz w:val="22"/>
                      <w:szCs w:val="22"/>
                      <w:lang w:val="ro-RO"/>
                    </w:rPr>
                  </w:pPr>
                  <w:r w:rsidRPr="001C4EB0">
                    <w:rPr>
                      <w:iCs/>
                      <w:sz w:val="22"/>
                      <w:szCs w:val="22"/>
                      <w:lang w:val="ro-RO"/>
                    </w:rPr>
                    <w:t xml:space="preserve">Persoana </w:t>
                  </w:r>
                  <w:r w:rsidR="00A840AF" w:rsidRPr="001C4EB0">
                    <w:rPr>
                      <w:iCs/>
                      <w:sz w:val="22"/>
                      <w:szCs w:val="22"/>
                      <w:lang w:val="ro-RO"/>
                    </w:rPr>
                    <w:t xml:space="preserve">desemnată </w:t>
                  </w:r>
                  <w:r w:rsidRPr="001C4EB0">
                    <w:rPr>
                      <w:iCs/>
                      <w:sz w:val="22"/>
                      <w:szCs w:val="22"/>
                      <w:lang w:val="ro-RO"/>
                    </w:rPr>
                    <w:t>din cadrul AM</w:t>
                  </w:r>
                  <w:r w:rsidR="00A840AF" w:rsidRPr="001C4EB0">
                    <w:rPr>
                      <w:iCs/>
                      <w:sz w:val="22"/>
                      <w:szCs w:val="22"/>
                      <w:lang w:val="ro-RO"/>
                    </w:rPr>
                    <w:t xml:space="preserve"> POCA</w:t>
                  </w:r>
                  <w:r w:rsidR="009B0379" w:rsidRPr="001C4EB0">
                    <w:rPr>
                      <w:iCs/>
                      <w:sz w:val="22"/>
                      <w:szCs w:val="22"/>
                      <w:lang w:val="ro-RO"/>
                    </w:rPr>
                    <w:t xml:space="preserve"> </w:t>
                  </w:r>
                  <w:r w:rsidR="00612792" w:rsidRPr="001C4EB0">
                    <w:rPr>
                      <w:iCs/>
                      <w:sz w:val="22"/>
                      <w:szCs w:val="22"/>
                      <w:lang w:val="ro-RO"/>
                    </w:rPr>
                    <w:t>c</w:t>
                  </w:r>
                  <w:r w:rsidR="00FD7E47" w:rsidRPr="001C4EB0">
                    <w:rPr>
                      <w:iCs/>
                      <w:sz w:val="22"/>
                      <w:szCs w:val="22"/>
                      <w:lang w:val="ro-RO"/>
                    </w:rPr>
                    <w:t>are</w:t>
                  </w:r>
                  <w:r w:rsidR="00612792" w:rsidRPr="001C4EB0">
                    <w:rPr>
                      <w:iCs/>
                      <w:sz w:val="22"/>
                      <w:szCs w:val="22"/>
                      <w:lang w:val="ro-RO"/>
                    </w:rPr>
                    <w:t xml:space="preserve"> </w:t>
                  </w:r>
                  <w:r w:rsidRPr="001C4EB0">
                    <w:rPr>
                      <w:iCs/>
                      <w:sz w:val="22"/>
                      <w:szCs w:val="22"/>
                      <w:lang w:val="ro-RO"/>
                    </w:rPr>
                    <w:t xml:space="preserve">asigură comunicarea permanentă cu Beneficiarul </w:t>
                  </w:r>
                  <w:proofErr w:type="spellStart"/>
                  <w:r w:rsidRPr="001C4EB0">
                    <w:rPr>
                      <w:iCs/>
                      <w:sz w:val="22"/>
                      <w:szCs w:val="22"/>
                      <w:lang w:val="ro-RO"/>
                    </w:rPr>
                    <w:t>şi</w:t>
                  </w:r>
                  <w:proofErr w:type="spellEnd"/>
                  <w:r w:rsidRPr="001C4EB0">
                    <w:rPr>
                      <w:iCs/>
                      <w:sz w:val="22"/>
                      <w:szCs w:val="22"/>
                      <w:lang w:val="ro-RO"/>
                    </w:rPr>
                    <w:t xml:space="preserve"> acordă acestuia </w:t>
                  </w:r>
                  <w:proofErr w:type="spellStart"/>
                  <w:r w:rsidRPr="001C4EB0">
                    <w:rPr>
                      <w:iCs/>
                      <w:sz w:val="22"/>
                      <w:szCs w:val="22"/>
                      <w:lang w:val="ro-RO"/>
                    </w:rPr>
                    <w:t>asistenţă</w:t>
                  </w:r>
                  <w:proofErr w:type="spellEnd"/>
                  <w:r w:rsidRPr="001C4EB0">
                    <w:rPr>
                      <w:iCs/>
                      <w:sz w:val="22"/>
                      <w:szCs w:val="22"/>
                      <w:lang w:val="ro-RO"/>
                    </w:rPr>
                    <w:t xml:space="preserve"> pe toată durata de implementare. </w:t>
                  </w:r>
                </w:p>
              </w:tc>
            </w:tr>
          </w:tbl>
          <w:p w14:paraId="5773C1B1" w14:textId="77777777" w:rsidR="00DA612D" w:rsidRPr="001C4EB0" w:rsidRDefault="00DA612D" w:rsidP="00FA5247">
            <w:pPr>
              <w:autoSpaceDE w:val="0"/>
              <w:autoSpaceDN w:val="0"/>
              <w:adjustRightInd w:val="0"/>
              <w:spacing w:after="120"/>
              <w:rPr>
                <w:rFonts w:cs="Arial"/>
                <w:color w:val="000000"/>
                <w:lang w:val="ro-RO"/>
              </w:rPr>
            </w:pPr>
          </w:p>
        </w:tc>
      </w:tr>
      <w:tr w:rsidR="005F6544" w:rsidRPr="006F33D2" w14:paraId="6776F652" w14:textId="77777777" w:rsidTr="00157E82">
        <w:trPr>
          <w:trHeight w:val="2078"/>
        </w:trPr>
        <w:tc>
          <w:tcPr>
            <w:tcW w:w="3708" w:type="dxa"/>
          </w:tcPr>
          <w:p w14:paraId="72891702" w14:textId="77777777" w:rsidR="005F6544" w:rsidRPr="001C4EB0" w:rsidRDefault="005F6544" w:rsidP="00FA5247">
            <w:pPr>
              <w:pStyle w:val="Default"/>
              <w:spacing w:after="120"/>
              <w:rPr>
                <w:b/>
                <w:bCs/>
                <w:sz w:val="22"/>
                <w:szCs w:val="22"/>
                <w:lang w:val="ro-RO"/>
              </w:rPr>
            </w:pPr>
            <w:r w:rsidRPr="001C4EB0">
              <w:rPr>
                <w:b/>
                <w:bCs/>
                <w:sz w:val="22"/>
                <w:szCs w:val="22"/>
                <w:lang w:val="ro-RO"/>
              </w:rPr>
              <w:t>Neregula</w:t>
            </w:r>
          </w:p>
        </w:tc>
        <w:tc>
          <w:tcPr>
            <w:tcW w:w="5868" w:type="dxa"/>
          </w:tcPr>
          <w:p w14:paraId="1044ADB4" w14:textId="77777777" w:rsidR="005F6544" w:rsidRPr="001C4EB0" w:rsidRDefault="005F6544" w:rsidP="00FA5247">
            <w:pPr>
              <w:spacing w:after="120"/>
              <w:jc w:val="both"/>
              <w:rPr>
                <w:rFonts w:eastAsia="Times New Roman" w:cs="Arial"/>
                <w:bCs/>
                <w:iCs/>
                <w:lang w:val="ro-RO"/>
              </w:rPr>
            </w:pPr>
            <w:r w:rsidRPr="001C4EB0">
              <w:rPr>
                <w:rFonts w:eastAsia="Times New Roman" w:cs="Arial"/>
                <w:bCs/>
                <w:iCs/>
                <w:lang w:val="ro-RO"/>
              </w:rPr>
              <w:t xml:space="preserve">Orice </w:t>
            </w:r>
            <w:r w:rsidRPr="001C4EB0">
              <w:rPr>
                <w:rFonts w:eastAsia="Times New Roman" w:cs="Arial"/>
                <w:b/>
                <w:bCs/>
                <w:iCs/>
                <w:u w:val="single"/>
                <w:lang w:val="ro-RO"/>
              </w:rPr>
              <w:t>încălcare</w:t>
            </w:r>
            <w:r w:rsidRPr="001C4EB0">
              <w:rPr>
                <w:rFonts w:eastAsia="Times New Roman" w:cs="Arial"/>
                <w:bCs/>
                <w:iCs/>
                <w:lang w:val="ro-RO"/>
              </w:rPr>
              <w:t xml:space="preserve"> a dreptului Uniunii sau a dreptului național în legătură cu aplicarea sa care </w:t>
            </w:r>
            <w:r w:rsidRPr="001C4EB0">
              <w:rPr>
                <w:rFonts w:eastAsia="Times New Roman" w:cs="Arial"/>
                <w:bCs/>
                <w:iCs/>
                <w:u w:val="single"/>
                <w:lang w:val="ro-RO"/>
              </w:rPr>
              <w:t>rezultă dintr-un act sau dintr-o omisiune a unui operator economic</w:t>
            </w:r>
            <w:r w:rsidRPr="001C4EB0">
              <w:rPr>
                <w:rFonts w:eastAsia="Times New Roman" w:cs="Arial"/>
                <w:bCs/>
                <w:iCs/>
                <w:lang w:val="ro-RO"/>
              </w:rPr>
              <w:t xml:space="preserve"> implicat în implementarea fondurilor ESI, care </w:t>
            </w:r>
            <w:r w:rsidRPr="001C4EB0">
              <w:rPr>
                <w:rFonts w:eastAsia="Times New Roman" w:cs="Arial"/>
                <w:b/>
                <w:bCs/>
                <w:iCs/>
                <w:lang w:val="ro-RO"/>
              </w:rPr>
              <w:t xml:space="preserve">are sau ar putea avea ca efect un </w:t>
            </w:r>
            <w:r w:rsidRPr="001C4EB0">
              <w:rPr>
                <w:rFonts w:eastAsia="Times New Roman" w:cs="Arial"/>
                <w:b/>
                <w:bCs/>
                <w:iCs/>
                <w:u w:val="single"/>
                <w:lang w:val="ro-RO"/>
              </w:rPr>
              <w:t>prejudiciu</w:t>
            </w:r>
            <w:r w:rsidRPr="001C4EB0">
              <w:rPr>
                <w:rFonts w:eastAsia="Times New Roman" w:cs="Arial"/>
                <w:b/>
                <w:bCs/>
                <w:iCs/>
                <w:lang w:val="ro-RO"/>
              </w:rPr>
              <w:t xml:space="preserve"> </w:t>
            </w:r>
            <w:r w:rsidRPr="001C4EB0">
              <w:rPr>
                <w:rFonts w:eastAsia="Times New Roman" w:cs="Arial"/>
                <w:bCs/>
                <w:iCs/>
                <w:lang w:val="ro-RO"/>
              </w:rPr>
              <w:t xml:space="preserve">la adresa bugetului Uniunii prin imputarea unei </w:t>
            </w:r>
            <w:r w:rsidRPr="001C4EB0">
              <w:rPr>
                <w:rFonts w:eastAsia="Times New Roman" w:cs="Arial"/>
                <w:b/>
                <w:bCs/>
                <w:iCs/>
                <w:u w:val="single"/>
                <w:lang w:val="ro-RO"/>
              </w:rPr>
              <w:t>cheltuieli necorespunzătoare</w:t>
            </w:r>
            <w:r w:rsidRPr="001C4EB0">
              <w:rPr>
                <w:rFonts w:eastAsia="Times New Roman" w:cs="Arial"/>
                <w:bCs/>
                <w:iCs/>
                <w:u w:val="single"/>
                <w:lang w:val="ro-RO"/>
              </w:rPr>
              <w:t xml:space="preserve"> </w:t>
            </w:r>
            <w:r w:rsidRPr="001C4EB0">
              <w:rPr>
                <w:rFonts w:eastAsia="Times New Roman" w:cs="Arial"/>
                <w:bCs/>
                <w:iCs/>
                <w:lang w:val="ro-RO"/>
              </w:rPr>
              <w:t>bugetului Uniunii (definire conform art. 2 – Regulamentului (UE) nr. 1303/2013).</w:t>
            </w:r>
          </w:p>
          <w:p w14:paraId="35C87D2D" w14:textId="77777777" w:rsidR="005F6544" w:rsidRPr="001C4EB0" w:rsidRDefault="005F6544" w:rsidP="00FA5247">
            <w:pPr>
              <w:pStyle w:val="Default"/>
              <w:spacing w:after="120"/>
              <w:ind w:left="-126" w:right="-108"/>
              <w:jc w:val="both"/>
              <w:rPr>
                <w:iCs/>
                <w:sz w:val="22"/>
                <w:szCs w:val="22"/>
                <w:lang w:val="ro-RO"/>
              </w:rPr>
            </w:pPr>
          </w:p>
        </w:tc>
      </w:tr>
    </w:tbl>
    <w:p w14:paraId="59D492DC" w14:textId="423895AF" w:rsidR="00DB31A2" w:rsidRDefault="00DB31A2" w:rsidP="00FA5247">
      <w:pPr>
        <w:spacing w:after="120"/>
        <w:rPr>
          <w:rFonts w:cs="Arial"/>
          <w:lang w:val="ro-RO"/>
        </w:rPr>
      </w:pPr>
    </w:p>
    <w:p w14:paraId="0FD320EF" w14:textId="31A339CE" w:rsidR="00FA5247" w:rsidRDefault="00FA5247" w:rsidP="00FA5247">
      <w:pPr>
        <w:spacing w:after="120"/>
        <w:rPr>
          <w:rFonts w:cs="Arial"/>
          <w:lang w:val="ro-RO"/>
        </w:rPr>
      </w:pPr>
    </w:p>
    <w:p w14:paraId="5DED6A87" w14:textId="77777777" w:rsidR="00FA5247" w:rsidRPr="001C4EB0" w:rsidRDefault="00FA5247" w:rsidP="00FA5247">
      <w:pPr>
        <w:spacing w:after="120"/>
        <w:rPr>
          <w:rFonts w:cs="Arial"/>
          <w:lang w:val="ro-RO"/>
        </w:rPr>
      </w:pPr>
    </w:p>
    <w:p w14:paraId="211F20C3" w14:textId="77777777" w:rsidR="00FA5247" w:rsidRPr="00680344" w:rsidRDefault="00FA5247" w:rsidP="00FA5247">
      <w:pPr>
        <w:spacing w:after="120"/>
        <w:rPr>
          <w:rFonts w:cs="Arial"/>
          <w:lang w:val="ro-RO"/>
        </w:rPr>
        <w:sectPr w:rsidR="00FA5247" w:rsidRPr="00680344" w:rsidSect="007E7B75">
          <w:footerReference w:type="first" r:id="rId14"/>
          <w:pgSz w:w="12240" w:h="15840"/>
          <w:pgMar w:top="1440" w:right="810" w:bottom="1440" w:left="1530" w:header="720" w:footer="720" w:gutter="0"/>
          <w:cols w:space="720"/>
          <w:titlePg/>
          <w:docGrid w:linePitch="360"/>
        </w:sectPr>
      </w:pPr>
    </w:p>
    <w:p w14:paraId="2ACDC1BF" w14:textId="77777777" w:rsidR="00296026" w:rsidRPr="001C4EB0" w:rsidRDefault="007D7B58" w:rsidP="00F64332">
      <w:pPr>
        <w:pStyle w:val="Heading1"/>
        <w:numPr>
          <w:ilvl w:val="0"/>
          <w:numId w:val="0"/>
        </w:numPr>
      </w:pPr>
      <w:bookmarkStart w:id="26" w:name="_Toc446318571"/>
      <w:bookmarkStart w:id="27" w:name="_Toc12962837"/>
      <w:bookmarkStart w:id="28" w:name="_Toc54625432"/>
      <w:r w:rsidRPr="001C4EB0">
        <w:lastRenderedPageBreak/>
        <w:t>INTRODUCERE</w:t>
      </w:r>
      <w:bookmarkEnd w:id="26"/>
      <w:bookmarkEnd w:id="27"/>
      <w:bookmarkEnd w:id="28"/>
    </w:p>
    <w:p w14:paraId="752EDA16" w14:textId="77777777" w:rsidR="00E66740" w:rsidRPr="00680344" w:rsidRDefault="00E66740" w:rsidP="00FA5247">
      <w:pPr>
        <w:spacing w:after="120"/>
        <w:rPr>
          <w:rFonts w:cs="Arial"/>
          <w:b/>
          <w:lang w:val="ro-RO"/>
        </w:rPr>
      </w:pPr>
    </w:p>
    <w:p w14:paraId="21716B17" w14:textId="71BDC74A" w:rsidR="00592FA2" w:rsidRPr="001C4EB0" w:rsidRDefault="00592FA2" w:rsidP="00FA5247">
      <w:pPr>
        <w:spacing w:after="120"/>
        <w:jc w:val="both"/>
        <w:rPr>
          <w:rFonts w:cs="Arial"/>
          <w:lang w:val="ro-RO"/>
        </w:rPr>
      </w:pPr>
      <w:r w:rsidRPr="001C4EB0">
        <w:rPr>
          <w:rFonts w:cs="Arial"/>
          <w:lang w:val="ro-RO"/>
        </w:rPr>
        <w:t>Prezentul ghid este menit să ofere îndrumare beneficiarilor Programului Operațional Capacitate Administrativă în procesul de implementare a proiectelor finanțate prin acest program. Ghidul de față este unul orientativ și nu înlocuiește prevederile contractuale, acesta dorind a fi un instrument practic pentru a vă face munca mai ușoară și mai eficientă. În situația în care există neconcordanțe între prezentul ghid și legislația națională și</w:t>
      </w:r>
      <w:r w:rsidR="000E7620" w:rsidRPr="001C4EB0">
        <w:rPr>
          <w:rFonts w:cs="Arial"/>
          <w:lang w:val="ro-RO"/>
        </w:rPr>
        <w:t>/sau</w:t>
      </w:r>
      <w:r w:rsidRPr="001C4EB0">
        <w:rPr>
          <w:rFonts w:cs="Arial"/>
          <w:lang w:val="ro-RO"/>
        </w:rPr>
        <w:t xml:space="preserve"> comunitară</w:t>
      </w:r>
      <w:r w:rsidR="000E7620" w:rsidRPr="001C4EB0">
        <w:rPr>
          <w:rFonts w:cs="Arial"/>
          <w:lang w:val="ro-RO"/>
        </w:rPr>
        <w:t xml:space="preserve"> ori</w:t>
      </w:r>
      <w:r w:rsidRPr="001C4EB0">
        <w:rPr>
          <w:rFonts w:cs="Arial"/>
          <w:lang w:val="ro-RO"/>
        </w:rPr>
        <w:t xml:space="preserve"> contractul de finanțare,</w:t>
      </w:r>
      <w:r w:rsidR="00DB501F">
        <w:rPr>
          <w:rFonts w:cs="Arial"/>
          <w:lang w:val="ro-RO"/>
        </w:rPr>
        <w:t xml:space="preserve"> </w:t>
      </w:r>
      <w:r w:rsidRPr="001C4EB0">
        <w:rPr>
          <w:rFonts w:cs="Arial"/>
          <w:lang w:val="ro-RO"/>
        </w:rPr>
        <w:t>acest</w:t>
      </w:r>
      <w:r w:rsidR="00DB501F">
        <w:rPr>
          <w:rFonts w:cs="Arial"/>
          <w:lang w:val="ro-RO"/>
        </w:rPr>
        <w:t>ea</w:t>
      </w:r>
      <w:r w:rsidRPr="001C4EB0">
        <w:rPr>
          <w:rFonts w:cs="Arial"/>
          <w:lang w:val="ro-RO"/>
        </w:rPr>
        <w:t xml:space="preserve"> din urmă prevalează.</w:t>
      </w:r>
    </w:p>
    <w:p w14:paraId="172616D1" w14:textId="77777777" w:rsidR="00592FA2" w:rsidRPr="001C4EB0" w:rsidRDefault="00592FA2" w:rsidP="00FA5247">
      <w:pPr>
        <w:spacing w:after="120"/>
        <w:jc w:val="both"/>
        <w:rPr>
          <w:rFonts w:cs="Arial"/>
          <w:lang w:val="ro-RO"/>
        </w:rPr>
      </w:pPr>
      <w:r w:rsidRPr="001C4EB0">
        <w:rPr>
          <w:rFonts w:cs="Arial"/>
          <w:lang w:val="ro-RO"/>
        </w:rPr>
        <w:t>Managementul proiectului gestionat de instituția dumneavoastră este o provocare și totodată este consumator de timp iar, de cele mai multe ori, beneficiarul derulează, în același timp, atât sarcinile instituționale curente, precum și activitățile planificate prin proiect.</w:t>
      </w:r>
    </w:p>
    <w:p w14:paraId="2B461204" w14:textId="77777777" w:rsidR="00592FA2" w:rsidRPr="001C4EB0" w:rsidRDefault="00592FA2" w:rsidP="00FA5247">
      <w:pPr>
        <w:spacing w:after="120"/>
        <w:jc w:val="both"/>
        <w:rPr>
          <w:rFonts w:cs="Arial"/>
          <w:lang w:val="ro-RO"/>
        </w:rPr>
      </w:pPr>
      <w:r w:rsidRPr="001C4EB0">
        <w:rPr>
          <w:rFonts w:cs="Arial"/>
          <w:lang w:val="ro-RO"/>
        </w:rPr>
        <w:t>În acest sens</w:t>
      </w:r>
      <w:r w:rsidR="004C4597" w:rsidRPr="001C4EB0">
        <w:rPr>
          <w:rFonts w:cs="Arial"/>
          <w:lang w:val="ro-RO"/>
        </w:rPr>
        <w:t>,</w:t>
      </w:r>
      <w:r w:rsidRPr="001C4EB0">
        <w:rPr>
          <w:rFonts w:cs="Arial"/>
          <w:lang w:val="ro-RO"/>
        </w:rPr>
        <w:t xml:space="preserve"> ghidul de față încearcă să ofere informații practice cu privire la cum să implementați un proiect, cum să raportați stadiul acestuia, cum se vor rambursa cheltuielile, cum puteți modifica proiectul sau cum se va închide proiectul. </w:t>
      </w:r>
    </w:p>
    <w:p w14:paraId="3A2DDEDF" w14:textId="77777777" w:rsidR="00592FA2" w:rsidRPr="001C4EB0" w:rsidRDefault="00592FA2" w:rsidP="00FA5247">
      <w:pPr>
        <w:spacing w:after="120"/>
        <w:jc w:val="both"/>
        <w:rPr>
          <w:rFonts w:cs="Arial"/>
          <w:lang w:val="ro-RO"/>
        </w:rPr>
      </w:pPr>
      <w:r w:rsidRPr="001C4EB0">
        <w:rPr>
          <w:rFonts w:cs="Arial"/>
          <w:lang w:val="ro-RO"/>
        </w:rPr>
        <w:t>Sperăm că acest ghid va fi de folos atât beneficiarilor care nu au mai implementat până acum un proiect finanțat din fonduri structurale, precum și celor care au acumulat mai multă experiență în domeniu.</w:t>
      </w:r>
    </w:p>
    <w:p w14:paraId="0CCBEC6D" w14:textId="77777777" w:rsidR="00592FA2" w:rsidRPr="001C4EB0" w:rsidRDefault="00592FA2" w:rsidP="00FA5247">
      <w:pPr>
        <w:spacing w:after="120"/>
        <w:jc w:val="both"/>
        <w:rPr>
          <w:rFonts w:cs="Arial"/>
          <w:lang w:val="ro-RO"/>
        </w:rPr>
      </w:pPr>
      <w:r w:rsidRPr="001C4EB0">
        <w:rPr>
          <w:rFonts w:cs="Arial"/>
          <w:lang w:val="ro-RO"/>
        </w:rPr>
        <w:t xml:space="preserve">Cu siguranță, ghidul nu va putea detalia situațiile specifice sau problemele particulare pe care le puteți întâlni în implementarea unui proiect, însă, pentru aceste situații, vă oferim suportul nostru prin ofițerul de proiect desemnat. De asemenea în vederea asigurării unui </w:t>
      </w:r>
      <w:proofErr w:type="spellStart"/>
      <w:r w:rsidRPr="001C4EB0">
        <w:rPr>
          <w:rFonts w:cs="Arial"/>
          <w:lang w:val="ro-RO"/>
        </w:rPr>
        <w:t>help-desk</w:t>
      </w:r>
      <w:proofErr w:type="spellEnd"/>
      <w:r w:rsidRPr="001C4EB0">
        <w:rPr>
          <w:rFonts w:cs="Arial"/>
          <w:lang w:val="ro-RO"/>
        </w:rPr>
        <w:t xml:space="preserve"> continuu vă punem la dispoziție și o adresă de e-mail unde ne puteți scrie sugestiile și propunerile dumneavoastră: </w:t>
      </w:r>
      <w:hyperlink r:id="rId15" w:history="1">
        <w:r w:rsidRPr="001C4EB0">
          <w:rPr>
            <w:rStyle w:val="Hyperlink"/>
            <w:rFonts w:cs="Arial"/>
            <w:lang w:val="ro-RO"/>
          </w:rPr>
          <w:t>amdca@poca.ro</w:t>
        </w:r>
      </w:hyperlink>
      <w:r w:rsidRPr="001C4EB0">
        <w:rPr>
          <w:rFonts w:cs="Arial"/>
          <w:lang w:val="ro-RO"/>
        </w:rPr>
        <w:t xml:space="preserve">. </w:t>
      </w:r>
    </w:p>
    <w:p w14:paraId="0639DC28" w14:textId="77777777" w:rsidR="00592FA2" w:rsidRPr="001C4EB0" w:rsidRDefault="00592FA2" w:rsidP="00FA5247">
      <w:pPr>
        <w:spacing w:after="120"/>
        <w:jc w:val="both"/>
        <w:rPr>
          <w:rFonts w:cs="Arial"/>
          <w:lang w:val="ro-RO"/>
        </w:rPr>
      </w:pPr>
      <w:r w:rsidRPr="001C4EB0">
        <w:rPr>
          <w:rFonts w:cs="Arial"/>
          <w:lang w:val="ro-RO"/>
        </w:rPr>
        <w:t>Vă rugăm să nu ezitați să ne contactați. Suntem alături de dumneavoastră și vă dorim să implementați cu succes proiectul al cărui contract de finanțare tocmai a fost semnat!</w:t>
      </w:r>
    </w:p>
    <w:p w14:paraId="74BF93BD" w14:textId="77777777" w:rsidR="00DA2B7E" w:rsidRPr="001C4EB0" w:rsidRDefault="00DA2B7E" w:rsidP="00FA5247">
      <w:pPr>
        <w:spacing w:after="120"/>
        <w:ind w:left="7920"/>
        <w:rPr>
          <w:rFonts w:cs="Arial"/>
          <w:lang w:val="ro-RO"/>
        </w:rPr>
      </w:pPr>
    </w:p>
    <w:p w14:paraId="7493B61D" w14:textId="77777777" w:rsidR="00DA2B7E" w:rsidRPr="001C4EB0" w:rsidRDefault="00DA2B7E" w:rsidP="00FA5247">
      <w:pPr>
        <w:spacing w:after="120"/>
        <w:ind w:left="7920"/>
        <w:rPr>
          <w:rFonts w:cs="Arial"/>
          <w:u w:val="single"/>
          <w:lang w:val="ro-RO"/>
        </w:rPr>
      </w:pPr>
      <w:r w:rsidRPr="001C4EB0">
        <w:rPr>
          <w:rFonts w:cs="Arial"/>
          <w:lang w:val="ro-RO"/>
        </w:rPr>
        <w:t>Echipa AM POCA</w:t>
      </w:r>
    </w:p>
    <w:p w14:paraId="61BE6B7F" w14:textId="77777777" w:rsidR="00102C1C" w:rsidRPr="001C4EB0" w:rsidRDefault="00102C1C" w:rsidP="00FA5247">
      <w:pPr>
        <w:spacing w:after="120"/>
        <w:rPr>
          <w:rFonts w:cs="Arial"/>
          <w:u w:val="single"/>
          <w:lang w:val="ro-RO"/>
        </w:rPr>
      </w:pPr>
    </w:p>
    <w:p w14:paraId="612ED5CE" w14:textId="77777777" w:rsidR="00DA2B7E" w:rsidRPr="001C4EB0" w:rsidRDefault="00DA2B7E" w:rsidP="00FA5247">
      <w:pPr>
        <w:spacing w:after="120"/>
        <w:jc w:val="both"/>
        <w:rPr>
          <w:rFonts w:eastAsia="EUAlbertina-Regular-Identity-H" w:cs="Arial"/>
          <w:lang w:val="ro-RO"/>
        </w:rPr>
      </w:pPr>
    </w:p>
    <w:p w14:paraId="5CCD248A" w14:textId="77777777" w:rsidR="00437C6B" w:rsidRPr="001C4EB0" w:rsidRDefault="00437C6B" w:rsidP="00FA5247">
      <w:pPr>
        <w:spacing w:after="120"/>
        <w:rPr>
          <w:rFonts w:cs="Arial"/>
          <w:lang w:val="ro-RO"/>
        </w:rPr>
      </w:pPr>
      <w:r w:rsidRPr="001C4EB0">
        <w:rPr>
          <w:rFonts w:cs="Arial"/>
          <w:u w:val="single"/>
          <w:lang w:val="ro-RO"/>
        </w:rPr>
        <w:t>Date noastre de contact sunt</w:t>
      </w:r>
      <w:r w:rsidRPr="001C4EB0">
        <w:rPr>
          <w:rFonts w:cs="Arial"/>
          <w:lang w:val="ro-RO"/>
        </w:rPr>
        <w:t>:</w:t>
      </w:r>
    </w:p>
    <w:p w14:paraId="44FFA0C4" w14:textId="77777777" w:rsidR="00437C6B" w:rsidRPr="001C4EB0" w:rsidRDefault="00437C6B" w:rsidP="00FA5247">
      <w:pPr>
        <w:spacing w:after="120"/>
        <w:rPr>
          <w:rFonts w:cs="Arial"/>
          <w:lang w:val="ro-RO"/>
        </w:rPr>
      </w:pPr>
      <w:proofErr w:type="spellStart"/>
      <w:r w:rsidRPr="001C4EB0">
        <w:rPr>
          <w:rFonts w:cs="Arial"/>
          <w:lang w:val="ro-RO"/>
        </w:rPr>
        <w:t>Piaţa</w:t>
      </w:r>
      <w:proofErr w:type="spellEnd"/>
      <w:r w:rsidRPr="001C4EB0">
        <w:rPr>
          <w:rFonts w:cs="Arial"/>
          <w:lang w:val="ro-RO"/>
        </w:rPr>
        <w:t xml:space="preserve"> </w:t>
      </w:r>
      <w:proofErr w:type="spellStart"/>
      <w:r w:rsidRPr="001C4EB0">
        <w:rPr>
          <w:rFonts w:cs="Arial"/>
          <w:lang w:val="ro-RO"/>
        </w:rPr>
        <w:t>Revoluţiei</w:t>
      </w:r>
      <w:proofErr w:type="spellEnd"/>
      <w:r w:rsidRPr="001C4EB0">
        <w:rPr>
          <w:rFonts w:cs="Arial"/>
          <w:lang w:val="ro-RO"/>
        </w:rPr>
        <w:t xml:space="preserve"> nr.1A, sector 1, București, intrarea D (str. Cristian </w:t>
      </w:r>
      <w:proofErr w:type="spellStart"/>
      <w:r w:rsidRPr="001C4EB0">
        <w:rPr>
          <w:rFonts w:cs="Arial"/>
          <w:lang w:val="ro-RO"/>
        </w:rPr>
        <w:t>Popişteanu</w:t>
      </w:r>
      <w:proofErr w:type="spellEnd"/>
      <w:r w:rsidRPr="001C4EB0">
        <w:rPr>
          <w:rFonts w:cs="Arial"/>
          <w:lang w:val="ro-RO"/>
        </w:rPr>
        <w:t>)</w:t>
      </w:r>
    </w:p>
    <w:p w14:paraId="1DC768DB" w14:textId="18934F5B" w:rsidR="00437C6B" w:rsidRPr="001C4EB0" w:rsidRDefault="00437C6B" w:rsidP="00FA5247">
      <w:pPr>
        <w:spacing w:after="120"/>
        <w:rPr>
          <w:rFonts w:cs="Arial"/>
          <w:lang w:val="ro-RO"/>
        </w:rPr>
      </w:pPr>
      <w:r w:rsidRPr="001C4EB0">
        <w:rPr>
          <w:rFonts w:cs="Arial"/>
          <w:lang w:val="ro-RO"/>
        </w:rPr>
        <w:t>Telefon secretariat: 021 – 310 40 60 interior 11979</w:t>
      </w:r>
      <w:r w:rsidR="00E24B24">
        <w:rPr>
          <w:rFonts w:cs="Arial"/>
          <w:lang w:val="ro-RO"/>
        </w:rPr>
        <w:t>, 021-310</w:t>
      </w:r>
      <w:r w:rsidR="00280697">
        <w:rPr>
          <w:rFonts w:cs="Arial"/>
          <w:lang w:val="ro-RO"/>
        </w:rPr>
        <w:t xml:space="preserve"> </w:t>
      </w:r>
      <w:r w:rsidR="00E24B24">
        <w:rPr>
          <w:rFonts w:cs="Arial"/>
          <w:lang w:val="ro-RO"/>
        </w:rPr>
        <w:t>40</w:t>
      </w:r>
      <w:r w:rsidR="00280697">
        <w:rPr>
          <w:rFonts w:cs="Arial"/>
          <w:lang w:val="ro-RO"/>
        </w:rPr>
        <w:t xml:space="preserve"> </w:t>
      </w:r>
      <w:r w:rsidR="00E24B24">
        <w:rPr>
          <w:rFonts w:cs="Arial"/>
          <w:lang w:val="ro-RO"/>
        </w:rPr>
        <w:t>62 (</w:t>
      </w:r>
      <w:proofErr w:type="spellStart"/>
      <w:r w:rsidR="00E24B24">
        <w:rPr>
          <w:rFonts w:cs="Arial"/>
          <w:lang w:val="ro-RO"/>
        </w:rPr>
        <w:t>helpdesk</w:t>
      </w:r>
      <w:proofErr w:type="spellEnd"/>
      <w:r w:rsidR="00E24B24">
        <w:rPr>
          <w:rFonts w:cs="Arial"/>
          <w:lang w:val="ro-RO"/>
        </w:rPr>
        <w:t>)</w:t>
      </w:r>
    </w:p>
    <w:p w14:paraId="060E5162" w14:textId="77777777" w:rsidR="00437C6B" w:rsidRPr="001C4EB0" w:rsidRDefault="00437C6B" w:rsidP="00FA5247">
      <w:pPr>
        <w:spacing w:after="120"/>
        <w:rPr>
          <w:rFonts w:cs="Arial"/>
          <w:lang w:val="ro-RO"/>
        </w:rPr>
      </w:pPr>
      <w:r w:rsidRPr="001C4EB0">
        <w:rPr>
          <w:rFonts w:cs="Arial"/>
          <w:lang w:val="ro-RO"/>
        </w:rPr>
        <w:t>Fax: 021 – 310 40 61</w:t>
      </w:r>
    </w:p>
    <w:p w14:paraId="6E54DC70" w14:textId="77777777" w:rsidR="00437C6B" w:rsidRPr="001C4EB0" w:rsidRDefault="00437C6B" w:rsidP="00FA5247">
      <w:pPr>
        <w:spacing w:after="120"/>
        <w:rPr>
          <w:rFonts w:cs="Arial"/>
          <w:lang w:val="ro-RO"/>
        </w:rPr>
      </w:pPr>
      <w:r w:rsidRPr="001C4EB0">
        <w:rPr>
          <w:rFonts w:cs="Arial"/>
          <w:lang w:val="ro-RO"/>
        </w:rPr>
        <w:t xml:space="preserve">E-mail: </w:t>
      </w:r>
      <w:hyperlink r:id="rId16" w:history="1">
        <w:r w:rsidRPr="001C4EB0">
          <w:rPr>
            <w:rStyle w:val="Hyperlink"/>
            <w:rFonts w:cs="Arial"/>
            <w:lang w:val="ro-RO"/>
          </w:rPr>
          <w:t>amdca@poca.ro</w:t>
        </w:r>
      </w:hyperlink>
    </w:p>
    <w:p w14:paraId="4899AB99" w14:textId="42E1FCEA" w:rsidR="00F67C65" w:rsidRDefault="00437C6B" w:rsidP="00FA5247">
      <w:pPr>
        <w:spacing w:after="120"/>
        <w:rPr>
          <w:rStyle w:val="Hyperlink"/>
          <w:rFonts w:cs="Arial"/>
          <w:lang w:val="ro-RO"/>
        </w:rPr>
      </w:pPr>
      <w:r w:rsidRPr="001C4EB0">
        <w:rPr>
          <w:rFonts w:cs="Arial"/>
          <w:lang w:val="ro-RO"/>
        </w:rPr>
        <w:t xml:space="preserve">Website: </w:t>
      </w:r>
      <w:hyperlink r:id="rId17" w:history="1">
        <w:r w:rsidRPr="001C4EB0">
          <w:rPr>
            <w:rStyle w:val="Hyperlink"/>
            <w:rFonts w:cs="Arial"/>
            <w:lang w:val="ro-RO"/>
          </w:rPr>
          <w:t>http://www.poca.ro/</w:t>
        </w:r>
      </w:hyperlink>
    </w:p>
    <w:p w14:paraId="2822C2A3" w14:textId="413A8B2A" w:rsidR="00426A8A" w:rsidRPr="00CC70CC" w:rsidRDefault="007A7FDD" w:rsidP="00FA5247">
      <w:pPr>
        <w:spacing w:after="120"/>
        <w:rPr>
          <w:rStyle w:val="Hyperlink"/>
          <w:color w:val="auto"/>
          <w:u w:val="none"/>
          <w:lang w:val="ro-RO"/>
        </w:rPr>
      </w:pPr>
      <w:hyperlink r:id="rId18" w:history="1">
        <w:r w:rsidR="00E24B24" w:rsidRPr="00680344">
          <w:rPr>
            <w:color w:val="0000FF"/>
            <w:u w:val="single"/>
            <w:lang w:val="ro-RO"/>
          </w:rPr>
          <w:t>https://twitter.com/POCA_2014_2020</w:t>
        </w:r>
      </w:hyperlink>
    </w:p>
    <w:p w14:paraId="38D51CFE" w14:textId="4788FD60" w:rsidR="00FA5247" w:rsidRDefault="00CC70CC" w:rsidP="00FA5247">
      <w:pPr>
        <w:spacing w:after="120"/>
        <w:rPr>
          <w:rFonts w:cs="Arial"/>
          <w:lang w:val="ro-RO"/>
        </w:rPr>
        <w:sectPr w:rsidR="00FA5247" w:rsidSect="007E7B75">
          <w:pgSz w:w="12240" w:h="15840"/>
          <w:pgMar w:top="1440" w:right="810" w:bottom="1440" w:left="1530" w:header="720" w:footer="720" w:gutter="0"/>
          <w:cols w:space="720"/>
          <w:titlePg/>
          <w:docGrid w:linePitch="360"/>
        </w:sectPr>
      </w:pPr>
      <w:hyperlink r:id="rId19" w:history="1">
        <w:r w:rsidRPr="003735A9">
          <w:rPr>
            <w:rStyle w:val="Hyperlink"/>
            <w:rFonts w:cs="Arial"/>
            <w:lang w:val="ro-RO"/>
          </w:rPr>
          <w:t>https://www.facebook.com/POCA20142020</w:t>
        </w:r>
      </w:hyperlink>
      <w:r>
        <w:rPr>
          <w:rFonts w:cs="Arial"/>
          <w:lang w:val="ro-RO"/>
        </w:rPr>
        <w:t xml:space="preserve"> </w:t>
      </w:r>
    </w:p>
    <w:p w14:paraId="51137D51" w14:textId="402BB6EF" w:rsidR="00296026" w:rsidRPr="00BD7849" w:rsidRDefault="007D7B58" w:rsidP="00F64332">
      <w:pPr>
        <w:pStyle w:val="Heading1"/>
      </w:pPr>
      <w:bookmarkStart w:id="29" w:name="_Toc446318572"/>
      <w:bookmarkStart w:id="30" w:name="_Toc12962838"/>
      <w:bookmarkStart w:id="31" w:name="_Toc54625433"/>
      <w:r w:rsidRPr="00BD7849">
        <w:lastRenderedPageBreak/>
        <w:t>CUM DEMARĂM UN PROIECT?</w:t>
      </w:r>
      <w:bookmarkEnd w:id="29"/>
      <w:bookmarkEnd w:id="30"/>
      <w:bookmarkEnd w:id="31"/>
    </w:p>
    <w:p w14:paraId="797CB748" w14:textId="65C5E5CE" w:rsidR="00DB31A2" w:rsidRPr="00FA5247" w:rsidRDefault="008B6EB3" w:rsidP="007C088C">
      <w:pPr>
        <w:pStyle w:val="Heading2"/>
        <w:numPr>
          <w:ilvl w:val="1"/>
          <w:numId w:val="55"/>
        </w:numPr>
      </w:pPr>
      <w:bookmarkStart w:id="32" w:name="_Toc446318573"/>
      <w:bookmarkStart w:id="33" w:name="_Toc12962839"/>
      <w:bookmarkStart w:id="34" w:name="_Toc54625434"/>
      <w:r w:rsidRPr="00FA5247">
        <w:t>Ce implică semnarea contractului de finanțare?</w:t>
      </w:r>
      <w:bookmarkEnd w:id="32"/>
      <w:bookmarkEnd w:id="33"/>
      <w:bookmarkEnd w:id="34"/>
    </w:p>
    <w:p w14:paraId="7A9C2256" w14:textId="2EC35144" w:rsidR="008B6EB3" w:rsidRPr="001C4EB0" w:rsidRDefault="007A7FDD" w:rsidP="00FA52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Arial"/>
          <w:lang w:val="ro-RO"/>
        </w:rPr>
      </w:pPr>
      <w:r>
        <w:rPr>
          <w:rFonts w:cs="Arial"/>
          <w:lang w:val="ro-RO"/>
        </w:rPr>
        <w:pict w14:anchorId="3EF3E67D">
          <v:roundrect id="_x0000_s1035" style="position:absolute;left:0;text-align:left;margin-left:401.1pt;margin-top:62.8pt;width:100.05pt;height:158.5pt;z-index:251663360" arcsize="10923f">
            <v:textbox style="mso-next-textbox:#_x0000_s1035">
              <w:txbxContent>
                <w:p w14:paraId="3A1E3D23" w14:textId="77777777" w:rsidR="00491052" w:rsidRPr="00B62807" w:rsidRDefault="00491052" w:rsidP="00C531B1">
                  <w:pPr>
                    <w:pStyle w:val="Subtitle"/>
                    <w:jc w:val="center"/>
                    <w:rPr>
                      <w:rFonts w:ascii="Trebuchet MS" w:hAnsi="Trebuchet MS"/>
                      <w:sz w:val="22"/>
                      <w:szCs w:val="22"/>
                      <w:lang w:val="ro-RO"/>
                    </w:rPr>
                  </w:pPr>
                  <w:r w:rsidRPr="00B62807">
                    <w:rPr>
                      <w:rFonts w:ascii="Trebuchet MS" w:hAnsi="Trebuchet MS"/>
                      <w:sz w:val="22"/>
                      <w:szCs w:val="22"/>
                      <w:lang w:val="ro-RO"/>
                    </w:rPr>
                    <w:t xml:space="preserve">SFAT: </w:t>
                  </w:r>
                  <w:r>
                    <w:rPr>
                      <w:rFonts w:ascii="Trebuchet MS" w:hAnsi="Trebuchet MS"/>
                      <w:sz w:val="22"/>
                      <w:szCs w:val="22"/>
                      <w:lang w:val="ro-RO"/>
                    </w:rPr>
                    <w:t>Citiți cu atenție contractul de finanțare și anexele acestuia!</w:t>
                  </w:r>
                </w:p>
                <w:p w14:paraId="351C40E1" w14:textId="77777777" w:rsidR="00491052" w:rsidRPr="00B62807" w:rsidRDefault="00491052" w:rsidP="008B6EB3">
                  <w:pPr>
                    <w:pStyle w:val="Subtitle"/>
                    <w:jc w:val="center"/>
                    <w:rPr>
                      <w:rFonts w:ascii="Trebuchet MS" w:hAnsi="Trebuchet MS"/>
                      <w:sz w:val="22"/>
                      <w:szCs w:val="22"/>
                      <w:lang w:val="ro-RO"/>
                    </w:rPr>
                  </w:pPr>
                  <w:r w:rsidRPr="00B62807">
                    <w:rPr>
                      <w:rFonts w:ascii="Trebuchet MS" w:hAnsi="Trebuchet MS"/>
                      <w:sz w:val="22"/>
                      <w:szCs w:val="22"/>
                      <w:lang w:val="ro-RO"/>
                    </w:rPr>
                    <w:t>Reveniți periodic la prevederile contractului</w:t>
                  </w:r>
                  <w:r w:rsidRPr="00B62807" w:rsidDel="00C300B4">
                    <w:rPr>
                      <w:rFonts w:ascii="Trebuchet MS" w:hAnsi="Trebuchet MS"/>
                      <w:sz w:val="22"/>
                      <w:szCs w:val="22"/>
                      <w:lang w:val="ro-RO"/>
                    </w:rPr>
                    <w:t xml:space="preserve"> de finanțare</w:t>
                  </w:r>
                  <w:r>
                    <w:rPr>
                      <w:rFonts w:ascii="Trebuchet MS" w:hAnsi="Trebuchet MS"/>
                      <w:sz w:val="22"/>
                      <w:szCs w:val="22"/>
                      <w:lang w:val="ro-RO"/>
                    </w:rPr>
                    <w:t>!</w:t>
                  </w:r>
                </w:p>
                <w:p w14:paraId="17F1D76D" w14:textId="77777777" w:rsidR="00491052" w:rsidRPr="00A329AC" w:rsidRDefault="00491052" w:rsidP="008B6EB3">
                  <w:pPr>
                    <w:rPr>
                      <w:lang w:val="fr-FR"/>
                    </w:rPr>
                  </w:pPr>
                </w:p>
              </w:txbxContent>
            </v:textbox>
          </v:roundrect>
        </w:pict>
      </w:r>
      <w:r w:rsidR="008B6EB3" w:rsidRPr="001C4EB0">
        <w:rPr>
          <w:rFonts w:cs="Arial"/>
          <w:lang w:val="ro-RO"/>
        </w:rPr>
        <w:t xml:space="preserve">Ați </w:t>
      </w:r>
      <w:r w:rsidR="00256F69" w:rsidRPr="001C4EB0">
        <w:rPr>
          <w:rFonts w:cs="Arial"/>
          <w:lang w:val="ro-RO"/>
        </w:rPr>
        <w:t>parcurs</w:t>
      </w:r>
      <w:r w:rsidR="008B6EB3" w:rsidRPr="001C4EB0">
        <w:rPr>
          <w:rFonts w:cs="Arial"/>
          <w:lang w:val="ro-RO"/>
        </w:rPr>
        <w:t xml:space="preserve"> cu succes etapele de evaluare și selecție impuse de AM POCA precum și etapa de contractare a proiectului depus</w:t>
      </w:r>
      <w:r w:rsidR="0008710D" w:rsidRPr="001C4EB0">
        <w:rPr>
          <w:rFonts w:cs="Arial"/>
          <w:lang w:val="ro-RO"/>
        </w:rPr>
        <w:t>.</w:t>
      </w:r>
      <w:r w:rsidR="008B6EB3" w:rsidRPr="001C4EB0">
        <w:rPr>
          <w:rFonts w:cs="Arial"/>
          <w:lang w:val="ro-RO"/>
        </w:rPr>
        <w:t xml:space="preserve"> </w:t>
      </w:r>
      <w:r w:rsidR="0008710D" w:rsidRPr="001C4EB0">
        <w:rPr>
          <w:rFonts w:cs="Arial"/>
          <w:lang w:val="ro-RO"/>
        </w:rPr>
        <w:t>D</w:t>
      </w:r>
      <w:r w:rsidR="008B6EB3" w:rsidRPr="001C4EB0">
        <w:rPr>
          <w:rFonts w:cs="Arial"/>
          <w:lang w:val="ro-RO"/>
        </w:rPr>
        <w:t xml:space="preserve">e fapt, </w:t>
      </w:r>
      <w:r w:rsidR="008B6EB3" w:rsidRPr="001C4EB0">
        <w:rPr>
          <w:rFonts w:cs="Arial"/>
          <w:color w:val="000000"/>
          <w:lang w:val="ro-RO"/>
        </w:rPr>
        <w:t>marea provocare</w:t>
      </w:r>
      <w:r w:rsidR="00843D00" w:rsidRPr="001C4EB0">
        <w:rPr>
          <w:rFonts w:cs="Arial"/>
          <w:color w:val="000000"/>
          <w:lang w:val="ro-RO"/>
        </w:rPr>
        <w:t>, atât</w:t>
      </w:r>
      <w:r w:rsidR="008B6EB3" w:rsidRPr="001C4EB0">
        <w:rPr>
          <w:rFonts w:cs="Arial"/>
          <w:color w:val="000000"/>
          <w:lang w:val="ro-RO"/>
        </w:rPr>
        <w:t xml:space="preserve"> pentru DUMNEAVOASTRĂ</w:t>
      </w:r>
      <w:r w:rsidR="00843D00" w:rsidRPr="001C4EB0">
        <w:rPr>
          <w:rFonts w:cs="Arial"/>
          <w:color w:val="000000"/>
          <w:lang w:val="ro-RO"/>
        </w:rPr>
        <w:t>,</w:t>
      </w:r>
      <w:r w:rsidR="008B6EB3" w:rsidRPr="001C4EB0">
        <w:rPr>
          <w:rFonts w:cs="Arial"/>
          <w:color w:val="000000"/>
          <w:lang w:val="ro-RO"/>
        </w:rPr>
        <w:t xml:space="preserve"> </w:t>
      </w:r>
      <w:r w:rsidR="00843D00" w:rsidRPr="001C4EB0">
        <w:rPr>
          <w:rFonts w:cs="Arial"/>
          <w:color w:val="000000"/>
          <w:lang w:val="ro-RO"/>
        </w:rPr>
        <w:t>cât</w:t>
      </w:r>
      <w:r w:rsidR="008B6EB3" w:rsidRPr="001C4EB0">
        <w:rPr>
          <w:rFonts w:cs="Arial"/>
          <w:color w:val="000000"/>
          <w:lang w:val="ro-RO"/>
        </w:rPr>
        <w:t xml:space="preserve"> și pentru NOI, abia acum începe. Suntem conștienți că această călătorie pe care trebuie să o facem împreună – implementarea proiectului</w:t>
      </w:r>
      <w:r w:rsidR="008B6EB3" w:rsidRPr="001C4EB0">
        <w:rPr>
          <w:rFonts w:cs="Arial"/>
          <w:lang w:val="ro-RO"/>
        </w:rPr>
        <w:t xml:space="preserve"> – nu este una ușoară, </w:t>
      </w:r>
      <w:r w:rsidR="00426A8A" w:rsidRPr="001C4EB0">
        <w:rPr>
          <w:rFonts w:cs="Arial"/>
          <w:lang w:val="ro-RO"/>
        </w:rPr>
        <w:t>ș</w:t>
      </w:r>
      <w:r w:rsidR="008B6EB3" w:rsidRPr="001C4EB0">
        <w:rPr>
          <w:rFonts w:cs="Arial"/>
          <w:lang w:val="ro-RO"/>
        </w:rPr>
        <w:t>tiut fiind faptul că</w:t>
      </w:r>
      <w:r w:rsidR="000B5035" w:rsidRPr="001C4EB0">
        <w:rPr>
          <w:rFonts w:cs="Arial"/>
          <w:lang w:val="ro-RO"/>
        </w:rPr>
        <w:t>,</w:t>
      </w:r>
      <w:r w:rsidR="008B6EB3" w:rsidRPr="001C4EB0">
        <w:rPr>
          <w:rFonts w:cs="Arial"/>
          <w:lang w:val="ro-RO"/>
        </w:rPr>
        <w:t xml:space="preserve"> în implementare</w:t>
      </w:r>
      <w:r w:rsidR="000B5035" w:rsidRPr="001C4EB0">
        <w:rPr>
          <w:rFonts w:cs="Arial"/>
          <w:lang w:val="ro-RO"/>
        </w:rPr>
        <w:t>,</w:t>
      </w:r>
      <w:r w:rsidR="008B6EB3" w:rsidRPr="001C4EB0">
        <w:rPr>
          <w:rFonts w:cs="Arial"/>
          <w:lang w:val="ro-RO"/>
        </w:rPr>
        <w:t xml:space="preserve"> apar o multitudine de probleme obiective sau subiective care pot împiedica derularea cu succes a activităților</w:t>
      </w:r>
      <w:r w:rsidR="00697CFE" w:rsidRPr="001C4EB0">
        <w:rPr>
          <w:rFonts w:cs="Arial"/>
          <w:lang w:val="ro-RO"/>
        </w:rPr>
        <w:t xml:space="preserve"> din cadrul</w:t>
      </w:r>
      <w:r w:rsidR="008B6EB3" w:rsidRPr="001C4EB0">
        <w:rPr>
          <w:rFonts w:cs="Arial"/>
          <w:lang w:val="ro-RO"/>
        </w:rPr>
        <w:t xml:space="preserve"> proiectului.</w:t>
      </w:r>
    </w:p>
    <w:p w14:paraId="32F0AFD9" w14:textId="77777777" w:rsidR="002F636F" w:rsidRPr="001C4EB0" w:rsidRDefault="004D3DB8" w:rsidP="00FA52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right="2160"/>
        <w:jc w:val="both"/>
        <w:rPr>
          <w:rFonts w:cs="Arial"/>
          <w:lang w:val="ro-RO"/>
        </w:rPr>
      </w:pPr>
      <w:r w:rsidRPr="001C4EB0">
        <w:rPr>
          <w:rFonts w:cs="Arial"/>
          <w:lang w:val="ro-RO"/>
        </w:rPr>
        <w:t>Odată cu</w:t>
      </w:r>
      <w:r w:rsidR="008B6EB3" w:rsidRPr="001C4EB0">
        <w:rPr>
          <w:rFonts w:cs="Arial"/>
          <w:lang w:val="ro-RO"/>
        </w:rPr>
        <w:t xml:space="preserve"> semnarea contractului de finanțare</w:t>
      </w:r>
      <w:r w:rsidR="00697CFE" w:rsidRPr="001C4EB0">
        <w:rPr>
          <w:rFonts w:cs="Arial"/>
          <w:lang w:val="ro-RO"/>
        </w:rPr>
        <w:t>/ordinului de finanțare</w:t>
      </w:r>
      <w:r w:rsidR="008B6EB3" w:rsidRPr="001C4EB0">
        <w:rPr>
          <w:rFonts w:cs="Arial"/>
          <w:lang w:val="ro-RO"/>
        </w:rPr>
        <w:t xml:space="preserve"> de către reprezentantul legal al Autorității de Management, din solicitant </w:t>
      </w:r>
      <w:r w:rsidR="00573B3B" w:rsidRPr="001C4EB0">
        <w:rPr>
          <w:rFonts w:cs="Arial"/>
          <w:lang w:val="ro-RO"/>
        </w:rPr>
        <w:t xml:space="preserve">de </w:t>
      </w:r>
      <w:r w:rsidR="008B6EB3" w:rsidRPr="001C4EB0">
        <w:rPr>
          <w:rFonts w:cs="Arial"/>
          <w:lang w:val="ro-RO"/>
        </w:rPr>
        <w:t>finanțare ați devenit BENEFICIAR POCA</w:t>
      </w:r>
      <w:r w:rsidR="005014B3" w:rsidRPr="001C4EB0">
        <w:rPr>
          <w:rFonts w:cs="Arial"/>
          <w:lang w:val="ro-RO"/>
        </w:rPr>
        <w:t>. P</w:t>
      </w:r>
      <w:r w:rsidR="008B6EB3" w:rsidRPr="001C4EB0">
        <w:rPr>
          <w:rFonts w:cs="Arial"/>
          <w:lang w:val="ro-RO"/>
        </w:rPr>
        <w:t>ractic, din acest moment</w:t>
      </w:r>
      <w:r w:rsidR="00CB67ED" w:rsidRPr="001C4EB0">
        <w:rPr>
          <w:rFonts w:cs="Arial"/>
          <w:lang w:val="ro-RO"/>
        </w:rPr>
        <w:t>,</w:t>
      </w:r>
      <w:r w:rsidR="008B6EB3" w:rsidRPr="001C4EB0">
        <w:rPr>
          <w:rFonts w:cs="Arial"/>
          <w:lang w:val="ro-RO"/>
        </w:rPr>
        <w:t xml:space="preserve"> contractul de finanțare</w:t>
      </w:r>
      <w:r w:rsidR="007E52F5" w:rsidRPr="001C4EB0">
        <w:rPr>
          <w:rFonts w:cs="Arial"/>
          <w:lang w:val="ro-RO"/>
        </w:rPr>
        <w:t>/ordinul de finanțare</w:t>
      </w:r>
      <w:r w:rsidR="008B6EB3" w:rsidRPr="001C4EB0">
        <w:rPr>
          <w:rFonts w:cs="Arial"/>
          <w:lang w:val="ro-RO"/>
        </w:rPr>
        <w:t xml:space="preserve"> intră în vigoare și totodată produce efecte juridice. Contractul</w:t>
      </w:r>
      <w:r w:rsidR="007E52F5" w:rsidRPr="001C4EB0">
        <w:rPr>
          <w:rFonts w:cs="Arial"/>
          <w:lang w:val="ro-RO"/>
        </w:rPr>
        <w:t>/ordinul</w:t>
      </w:r>
      <w:r w:rsidR="008B6EB3" w:rsidRPr="001C4EB0">
        <w:rPr>
          <w:rFonts w:cs="Arial"/>
          <w:lang w:val="ro-RO"/>
        </w:rPr>
        <w:t xml:space="preserve"> de finanțare este un act de adeziune și stabilește cadrul juridic general</w:t>
      </w:r>
      <w:r w:rsidR="00347A64" w:rsidRPr="001C4EB0">
        <w:rPr>
          <w:rFonts w:cs="Arial"/>
          <w:lang w:val="ro-RO"/>
        </w:rPr>
        <w:t xml:space="preserve"> și specific</w:t>
      </w:r>
      <w:r w:rsidR="008B6EB3" w:rsidRPr="001C4EB0">
        <w:rPr>
          <w:rFonts w:cs="Arial"/>
          <w:lang w:val="ro-RO"/>
        </w:rPr>
        <w:t xml:space="preserve"> în care se va desfășura relația contractuală dintre AM POCA și beneficiar. Acesta stabilește regulile și termenele c</w:t>
      </w:r>
      <w:r w:rsidR="00650DEC" w:rsidRPr="001C4EB0">
        <w:rPr>
          <w:rFonts w:cs="Arial"/>
          <w:lang w:val="ro-RO"/>
        </w:rPr>
        <w:t>are</w:t>
      </w:r>
      <w:r w:rsidR="008B6EB3" w:rsidRPr="001C4EB0">
        <w:rPr>
          <w:rFonts w:cs="Arial"/>
          <w:lang w:val="ro-RO"/>
        </w:rPr>
        <w:t xml:space="preserve"> trebuie respectate de ambele părți, condițiile în care se acordă finanțarea solicitată precum și modalitățile de punere în aplicare a prevederilor contractuale.</w:t>
      </w:r>
    </w:p>
    <w:p w14:paraId="0C51D142" w14:textId="291DAE9B" w:rsidR="00737DA6" w:rsidRDefault="007A7FDD" w:rsidP="00FA5247">
      <w:pPr>
        <w:shd w:val="clear" w:color="auto" w:fill="FFFFFF"/>
        <w:tabs>
          <w:tab w:val="left" w:pos="916"/>
          <w:tab w:val="left" w:pos="1832"/>
          <w:tab w:val="left" w:pos="225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2070"/>
        <w:jc w:val="both"/>
        <w:rPr>
          <w:rFonts w:cs="Arial"/>
          <w:lang w:val="ro-RO"/>
        </w:rPr>
      </w:pPr>
      <w:r>
        <w:rPr>
          <w:rFonts w:cs="Arial"/>
          <w:lang w:val="ro-RO"/>
        </w:rPr>
        <w:pict w14:anchorId="2DDE1EFB">
          <v:roundrect id="_x0000_s1036" style="position:absolute;left:0;text-align:left;margin-left:.8pt;margin-top:4.25pt;width:93.65pt;height:122.5pt;z-index:251665408" arcsize="10923f">
            <v:textbox style="mso-next-textbox:#_x0000_s1036">
              <w:txbxContent>
                <w:p w14:paraId="054CA18D" w14:textId="77777777" w:rsidR="00491052" w:rsidRPr="00B62807" w:rsidRDefault="00491052" w:rsidP="008B6EB3">
                  <w:pPr>
                    <w:pStyle w:val="Subtitle"/>
                    <w:jc w:val="center"/>
                    <w:rPr>
                      <w:rFonts w:ascii="Trebuchet MS" w:hAnsi="Trebuchet MS"/>
                      <w:sz w:val="22"/>
                      <w:szCs w:val="22"/>
                      <w:lang w:val="ro-RO"/>
                    </w:rPr>
                  </w:pPr>
                  <w:r w:rsidRPr="00B62807">
                    <w:rPr>
                      <w:rFonts w:ascii="Trebuchet MS" w:hAnsi="Trebuchet MS"/>
                      <w:sz w:val="22"/>
                      <w:szCs w:val="22"/>
                      <w:lang w:val="ro-RO"/>
                    </w:rPr>
                    <w:t xml:space="preserve">SFAT: </w:t>
                  </w:r>
                </w:p>
                <w:p w14:paraId="67DE634E" w14:textId="77777777" w:rsidR="00491052" w:rsidRPr="00B62807" w:rsidRDefault="00491052" w:rsidP="008B6EB3">
                  <w:pPr>
                    <w:pStyle w:val="Subtitle"/>
                    <w:jc w:val="center"/>
                    <w:rPr>
                      <w:rFonts w:ascii="Trebuchet MS" w:hAnsi="Trebuchet MS"/>
                      <w:sz w:val="22"/>
                      <w:szCs w:val="22"/>
                      <w:lang w:val="ro-RO"/>
                    </w:rPr>
                  </w:pPr>
                  <w:r w:rsidRPr="00B62807">
                    <w:rPr>
                      <w:rFonts w:ascii="Trebuchet MS" w:hAnsi="Trebuchet MS"/>
                      <w:sz w:val="22"/>
                      <w:szCs w:val="22"/>
                      <w:lang w:val="ro-RO"/>
                    </w:rPr>
                    <w:t>Nu uitați să informați partenerul cu privire la semnarea contractului de finanțare</w:t>
                  </w:r>
                </w:p>
                <w:p w14:paraId="5994934E" w14:textId="77777777" w:rsidR="00491052" w:rsidRPr="00954729" w:rsidRDefault="00491052" w:rsidP="008B6EB3">
                  <w:pPr>
                    <w:rPr>
                      <w:lang w:val="ro-RO"/>
                    </w:rPr>
                  </w:pPr>
                </w:p>
                <w:p w14:paraId="33E40DB9" w14:textId="77777777" w:rsidR="00491052" w:rsidRPr="00954729" w:rsidRDefault="00491052" w:rsidP="008B6EB3">
                  <w:pPr>
                    <w:rPr>
                      <w:lang w:val="fr-FR"/>
                    </w:rPr>
                  </w:pPr>
                </w:p>
              </w:txbxContent>
            </v:textbox>
          </v:roundrect>
        </w:pict>
      </w:r>
    </w:p>
    <w:p w14:paraId="77ED4337" w14:textId="2F0C7784" w:rsidR="008B6EB3" w:rsidRPr="001C4EB0" w:rsidRDefault="008B6EB3" w:rsidP="00FA5247">
      <w:pPr>
        <w:shd w:val="clear" w:color="auto" w:fill="FFFFFF"/>
        <w:tabs>
          <w:tab w:val="left" w:pos="916"/>
          <w:tab w:val="left" w:pos="1832"/>
          <w:tab w:val="left" w:pos="225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2070"/>
        <w:jc w:val="both"/>
        <w:rPr>
          <w:rFonts w:cs="Arial"/>
          <w:lang w:val="ro-RO"/>
        </w:rPr>
      </w:pPr>
      <w:r w:rsidRPr="001C4EB0">
        <w:rPr>
          <w:rFonts w:cs="Arial"/>
          <w:lang w:val="ro-RO"/>
        </w:rPr>
        <w:t xml:space="preserve">Vă reamintim faptul că beneficiarul are </w:t>
      </w:r>
      <w:r w:rsidR="00584102" w:rsidRPr="001C4EB0">
        <w:rPr>
          <w:rFonts w:cs="Arial"/>
          <w:lang w:val="ro-RO"/>
        </w:rPr>
        <w:t xml:space="preserve">atât </w:t>
      </w:r>
      <w:r w:rsidRPr="001C4EB0">
        <w:rPr>
          <w:rFonts w:cs="Arial"/>
          <w:lang w:val="ro-RO"/>
        </w:rPr>
        <w:t>misiunea</w:t>
      </w:r>
      <w:r w:rsidR="00584102" w:rsidRPr="001C4EB0">
        <w:rPr>
          <w:rFonts w:cs="Arial"/>
          <w:lang w:val="ro-RO"/>
        </w:rPr>
        <w:t>,</w:t>
      </w:r>
      <w:r w:rsidRPr="001C4EB0">
        <w:rPr>
          <w:rFonts w:cs="Arial"/>
          <w:lang w:val="ro-RO"/>
        </w:rPr>
        <w:t xml:space="preserve"> </w:t>
      </w:r>
      <w:r w:rsidR="001C7597" w:rsidRPr="001C4EB0">
        <w:rPr>
          <w:rFonts w:cs="Arial"/>
          <w:lang w:val="ro-RO"/>
        </w:rPr>
        <w:t xml:space="preserve">cât </w:t>
      </w:r>
      <w:r w:rsidRPr="001C4EB0">
        <w:rPr>
          <w:rFonts w:cs="Arial"/>
          <w:lang w:val="ro-RO"/>
        </w:rPr>
        <w:t>și întreaga răspundere pentru implementarea proiectului aprobat, iar partenerii sunt responsabili pentru derularea propriilor activități care</w:t>
      </w:r>
      <w:r w:rsidR="00354AB6" w:rsidRPr="001C4EB0">
        <w:rPr>
          <w:rFonts w:cs="Arial"/>
          <w:lang w:val="ro-RO"/>
        </w:rPr>
        <w:t xml:space="preserve"> </w:t>
      </w:r>
      <w:r w:rsidRPr="001C4EB0">
        <w:rPr>
          <w:rFonts w:cs="Arial"/>
          <w:lang w:val="ro-RO"/>
        </w:rPr>
        <w:t>contribuie la obținerea rezultatelor. Totodată</w:t>
      </w:r>
      <w:r w:rsidR="005E52AE" w:rsidRPr="001C4EB0">
        <w:rPr>
          <w:rFonts w:cs="Arial"/>
          <w:lang w:val="ro-RO"/>
        </w:rPr>
        <w:t>,</w:t>
      </w:r>
      <w:r w:rsidRPr="001C4EB0">
        <w:rPr>
          <w:rFonts w:cs="Arial"/>
          <w:lang w:val="ro-RO"/>
        </w:rPr>
        <w:t xml:space="preserve"> pentru o eficientă implementare a proiectului finanțat prin POCA</w:t>
      </w:r>
      <w:r w:rsidR="005E52AE" w:rsidRPr="001C4EB0">
        <w:rPr>
          <w:rFonts w:cs="Arial"/>
          <w:lang w:val="ro-RO"/>
        </w:rPr>
        <w:t>,</w:t>
      </w:r>
      <w:r w:rsidRPr="001C4EB0">
        <w:rPr>
          <w:rFonts w:cs="Arial"/>
          <w:lang w:val="ro-RO"/>
        </w:rPr>
        <w:t xml:space="preserve"> precum și în vederea atingerii cu succes a obiectivelor pe care vi le-ați propus, este necesar să gestionați proiectul într-o manieră </w:t>
      </w:r>
      <w:r w:rsidR="002B23F9" w:rsidRPr="001C4EB0">
        <w:rPr>
          <w:rFonts w:cs="Arial"/>
          <w:lang w:val="ro-RO"/>
        </w:rPr>
        <w:t>responsabilă,</w:t>
      </w:r>
      <w:r w:rsidR="00B30464" w:rsidRPr="001C4EB0">
        <w:rPr>
          <w:rFonts w:cs="Arial"/>
          <w:lang w:val="ro-RO"/>
        </w:rPr>
        <w:t xml:space="preserve"> </w:t>
      </w:r>
      <w:r w:rsidR="002B23F9" w:rsidRPr="001C4EB0">
        <w:rPr>
          <w:rFonts w:cs="Arial"/>
          <w:lang w:val="ro-RO"/>
        </w:rPr>
        <w:t xml:space="preserve">coerentă și </w:t>
      </w:r>
      <w:r w:rsidRPr="001C4EB0">
        <w:rPr>
          <w:rFonts w:cs="Arial"/>
          <w:lang w:val="ro-RO"/>
        </w:rPr>
        <w:t>constantă,</w:t>
      </w:r>
      <w:r w:rsidR="00E12939" w:rsidRPr="001C4EB0">
        <w:rPr>
          <w:rFonts w:cs="Arial"/>
          <w:lang w:val="ro-RO"/>
        </w:rPr>
        <w:t xml:space="preserve"> în conformita</w:t>
      </w:r>
      <w:r w:rsidR="00B30464" w:rsidRPr="001C4EB0">
        <w:rPr>
          <w:rFonts w:cs="Arial"/>
          <w:lang w:val="ro-RO"/>
        </w:rPr>
        <w:t>te cu prevederile contractuale</w:t>
      </w:r>
      <w:r w:rsidR="009E63A8" w:rsidRPr="001C4EB0">
        <w:rPr>
          <w:rFonts w:cs="Arial"/>
          <w:lang w:val="ro-RO"/>
        </w:rPr>
        <w:t xml:space="preserve"> </w:t>
      </w:r>
      <w:r w:rsidR="00A33114" w:rsidRPr="001C4EB0">
        <w:rPr>
          <w:rFonts w:cs="Arial"/>
          <w:lang w:val="ro-RO"/>
        </w:rPr>
        <w:t xml:space="preserve">precum </w:t>
      </w:r>
      <w:proofErr w:type="spellStart"/>
      <w:r w:rsidR="00A33114" w:rsidRPr="001C4EB0">
        <w:rPr>
          <w:rFonts w:cs="Arial"/>
          <w:lang w:val="ro-RO"/>
        </w:rPr>
        <w:t>şi</w:t>
      </w:r>
      <w:proofErr w:type="spellEnd"/>
      <w:r w:rsidR="00A33114" w:rsidRPr="001C4EB0">
        <w:rPr>
          <w:rFonts w:cs="Arial"/>
          <w:lang w:val="ro-RO"/>
        </w:rPr>
        <w:t xml:space="preserve"> cu</w:t>
      </w:r>
      <w:r w:rsidR="009E63A8" w:rsidRPr="001C4EB0">
        <w:rPr>
          <w:rFonts w:cs="Arial"/>
          <w:lang w:val="ro-RO"/>
        </w:rPr>
        <w:t xml:space="preserve"> </w:t>
      </w:r>
      <w:r w:rsidR="00A33114" w:rsidRPr="001C4EB0">
        <w:rPr>
          <w:rFonts w:cs="Arial"/>
          <w:lang w:val="ro-RO"/>
        </w:rPr>
        <w:t xml:space="preserve">legislația națională </w:t>
      </w:r>
      <w:r w:rsidR="009E63A8" w:rsidRPr="001C4EB0">
        <w:rPr>
          <w:rFonts w:cs="Arial"/>
          <w:lang w:val="ro-RO"/>
        </w:rPr>
        <w:t xml:space="preserve">și </w:t>
      </w:r>
      <w:r w:rsidR="00A33114" w:rsidRPr="001C4EB0">
        <w:rPr>
          <w:rFonts w:cs="Arial"/>
          <w:lang w:val="ro-RO"/>
        </w:rPr>
        <w:t>comunitară incidentă</w:t>
      </w:r>
      <w:r w:rsidR="009E63A8" w:rsidRPr="001C4EB0">
        <w:rPr>
          <w:rFonts w:cs="Arial"/>
          <w:lang w:val="ro-RO"/>
        </w:rPr>
        <w:t>.</w:t>
      </w:r>
    </w:p>
    <w:p w14:paraId="662B0700" w14:textId="77777777" w:rsidR="00F67C65" w:rsidRPr="001C4EB0" w:rsidRDefault="00F67C65" w:rsidP="00FA5247">
      <w:pPr>
        <w:shd w:val="clear" w:color="auto" w:fill="FFFFFF"/>
        <w:tabs>
          <w:tab w:val="left" w:pos="916"/>
          <w:tab w:val="left" w:pos="1832"/>
          <w:tab w:val="left" w:pos="225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Arial"/>
          <w:lang w:val="ro-RO"/>
        </w:rPr>
      </w:pPr>
    </w:p>
    <w:p w14:paraId="19E5534F" w14:textId="77777777" w:rsidR="00895A5A" w:rsidRDefault="00895A5A" w:rsidP="00895A5A">
      <w:pPr>
        <w:spacing w:after="120"/>
        <w:jc w:val="both"/>
        <w:rPr>
          <w:rFonts w:cs="Arial"/>
          <w:lang w:val="ro-RO"/>
        </w:rPr>
      </w:pPr>
      <w:r>
        <w:rPr>
          <w:rFonts w:cs="Arial"/>
          <w:lang w:val="ro-RO"/>
        </w:rPr>
        <w:t>Potrivit prevederilor Ordonanței de urgență a Guvernului</w:t>
      </w:r>
      <w:r w:rsidRPr="000F237E">
        <w:rPr>
          <w:rFonts w:cs="Arial"/>
          <w:lang w:val="ro-RO"/>
        </w:rPr>
        <w:t xml:space="preserve"> nr. 65 din 7 mai 2020</w:t>
      </w:r>
      <w:r>
        <w:rPr>
          <w:rFonts w:cs="Arial"/>
          <w:lang w:val="ro-RO"/>
        </w:rPr>
        <w:t xml:space="preserve"> </w:t>
      </w:r>
      <w:r w:rsidRPr="000F237E">
        <w:rPr>
          <w:rFonts w:cs="Arial"/>
          <w:lang w:val="ro-RO"/>
        </w:rPr>
        <w:t xml:space="preserve">privind unele măsuri pentru digitalizarea sistemului de coordonare </w:t>
      </w:r>
      <w:proofErr w:type="spellStart"/>
      <w:r w:rsidRPr="000F237E">
        <w:rPr>
          <w:rFonts w:cs="Arial"/>
          <w:lang w:val="ro-RO"/>
        </w:rPr>
        <w:t>şi</w:t>
      </w:r>
      <w:proofErr w:type="spellEnd"/>
      <w:r w:rsidRPr="000F237E">
        <w:rPr>
          <w:rFonts w:cs="Arial"/>
          <w:lang w:val="ro-RO"/>
        </w:rPr>
        <w:t xml:space="preserve"> gestionare a fondurilor europene structurale </w:t>
      </w:r>
      <w:proofErr w:type="spellStart"/>
      <w:r w:rsidRPr="000F237E">
        <w:rPr>
          <w:rFonts w:cs="Arial"/>
          <w:lang w:val="ro-RO"/>
        </w:rPr>
        <w:t>şi</w:t>
      </w:r>
      <w:proofErr w:type="spellEnd"/>
      <w:r w:rsidRPr="000F237E">
        <w:rPr>
          <w:rFonts w:cs="Arial"/>
          <w:lang w:val="ro-RO"/>
        </w:rPr>
        <w:t xml:space="preserve"> de </w:t>
      </w:r>
      <w:proofErr w:type="spellStart"/>
      <w:r w:rsidRPr="000F237E">
        <w:rPr>
          <w:rFonts w:cs="Arial"/>
          <w:lang w:val="ro-RO"/>
        </w:rPr>
        <w:t>investiţii</w:t>
      </w:r>
      <w:proofErr w:type="spellEnd"/>
      <w:r w:rsidRPr="000F237E">
        <w:rPr>
          <w:rFonts w:cs="Arial"/>
          <w:lang w:val="ro-RO"/>
        </w:rPr>
        <w:t xml:space="preserve"> pentru perioada de programare 2014-2020</w:t>
      </w:r>
      <w:r>
        <w:rPr>
          <w:rFonts w:cs="Arial"/>
          <w:lang w:val="ro-RO"/>
        </w:rPr>
        <w:t xml:space="preserve">, </w:t>
      </w:r>
      <w:proofErr w:type="spellStart"/>
      <w:r w:rsidRPr="000F237E">
        <w:rPr>
          <w:rFonts w:cs="Arial"/>
          <w:lang w:val="ro-RO"/>
        </w:rPr>
        <w:t>autorităţile</w:t>
      </w:r>
      <w:proofErr w:type="spellEnd"/>
      <w:r w:rsidRPr="000F237E">
        <w:rPr>
          <w:rFonts w:cs="Arial"/>
          <w:lang w:val="ro-RO"/>
        </w:rPr>
        <w:t xml:space="preserve"> de management</w:t>
      </w:r>
      <w:r w:rsidRPr="00680344">
        <w:rPr>
          <w:lang w:val="fr-FR"/>
        </w:rPr>
        <w:t xml:space="preserve"> </w:t>
      </w:r>
      <w:proofErr w:type="spellStart"/>
      <w:r w:rsidRPr="000F237E">
        <w:rPr>
          <w:rFonts w:cs="Arial"/>
          <w:lang w:val="ro-RO"/>
        </w:rPr>
        <w:t>şi</w:t>
      </w:r>
      <w:proofErr w:type="spellEnd"/>
      <w:r w:rsidRPr="000F237E">
        <w:rPr>
          <w:rFonts w:cs="Arial"/>
          <w:lang w:val="ro-RO"/>
        </w:rPr>
        <w:t xml:space="preserve"> beneficiarii proiectelor cu </w:t>
      </w:r>
      <w:proofErr w:type="spellStart"/>
      <w:r w:rsidRPr="000F237E">
        <w:rPr>
          <w:rFonts w:cs="Arial"/>
          <w:lang w:val="ro-RO"/>
        </w:rPr>
        <w:t>finanţare</w:t>
      </w:r>
      <w:proofErr w:type="spellEnd"/>
      <w:r w:rsidRPr="000F237E">
        <w:rPr>
          <w:rFonts w:cs="Arial"/>
          <w:lang w:val="ro-RO"/>
        </w:rPr>
        <w:t xml:space="preserve"> din fonduri europene structurale</w:t>
      </w:r>
      <w:r>
        <w:rPr>
          <w:rFonts w:cs="Arial"/>
          <w:lang w:val="ro-RO"/>
        </w:rPr>
        <w:t xml:space="preserve"> </w:t>
      </w:r>
      <w:r w:rsidRPr="000F237E">
        <w:rPr>
          <w:rFonts w:cs="Arial"/>
          <w:lang w:val="ro-RO"/>
        </w:rPr>
        <w:t xml:space="preserve">sunt obligate să emită, să primească </w:t>
      </w:r>
      <w:proofErr w:type="spellStart"/>
      <w:r w:rsidRPr="000F237E">
        <w:rPr>
          <w:rFonts w:cs="Arial"/>
          <w:lang w:val="ro-RO"/>
        </w:rPr>
        <w:t>şi</w:t>
      </w:r>
      <w:proofErr w:type="spellEnd"/>
      <w:r w:rsidRPr="000F237E">
        <w:rPr>
          <w:rFonts w:cs="Arial"/>
          <w:lang w:val="ro-RO"/>
        </w:rPr>
        <w:t xml:space="preserve"> să prelucreze documentele aferente apelurilor de proiecte, contractelor de </w:t>
      </w:r>
      <w:proofErr w:type="spellStart"/>
      <w:r w:rsidRPr="000F237E">
        <w:rPr>
          <w:rFonts w:cs="Arial"/>
          <w:lang w:val="ro-RO"/>
        </w:rPr>
        <w:t>finanţare</w:t>
      </w:r>
      <w:proofErr w:type="spellEnd"/>
      <w:r w:rsidRPr="000F237E">
        <w:rPr>
          <w:rFonts w:cs="Arial"/>
          <w:lang w:val="ro-RO"/>
        </w:rPr>
        <w:t xml:space="preserve">/ordinelor/deciziilor de </w:t>
      </w:r>
      <w:proofErr w:type="spellStart"/>
      <w:r w:rsidRPr="000F237E">
        <w:rPr>
          <w:rFonts w:cs="Arial"/>
          <w:lang w:val="ro-RO"/>
        </w:rPr>
        <w:t>finanţare</w:t>
      </w:r>
      <w:proofErr w:type="spellEnd"/>
      <w:r w:rsidRPr="000F237E">
        <w:rPr>
          <w:rFonts w:cs="Arial"/>
          <w:lang w:val="ro-RO"/>
        </w:rPr>
        <w:t xml:space="preserve">, actelor </w:t>
      </w:r>
      <w:proofErr w:type="spellStart"/>
      <w:r w:rsidRPr="000F237E">
        <w:rPr>
          <w:rFonts w:cs="Arial"/>
          <w:lang w:val="ro-RO"/>
        </w:rPr>
        <w:t>adiţionale</w:t>
      </w:r>
      <w:proofErr w:type="spellEnd"/>
      <w:r w:rsidRPr="000F237E">
        <w:rPr>
          <w:rFonts w:cs="Arial"/>
          <w:lang w:val="ro-RO"/>
        </w:rPr>
        <w:t xml:space="preserve"> la acestea, cererilor de rambursare, cererilor de </w:t>
      </w:r>
      <w:proofErr w:type="spellStart"/>
      <w:r w:rsidRPr="000F237E">
        <w:rPr>
          <w:rFonts w:cs="Arial"/>
          <w:lang w:val="ro-RO"/>
        </w:rPr>
        <w:t>prefinanţare</w:t>
      </w:r>
      <w:proofErr w:type="spellEnd"/>
      <w:r w:rsidRPr="000F237E">
        <w:rPr>
          <w:rFonts w:cs="Arial"/>
          <w:lang w:val="ro-RO"/>
        </w:rPr>
        <w:t xml:space="preserve">, cererilor de plată, dosarele </w:t>
      </w:r>
      <w:proofErr w:type="spellStart"/>
      <w:r w:rsidRPr="000F237E">
        <w:rPr>
          <w:rFonts w:cs="Arial"/>
          <w:lang w:val="ro-RO"/>
        </w:rPr>
        <w:t>achiziţiilor</w:t>
      </w:r>
      <w:proofErr w:type="spellEnd"/>
      <w:r w:rsidRPr="000F237E">
        <w:rPr>
          <w:rFonts w:cs="Arial"/>
          <w:lang w:val="ro-RO"/>
        </w:rPr>
        <w:t xml:space="preserve"> publice, rapoartelor de progres, precum </w:t>
      </w:r>
      <w:proofErr w:type="spellStart"/>
      <w:r w:rsidRPr="000F237E">
        <w:rPr>
          <w:rFonts w:cs="Arial"/>
          <w:lang w:val="ro-RO"/>
        </w:rPr>
        <w:t>şi</w:t>
      </w:r>
      <w:proofErr w:type="spellEnd"/>
      <w:r w:rsidRPr="000F237E">
        <w:rPr>
          <w:rFonts w:cs="Arial"/>
          <w:lang w:val="ro-RO"/>
        </w:rPr>
        <w:t xml:space="preserve"> alte categorii de documente care stau la baza implementării proiectelor numai prin intermediul sistemului informatic SMIS2014+/MySMIS2014.</w:t>
      </w:r>
    </w:p>
    <w:p w14:paraId="0DB9BD2B" w14:textId="77777777" w:rsidR="00895A5A" w:rsidRDefault="00895A5A" w:rsidP="00895A5A">
      <w:pPr>
        <w:spacing w:after="120"/>
        <w:jc w:val="both"/>
        <w:rPr>
          <w:rFonts w:cs="Arial"/>
          <w:lang w:val="ro-RO"/>
        </w:rPr>
      </w:pPr>
      <w:r>
        <w:rPr>
          <w:rFonts w:cs="Arial"/>
          <w:lang w:val="ro-RO"/>
        </w:rPr>
        <w:t>Pentru o informare completă și corectă, vă rugăm să citiți integral prevederile actului normativ mai sus-menționat.</w:t>
      </w:r>
    </w:p>
    <w:p w14:paraId="0D79ECD7" w14:textId="77777777" w:rsidR="004C6695" w:rsidRPr="001C4EB0" w:rsidRDefault="007E52F5" w:rsidP="00FA5247">
      <w:pPr>
        <w:spacing w:after="120"/>
        <w:jc w:val="both"/>
        <w:rPr>
          <w:rFonts w:cs="Arial"/>
          <w:lang w:val="ro-RO"/>
        </w:rPr>
      </w:pPr>
      <w:r w:rsidRPr="001C4EB0">
        <w:rPr>
          <w:rFonts w:cs="Arial"/>
          <w:lang w:val="ro-RO"/>
        </w:rPr>
        <w:t>Începând cu data intrării în vigoare a contractului/ordinului de finanțare</w:t>
      </w:r>
      <w:r w:rsidR="008B6EB3" w:rsidRPr="001C4EB0">
        <w:rPr>
          <w:rFonts w:cs="Arial"/>
          <w:lang w:val="ro-RO"/>
        </w:rPr>
        <w:t xml:space="preserve"> este important să puteți răspunde la câteva întrebări: </w:t>
      </w:r>
    </w:p>
    <w:p w14:paraId="197FA45D" w14:textId="77777777" w:rsidR="004C6695" w:rsidRPr="001C4EB0" w:rsidRDefault="008B6EB3" w:rsidP="007C088C">
      <w:pPr>
        <w:pStyle w:val="ListParagraph"/>
        <w:numPr>
          <w:ilvl w:val="0"/>
          <w:numId w:val="19"/>
        </w:numPr>
        <w:spacing w:after="120"/>
        <w:ind w:left="0" w:firstLine="0"/>
        <w:jc w:val="both"/>
        <w:rPr>
          <w:rFonts w:cs="Arial"/>
          <w:sz w:val="22"/>
          <w:szCs w:val="22"/>
          <w:lang w:val="ro-RO"/>
        </w:rPr>
      </w:pPr>
      <w:r w:rsidRPr="001C4EB0">
        <w:rPr>
          <w:rFonts w:cs="Arial"/>
          <w:sz w:val="22"/>
          <w:szCs w:val="22"/>
          <w:lang w:val="ro-RO"/>
        </w:rPr>
        <w:t xml:space="preserve">Cine și ce responsabilități are în cadrul proiectului? </w:t>
      </w:r>
    </w:p>
    <w:p w14:paraId="50D1365C" w14:textId="77777777" w:rsidR="004C6695" w:rsidRPr="001C4EB0" w:rsidRDefault="008B6EB3" w:rsidP="007C088C">
      <w:pPr>
        <w:pStyle w:val="ListParagraph"/>
        <w:numPr>
          <w:ilvl w:val="0"/>
          <w:numId w:val="19"/>
        </w:numPr>
        <w:spacing w:after="120"/>
        <w:ind w:left="0" w:firstLine="0"/>
        <w:jc w:val="both"/>
        <w:rPr>
          <w:rFonts w:cs="Arial"/>
          <w:sz w:val="22"/>
          <w:szCs w:val="22"/>
          <w:lang w:val="ro-RO"/>
        </w:rPr>
      </w:pPr>
      <w:r w:rsidRPr="001C4EB0">
        <w:rPr>
          <w:rFonts w:cs="Arial"/>
          <w:sz w:val="22"/>
          <w:szCs w:val="22"/>
          <w:lang w:val="ro-RO"/>
        </w:rPr>
        <w:t>Care sunt etapele pe care trebuie să le parcurg</w:t>
      </w:r>
      <w:r w:rsidR="00403C21" w:rsidRPr="001C4EB0">
        <w:rPr>
          <w:rFonts w:cs="Arial"/>
          <w:sz w:val="22"/>
          <w:szCs w:val="22"/>
          <w:lang w:val="ro-RO"/>
        </w:rPr>
        <w:t>eți</w:t>
      </w:r>
      <w:r w:rsidRPr="001C4EB0">
        <w:rPr>
          <w:rFonts w:cs="Arial"/>
          <w:sz w:val="22"/>
          <w:szCs w:val="22"/>
          <w:lang w:val="ro-RO"/>
        </w:rPr>
        <w:t xml:space="preserve">? </w:t>
      </w:r>
    </w:p>
    <w:p w14:paraId="051F5891" w14:textId="77777777" w:rsidR="004C6695" w:rsidRPr="001C4EB0" w:rsidRDefault="008B6EB3" w:rsidP="007C088C">
      <w:pPr>
        <w:pStyle w:val="ListParagraph"/>
        <w:numPr>
          <w:ilvl w:val="0"/>
          <w:numId w:val="19"/>
        </w:numPr>
        <w:spacing w:after="120"/>
        <w:ind w:left="0" w:firstLine="0"/>
        <w:jc w:val="both"/>
        <w:rPr>
          <w:rFonts w:cs="Arial"/>
          <w:sz w:val="22"/>
          <w:szCs w:val="22"/>
          <w:lang w:val="ro-RO"/>
        </w:rPr>
      </w:pPr>
      <w:r w:rsidRPr="001C4EB0">
        <w:rPr>
          <w:rFonts w:cs="Arial"/>
          <w:sz w:val="22"/>
          <w:szCs w:val="22"/>
          <w:lang w:val="ro-RO"/>
        </w:rPr>
        <w:t xml:space="preserve">Când și cum </w:t>
      </w:r>
      <w:r w:rsidR="006D208F" w:rsidRPr="001C4EB0">
        <w:rPr>
          <w:rFonts w:cs="Arial"/>
          <w:sz w:val="22"/>
          <w:szCs w:val="22"/>
          <w:lang w:val="ro-RO"/>
        </w:rPr>
        <w:t>este monitorizat</w:t>
      </w:r>
      <w:r w:rsidRPr="001C4EB0">
        <w:rPr>
          <w:rFonts w:cs="Arial"/>
          <w:sz w:val="22"/>
          <w:szCs w:val="22"/>
          <w:lang w:val="ro-RO"/>
        </w:rPr>
        <w:t xml:space="preserve"> progresul proiectului?  </w:t>
      </w:r>
    </w:p>
    <w:p w14:paraId="1E9570CB" w14:textId="77777777" w:rsidR="008B6EB3" w:rsidRPr="001C4EB0" w:rsidRDefault="008B6EB3" w:rsidP="007C088C">
      <w:pPr>
        <w:pStyle w:val="ListParagraph"/>
        <w:numPr>
          <w:ilvl w:val="0"/>
          <w:numId w:val="19"/>
        </w:numPr>
        <w:spacing w:after="120"/>
        <w:ind w:left="0" w:firstLine="0"/>
        <w:jc w:val="both"/>
        <w:rPr>
          <w:rFonts w:cs="Arial"/>
          <w:sz w:val="22"/>
          <w:szCs w:val="22"/>
          <w:lang w:val="ro-RO"/>
        </w:rPr>
      </w:pPr>
      <w:r w:rsidRPr="001C4EB0">
        <w:rPr>
          <w:rFonts w:cs="Arial"/>
          <w:sz w:val="22"/>
          <w:szCs w:val="22"/>
          <w:lang w:val="ro-RO"/>
        </w:rPr>
        <w:lastRenderedPageBreak/>
        <w:t xml:space="preserve">Cum </w:t>
      </w:r>
      <w:r w:rsidR="00D670CC" w:rsidRPr="001C4EB0">
        <w:rPr>
          <w:rFonts w:cs="Arial"/>
          <w:sz w:val="22"/>
          <w:szCs w:val="22"/>
          <w:lang w:val="ro-RO"/>
        </w:rPr>
        <w:t>puteți</w:t>
      </w:r>
      <w:r w:rsidRPr="001C4EB0">
        <w:rPr>
          <w:rFonts w:cs="Arial"/>
          <w:sz w:val="22"/>
          <w:szCs w:val="22"/>
          <w:lang w:val="ro-RO"/>
        </w:rPr>
        <w:t xml:space="preserve"> </w:t>
      </w:r>
      <w:r w:rsidR="003F547E" w:rsidRPr="001C4EB0">
        <w:rPr>
          <w:rFonts w:cs="Arial"/>
          <w:sz w:val="22"/>
          <w:szCs w:val="22"/>
          <w:lang w:val="ro-RO"/>
        </w:rPr>
        <w:t xml:space="preserve">realiza </w:t>
      </w:r>
      <w:r w:rsidRPr="001C4EB0">
        <w:rPr>
          <w:rFonts w:cs="Arial"/>
          <w:sz w:val="22"/>
          <w:szCs w:val="22"/>
          <w:lang w:val="ro-RO"/>
        </w:rPr>
        <w:t xml:space="preserve">obiectivele și rezultatele proiectului? </w:t>
      </w:r>
    </w:p>
    <w:p w14:paraId="6614E579" w14:textId="19692CDC" w:rsidR="008B6EB3" w:rsidRPr="001C4EB0" w:rsidRDefault="008B6EB3" w:rsidP="00FA5247">
      <w:pPr>
        <w:spacing w:after="120"/>
        <w:jc w:val="both"/>
        <w:rPr>
          <w:rFonts w:cs="Arial"/>
          <w:lang w:val="ro-RO"/>
        </w:rPr>
      </w:pPr>
      <w:r w:rsidRPr="001C4EB0">
        <w:rPr>
          <w:rFonts w:cs="Arial"/>
          <w:lang w:val="ro-RO"/>
        </w:rPr>
        <w:t>Pe parcursul prez</w:t>
      </w:r>
      <w:r w:rsidR="00DE3983" w:rsidRPr="001C4EB0">
        <w:rPr>
          <w:rFonts w:cs="Arial"/>
          <w:lang w:val="ro-RO"/>
        </w:rPr>
        <w:t>entului ghid vom încerca să vă îndrumăm</w:t>
      </w:r>
      <w:r w:rsidRPr="001C4EB0">
        <w:rPr>
          <w:rFonts w:cs="Arial"/>
          <w:lang w:val="ro-RO"/>
        </w:rPr>
        <w:t xml:space="preserve"> în a vă structura propriile răspunsuri la întrebările pe care le aveți privind implementarea proiectului dumneavoastră și</w:t>
      </w:r>
      <w:r w:rsidR="007E52F5" w:rsidRPr="001C4EB0">
        <w:rPr>
          <w:rFonts w:cs="Arial"/>
          <w:lang w:val="ro-RO"/>
        </w:rPr>
        <w:t>, totodată,</w:t>
      </w:r>
      <w:r w:rsidRPr="001C4EB0">
        <w:rPr>
          <w:rFonts w:cs="Arial"/>
          <w:lang w:val="ro-RO"/>
        </w:rPr>
        <w:t xml:space="preserve"> să identificați soluții la problemele ce pot apărea. </w:t>
      </w:r>
    </w:p>
    <w:p w14:paraId="01602F29" w14:textId="77777777" w:rsidR="008B6EB3" w:rsidRPr="001C4EB0" w:rsidRDefault="008B6EB3" w:rsidP="00FA52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Arial"/>
          <w:lang w:val="ro-RO"/>
        </w:rPr>
      </w:pPr>
      <w:r w:rsidRPr="001C4EB0">
        <w:rPr>
          <w:rFonts w:cs="Arial"/>
          <w:lang w:val="ro-RO"/>
        </w:rPr>
        <w:t>Succes!</w:t>
      </w:r>
    </w:p>
    <w:p w14:paraId="62EB47D3" w14:textId="77777777" w:rsidR="00592FA2" w:rsidRPr="00FA5247" w:rsidRDefault="00592FA2" w:rsidP="007C088C">
      <w:pPr>
        <w:pStyle w:val="Heading2"/>
        <w:numPr>
          <w:ilvl w:val="1"/>
          <w:numId w:val="55"/>
        </w:numPr>
      </w:pPr>
      <w:bookmarkStart w:id="35" w:name="_Toc12962840"/>
      <w:bookmarkStart w:id="36" w:name="_Toc54625435"/>
      <w:bookmarkStart w:id="37" w:name="_Toc446318574"/>
      <w:r w:rsidRPr="00FA5247">
        <w:t>Cine și ce responsabilități are în cadrul proiectului?</w:t>
      </w:r>
      <w:bookmarkEnd w:id="35"/>
      <w:bookmarkEnd w:id="36"/>
    </w:p>
    <w:p w14:paraId="6DA14EE5" w14:textId="5005CF8E" w:rsidR="00592FA2" w:rsidRPr="00FA5247" w:rsidRDefault="00592FA2" w:rsidP="00D4733E">
      <w:pPr>
        <w:pStyle w:val="Heading3"/>
      </w:pPr>
      <w:bookmarkStart w:id="38" w:name="_Toc12962841"/>
      <w:bookmarkStart w:id="39" w:name="_Toc54625436"/>
      <w:r w:rsidRPr="00FA5247">
        <w:t>Echipa de management a proiectului</w:t>
      </w:r>
      <w:bookmarkEnd w:id="38"/>
      <w:bookmarkEnd w:id="39"/>
      <w:r w:rsidR="00E97696">
        <w:t>/managerul de proiect</w:t>
      </w:r>
    </w:p>
    <w:p w14:paraId="605CAB97" w14:textId="72EAB7A6" w:rsidR="00592FA2" w:rsidRPr="001C4EB0" w:rsidRDefault="00592FA2" w:rsidP="00FA5247">
      <w:pPr>
        <w:spacing w:after="120"/>
        <w:jc w:val="both"/>
        <w:rPr>
          <w:rFonts w:cs="Arial"/>
          <w:lang w:val="ro-RO"/>
        </w:rPr>
      </w:pPr>
      <w:r w:rsidRPr="001C4EB0">
        <w:rPr>
          <w:rFonts w:cs="Arial"/>
          <w:lang w:val="ro-RO"/>
        </w:rPr>
        <w:t>Echipa de management (atât pentru beneficiari, cât și pentru partener), poate fi compusă</w:t>
      </w:r>
      <w:r w:rsidR="009434C5">
        <w:rPr>
          <w:rFonts w:cs="Arial"/>
          <w:lang w:val="ro-RO"/>
        </w:rPr>
        <w:t xml:space="preserve">, de regulă, </w:t>
      </w:r>
      <w:r w:rsidRPr="001C4EB0">
        <w:rPr>
          <w:rFonts w:cs="Arial"/>
          <w:lang w:val="ro-RO"/>
        </w:rPr>
        <w:t xml:space="preserve">din următoarele poziții: manager de proiect (în cazul proiectelor implementate în parteneriat, poziția de manager de proiect este destinată exclusiv liderului de parteneriat), </w:t>
      </w:r>
      <w:r w:rsidR="00EC549A" w:rsidRPr="001C4EB0">
        <w:rPr>
          <w:rFonts w:cs="Arial"/>
          <w:lang w:val="ro-RO"/>
        </w:rPr>
        <w:t>a</w:t>
      </w:r>
      <w:r w:rsidRPr="001C4EB0">
        <w:rPr>
          <w:rFonts w:cs="Arial"/>
          <w:lang w:val="ro-RO"/>
        </w:rPr>
        <w:t>sistent manager de proiect</w:t>
      </w:r>
      <w:r w:rsidR="00997933" w:rsidRPr="001C4EB0">
        <w:rPr>
          <w:rFonts w:cs="Arial"/>
          <w:lang w:val="ro-RO"/>
        </w:rPr>
        <w:t>, responsabil financiar, responsabil cu achiziții publice, consil</w:t>
      </w:r>
      <w:r w:rsidR="00806C4B" w:rsidRPr="001C4EB0">
        <w:rPr>
          <w:rFonts w:cs="Arial"/>
          <w:lang w:val="ro-RO"/>
        </w:rPr>
        <w:t>ier juridic,  specialist IT</w:t>
      </w:r>
      <w:r w:rsidRPr="001C4EB0">
        <w:rPr>
          <w:rFonts w:cs="Arial"/>
          <w:lang w:val="ro-RO"/>
        </w:rPr>
        <w:t xml:space="preserve"> (în cazul proiectelor implementate în parteneriat, </w:t>
      </w:r>
      <w:r w:rsidR="00997933" w:rsidRPr="001C4EB0">
        <w:rPr>
          <w:rFonts w:cs="Arial"/>
          <w:lang w:val="ro-RO"/>
        </w:rPr>
        <w:t>pozițiile</w:t>
      </w:r>
      <w:r w:rsidRPr="001C4EB0">
        <w:rPr>
          <w:rFonts w:cs="Arial"/>
          <w:lang w:val="ro-RO"/>
        </w:rPr>
        <w:t xml:space="preserve"> pot fi prevăzut</w:t>
      </w:r>
      <w:r w:rsidR="00997933" w:rsidRPr="001C4EB0">
        <w:rPr>
          <w:rFonts w:cs="Arial"/>
          <w:lang w:val="ro-RO"/>
        </w:rPr>
        <w:t>e</w:t>
      </w:r>
      <w:r w:rsidRPr="001C4EB0">
        <w:rPr>
          <w:rFonts w:cs="Arial"/>
          <w:lang w:val="ro-RO"/>
        </w:rPr>
        <w:t xml:space="preserve"> atât în cadrul echipei de management a liderului, cât și în cea a partenerului)</w:t>
      </w:r>
      <w:r w:rsidR="00997933" w:rsidRPr="001C4EB0">
        <w:rPr>
          <w:rFonts w:cs="Arial"/>
          <w:lang w:val="ro-RO"/>
        </w:rPr>
        <w:t>.</w:t>
      </w:r>
      <w:r w:rsidR="00344508" w:rsidRPr="001C4EB0">
        <w:rPr>
          <w:rFonts w:cs="Arial"/>
          <w:lang w:val="ro-RO"/>
        </w:rPr>
        <w:t xml:space="preserve"> </w:t>
      </w:r>
      <w:r w:rsidRPr="001C4EB0">
        <w:rPr>
          <w:rFonts w:cs="Arial"/>
          <w:color w:val="000000"/>
          <w:lang w:val="ro-RO"/>
        </w:rPr>
        <w:t>Membrii echipei vor avea roluri și sarcini/atribuții concrete, alocate în vederea implementării proiectului.</w:t>
      </w:r>
    </w:p>
    <w:p w14:paraId="5E2F9832" w14:textId="3194502D" w:rsidR="00592FA2" w:rsidRDefault="00522370" w:rsidP="00FA5247">
      <w:pPr>
        <w:spacing w:after="120"/>
        <w:jc w:val="both"/>
        <w:rPr>
          <w:rFonts w:cs="Arial"/>
          <w:lang w:val="ro-RO"/>
        </w:rPr>
      </w:pPr>
      <w:r>
        <w:rPr>
          <w:rFonts w:cs="Arial"/>
          <w:lang w:val="ro-RO"/>
        </w:rPr>
        <w:t xml:space="preserve">În cazul apelurilor </w:t>
      </w:r>
      <w:r w:rsidR="007E05BD">
        <w:rPr>
          <w:rFonts w:cs="Arial"/>
          <w:lang w:val="ro-RO"/>
        </w:rPr>
        <w:t>non-</w:t>
      </w:r>
      <w:r>
        <w:rPr>
          <w:rFonts w:cs="Arial"/>
          <w:lang w:val="ro-RO"/>
        </w:rPr>
        <w:t>competitive, e</w:t>
      </w:r>
      <w:r w:rsidR="00592FA2" w:rsidRPr="001C4EB0">
        <w:rPr>
          <w:rFonts w:cs="Arial"/>
          <w:lang w:val="ro-RO"/>
        </w:rPr>
        <w:t xml:space="preserve">chipa de management trebuie să aibă în componența sa cel puțin </w:t>
      </w:r>
      <w:r w:rsidR="00592FA2" w:rsidRPr="001C4EB0">
        <w:rPr>
          <w:rFonts w:cs="Arial"/>
          <w:bCs/>
          <w:color w:val="000000"/>
          <w:lang w:val="ro-RO"/>
        </w:rPr>
        <w:t>3 poziții obligatorii din partea solicitantului/liderului de parteneriat</w:t>
      </w:r>
      <w:r w:rsidR="00592FA2" w:rsidRPr="001C4EB0">
        <w:rPr>
          <w:rFonts w:cs="Arial"/>
          <w:color w:val="000000"/>
          <w:lang w:val="ro-RO"/>
        </w:rPr>
        <w:t xml:space="preserve"> (manager de proiect, responsabil financiar și responsabil achiziții publice – dacă e cazul),</w:t>
      </w:r>
      <w:r w:rsidR="00AA6BA8" w:rsidRPr="001C4EB0">
        <w:rPr>
          <w:rFonts w:cs="Arial"/>
          <w:color w:val="000000"/>
          <w:lang w:val="ro-RO"/>
        </w:rPr>
        <w:t xml:space="preserve"> </w:t>
      </w:r>
      <w:r w:rsidR="00592FA2" w:rsidRPr="001C4EB0">
        <w:rPr>
          <w:rFonts w:cs="Arial"/>
          <w:color w:val="000000"/>
          <w:lang w:val="ro-RO"/>
        </w:rPr>
        <w:t>poziții ce pot fi ocupate doar de personal angajat permanent al acestuia.</w:t>
      </w:r>
      <w:r w:rsidR="00A350FB" w:rsidRPr="00A350FB">
        <w:rPr>
          <w:rFonts w:cs="Arial"/>
          <w:lang w:val="ro-RO"/>
        </w:rPr>
        <w:t xml:space="preserve"> </w:t>
      </w:r>
      <w:r w:rsidR="00A350FB">
        <w:rPr>
          <w:rFonts w:cs="Arial"/>
          <w:lang w:val="ro-RO"/>
        </w:rPr>
        <w:t>În cazul apelurilor competitive, în e</w:t>
      </w:r>
      <w:r w:rsidR="00A350FB" w:rsidRPr="001C4EB0">
        <w:rPr>
          <w:rFonts w:cs="Arial"/>
          <w:lang w:val="ro-RO"/>
        </w:rPr>
        <w:t>chip</w:t>
      </w:r>
      <w:r w:rsidR="00A350FB">
        <w:rPr>
          <w:rFonts w:cs="Arial"/>
          <w:lang w:val="ro-RO"/>
        </w:rPr>
        <w:t>a</w:t>
      </w:r>
      <w:r w:rsidR="00A350FB" w:rsidRPr="001C4EB0">
        <w:rPr>
          <w:rFonts w:cs="Arial"/>
          <w:lang w:val="ro-RO"/>
        </w:rPr>
        <w:t xml:space="preserve"> de management </w:t>
      </w:r>
      <w:r w:rsidR="00A350FB">
        <w:rPr>
          <w:rFonts w:cs="Arial"/>
          <w:lang w:val="ro-RO"/>
        </w:rPr>
        <w:t xml:space="preserve">este obligatoriu să se regăsească poziția de manager de proiect, celelalte roluri fiind opționale, în funcție de activitățile pe care echipa de management le va desfășura în cadrul proiectului. </w:t>
      </w:r>
    </w:p>
    <w:p w14:paraId="15C3372C" w14:textId="7D284183" w:rsidR="00E97696" w:rsidRDefault="00E97696" w:rsidP="00FA5247">
      <w:pPr>
        <w:spacing w:after="120"/>
        <w:jc w:val="both"/>
        <w:rPr>
          <w:rFonts w:cs="Arial"/>
          <w:lang w:val="ro-RO"/>
        </w:rPr>
      </w:pPr>
    </w:p>
    <w:p w14:paraId="0C663714" w14:textId="6CC518BD" w:rsidR="00E97696" w:rsidRDefault="00E97696" w:rsidP="00FA5247">
      <w:pPr>
        <w:spacing w:after="120"/>
        <w:jc w:val="both"/>
        <w:rPr>
          <w:rFonts w:cs="Arial"/>
          <w:b/>
          <w:bCs/>
          <w:color w:val="000000"/>
          <w:lang w:val="ro-RO"/>
        </w:rPr>
      </w:pPr>
      <w:r>
        <w:rPr>
          <w:rFonts w:cs="Arial"/>
          <w:b/>
          <w:bCs/>
          <w:color w:val="000000"/>
          <w:lang w:val="ro-RO"/>
        </w:rPr>
        <w:t>In cazul proiectelor în care se utilizează costuri simplificate, în care numai cheltuielile aferente managerului de proiect reprezintă cheltuială directă, personalul suport, finanțat din procentul alocat cheltuielilor indirecte nu trebuie justificat.</w:t>
      </w:r>
    </w:p>
    <w:p w14:paraId="62EE95EC" w14:textId="18B75EA1" w:rsidR="00592FA2" w:rsidRPr="001C4EB0" w:rsidRDefault="00592FA2" w:rsidP="00FA5247">
      <w:pPr>
        <w:spacing w:after="120"/>
        <w:jc w:val="both"/>
        <w:rPr>
          <w:rFonts w:cs="Arial"/>
          <w:b/>
          <w:bCs/>
          <w:color w:val="000000"/>
          <w:highlight w:val="yellow"/>
          <w:lang w:val="ro-RO"/>
        </w:rPr>
      </w:pPr>
      <w:r w:rsidRPr="001C4EB0">
        <w:rPr>
          <w:rFonts w:cs="Arial"/>
          <w:color w:val="000000"/>
          <w:lang w:val="ro-RO"/>
        </w:rPr>
        <w:t>Restul pozițiilor din cadrul echipei de management, atât pentru solicitant/lider de parteneriat, cât și pentru partener, pot fi ocupate și de experți proprii angajați în afara organigramei</w:t>
      </w:r>
      <w:r w:rsidRPr="001C4EB0">
        <w:rPr>
          <w:rFonts w:cs="Arial"/>
          <w:b/>
          <w:bCs/>
          <w:color w:val="000000"/>
          <w:lang w:val="ro-RO"/>
        </w:rPr>
        <w:t xml:space="preserve"> </w:t>
      </w:r>
      <w:r w:rsidRPr="001C4EB0">
        <w:rPr>
          <w:rFonts w:cs="Arial"/>
          <w:bCs/>
          <w:color w:val="000000"/>
          <w:lang w:val="ro-RO"/>
        </w:rPr>
        <w:t xml:space="preserve">(conform Legii nr. </w:t>
      </w:r>
      <w:r w:rsidR="009A293A" w:rsidRPr="001C4EB0">
        <w:rPr>
          <w:rFonts w:cs="Arial"/>
          <w:bCs/>
          <w:color w:val="000000"/>
          <w:lang w:val="ro-RO"/>
        </w:rPr>
        <w:t>153/2017</w:t>
      </w:r>
      <w:r w:rsidRPr="001C4EB0">
        <w:rPr>
          <w:rFonts w:cs="Arial"/>
          <w:bCs/>
          <w:color w:val="000000"/>
          <w:lang w:val="ro-RO"/>
        </w:rPr>
        <w:t xml:space="preserve"> </w:t>
      </w:r>
      <w:r w:rsidR="009A293A" w:rsidRPr="001C4EB0">
        <w:rPr>
          <w:rFonts w:cs="Arial"/>
          <w:color w:val="000000"/>
          <w:lang w:val="ro-RO"/>
        </w:rPr>
        <w:t>privind salarizarea personalului plătit din fonduri publice</w:t>
      </w:r>
      <w:r w:rsidR="000D04CA" w:rsidRPr="001C4EB0">
        <w:rPr>
          <w:rFonts w:cs="Arial"/>
          <w:color w:val="000000"/>
          <w:lang w:val="ro-RO"/>
        </w:rPr>
        <w:t>, cu modificările și completările ulterioare</w:t>
      </w:r>
      <w:r w:rsidRPr="001C4EB0">
        <w:rPr>
          <w:rFonts w:cs="Arial"/>
          <w:color w:val="000000"/>
          <w:lang w:val="ro-RO"/>
        </w:rPr>
        <w:t>).</w:t>
      </w:r>
    </w:p>
    <w:p w14:paraId="75FA5DD1" w14:textId="77777777" w:rsidR="00592FA2" w:rsidRPr="001C4EB0" w:rsidRDefault="00592FA2" w:rsidP="00FA5247">
      <w:pPr>
        <w:spacing w:after="120"/>
        <w:jc w:val="both"/>
        <w:rPr>
          <w:rFonts w:cs="Arial"/>
          <w:b/>
          <w:bCs/>
          <w:color w:val="000000"/>
          <w:lang w:val="ro-RO"/>
        </w:rPr>
      </w:pPr>
      <w:r w:rsidRPr="001C4EB0">
        <w:rPr>
          <w:rFonts w:cs="Arial"/>
          <w:b/>
          <w:bCs/>
          <w:color w:val="000000"/>
          <w:lang w:val="ro-RO"/>
        </w:rPr>
        <w:t>Membrii echipei de management ce urmează a fi desemnați pentru ocuparea pozițiilor obligatorii trebuie să respecte următoarele cerințele minime:</w:t>
      </w:r>
    </w:p>
    <w:p w14:paraId="20EE0806" w14:textId="5231F048" w:rsidR="00592FA2" w:rsidRPr="001C4EB0" w:rsidRDefault="00592FA2" w:rsidP="007C088C">
      <w:pPr>
        <w:numPr>
          <w:ilvl w:val="0"/>
          <w:numId w:val="23"/>
        </w:numPr>
        <w:shd w:val="clear" w:color="auto" w:fill="FFFFFF"/>
        <w:spacing w:after="120"/>
        <w:ind w:left="0" w:firstLine="720"/>
        <w:jc w:val="both"/>
        <w:rPr>
          <w:rFonts w:cs="Arial"/>
          <w:color w:val="000000"/>
          <w:lang w:val="ro-RO"/>
        </w:rPr>
      </w:pPr>
      <w:r w:rsidRPr="001C4EB0">
        <w:rPr>
          <w:rFonts w:cs="Arial"/>
          <w:b/>
          <w:bCs/>
          <w:color w:val="000000"/>
          <w:lang w:val="ro-RO"/>
        </w:rPr>
        <w:t>managerul de proiect,</w:t>
      </w:r>
      <w:r w:rsidRPr="001C4EB0" w:rsidDel="0038250C">
        <w:rPr>
          <w:rFonts w:cs="Arial"/>
          <w:color w:val="000000"/>
          <w:lang w:val="ro-RO"/>
        </w:rPr>
        <w:t xml:space="preserve"> </w:t>
      </w:r>
      <w:r w:rsidRPr="001C4EB0">
        <w:rPr>
          <w:rFonts w:cs="Arial"/>
          <w:b/>
          <w:bCs/>
          <w:color w:val="000000"/>
          <w:lang w:val="ro-RO"/>
        </w:rPr>
        <w:t>cerințe minime</w:t>
      </w:r>
      <w:r w:rsidRPr="001C4EB0">
        <w:rPr>
          <w:rFonts w:cs="Arial"/>
          <w:color w:val="000000"/>
          <w:lang w:val="ro-RO"/>
        </w:rPr>
        <w:t xml:space="preserve">: </w:t>
      </w:r>
      <w:r w:rsidR="005035D3" w:rsidRPr="001C4EB0">
        <w:rPr>
          <w:rFonts w:cs="Arial"/>
          <w:color w:val="000000"/>
          <w:lang w:val="ro-RO"/>
        </w:rPr>
        <w:t>să fi avut atribuții în domeniul în care urmează să acționeze proiectul propus spre finanțare, cel puțin 6 luni, preferabil</w:t>
      </w:r>
      <w:r w:rsidRPr="001C4EB0">
        <w:rPr>
          <w:rFonts w:cs="Arial"/>
          <w:color w:val="000000"/>
          <w:lang w:val="ro-RO"/>
        </w:rPr>
        <w:t xml:space="preserve">, </w:t>
      </w:r>
      <w:r w:rsidRPr="001C4EB0">
        <w:rPr>
          <w:rFonts w:cs="Arial"/>
          <w:b/>
          <w:bCs/>
          <w:color w:val="000000"/>
          <w:lang w:val="ro-RO"/>
        </w:rPr>
        <w:t>sau</w:t>
      </w:r>
      <w:r w:rsidRPr="001C4EB0">
        <w:rPr>
          <w:rFonts w:cs="Arial"/>
          <w:color w:val="000000"/>
          <w:lang w:val="ro-RO"/>
        </w:rPr>
        <w:t xml:space="preserve"> să fi deținut orice poziție într-un proiect cu finanțare din fonduri europene, cel puțin 1 an </w:t>
      </w:r>
      <w:r w:rsidRPr="00680344">
        <w:rPr>
          <w:rFonts w:cs="Arial"/>
          <w:b/>
          <w:bCs/>
          <w:color w:val="000000"/>
          <w:lang w:val="ro-RO"/>
        </w:rPr>
        <w:t>sau</w:t>
      </w:r>
      <w:r w:rsidRPr="001C4EB0">
        <w:rPr>
          <w:rFonts w:cs="Arial"/>
          <w:color w:val="000000"/>
          <w:lang w:val="ro-RO"/>
        </w:rPr>
        <w:t xml:space="preserve"> să fie absolvent cu diplomă al unui curs autorizat ANC sau echivalent, pentru ocupația Manager de proiect </w:t>
      </w:r>
      <w:r w:rsidRPr="00680344">
        <w:rPr>
          <w:rFonts w:cs="Arial"/>
          <w:b/>
          <w:bCs/>
          <w:color w:val="000000"/>
          <w:lang w:val="ro-RO"/>
        </w:rPr>
        <w:t>sau</w:t>
      </w:r>
      <w:r w:rsidRPr="001C4EB0">
        <w:rPr>
          <w:rFonts w:cs="Arial"/>
          <w:color w:val="000000"/>
          <w:lang w:val="ro-RO"/>
        </w:rPr>
        <w:t xml:space="preserve"> absolvent cu diplomă al unui program studii universitare de licență (inclusiv studii superioare de lungă sau scurtă durată) sau studii universitare de master sau postuniversitare, acreditat sau autorizat să funcționeze provizoriu, în care să fi studiat cel puțin un semestru disciplina management de proiect.</w:t>
      </w:r>
    </w:p>
    <w:p w14:paraId="4A3D95E8" w14:textId="42BC506E" w:rsidR="00426A8A" w:rsidRPr="001C4EB0" w:rsidRDefault="00592FA2" w:rsidP="007C088C">
      <w:pPr>
        <w:numPr>
          <w:ilvl w:val="0"/>
          <w:numId w:val="23"/>
        </w:numPr>
        <w:shd w:val="clear" w:color="auto" w:fill="FFFFFF"/>
        <w:spacing w:after="120"/>
        <w:ind w:left="0" w:firstLine="720"/>
        <w:jc w:val="both"/>
        <w:rPr>
          <w:rFonts w:cs="Arial"/>
          <w:color w:val="000000"/>
          <w:lang w:val="ro-RO"/>
        </w:rPr>
      </w:pPr>
      <w:r w:rsidRPr="001C4EB0">
        <w:rPr>
          <w:rFonts w:cs="Arial"/>
          <w:b/>
          <w:bCs/>
          <w:color w:val="000000"/>
          <w:lang w:val="ro-RO"/>
        </w:rPr>
        <w:t>responsabilul financiar</w:t>
      </w:r>
      <w:r w:rsidRPr="001C4EB0">
        <w:rPr>
          <w:rFonts w:cs="Arial"/>
          <w:color w:val="000000"/>
          <w:lang w:val="ro-RO"/>
        </w:rPr>
        <w:t xml:space="preserve">, </w:t>
      </w:r>
      <w:r w:rsidRPr="001C4EB0">
        <w:rPr>
          <w:rFonts w:cs="Arial"/>
          <w:b/>
          <w:color w:val="000000"/>
          <w:lang w:val="ro-RO"/>
        </w:rPr>
        <w:t>cerințe minime</w:t>
      </w:r>
      <w:r w:rsidRPr="001C4EB0">
        <w:rPr>
          <w:rFonts w:cs="Arial"/>
          <w:color w:val="000000"/>
          <w:lang w:val="ro-RO"/>
        </w:rPr>
        <w:t xml:space="preserve">: </w:t>
      </w:r>
      <w:r w:rsidR="00142BE2" w:rsidRPr="001C4EB0">
        <w:rPr>
          <w:rFonts w:cs="Arial"/>
          <w:color w:val="000000"/>
          <w:lang w:val="ro-RO"/>
        </w:rPr>
        <w:t>să fi avut atribuții în domeniul financiar-contabil, cel puțin 6 luni, preferabil</w:t>
      </w:r>
      <w:r w:rsidRPr="001C4EB0">
        <w:rPr>
          <w:rFonts w:cs="Arial"/>
          <w:color w:val="000000"/>
          <w:lang w:val="ro-RO"/>
        </w:rPr>
        <w:t>,</w:t>
      </w:r>
      <w:r w:rsidR="00737DA6">
        <w:rPr>
          <w:rFonts w:cs="Arial"/>
          <w:color w:val="000000"/>
          <w:lang w:val="ro-RO"/>
        </w:rPr>
        <w:t xml:space="preserve"> </w:t>
      </w:r>
      <w:r w:rsidRPr="00680344">
        <w:rPr>
          <w:rFonts w:cs="Arial"/>
          <w:b/>
          <w:bCs/>
          <w:color w:val="000000"/>
          <w:lang w:val="ro-RO"/>
        </w:rPr>
        <w:t>sau</w:t>
      </w:r>
      <w:r w:rsidR="00737DA6">
        <w:rPr>
          <w:rFonts w:cs="Arial"/>
          <w:color w:val="000000"/>
          <w:lang w:val="ro-RO"/>
        </w:rPr>
        <w:t xml:space="preserve"> </w:t>
      </w:r>
      <w:r w:rsidR="00142BE2" w:rsidRPr="001C4EB0">
        <w:rPr>
          <w:rFonts w:cs="Arial"/>
          <w:color w:val="000000"/>
          <w:lang w:val="ro-RO"/>
        </w:rPr>
        <w:t>să fie absolvent cu diplomă de licență al unui program studii universitare (inclusiv studii superioare de lungă sau scurtă durată) sau studii universitare de master sau postuniversitare acreditat sau autorizat, în care să fi studiat discipline din domeniul financiar-contabil</w:t>
      </w:r>
      <w:r w:rsidR="0072415D" w:rsidRPr="001C4EB0">
        <w:rPr>
          <w:rFonts w:cs="Arial"/>
          <w:color w:val="000000"/>
          <w:lang w:val="ro-RO"/>
        </w:rPr>
        <w:t>.</w:t>
      </w:r>
    </w:p>
    <w:p w14:paraId="054ABCAB" w14:textId="106ECF22" w:rsidR="00592FA2" w:rsidRPr="001C4EB0" w:rsidRDefault="00592FA2" w:rsidP="007C088C">
      <w:pPr>
        <w:numPr>
          <w:ilvl w:val="0"/>
          <w:numId w:val="23"/>
        </w:numPr>
        <w:shd w:val="clear" w:color="auto" w:fill="FFFFFF"/>
        <w:spacing w:after="120"/>
        <w:ind w:left="0" w:firstLine="720"/>
        <w:jc w:val="both"/>
        <w:rPr>
          <w:rFonts w:cs="Arial"/>
          <w:color w:val="000000"/>
          <w:lang w:val="ro-RO"/>
        </w:rPr>
      </w:pPr>
      <w:r w:rsidRPr="001C4EB0">
        <w:rPr>
          <w:rFonts w:cs="Arial"/>
          <w:b/>
          <w:bCs/>
          <w:color w:val="000000"/>
          <w:lang w:val="ro-RO"/>
        </w:rPr>
        <w:lastRenderedPageBreak/>
        <w:t>responsabilul cu achizițiile</w:t>
      </w:r>
      <w:r w:rsidRPr="001C4EB0">
        <w:rPr>
          <w:rFonts w:cs="Arial"/>
          <w:color w:val="000000"/>
          <w:lang w:val="ro-RO"/>
        </w:rPr>
        <w:t> (doar pentru situațiile în care este prevăzută derularea unor proceduri de achiziții publice, inclusiv cumpărări directe),</w:t>
      </w:r>
      <w:r w:rsidR="00AA6BA8" w:rsidRPr="001C4EB0">
        <w:rPr>
          <w:rFonts w:cs="Arial"/>
          <w:color w:val="000000"/>
          <w:lang w:val="ro-RO"/>
        </w:rPr>
        <w:t xml:space="preserve"> </w:t>
      </w:r>
      <w:r w:rsidRPr="001C4EB0">
        <w:rPr>
          <w:rFonts w:cs="Arial"/>
          <w:b/>
          <w:color w:val="000000"/>
          <w:lang w:val="ro-RO"/>
        </w:rPr>
        <w:t>cerințe minime</w:t>
      </w:r>
      <w:r w:rsidRPr="001C4EB0">
        <w:rPr>
          <w:rFonts w:cs="Arial"/>
          <w:color w:val="000000"/>
          <w:lang w:val="ro-RO"/>
        </w:rPr>
        <w:t xml:space="preserve">: să </w:t>
      </w:r>
      <w:r w:rsidR="00FD05DF" w:rsidRPr="001C4EB0">
        <w:rPr>
          <w:rFonts w:cs="Arial"/>
          <w:color w:val="000000"/>
          <w:lang w:val="ro-RO"/>
        </w:rPr>
        <w:t>fi avut</w:t>
      </w:r>
      <w:r w:rsidRPr="001C4EB0">
        <w:rPr>
          <w:rFonts w:cs="Arial"/>
          <w:color w:val="000000"/>
          <w:lang w:val="ro-RO"/>
        </w:rPr>
        <w:t xml:space="preserve"> atribuții menționate în domeniul scrierii caietelor de sarcini pentru procedurile de achiziție publică sau derulării unor proceduri de achiziție publică, cel puțin </w:t>
      </w:r>
      <w:r w:rsidR="00EF2827" w:rsidRPr="001C4EB0">
        <w:rPr>
          <w:rFonts w:cs="Arial"/>
          <w:color w:val="000000"/>
          <w:lang w:val="ro-RO"/>
        </w:rPr>
        <w:t>6</w:t>
      </w:r>
      <w:r w:rsidRPr="001C4EB0">
        <w:rPr>
          <w:rFonts w:cs="Arial"/>
          <w:color w:val="000000"/>
          <w:lang w:val="ro-RO"/>
        </w:rPr>
        <w:t xml:space="preserve"> </w:t>
      </w:r>
      <w:r w:rsidR="00EF2827" w:rsidRPr="001C4EB0">
        <w:rPr>
          <w:rFonts w:cs="Arial"/>
          <w:color w:val="000000"/>
          <w:lang w:val="ro-RO"/>
        </w:rPr>
        <w:t>luni</w:t>
      </w:r>
      <w:r w:rsidRPr="001C4EB0">
        <w:rPr>
          <w:rFonts w:cs="Arial"/>
          <w:color w:val="000000"/>
          <w:lang w:val="ro-RO"/>
        </w:rPr>
        <w:t>, preferabil,</w:t>
      </w:r>
      <w:r w:rsidR="00737DA6">
        <w:rPr>
          <w:rFonts w:cs="Arial"/>
          <w:color w:val="000000"/>
          <w:lang w:val="ro-RO"/>
        </w:rPr>
        <w:t xml:space="preserve"> </w:t>
      </w:r>
      <w:r w:rsidRPr="001C4EB0">
        <w:rPr>
          <w:rFonts w:cs="Arial"/>
          <w:b/>
          <w:bCs/>
          <w:color w:val="000000"/>
          <w:lang w:val="ro-RO"/>
        </w:rPr>
        <w:t>sau</w:t>
      </w:r>
      <w:r w:rsidR="00737DA6">
        <w:rPr>
          <w:rFonts w:cs="Arial"/>
          <w:b/>
          <w:bCs/>
          <w:color w:val="000000"/>
          <w:lang w:val="ro-RO"/>
        </w:rPr>
        <w:t xml:space="preserve"> </w:t>
      </w:r>
      <w:r w:rsidRPr="001C4EB0">
        <w:rPr>
          <w:rFonts w:cs="Arial"/>
          <w:color w:val="000000"/>
          <w:lang w:val="ro-RO"/>
        </w:rPr>
        <w:t>să fie absolvent cu diplomă al unui curs autorizat ANC sau echivalent, pentru ocupația Expert achiziții publice</w:t>
      </w:r>
      <w:r w:rsidR="00737DA6">
        <w:rPr>
          <w:rFonts w:cs="Arial"/>
          <w:color w:val="000000"/>
          <w:lang w:val="ro-RO"/>
        </w:rPr>
        <w:t xml:space="preserve"> </w:t>
      </w:r>
      <w:r w:rsidRPr="001C4EB0">
        <w:rPr>
          <w:rFonts w:cs="Arial"/>
          <w:b/>
          <w:bCs/>
          <w:color w:val="000000"/>
          <w:lang w:val="ro-RO"/>
        </w:rPr>
        <w:t>sau</w:t>
      </w:r>
      <w:r w:rsidR="00737DA6">
        <w:rPr>
          <w:rFonts w:cs="Arial"/>
          <w:color w:val="000000"/>
          <w:lang w:val="ro-RO"/>
        </w:rPr>
        <w:t xml:space="preserve"> </w:t>
      </w:r>
      <w:r w:rsidRPr="001C4EB0">
        <w:rPr>
          <w:rFonts w:cs="Arial"/>
          <w:color w:val="000000"/>
          <w:lang w:val="ro-RO"/>
        </w:rPr>
        <w:t>absolvent cu diplomă al unui program studii universitare de licență (inclusiv studii superioare de lungă sau scurtă durată) sau studii universitare de master sau postuniversitare, acreditat sau autorizat să funcționeze provizoriu, în care să fi studiat cel puțin un semestru, disciplina achiziții publice.</w:t>
      </w:r>
    </w:p>
    <w:p w14:paraId="08847CFF" w14:textId="460CD418" w:rsidR="003E2ED1" w:rsidRPr="001C4EB0" w:rsidRDefault="003E2ED1" w:rsidP="007C088C">
      <w:pPr>
        <w:numPr>
          <w:ilvl w:val="0"/>
          <w:numId w:val="23"/>
        </w:numPr>
        <w:shd w:val="clear" w:color="auto" w:fill="FFFFFF"/>
        <w:spacing w:after="120"/>
        <w:ind w:left="0" w:firstLine="720"/>
        <w:jc w:val="both"/>
        <w:rPr>
          <w:rFonts w:cs="Arial"/>
          <w:b/>
          <w:bCs/>
          <w:color w:val="000000"/>
          <w:lang w:val="ro-RO"/>
        </w:rPr>
      </w:pPr>
      <w:r w:rsidRPr="001C4EB0">
        <w:rPr>
          <w:rFonts w:cs="Arial"/>
          <w:b/>
          <w:bCs/>
          <w:color w:val="000000"/>
          <w:lang w:val="ro-RO"/>
        </w:rPr>
        <w:t xml:space="preserve">consilierul juridic </w:t>
      </w:r>
      <w:r w:rsidRPr="001C4EB0">
        <w:rPr>
          <w:rFonts w:cs="Arial"/>
          <w:bCs/>
          <w:color w:val="000000"/>
          <w:lang w:val="ro-RO"/>
        </w:rPr>
        <w:t xml:space="preserve">(doar pentru </w:t>
      </w:r>
      <w:r w:rsidR="009F03FF" w:rsidRPr="001C4EB0">
        <w:rPr>
          <w:rFonts w:cs="Arial"/>
          <w:bCs/>
          <w:color w:val="000000"/>
          <w:lang w:val="ro-RO"/>
        </w:rPr>
        <w:t>situațiile</w:t>
      </w:r>
      <w:r w:rsidRPr="001C4EB0">
        <w:rPr>
          <w:rFonts w:cs="Arial"/>
          <w:bCs/>
          <w:color w:val="000000"/>
          <w:lang w:val="ro-RO"/>
        </w:rPr>
        <w:t xml:space="preserve"> în care nu este prevăzută derularea unor proceduri de achiziții publice, inclusiv cumpărări directe)</w:t>
      </w:r>
      <w:r w:rsidR="009F03FF" w:rsidRPr="001C4EB0">
        <w:rPr>
          <w:rFonts w:cs="Arial"/>
          <w:bCs/>
          <w:color w:val="000000"/>
          <w:lang w:val="ro-RO"/>
        </w:rPr>
        <w:t xml:space="preserve">, </w:t>
      </w:r>
      <w:r w:rsidR="009F03FF" w:rsidRPr="001C4EB0">
        <w:rPr>
          <w:rFonts w:cs="Arial"/>
          <w:b/>
          <w:bCs/>
          <w:color w:val="000000"/>
          <w:lang w:val="ro-RO"/>
        </w:rPr>
        <w:t>cerințe minime</w:t>
      </w:r>
      <w:r w:rsidR="009F03FF" w:rsidRPr="001C4EB0">
        <w:rPr>
          <w:rFonts w:cs="Arial"/>
          <w:bCs/>
          <w:color w:val="000000"/>
          <w:lang w:val="ro-RO"/>
        </w:rPr>
        <w:t xml:space="preserve">: </w:t>
      </w:r>
      <w:r w:rsidRPr="001C4EB0">
        <w:rPr>
          <w:rFonts w:cs="Arial"/>
          <w:bCs/>
          <w:color w:val="000000"/>
          <w:lang w:val="ro-RO"/>
        </w:rPr>
        <w:t>să fi deținut poziția de consilier juridic, cel puțin 6 luni.</w:t>
      </w:r>
    </w:p>
    <w:p w14:paraId="1F34A78B" w14:textId="77777777" w:rsidR="009B6354" w:rsidRPr="001C4EB0" w:rsidRDefault="009B6354" w:rsidP="00D4733E">
      <w:pPr>
        <w:pStyle w:val="Heading3"/>
      </w:pPr>
      <w:bookmarkStart w:id="40" w:name="_Toc12962842"/>
      <w:bookmarkStart w:id="41" w:name="_Toc54625437"/>
      <w:bookmarkStart w:id="42" w:name="_Toc446318575"/>
      <w:bookmarkEnd w:id="37"/>
      <w:r w:rsidRPr="001C4EB0">
        <w:t>Stabilirea rolurilor în cadrul echipei de management a proiectului</w:t>
      </w:r>
      <w:bookmarkEnd w:id="40"/>
      <w:bookmarkEnd w:id="41"/>
    </w:p>
    <w:p w14:paraId="420C348C" w14:textId="77777777" w:rsidR="009B6354" w:rsidRPr="001C4EB0" w:rsidRDefault="009B6354" w:rsidP="00FA5247">
      <w:pPr>
        <w:spacing w:after="120"/>
        <w:jc w:val="both"/>
        <w:rPr>
          <w:rFonts w:cs="Arial"/>
          <w:strike/>
          <w:lang w:val="ro-RO"/>
        </w:rPr>
      </w:pPr>
      <w:r w:rsidRPr="001C4EB0">
        <w:rPr>
          <w:rFonts w:cs="Arial"/>
          <w:lang w:val="ro-RO"/>
        </w:rPr>
        <w:t xml:space="preserve">Încă din etapa de contractare a proiectului vor fi desemnați responsabilii pentru cele 3 poziții minime obligatorii din cadrul echipei de management a proiectului, respectiv: managerul de proiect, responsabilul financiar și responsabilul cu achizițiile. </w:t>
      </w:r>
    </w:p>
    <w:p w14:paraId="6948A969" w14:textId="77777777" w:rsidR="009B6354" w:rsidRPr="001C4EB0" w:rsidRDefault="009B6354" w:rsidP="00FA5247">
      <w:pPr>
        <w:spacing w:after="120"/>
        <w:jc w:val="both"/>
        <w:rPr>
          <w:rFonts w:cs="Arial"/>
          <w:lang w:val="ro-RO"/>
        </w:rPr>
      </w:pPr>
      <w:r w:rsidRPr="001C4EB0">
        <w:rPr>
          <w:rFonts w:cs="Arial"/>
          <w:lang w:val="ro-RO"/>
        </w:rPr>
        <w:t xml:space="preserve">În situația în care, în etapa de contractare, nu au fost nominalizați toți membrii echipei de management, pentru a putea demara implementarea proiectului este necesar ca, în termen de </w:t>
      </w:r>
      <w:r w:rsidRPr="001C4EB0">
        <w:rPr>
          <w:rFonts w:cs="Arial"/>
          <w:b/>
          <w:lang w:val="ro-RO"/>
        </w:rPr>
        <w:t>10 zile lucrătoare</w:t>
      </w:r>
      <w:r w:rsidRPr="001C4EB0">
        <w:rPr>
          <w:rFonts w:cs="Arial"/>
          <w:lang w:val="ro-RO"/>
        </w:rPr>
        <w:t xml:space="preserve"> de la semnarea contractului, să transmiteți Autorității de Management documentul privind desemnarea responsabililor pentru toate rolurile din cadrul echipei de management (inclusiv la nivelul partenerului), respectând cerințele din cererea de finanțare/contractul de finanțare. </w:t>
      </w:r>
    </w:p>
    <w:p w14:paraId="23981715" w14:textId="77777777" w:rsidR="009B6354" w:rsidRPr="001C4EB0" w:rsidRDefault="009B6354" w:rsidP="00FA5247">
      <w:pPr>
        <w:spacing w:after="120"/>
        <w:jc w:val="both"/>
        <w:rPr>
          <w:rFonts w:cs="Arial"/>
          <w:lang w:val="ro-RO"/>
        </w:rPr>
      </w:pPr>
      <w:r w:rsidRPr="001C4EB0">
        <w:rPr>
          <w:rFonts w:cs="Arial"/>
          <w:lang w:val="ro-RO"/>
        </w:rPr>
        <w:t>În vederea asigurării continuității și stabilității echipei de management, stabilirea/alegerea componenței echipei trebuie tratată cu multă atenție, evitând, pe cât posibil:</w:t>
      </w:r>
    </w:p>
    <w:p w14:paraId="1CBA56B9" w14:textId="49E4E06C" w:rsidR="009B6354" w:rsidRPr="001C4EB0" w:rsidRDefault="009B6354" w:rsidP="007C088C">
      <w:pPr>
        <w:numPr>
          <w:ilvl w:val="0"/>
          <w:numId w:val="24"/>
        </w:numPr>
        <w:spacing w:after="120"/>
        <w:ind w:left="0" w:firstLine="851"/>
        <w:jc w:val="both"/>
        <w:rPr>
          <w:rFonts w:cs="Arial"/>
          <w:lang w:val="ro-RO"/>
        </w:rPr>
      </w:pPr>
      <w:r w:rsidRPr="001C4EB0">
        <w:rPr>
          <w:rFonts w:cs="Arial"/>
          <w:lang w:val="ro-RO"/>
        </w:rPr>
        <w:t xml:space="preserve"> nominalizarea unor persoane cu responsabilități de management în cadrul instituției (demnitari, funcți</w:t>
      </w:r>
      <w:r w:rsidR="0097497C" w:rsidRPr="001C4EB0">
        <w:rPr>
          <w:rFonts w:cs="Arial"/>
          <w:lang w:val="ro-RO"/>
        </w:rPr>
        <w:t>onari</w:t>
      </w:r>
      <w:r w:rsidRPr="001C4EB0">
        <w:rPr>
          <w:rFonts w:cs="Arial"/>
          <w:lang w:val="ro-RO"/>
        </w:rPr>
        <w:t xml:space="preserve"> de conducere de nivel superior – directori generali, directori) pentru a </w:t>
      </w:r>
      <w:r w:rsidR="009E3A51" w:rsidRPr="001C4EB0">
        <w:rPr>
          <w:rFonts w:cs="Arial"/>
          <w:lang w:val="ro-RO"/>
        </w:rPr>
        <w:t xml:space="preserve">preveni </w:t>
      </w:r>
      <w:r w:rsidRPr="001C4EB0">
        <w:rPr>
          <w:rFonts w:cs="Arial"/>
          <w:lang w:val="ro-RO"/>
        </w:rPr>
        <w:t>supraîncărcarea atribuțiilor acestora;</w:t>
      </w:r>
    </w:p>
    <w:p w14:paraId="339DC5BC" w14:textId="77777777" w:rsidR="009B6354" w:rsidRPr="001C4EB0" w:rsidRDefault="009B6354" w:rsidP="007C088C">
      <w:pPr>
        <w:numPr>
          <w:ilvl w:val="0"/>
          <w:numId w:val="24"/>
        </w:numPr>
        <w:spacing w:after="120"/>
        <w:ind w:left="0" w:firstLine="851"/>
        <w:jc w:val="both"/>
        <w:rPr>
          <w:rFonts w:cs="Arial"/>
          <w:lang w:val="ro-RO"/>
        </w:rPr>
      </w:pPr>
      <w:r w:rsidRPr="001C4EB0">
        <w:rPr>
          <w:rFonts w:cs="Arial"/>
          <w:lang w:val="ro-RO"/>
        </w:rPr>
        <w:t>nominalizarea personalului angajat pe durata determinată (dacă nu este acoperită perioada de implementare a proiectului sau perioada estimată pentru desfășurarea sarcinilor alocate).</w:t>
      </w:r>
    </w:p>
    <w:p w14:paraId="46B77E8F" w14:textId="77777777" w:rsidR="009B6354" w:rsidRPr="001C4EB0" w:rsidRDefault="009B6354" w:rsidP="00FA5247">
      <w:pPr>
        <w:spacing w:after="120"/>
        <w:jc w:val="both"/>
        <w:rPr>
          <w:rFonts w:cs="Arial"/>
          <w:lang w:val="ro-RO"/>
        </w:rPr>
      </w:pPr>
      <w:r w:rsidRPr="001C4EB0">
        <w:rPr>
          <w:rFonts w:cs="Arial"/>
          <w:lang w:val="ro-RO"/>
        </w:rPr>
        <w:t xml:space="preserve">La desemnarea membrilor echipei, nu uitați să țineți cont și de numărul de ore pe care aceștia trebuie să le dedice zilnic proiectului, așa cum a fost detaliat în cererea de finanțare.  </w:t>
      </w:r>
    </w:p>
    <w:p w14:paraId="087F15CF" w14:textId="77777777" w:rsidR="009B6354" w:rsidRPr="001C4EB0" w:rsidRDefault="009B6354" w:rsidP="00FA5247">
      <w:pPr>
        <w:spacing w:after="120"/>
        <w:jc w:val="both"/>
        <w:rPr>
          <w:rFonts w:cs="Arial"/>
          <w:lang w:val="ro-RO"/>
        </w:rPr>
      </w:pPr>
      <w:r w:rsidRPr="001C4EB0">
        <w:rPr>
          <w:rFonts w:cs="Arial"/>
          <w:lang w:val="ro-RO"/>
        </w:rPr>
        <w:t>Este important ca toți membrii echipei de management să fie informați de faptul</w:t>
      </w:r>
      <w:r w:rsidRPr="001C4EB0">
        <w:rPr>
          <w:rFonts w:cs="Arial"/>
          <w:iCs/>
          <w:lang w:val="ro-RO"/>
        </w:rPr>
        <w:t xml:space="preserve"> </w:t>
      </w:r>
      <w:r w:rsidRPr="001C4EB0">
        <w:rPr>
          <w:rFonts w:cs="Arial"/>
          <w:lang w:val="ro-RO"/>
        </w:rPr>
        <w:t>că proiectul a fost aprobat și să cunoască rolul pe care fiecare îl are în proiect,</w:t>
      </w:r>
      <w:r w:rsidR="00870A9F" w:rsidRPr="001C4EB0">
        <w:rPr>
          <w:rFonts w:cs="Arial"/>
          <w:lang w:val="ro-RO"/>
        </w:rPr>
        <w:t xml:space="preserve"> </w:t>
      </w:r>
      <w:r w:rsidRPr="001C4EB0">
        <w:rPr>
          <w:rFonts w:cs="Arial"/>
          <w:lang w:val="ro-RO"/>
        </w:rPr>
        <w:t>așa cum este acesta definit în fișele de post corespunzătoare fiecărei poziții.</w:t>
      </w:r>
      <w:r w:rsidR="00870A9F" w:rsidRPr="001C4EB0">
        <w:rPr>
          <w:rFonts w:cs="Arial"/>
          <w:lang w:val="ro-RO"/>
        </w:rPr>
        <w:t xml:space="preserve"> </w:t>
      </w:r>
    </w:p>
    <w:p w14:paraId="0E746238" w14:textId="77777777" w:rsidR="001839D1" w:rsidRPr="001C4EB0" w:rsidRDefault="009B6354" w:rsidP="00FA5247">
      <w:pPr>
        <w:spacing w:after="120"/>
        <w:jc w:val="both"/>
        <w:rPr>
          <w:rFonts w:cs="Arial"/>
          <w:lang w:val="ro-RO"/>
        </w:rPr>
      </w:pPr>
      <w:r w:rsidRPr="001C4EB0">
        <w:rPr>
          <w:rFonts w:cs="Arial"/>
          <w:lang w:val="ro-RO"/>
        </w:rPr>
        <w:t xml:space="preserve">După constituirea echipei de management a proiectului, recomandăm a se realiza, încă de la debutul proiectului, o </w:t>
      </w:r>
      <w:r w:rsidRPr="001C4EB0">
        <w:rPr>
          <w:rFonts w:cs="Arial"/>
          <w:i/>
          <w:lang w:val="ro-RO"/>
        </w:rPr>
        <w:t>primă reuniune a membrilor echipei de management (</w:t>
      </w:r>
      <w:proofErr w:type="spellStart"/>
      <w:r w:rsidRPr="001C4EB0">
        <w:rPr>
          <w:rFonts w:cs="Arial"/>
          <w:i/>
          <w:lang w:val="ro-RO"/>
        </w:rPr>
        <w:t>Kick</w:t>
      </w:r>
      <w:proofErr w:type="spellEnd"/>
      <w:r w:rsidRPr="001C4EB0">
        <w:rPr>
          <w:rFonts w:cs="Arial"/>
          <w:i/>
          <w:lang w:val="ro-RO"/>
        </w:rPr>
        <w:t xml:space="preserve">-off </w:t>
      </w:r>
      <w:proofErr w:type="spellStart"/>
      <w:r w:rsidRPr="001C4EB0">
        <w:rPr>
          <w:rFonts w:cs="Arial"/>
          <w:i/>
          <w:lang w:val="ro-RO"/>
        </w:rPr>
        <w:t>meeting</w:t>
      </w:r>
      <w:proofErr w:type="spellEnd"/>
      <w:r w:rsidRPr="001C4EB0">
        <w:rPr>
          <w:rFonts w:cs="Arial"/>
          <w:i/>
          <w:lang w:val="ro-RO"/>
        </w:rPr>
        <w:t>)</w:t>
      </w:r>
      <w:r w:rsidRPr="001C4EB0">
        <w:rPr>
          <w:rFonts w:cs="Arial"/>
          <w:lang w:val="ro-RO"/>
        </w:rPr>
        <w:t>, cu rolul de:</w:t>
      </w:r>
    </w:p>
    <w:p w14:paraId="21E8C4C7" w14:textId="77777777" w:rsidR="00CE12BB" w:rsidRPr="001C4EB0" w:rsidRDefault="001839D1" w:rsidP="00FA5247">
      <w:pPr>
        <w:spacing w:after="120"/>
        <w:ind w:left="1260"/>
        <w:jc w:val="both"/>
        <w:rPr>
          <w:rFonts w:cs="Arial"/>
          <w:lang w:val="ro-RO"/>
        </w:rPr>
      </w:pPr>
      <w:r w:rsidRPr="001C4EB0">
        <w:rPr>
          <w:rFonts w:cs="Arial"/>
          <w:noProof/>
          <w:lang w:val="ro-RO"/>
        </w:rPr>
        <w:lastRenderedPageBreak/>
        <w:drawing>
          <wp:inline distT="0" distB="0" distL="0" distR="0" wp14:anchorId="2416FA0F" wp14:editId="5A6DE2C1">
            <wp:extent cx="5172075" cy="2790825"/>
            <wp:effectExtent l="38100" t="0" r="9525" b="28575"/>
            <wp:docPr id="4"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14:paraId="06F991A5" w14:textId="77777777" w:rsidR="008857DB" w:rsidRPr="001C4EB0" w:rsidRDefault="008857DB" w:rsidP="00FA5247">
      <w:pPr>
        <w:spacing w:after="120"/>
        <w:ind w:left="1260"/>
        <w:jc w:val="both"/>
        <w:rPr>
          <w:rFonts w:cs="Arial"/>
          <w:lang w:val="ro-RO"/>
        </w:rPr>
      </w:pPr>
    </w:p>
    <w:bookmarkEnd w:id="42"/>
    <w:p w14:paraId="188688F4" w14:textId="77777777" w:rsidR="00DA64F5" w:rsidRDefault="00DA64F5" w:rsidP="00FA5247">
      <w:pPr>
        <w:spacing w:after="120"/>
        <w:jc w:val="both"/>
        <w:rPr>
          <w:rFonts w:cs="Arial"/>
          <w:lang w:val="ro-RO"/>
        </w:rPr>
      </w:pPr>
    </w:p>
    <w:p w14:paraId="0214DB19" w14:textId="1FF1C104" w:rsidR="009B6354" w:rsidRPr="001C4EB0" w:rsidRDefault="009B6354" w:rsidP="00FA5247">
      <w:pPr>
        <w:spacing w:after="120"/>
        <w:jc w:val="both"/>
        <w:rPr>
          <w:rFonts w:cs="Arial"/>
          <w:lang w:val="ro-RO"/>
        </w:rPr>
      </w:pPr>
      <w:r w:rsidRPr="001C4EB0">
        <w:rPr>
          <w:rFonts w:cs="Arial"/>
          <w:lang w:val="ro-RO"/>
        </w:rPr>
        <w:t xml:space="preserve">Prima reuniune a membrilor echipei de management a proiectului reprezintă cea mai bună oportunitate pentru a conecta echipa și pentru a stabili scopul comun al acesteia, respectiv implementarea proiectului și atingerea rezultatelor propuse. La această întâlnire este recomandat să participe și partenerii implicați în proiect (respectiv echipa de management a partenerului), astfel </w:t>
      </w:r>
      <w:r w:rsidR="00BF7A0F" w:rsidRPr="001C4EB0">
        <w:rPr>
          <w:rFonts w:cs="Arial"/>
          <w:lang w:val="ro-RO"/>
        </w:rPr>
        <w:t xml:space="preserve">încât să </w:t>
      </w:r>
      <w:r w:rsidRPr="001C4EB0">
        <w:rPr>
          <w:rFonts w:cs="Arial"/>
          <w:lang w:val="ro-RO"/>
        </w:rPr>
        <w:t xml:space="preserve">vă </w:t>
      </w:r>
      <w:r w:rsidR="00BF7A0F" w:rsidRPr="001C4EB0">
        <w:rPr>
          <w:rFonts w:cs="Arial"/>
          <w:lang w:val="ro-RO"/>
        </w:rPr>
        <w:t>asigurați</w:t>
      </w:r>
      <w:r w:rsidRPr="001C4EB0">
        <w:rPr>
          <w:rFonts w:cs="Arial"/>
          <w:lang w:val="ro-RO"/>
        </w:rPr>
        <w:t xml:space="preserve"> de faptul că toți cei responsabili de implementarea proiectului vor fi informați în același timp asupra a ceea ce trebuie făcut.</w:t>
      </w:r>
    </w:p>
    <w:p w14:paraId="75260826" w14:textId="53D1A973" w:rsidR="003869F5" w:rsidRPr="001C4EB0" w:rsidRDefault="009B6354" w:rsidP="00FA5247">
      <w:pPr>
        <w:spacing w:after="120"/>
        <w:jc w:val="both"/>
        <w:rPr>
          <w:rFonts w:cs="Arial"/>
          <w:lang w:val="ro-RO"/>
        </w:rPr>
      </w:pPr>
      <w:r w:rsidRPr="001C4EB0">
        <w:rPr>
          <w:rFonts w:cs="Arial"/>
          <w:lang w:val="ro-RO"/>
        </w:rPr>
        <w:t xml:space="preserve">Întâlnirea poate fi prezidată de </w:t>
      </w:r>
      <w:r w:rsidRPr="001C4EB0">
        <w:rPr>
          <w:rFonts w:cs="Arial"/>
          <w:b/>
          <w:lang w:val="ro-RO"/>
        </w:rPr>
        <w:t>managerul de proiect</w:t>
      </w:r>
      <w:r w:rsidRPr="001C4EB0">
        <w:rPr>
          <w:rFonts w:cs="Arial"/>
          <w:lang w:val="ro-RO"/>
        </w:rPr>
        <w:t xml:space="preserve"> sau chiar de </w:t>
      </w:r>
      <w:r w:rsidRPr="001C4EB0">
        <w:rPr>
          <w:rFonts w:cs="Arial"/>
          <w:b/>
          <w:lang w:val="ro-RO"/>
        </w:rPr>
        <w:t>reprezentantul legal</w:t>
      </w:r>
      <w:r w:rsidRPr="001C4EB0">
        <w:rPr>
          <w:rFonts w:cs="Arial"/>
          <w:lang w:val="ro-RO"/>
        </w:rPr>
        <w:t xml:space="preserve"> al instituției și ar trebui să aibă o agendă  și un rezultat concretizate printr-un proces-verbal sau </w:t>
      </w:r>
      <w:r w:rsidRPr="001C4EB0">
        <w:rPr>
          <w:rFonts w:cs="Arial"/>
          <w:b/>
          <w:lang w:val="ro-RO"/>
        </w:rPr>
        <w:t>o minută,</w:t>
      </w:r>
      <w:r w:rsidRPr="001C4EB0">
        <w:rPr>
          <w:rFonts w:cs="Arial"/>
          <w:lang w:val="ro-RO"/>
        </w:rPr>
        <w:t xml:space="preserve"> cu </w:t>
      </w:r>
      <w:r w:rsidRPr="001C4EB0">
        <w:rPr>
          <w:rFonts w:cs="Arial"/>
          <w:b/>
          <w:lang w:val="ro-RO"/>
        </w:rPr>
        <w:t>termene clare și responsabili desemnați</w:t>
      </w:r>
      <w:r w:rsidRPr="001C4EB0">
        <w:rPr>
          <w:rFonts w:cs="Arial"/>
          <w:lang w:val="ro-RO"/>
        </w:rPr>
        <w:t>, asumate de către toți cei prezenți. Urmare acestei întâlniri, echipa va avea o direcție clară a ceea ce are de făcut fiecare membru în parte, precum și un calendar agreat al reuniunilor de lucru ce vor avea loc pe parcursul perioadei de implementare</w:t>
      </w:r>
      <w:r w:rsidR="00071FD0" w:rsidRPr="001C4EB0">
        <w:rPr>
          <w:rFonts w:cs="Arial"/>
          <w:lang w:val="ro-RO"/>
        </w:rPr>
        <w:t xml:space="preserve"> a</w:t>
      </w:r>
      <w:r w:rsidRPr="001C4EB0">
        <w:rPr>
          <w:rFonts w:cs="Arial"/>
          <w:lang w:val="ro-RO"/>
        </w:rPr>
        <w:t xml:space="preserve"> proiectului.</w:t>
      </w:r>
    </w:p>
    <w:p w14:paraId="1A20C5D3" w14:textId="2D5E7167" w:rsidR="008857DB" w:rsidRPr="001C4EB0" w:rsidRDefault="007A7FDD" w:rsidP="00FA5247">
      <w:pPr>
        <w:spacing w:after="120"/>
        <w:jc w:val="both"/>
        <w:rPr>
          <w:rFonts w:cs="Arial"/>
          <w:lang w:val="ro-RO"/>
        </w:rPr>
      </w:pPr>
      <w:r>
        <w:rPr>
          <w:rFonts w:cs="Arial"/>
          <w:lang w:val="ro-RO"/>
        </w:rPr>
        <w:pict w14:anchorId="18D0104C">
          <v:roundrect id="_x0000_s1037" style="position:absolute;left:0;text-align:left;margin-left:0;margin-top:3.8pt;width:494.3pt;height:48.85pt;z-index:251667456" arcsize="10923f">
            <v:textbox style="mso-next-textbox:#_x0000_s1037">
              <w:txbxContent>
                <w:p w14:paraId="4D39BA8C" w14:textId="77777777" w:rsidR="00491052" w:rsidRPr="00D51605" w:rsidRDefault="00491052" w:rsidP="00EF44A8">
                  <w:pPr>
                    <w:pStyle w:val="Subtitle"/>
                    <w:jc w:val="both"/>
                    <w:rPr>
                      <w:rFonts w:ascii="Trebuchet MS" w:hAnsi="Trebuchet MS"/>
                      <w:sz w:val="22"/>
                      <w:szCs w:val="22"/>
                      <w:lang w:val="ro-RO"/>
                    </w:rPr>
                  </w:pPr>
                  <w:r w:rsidRPr="00D51605">
                    <w:rPr>
                      <w:rFonts w:ascii="Trebuchet MS" w:hAnsi="Trebuchet MS"/>
                      <w:sz w:val="22"/>
                      <w:szCs w:val="22"/>
                      <w:lang w:val="ro-RO"/>
                    </w:rPr>
                    <w:t>SFAT: Nu uitați de actualizarea fișel</w:t>
                  </w:r>
                  <w:r>
                    <w:rPr>
                      <w:rFonts w:ascii="Trebuchet MS" w:hAnsi="Trebuchet MS"/>
                      <w:sz w:val="22"/>
                      <w:szCs w:val="22"/>
                      <w:lang w:val="ro-RO"/>
                    </w:rPr>
                    <w:t>or</w:t>
                  </w:r>
                  <w:r w:rsidRPr="00D51605">
                    <w:rPr>
                      <w:rFonts w:ascii="Trebuchet MS" w:hAnsi="Trebuchet MS"/>
                      <w:sz w:val="22"/>
                      <w:szCs w:val="22"/>
                      <w:lang w:val="ro-RO"/>
                    </w:rPr>
                    <w:t xml:space="preserve"> de post pentru fiecare responsabil din echipa de management, conform atribuțiilor stabilite în cererea de finanțare, inclusiv atunci când apar modificări în cadrul echipei.</w:t>
                  </w:r>
                </w:p>
              </w:txbxContent>
            </v:textbox>
            <w10:wrap type="topAndBottom"/>
          </v:roundrect>
        </w:pict>
      </w:r>
    </w:p>
    <w:p w14:paraId="645D8C3D" w14:textId="77777777" w:rsidR="00554379" w:rsidRPr="001C4EB0" w:rsidRDefault="009B6354" w:rsidP="00D4733E">
      <w:pPr>
        <w:pStyle w:val="Heading3"/>
      </w:pPr>
      <w:bookmarkStart w:id="43" w:name="_Toc12962843"/>
      <w:bookmarkStart w:id="44" w:name="_Toc54625438"/>
      <w:r w:rsidRPr="001C4EB0">
        <w:t>Provocări care pot apărea la nivelul membrilor echipei de management a proiectului</w:t>
      </w:r>
      <w:bookmarkEnd w:id="43"/>
      <w:bookmarkEnd w:id="44"/>
    </w:p>
    <w:p w14:paraId="73D9E8AF" w14:textId="77777777" w:rsidR="009B6354" w:rsidRPr="001C4EB0" w:rsidRDefault="009B6354" w:rsidP="00FA5247">
      <w:pPr>
        <w:widowControl w:val="0"/>
        <w:shd w:val="clear" w:color="auto" w:fill="FFFFFF"/>
        <w:tabs>
          <w:tab w:val="left" w:pos="562"/>
        </w:tabs>
        <w:autoSpaceDE w:val="0"/>
        <w:autoSpaceDN w:val="0"/>
        <w:adjustRightInd w:val="0"/>
        <w:spacing w:after="120"/>
        <w:jc w:val="both"/>
        <w:rPr>
          <w:rFonts w:cs="Arial"/>
          <w:lang w:val="ro-RO"/>
        </w:rPr>
      </w:pPr>
      <w:r w:rsidRPr="001C4EB0">
        <w:rPr>
          <w:rFonts w:cs="Arial"/>
          <w:lang w:val="ro-RO"/>
        </w:rPr>
        <w:t>Factorul uman este o resursă importantă de care depinde soarta proiectului, de aceea este necesar să fie bine cunoscute sarcinile principale pe care fiecare membru al echipei de management trebuie să le îndeplinească. Cu toate acestea, definirea rolurilor în cadrul echipei de management nu garantează succesul unui proiect.</w:t>
      </w:r>
    </w:p>
    <w:p w14:paraId="09C06A54" w14:textId="77777777" w:rsidR="009B6354" w:rsidRPr="001C4EB0" w:rsidRDefault="009B6354" w:rsidP="00FA5247">
      <w:pPr>
        <w:widowControl w:val="0"/>
        <w:shd w:val="clear" w:color="auto" w:fill="FFFFFF"/>
        <w:tabs>
          <w:tab w:val="left" w:pos="562"/>
        </w:tabs>
        <w:autoSpaceDE w:val="0"/>
        <w:autoSpaceDN w:val="0"/>
        <w:adjustRightInd w:val="0"/>
        <w:spacing w:after="120"/>
        <w:jc w:val="both"/>
        <w:rPr>
          <w:rFonts w:cs="Arial"/>
          <w:lang w:val="ro-RO"/>
        </w:rPr>
      </w:pPr>
      <w:r w:rsidRPr="001C4EB0">
        <w:rPr>
          <w:rFonts w:cs="Arial"/>
          <w:lang w:val="ro-RO"/>
        </w:rPr>
        <w:t>Există o serie de provocări care pot face dificilă misiunea echipei de management, printre care:</w:t>
      </w:r>
    </w:p>
    <w:p w14:paraId="35BBC998" w14:textId="20D760CE" w:rsidR="009B6354" w:rsidRPr="001C4EB0" w:rsidRDefault="009B6354" w:rsidP="00DC5599">
      <w:pPr>
        <w:pStyle w:val="ListParagraph"/>
        <w:widowControl w:val="0"/>
        <w:numPr>
          <w:ilvl w:val="0"/>
          <w:numId w:val="1"/>
        </w:numPr>
        <w:shd w:val="clear" w:color="auto" w:fill="FFFFFF"/>
        <w:tabs>
          <w:tab w:val="left" w:pos="562"/>
        </w:tabs>
        <w:autoSpaceDE w:val="0"/>
        <w:autoSpaceDN w:val="0"/>
        <w:adjustRightInd w:val="0"/>
        <w:spacing w:after="120"/>
        <w:ind w:left="0" w:firstLine="993"/>
        <w:jc w:val="both"/>
        <w:rPr>
          <w:rFonts w:cs="Arial"/>
          <w:sz w:val="22"/>
          <w:szCs w:val="22"/>
          <w:lang w:val="ro-RO"/>
        </w:rPr>
      </w:pPr>
      <w:r w:rsidRPr="001C4EB0">
        <w:rPr>
          <w:rFonts w:cs="Arial"/>
          <w:sz w:val="22"/>
          <w:szCs w:val="22"/>
          <w:lang w:val="ro-RO"/>
        </w:rPr>
        <w:t xml:space="preserve">  membrii care au fost </w:t>
      </w:r>
      <w:proofErr w:type="spellStart"/>
      <w:r w:rsidRPr="001C4EB0">
        <w:rPr>
          <w:rFonts w:cs="Arial"/>
          <w:sz w:val="22"/>
          <w:szCs w:val="22"/>
          <w:lang w:val="ro-RO"/>
        </w:rPr>
        <w:t>desemnaţi</w:t>
      </w:r>
      <w:proofErr w:type="spellEnd"/>
      <w:r w:rsidRPr="001C4EB0">
        <w:rPr>
          <w:rFonts w:cs="Arial"/>
          <w:sz w:val="22"/>
          <w:szCs w:val="22"/>
          <w:lang w:val="ro-RO"/>
        </w:rPr>
        <w:t xml:space="preserve"> să facă parte din echipa de proiect au </w:t>
      </w:r>
      <w:proofErr w:type="spellStart"/>
      <w:r w:rsidRPr="001C4EB0">
        <w:rPr>
          <w:rFonts w:cs="Arial"/>
          <w:sz w:val="22"/>
          <w:szCs w:val="22"/>
          <w:lang w:val="ro-RO"/>
        </w:rPr>
        <w:t>şi</w:t>
      </w:r>
      <w:proofErr w:type="spellEnd"/>
      <w:r w:rsidRPr="001C4EB0">
        <w:rPr>
          <w:rFonts w:cs="Arial"/>
          <w:sz w:val="22"/>
          <w:szCs w:val="22"/>
          <w:lang w:val="ro-RO"/>
        </w:rPr>
        <w:t xml:space="preserve"> alte</w:t>
      </w:r>
      <w:r w:rsidR="00DC5599">
        <w:rPr>
          <w:rFonts w:cs="Arial"/>
          <w:sz w:val="22"/>
          <w:szCs w:val="22"/>
          <w:lang w:val="ro-RO"/>
        </w:rPr>
        <w:t xml:space="preserve"> </w:t>
      </w:r>
      <w:proofErr w:type="spellStart"/>
      <w:r w:rsidRPr="001C4EB0">
        <w:rPr>
          <w:rFonts w:cs="Arial"/>
          <w:sz w:val="22"/>
          <w:szCs w:val="22"/>
          <w:lang w:val="ro-RO"/>
        </w:rPr>
        <w:t>activităţi</w:t>
      </w:r>
      <w:proofErr w:type="spellEnd"/>
      <w:r w:rsidRPr="001C4EB0">
        <w:rPr>
          <w:rFonts w:cs="Arial"/>
          <w:sz w:val="22"/>
          <w:szCs w:val="22"/>
          <w:lang w:val="ro-RO"/>
        </w:rPr>
        <w:t xml:space="preserve"> de </w:t>
      </w:r>
      <w:proofErr w:type="spellStart"/>
      <w:r w:rsidRPr="001C4EB0">
        <w:rPr>
          <w:rFonts w:cs="Arial"/>
          <w:sz w:val="22"/>
          <w:szCs w:val="22"/>
          <w:lang w:val="ro-RO"/>
        </w:rPr>
        <w:t>desfăşurat</w:t>
      </w:r>
      <w:proofErr w:type="spellEnd"/>
      <w:r w:rsidRPr="001C4EB0">
        <w:rPr>
          <w:rFonts w:cs="Arial"/>
          <w:sz w:val="22"/>
          <w:szCs w:val="22"/>
          <w:lang w:val="ro-RO"/>
        </w:rPr>
        <w:t xml:space="preserve">, fie în cadrul altor proiecte, fie sarcini curente conform fișei postului, fiind astfel </w:t>
      </w:r>
      <w:r w:rsidRPr="001C4EB0">
        <w:rPr>
          <w:rFonts w:cs="Arial"/>
          <w:sz w:val="22"/>
          <w:szCs w:val="22"/>
          <w:lang w:val="ro-RO"/>
        </w:rPr>
        <w:lastRenderedPageBreak/>
        <w:t>supraîncărcați;</w:t>
      </w:r>
    </w:p>
    <w:p w14:paraId="0031A517" w14:textId="77777777" w:rsidR="009B6354" w:rsidRPr="001C4EB0" w:rsidRDefault="009B6354" w:rsidP="00DC5599">
      <w:pPr>
        <w:pStyle w:val="ListParagraph"/>
        <w:widowControl w:val="0"/>
        <w:numPr>
          <w:ilvl w:val="0"/>
          <w:numId w:val="1"/>
        </w:numPr>
        <w:shd w:val="clear" w:color="auto" w:fill="FFFFFF"/>
        <w:tabs>
          <w:tab w:val="left" w:pos="562"/>
        </w:tabs>
        <w:autoSpaceDE w:val="0"/>
        <w:autoSpaceDN w:val="0"/>
        <w:adjustRightInd w:val="0"/>
        <w:spacing w:after="120"/>
        <w:ind w:left="0" w:firstLine="993"/>
        <w:jc w:val="both"/>
        <w:rPr>
          <w:rFonts w:cs="Arial"/>
          <w:sz w:val="22"/>
          <w:szCs w:val="22"/>
          <w:lang w:val="ro-RO"/>
        </w:rPr>
      </w:pPr>
      <w:r w:rsidRPr="001C4EB0">
        <w:rPr>
          <w:rFonts w:cs="Arial"/>
          <w:sz w:val="22"/>
          <w:szCs w:val="22"/>
          <w:lang w:val="ro-RO"/>
        </w:rPr>
        <w:t xml:space="preserve">  unii dintre membri este posibil să nu mai fi lucrat împreună (în special în cadrul proiectelor derulate în parteneriat, sau dacă provin din mai multe  direcții/structuri), și, prin urmare</w:t>
      </w:r>
      <w:r w:rsidR="00BF7A0F" w:rsidRPr="001C4EB0">
        <w:rPr>
          <w:rFonts w:cs="Arial"/>
          <w:sz w:val="22"/>
          <w:szCs w:val="22"/>
          <w:lang w:val="ro-RO"/>
        </w:rPr>
        <w:t>,</w:t>
      </w:r>
      <w:r w:rsidRPr="001C4EB0">
        <w:rPr>
          <w:rFonts w:cs="Arial"/>
          <w:sz w:val="22"/>
          <w:szCs w:val="22"/>
          <w:lang w:val="ro-RO"/>
        </w:rPr>
        <w:t xml:space="preserve"> au stiluri de lucru și abordări diferite, fapt care poate îngreuna comunicarea dintre aceștia;</w:t>
      </w:r>
    </w:p>
    <w:p w14:paraId="0B9700CE" w14:textId="61AC3E05" w:rsidR="009B6354" w:rsidRPr="001C4EB0" w:rsidRDefault="009B6354" w:rsidP="00DC5599">
      <w:pPr>
        <w:pStyle w:val="ListParagraph"/>
        <w:widowControl w:val="0"/>
        <w:numPr>
          <w:ilvl w:val="0"/>
          <w:numId w:val="1"/>
        </w:numPr>
        <w:shd w:val="clear" w:color="auto" w:fill="FFFFFF"/>
        <w:tabs>
          <w:tab w:val="left" w:pos="562"/>
        </w:tabs>
        <w:autoSpaceDE w:val="0"/>
        <w:autoSpaceDN w:val="0"/>
        <w:adjustRightInd w:val="0"/>
        <w:spacing w:after="120"/>
        <w:ind w:left="0" w:firstLine="993"/>
        <w:jc w:val="both"/>
        <w:rPr>
          <w:rFonts w:cs="Arial"/>
          <w:sz w:val="22"/>
          <w:szCs w:val="22"/>
          <w:lang w:val="ro-RO"/>
        </w:rPr>
      </w:pPr>
      <w:r w:rsidRPr="001C4EB0">
        <w:rPr>
          <w:rFonts w:cs="Arial"/>
          <w:sz w:val="22"/>
          <w:szCs w:val="22"/>
          <w:lang w:val="ro-RO"/>
        </w:rPr>
        <w:t xml:space="preserve">  autoritatea asupra membrilor echipei de proiect poate fi difuză: ea este </w:t>
      </w:r>
      <w:proofErr w:type="spellStart"/>
      <w:r w:rsidRPr="001C4EB0">
        <w:rPr>
          <w:rFonts w:cs="Arial"/>
          <w:sz w:val="22"/>
          <w:szCs w:val="22"/>
          <w:lang w:val="ro-RO"/>
        </w:rPr>
        <w:t>împărţită</w:t>
      </w:r>
      <w:proofErr w:type="spellEnd"/>
      <w:r w:rsidR="00DC5599">
        <w:rPr>
          <w:rFonts w:cs="Arial"/>
          <w:sz w:val="22"/>
          <w:szCs w:val="22"/>
          <w:lang w:val="ro-RO"/>
        </w:rPr>
        <w:t xml:space="preserve"> </w:t>
      </w:r>
      <w:r w:rsidRPr="001C4EB0">
        <w:rPr>
          <w:rFonts w:cs="Arial"/>
          <w:sz w:val="22"/>
          <w:szCs w:val="22"/>
          <w:lang w:val="ro-RO"/>
        </w:rPr>
        <w:t xml:space="preserve">între managerul </w:t>
      </w:r>
      <w:proofErr w:type="spellStart"/>
      <w:r w:rsidRPr="001C4EB0">
        <w:rPr>
          <w:rFonts w:cs="Arial"/>
          <w:sz w:val="22"/>
          <w:szCs w:val="22"/>
          <w:lang w:val="ro-RO"/>
        </w:rPr>
        <w:t>funcţional</w:t>
      </w:r>
      <w:proofErr w:type="spellEnd"/>
      <w:r w:rsidRPr="001C4EB0">
        <w:rPr>
          <w:rFonts w:cs="Arial"/>
          <w:sz w:val="22"/>
          <w:szCs w:val="22"/>
          <w:lang w:val="ro-RO"/>
        </w:rPr>
        <w:t xml:space="preserve"> (reprezentantul legal al instituției/directorul direcției ce implementează proiectul) </w:t>
      </w:r>
      <w:proofErr w:type="spellStart"/>
      <w:r w:rsidRPr="001C4EB0">
        <w:rPr>
          <w:rFonts w:cs="Arial"/>
          <w:sz w:val="22"/>
          <w:szCs w:val="22"/>
          <w:lang w:val="ro-RO"/>
        </w:rPr>
        <w:t>şi</w:t>
      </w:r>
      <w:proofErr w:type="spellEnd"/>
      <w:r w:rsidRPr="001C4EB0">
        <w:rPr>
          <w:rFonts w:cs="Arial"/>
          <w:sz w:val="22"/>
          <w:szCs w:val="22"/>
          <w:lang w:val="ro-RO"/>
        </w:rPr>
        <w:t xml:space="preserve"> managerul de proiect care este o altă persoană decât managerul funcțional.</w:t>
      </w:r>
    </w:p>
    <w:p w14:paraId="085E2DA3" w14:textId="77777777" w:rsidR="00F279AA" w:rsidRPr="001C4EB0" w:rsidRDefault="00E177A6" w:rsidP="00FA5247">
      <w:pPr>
        <w:pStyle w:val="Head2-Alin"/>
        <w:numPr>
          <w:ilvl w:val="0"/>
          <w:numId w:val="0"/>
        </w:numPr>
        <w:spacing w:before="0"/>
        <w:rPr>
          <w:rFonts w:ascii="Arial" w:hAnsi="Arial" w:cs="Arial"/>
          <w:sz w:val="22"/>
          <w:szCs w:val="22"/>
        </w:rPr>
      </w:pPr>
      <w:r w:rsidRPr="001C4EB0">
        <w:rPr>
          <w:rFonts w:ascii="Arial" w:hAnsi="Arial" w:cs="Arial"/>
          <w:noProof/>
          <w:sz w:val="22"/>
          <w:szCs w:val="22"/>
        </w:rPr>
        <w:drawing>
          <wp:inline distT="0" distB="0" distL="0" distR="0" wp14:anchorId="010DE1EB" wp14:editId="44A0F1C9">
            <wp:extent cx="6303818" cy="2431473"/>
            <wp:effectExtent l="0" t="0" r="0" b="0"/>
            <wp:docPr id="6"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14:paraId="2009854F" w14:textId="374A9384" w:rsidR="00CD7F6A" w:rsidRPr="001C4EB0" w:rsidRDefault="00CD7F6A" w:rsidP="00FA5247">
      <w:pPr>
        <w:pStyle w:val="Head2-Alin"/>
        <w:numPr>
          <w:ilvl w:val="0"/>
          <w:numId w:val="0"/>
        </w:numPr>
        <w:spacing w:before="0"/>
        <w:rPr>
          <w:rFonts w:ascii="Arial" w:hAnsi="Arial" w:cs="Arial"/>
          <w:sz w:val="22"/>
          <w:szCs w:val="22"/>
        </w:rPr>
      </w:pPr>
      <w:r w:rsidRPr="001C4EB0">
        <w:rPr>
          <w:rFonts w:ascii="Arial" w:hAnsi="Arial" w:cs="Arial"/>
          <w:sz w:val="22"/>
          <w:szCs w:val="22"/>
        </w:rPr>
        <w:t>Modificările c</w:t>
      </w:r>
      <w:r w:rsidR="003273F4" w:rsidRPr="001C4EB0">
        <w:rPr>
          <w:rFonts w:ascii="Arial" w:hAnsi="Arial" w:cs="Arial"/>
          <w:sz w:val="22"/>
          <w:szCs w:val="22"/>
        </w:rPr>
        <w:t>are</w:t>
      </w:r>
      <w:r w:rsidRPr="001C4EB0">
        <w:rPr>
          <w:rFonts w:ascii="Arial" w:hAnsi="Arial" w:cs="Arial"/>
          <w:sz w:val="22"/>
          <w:szCs w:val="22"/>
        </w:rPr>
        <w:t xml:space="preserve"> au loc la nivelul componenței echipei de management, pe parcursul perioadei de implementare a proiectului, constituie o provocare aparte pentru întreaga echipă. În acest sens vă reamintim faptul că modificările echipei de management a proiectului trebuie notificate Autorității de Management, </w:t>
      </w:r>
      <w:r w:rsidR="00411674" w:rsidRPr="001C4EB0">
        <w:rPr>
          <w:rFonts w:ascii="Arial" w:hAnsi="Arial" w:cs="Arial"/>
          <w:sz w:val="22"/>
          <w:szCs w:val="22"/>
        </w:rPr>
        <w:t>în conformitate cu preve</w:t>
      </w:r>
      <w:r w:rsidR="0093297B" w:rsidRPr="001C4EB0">
        <w:rPr>
          <w:rFonts w:ascii="Arial" w:hAnsi="Arial" w:cs="Arial"/>
          <w:sz w:val="22"/>
          <w:szCs w:val="22"/>
        </w:rPr>
        <w:t>d</w:t>
      </w:r>
      <w:r w:rsidR="00411674" w:rsidRPr="001C4EB0">
        <w:rPr>
          <w:rFonts w:ascii="Arial" w:hAnsi="Arial" w:cs="Arial"/>
          <w:sz w:val="22"/>
          <w:szCs w:val="22"/>
        </w:rPr>
        <w:t xml:space="preserve">erile contractuale, </w:t>
      </w:r>
      <w:r w:rsidRPr="001C4EB0">
        <w:rPr>
          <w:rFonts w:ascii="Arial" w:hAnsi="Arial" w:cs="Arial"/>
          <w:sz w:val="22"/>
          <w:szCs w:val="22"/>
        </w:rPr>
        <w:t>astfel:</w:t>
      </w:r>
    </w:p>
    <w:p w14:paraId="00CDE2E7" w14:textId="2D2509D7" w:rsidR="00CD7F6A" w:rsidRPr="001C4EB0" w:rsidRDefault="00CD7F6A" w:rsidP="00DC5599">
      <w:pPr>
        <w:pStyle w:val="Head2-Alin"/>
        <w:numPr>
          <w:ilvl w:val="0"/>
          <w:numId w:val="4"/>
        </w:numPr>
        <w:spacing w:before="0"/>
        <w:ind w:left="0" w:firstLine="1134"/>
        <w:rPr>
          <w:rFonts w:ascii="Arial" w:hAnsi="Arial" w:cs="Arial"/>
          <w:sz w:val="22"/>
          <w:szCs w:val="22"/>
        </w:rPr>
      </w:pPr>
      <w:r w:rsidRPr="001C4EB0">
        <w:rPr>
          <w:rFonts w:ascii="Arial" w:hAnsi="Arial" w:cs="Arial"/>
          <w:sz w:val="22"/>
          <w:szCs w:val="22"/>
        </w:rPr>
        <w:t>pentru pozițiile obligatorii (manager de proiect</w:t>
      </w:r>
      <w:r w:rsidR="008D73F8">
        <w:rPr>
          <w:rFonts w:ascii="Arial" w:hAnsi="Arial" w:cs="Arial"/>
          <w:sz w:val="22"/>
          <w:szCs w:val="22"/>
        </w:rPr>
        <w:t xml:space="preserve"> și, după caz, </w:t>
      </w:r>
      <w:r w:rsidRPr="001C4EB0">
        <w:rPr>
          <w:rFonts w:ascii="Arial" w:hAnsi="Arial" w:cs="Arial"/>
          <w:sz w:val="22"/>
          <w:szCs w:val="22"/>
        </w:rPr>
        <w:t>responsabil financiar, responsabil achiziții</w:t>
      </w:r>
      <w:r w:rsidR="00700DC3" w:rsidRPr="001C4EB0">
        <w:rPr>
          <w:rFonts w:ascii="Arial" w:hAnsi="Arial" w:cs="Arial"/>
          <w:sz w:val="22"/>
          <w:szCs w:val="22"/>
        </w:rPr>
        <w:t>/consilier juridic</w:t>
      </w:r>
      <w:r w:rsidRPr="001C4EB0">
        <w:rPr>
          <w:rFonts w:ascii="Arial" w:hAnsi="Arial" w:cs="Arial"/>
          <w:sz w:val="22"/>
          <w:szCs w:val="22"/>
        </w:rPr>
        <w:t xml:space="preserve">) este necesară respectarea cerințelor minime </w:t>
      </w:r>
      <w:r w:rsidR="00061A6E" w:rsidRPr="001C4EB0">
        <w:rPr>
          <w:rFonts w:ascii="Arial" w:hAnsi="Arial" w:cs="Arial"/>
          <w:sz w:val="22"/>
          <w:szCs w:val="22"/>
        </w:rPr>
        <w:t xml:space="preserve">obligatorii </w:t>
      </w:r>
      <w:r w:rsidRPr="001C4EB0">
        <w:rPr>
          <w:rFonts w:ascii="Arial" w:hAnsi="Arial" w:cs="Arial"/>
          <w:sz w:val="22"/>
          <w:szCs w:val="22"/>
        </w:rPr>
        <w:t xml:space="preserve">privind expertiza noilor membri, conform prevederilor din Ghidul solicitantului aplicabil cererii </w:t>
      </w:r>
      <w:r w:rsidR="00923772" w:rsidRPr="001C4EB0">
        <w:rPr>
          <w:rFonts w:ascii="Arial" w:hAnsi="Arial" w:cs="Arial"/>
          <w:sz w:val="22"/>
          <w:szCs w:val="22"/>
        </w:rPr>
        <w:t xml:space="preserve">de proiecte </w:t>
      </w:r>
      <w:r w:rsidRPr="001C4EB0">
        <w:rPr>
          <w:rFonts w:ascii="Arial" w:hAnsi="Arial" w:cs="Arial"/>
          <w:sz w:val="22"/>
          <w:szCs w:val="22"/>
        </w:rPr>
        <w:t>pe care ați depus proiectul, și respectiv acordul AM</w:t>
      </w:r>
      <w:r w:rsidR="00EC553D" w:rsidRPr="001C4EB0">
        <w:rPr>
          <w:rFonts w:ascii="Arial" w:hAnsi="Arial" w:cs="Arial"/>
          <w:sz w:val="22"/>
          <w:szCs w:val="22"/>
        </w:rPr>
        <w:t xml:space="preserve"> POCA</w:t>
      </w:r>
      <w:r w:rsidRPr="001C4EB0">
        <w:rPr>
          <w:rFonts w:ascii="Arial" w:hAnsi="Arial" w:cs="Arial"/>
          <w:sz w:val="22"/>
          <w:szCs w:val="22"/>
        </w:rPr>
        <w:t xml:space="preserve"> anterior operării modificării;</w:t>
      </w:r>
    </w:p>
    <w:p w14:paraId="42094566" w14:textId="61E6CC54" w:rsidR="00CD7F6A" w:rsidRPr="001C4EB0" w:rsidRDefault="00CD7F6A" w:rsidP="00DC5599">
      <w:pPr>
        <w:pStyle w:val="Head2-Alin"/>
        <w:numPr>
          <w:ilvl w:val="0"/>
          <w:numId w:val="4"/>
        </w:numPr>
        <w:spacing w:before="0"/>
        <w:ind w:left="0" w:firstLine="1134"/>
        <w:rPr>
          <w:rFonts w:ascii="Arial" w:hAnsi="Arial" w:cs="Arial"/>
          <w:sz w:val="22"/>
          <w:szCs w:val="22"/>
        </w:rPr>
      </w:pPr>
      <w:r w:rsidRPr="001C4EB0">
        <w:rPr>
          <w:rFonts w:ascii="Arial" w:hAnsi="Arial" w:cs="Arial"/>
          <w:sz w:val="22"/>
          <w:szCs w:val="22"/>
        </w:rPr>
        <w:t xml:space="preserve">pentru celelalte poziții din cadrul echipei de </w:t>
      </w:r>
      <w:r w:rsidR="00BA0295" w:rsidRPr="001C4EB0">
        <w:rPr>
          <w:rFonts w:ascii="Arial" w:hAnsi="Arial" w:cs="Arial"/>
          <w:sz w:val="22"/>
          <w:szCs w:val="22"/>
        </w:rPr>
        <w:t>management</w:t>
      </w:r>
      <w:r w:rsidRPr="001C4EB0">
        <w:rPr>
          <w:rFonts w:ascii="Arial" w:hAnsi="Arial" w:cs="Arial"/>
          <w:sz w:val="22"/>
          <w:szCs w:val="22"/>
        </w:rPr>
        <w:t xml:space="preserve"> a Proiectului, altele decât cele minime obligatorii, Beneficiarul trebuie să notifice AM</w:t>
      </w:r>
      <w:r w:rsidR="00061A6E" w:rsidRPr="001C4EB0">
        <w:rPr>
          <w:rFonts w:ascii="Arial" w:hAnsi="Arial" w:cs="Arial"/>
          <w:sz w:val="22"/>
          <w:szCs w:val="22"/>
        </w:rPr>
        <w:t xml:space="preserve"> POCA</w:t>
      </w:r>
      <w:r w:rsidRPr="001C4EB0">
        <w:rPr>
          <w:rFonts w:ascii="Arial" w:hAnsi="Arial" w:cs="Arial"/>
          <w:sz w:val="22"/>
          <w:szCs w:val="22"/>
        </w:rPr>
        <w:t>, fără a fi însă necesar acordul acesteia,</w:t>
      </w:r>
      <w:r w:rsidR="002D0D96" w:rsidRPr="001C4EB0">
        <w:rPr>
          <w:rFonts w:ascii="Arial" w:hAnsi="Arial" w:cs="Arial"/>
          <w:sz w:val="22"/>
          <w:szCs w:val="22"/>
        </w:rPr>
        <w:t xml:space="preserve"> </w:t>
      </w:r>
      <w:r w:rsidR="00296582" w:rsidRPr="001C4EB0">
        <w:rPr>
          <w:rFonts w:ascii="Arial" w:hAnsi="Arial" w:cs="Arial"/>
          <w:sz w:val="22"/>
          <w:szCs w:val="22"/>
        </w:rPr>
        <w:t xml:space="preserve">dar nu mai târziu de data solicitării la rambursare a cheltuielilor aferente </w:t>
      </w:r>
      <w:r w:rsidRPr="001C4EB0">
        <w:rPr>
          <w:rFonts w:ascii="Arial" w:hAnsi="Arial" w:cs="Arial"/>
          <w:sz w:val="22"/>
          <w:szCs w:val="22"/>
        </w:rPr>
        <w:t>.</w:t>
      </w:r>
    </w:p>
    <w:p w14:paraId="4BDFBE8E" w14:textId="5DB58BC3" w:rsidR="00E06DFC" w:rsidRPr="001C4EB0" w:rsidRDefault="002572A4" w:rsidP="00FA5247">
      <w:pPr>
        <w:pStyle w:val="Head2-Alin"/>
        <w:numPr>
          <w:ilvl w:val="0"/>
          <w:numId w:val="0"/>
        </w:numPr>
        <w:spacing w:before="0"/>
        <w:rPr>
          <w:rFonts w:ascii="Arial" w:hAnsi="Arial" w:cs="Arial"/>
          <w:sz w:val="22"/>
          <w:szCs w:val="22"/>
        </w:rPr>
      </w:pPr>
      <w:bookmarkStart w:id="45" w:name="_Toc459378451"/>
      <w:bookmarkStart w:id="46" w:name="_Toc470782883"/>
      <w:r w:rsidRPr="001C4EB0">
        <w:rPr>
          <w:rFonts w:ascii="Arial" w:hAnsi="Arial" w:cs="Arial"/>
          <w:sz w:val="22"/>
          <w:szCs w:val="22"/>
        </w:rPr>
        <w:t>Î</w:t>
      </w:r>
      <w:r w:rsidR="00E06DFC" w:rsidRPr="001C4EB0">
        <w:rPr>
          <w:rFonts w:ascii="Arial" w:hAnsi="Arial" w:cs="Arial"/>
          <w:sz w:val="22"/>
          <w:szCs w:val="22"/>
        </w:rPr>
        <w:t xml:space="preserve">n situația în care, prin cererea de finanțare ați prevăzut condiții și pentru ocuparea celorlalte poziții, cu excepția celor obligatorii, </w:t>
      </w:r>
      <w:r w:rsidR="007A1342" w:rsidRPr="001C4EB0">
        <w:rPr>
          <w:rFonts w:ascii="Arial" w:hAnsi="Arial" w:cs="Arial"/>
          <w:sz w:val="22"/>
          <w:szCs w:val="22"/>
        </w:rPr>
        <w:t>este necesar să vă asigurați de respectarea acestora</w:t>
      </w:r>
      <w:r w:rsidR="00E06DFC" w:rsidRPr="001C4EB0">
        <w:rPr>
          <w:rFonts w:ascii="Arial" w:hAnsi="Arial" w:cs="Arial"/>
          <w:sz w:val="22"/>
          <w:szCs w:val="22"/>
        </w:rPr>
        <w:t>!</w:t>
      </w:r>
      <w:bookmarkEnd w:id="45"/>
      <w:bookmarkEnd w:id="46"/>
    </w:p>
    <w:p w14:paraId="18BF96DA" w14:textId="77777777" w:rsidR="00D70631" w:rsidRPr="001C4EB0" w:rsidRDefault="00D70631" w:rsidP="00FA5247">
      <w:pPr>
        <w:pStyle w:val="Head2-Alin"/>
        <w:numPr>
          <w:ilvl w:val="0"/>
          <w:numId w:val="0"/>
        </w:numPr>
        <w:spacing w:before="0"/>
        <w:rPr>
          <w:rFonts w:ascii="Arial" w:hAnsi="Arial" w:cs="Arial"/>
          <w:sz w:val="22"/>
          <w:szCs w:val="22"/>
        </w:rPr>
      </w:pPr>
    </w:p>
    <w:p w14:paraId="619E2E51" w14:textId="2BB638FD" w:rsidR="00CD7F6A" w:rsidRPr="001C4EB0" w:rsidRDefault="00CD7F6A" w:rsidP="00D4733E">
      <w:pPr>
        <w:pStyle w:val="Heading3"/>
      </w:pPr>
      <w:bookmarkStart w:id="47" w:name="_Toc12962844"/>
      <w:bookmarkStart w:id="48" w:name="_Toc54625439"/>
      <w:r w:rsidRPr="001C4EB0">
        <w:t>Principalele responsabilități ale echipei de management</w:t>
      </w:r>
      <w:bookmarkEnd w:id="47"/>
      <w:bookmarkEnd w:id="48"/>
      <w:r w:rsidR="00E97696">
        <w:t>/managerul de proiect</w:t>
      </w:r>
    </w:p>
    <w:p w14:paraId="0C63C660" w14:textId="77777777" w:rsidR="00CD7F6A" w:rsidRPr="001C4EB0" w:rsidRDefault="008014A7" w:rsidP="00B17517">
      <w:pPr>
        <w:pStyle w:val="ListParagraph"/>
        <w:numPr>
          <w:ilvl w:val="0"/>
          <w:numId w:val="5"/>
        </w:numPr>
        <w:autoSpaceDE w:val="0"/>
        <w:autoSpaceDN w:val="0"/>
        <w:adjustRightInd w:val="0"/>
        <w:spacing w:after="120"/>
        <w:ind w:left="0" w:firstLine="709"/>
        <w:jc w:val="both"/>
        <w:rPr>
          <w:rFonts w:cs="Arial"/>
          <w:sz w:val="22"/>
          <w:szCs w:val="22"/>
          <w:lang w:val="ro-RO"/>
        </w:rPr>
      </w:pPr>
      <w:r w:rsidRPr="001C4EB0">
        <w:rPr>
          <w:rFonts w:cs="Arial"/>
          <w:sz w:val="22"/>
          <w:szCs w:val="22"/>
          <w:lang w:val="ro-RO"/>
        </w:rPr>
        <w:t>Cunoașterea și r</w:t>
      </w:r>
      <w:r w:rsidR="00CD7F6A" w:rsidRPr="001C4EB0">
        <w:rPr>
          <w:rFonts w:cs="Arial"/>
          <w:sz w:val="22"/>
          <w:szCs w:val="22"/>
          <w:lang w:val="ro-RO"/>
        </w:rPr>
        <w:t>espect</w:t>
      </w:r>
      <w:r w:rsidR="00CC3627" w:rsidRPr="001C4EB0">
        <w:rPr>
          <w:rFonts w:cs="Arial"/>
          <w:sz w:val="22"/>
          <w:szCs w:val="22"/>
          <w:lang w:val="ro-RO"/>
        </w:rPr>
        <w:t>area</w:t>
      </w:r>
      <w:r w:rsidR="00CD7F6A" w:rsidRPr="001C4EB0">
        <w:rPr>
          <w:rFonts w:cs="Arial"/>
          <w:sz w:val="22"/>
          <w:szCs w:val="22"/>
          <w:lang w:val="ro-RO"/>
        </w:rPr>
        <w:t xml:space="preserve"> prevederil</w:t>
      </w:r>
      <w:r w:rsidR="00CC3627" w:rsidRPr="001C4EB0">
        <w:rPr>
          <w:rFonts w:cs="Arial"/>
          <w:sz w:val="22"/>
          <w:szCs w:val="22"/>
          <w:lang w:val="ro-RO"/>
        </w:rPr>
        <w:t>or</w:t>
      </w:r>
      <w:r w:rsidRPr="001C4EB0">
        <w:rPr>
          <w:rFonts w:cs="Arial"/>
          <w:sz w:val="22"/>
          <w:szCs w:val="22"/>
          <w:lang w:val="ro-RO"/>
        </w:rPr>
        <w:t xml:space="preserve"> legislației comunitare, naționale și ale</w:t>
      </w:r>
      <w:r w:rsidR="00CD7F6A" w:rsidRPr="001C4EB0">
        <w:rPr>
          <w:rFonts w:cs="Arial"/>
          <w:sz w:val="22"/>
          <w:szCs w:val="22"/>
          <w:lang w:val="ro-RO"/>
        </w:rPr>
        <w:t xml:space="preserve"> contractului</w:t>
      </w:r>
      <w:r w:rsidRPr="001C4EB0">
        <w:rPr>
          <w:rFonts w:cs="Arial"/>
          <w:sz w:val="22"/>
          <w:szCs w:val="22"/>
          <w:lang w:val="ro-RO"/>
        </w:rPr>
        <w:t>/ordinului</w:t>
      </w:r>
      <w:r w:rsidR="00CD7F6A" w:rsidRPr="001C4EB0">
        <w:rPr>
          <w:rFonts w:cs="Arial"/>
          <w:sz w:val="22"/>
          <w:szCs w:val="22"/>
          <w:lang w:val="ro-RO"/>
        </w:rPr>
        <w:t xml:space="preserve"> de </w:t>
      </w:r>
      <w:proofErr w:type="spellStart"/>
      <w:r w:rsidR="00CD7F6A" w:rsidRPr="001C4EB0">
        <w:rPr>
          <w:rFonts w:cs="Arial"/>
          <w:sz w:val="22"/>
          <w:szCs w:val="22"/>
          <w:lang w:val="ro-RO"/>
        </w:rPr>
        <w:t>finanţare</w:t>
      </w:r>
      <w:proofErr w:type="spellEnd"/>
      <w:r w:rsidR="00CD7F6A" w:rsidRPr="001C4EB0">
        <w:rPr>
          <w:rFonts w:cs="Arial"/>
          <w:sz w:val="22"/>
          <w:szCs w:val="22"/>
          <w:lang w:val="ro-RO"/>
        </w:rPr>
        <w:t xml:space="preserve"> precum și ale </w:t>
      </w:r>
      <w:proofErr w:type="spellStart"/>
      <w:r w:rsidR="00CD7F6A" w:rsidRPr="001C4EB0">
        <w:rPr>
          <w:rFonts w:cs="Arial"/>
          <w:sz w:val="22"/>
          <w:szCs w:val="22"/>
          <w:lang w:val="ro-RO"/>
        </w:rPr>
        <w:t>instrucţiunilor</w:t>
      </w:r>
      <w:proofErr w:type="spellEnd"/>
      <w:r w:rsidR="00CD7F6A" w:rsidRPr="001C4EB0">
        <w:rPr>
          <w:rFonts w:cs="Arial"/>
          <w:sz w:val="22"/>
          <w:szCs w:val="22"/>
          <w:lang w:val="ro-RO"/>
        </w:rPr>
        <w:t xml:space="preserve"> emise de către Autoritatea de Management;</w:t>
      </w:r>
    </w:p>
    <w:p w14:paraId="6ABE0865" w14:textId="77777777" w:rsidR="00CD7F6A" w:rsidRPr="001C4EB0" w:rsidRDefault="00CD7F6A" w:rsidP="00B17517">
      <w:pPr>
        <w:numPr>
          <w:ilvl w:val="0"/>
          <w:numId w:val="5"/>
        </w:numPr>
        <w:spacing w:after="120"/>
        <w:ind w:left="0" w:firstLine="709"/>
        <w:jc w:val="both"/>
        <w:rPr>
          <w:rFonts w:cs="Arial"/>
          <w:lang w:val="ro-RO"/>
        </w:rPr>
      </w:pPr>
      <w:proofErr w:type="spellStart"/>
      <w:r w:rsidRPr="001C4EB0">
        <w:rPr>
          <w:rFonts w:cs="Arial"/>
          <w:lang w:val="ro-RO"/>
        </w:rPr>
        <w:t>Menţine</w:t>
      </w:r>
      <w:r w:rsidR="004467C6" w:rsidRPr="001C4EB0">
        <w:rPr>
          <w:rFonts w:cs="Arial"/>
          <w:lang w:val="ro-RO"/>
        </w:rPr>
        <w:t>rea</w:t>
      </w:r>
      <w:proofErr w:type="spellEnd"/>
      <w:r w:rsidR="004467C6" w:rsidRPr="001C4EB0">
        <w:rPr>
          <w:rFonts w:cs="Arial"/>
          <w:lang w:val="ro-RO"/>
        </w:rPr>
        <w:t xml:space="preserve"> unei strânse</w:t>
      </w:r>
      <w:r w:rsidRPr="001C4EB0">
        <w:rPr>
          <w:rFonts w:cs="Arial"/>
          <w:lang w:val="ro-RO"/>
        </w:rPr>
        <w:t xml:space="preserve"> legătur</w:t>
      </w:r>
      <w:r w:rsidR="004467C6" w:rsidRPr="001C4EB0">
        <w:rPr>
          <w:rFonts w:cs="Arial"/>
          <w:lang w:val="ro-RO"/>
        </w:rPr>
        <w:t>i</w:t>
      </w:r>
      <w:r w:rsidRPr="001C4EB0">
        <w:rPr>
          <w:rFonts w:cs="Arial"/>
          <w:lang w:val="ro-RO"/>
        </w:rPr>
        <w:t xml:space="preserve"> cu Autoritatea de Management privind stadiul implementării proiectului și furniz</w:t>
      </w:r>
      <w:r w:rsidR="007707C1" w:rsidRPr="001C4EB0">
        <w:rPr>
          <w:rFonts w:cs="Arial"/>
          <w:lang w:val="ro-RO"/>
        </w:rPr>
        <w:t>area</w:t>
      </w:r>
      <w:r w:rsidRPr="001C4EB0">
        <w:rPr>
          <w:rFonts w:cs="Arial"/>
          <w:lang w:val="ro-RO"/>
        </w:rPr>
        <w:t>, la timp</w:t>
      </w:r>
      <w:r w:rsidR="007707C1" w:rsidRPr="001C4EB0">
        <w:rPr>
          <w:rFonts w:cs="Arial"/>
          <w:lang w:val="ro-RO"/>
        </w:rPr>
        <w:t xml:space="preserve"> a</w:t>
      </w:r>
      <w:r w:rsidRPr="001C4EB0">
        <w:rPr>
          <w:rFonts w:cs="Arial"/>
          <w:lang w:val="ro-RO"/>
        </w:rPr>
        <w:t xml:space="preserve"> </w:t>
      </w:r>
      <w:proofErr w:type="spellStart"/>
      <w:r w:rsidRPr="001C4EB0">
        <w:rPr>
          <w:rFonts w:cs="Arial"/>
          <w:lang w:val="ro-RO"/>
        </w:rPr>
        <w:t>informaţiil</w:t>
      </w:r>
      <w:r w:rsidR="007707C1" w:rsidRPr="001C4EB0">
        <w:rPr>
          <w:rFonts w:cs="Arial"/>
          <w:lang w:val="ro-RO"/>
        </w:rPr>
        <w:t>or</w:t>
      </w:r>
      <w:proofErr w:type="spellEnd"/>
      <w:r w:rsidRPr="001C4EB0">
        <w:rPr>
          <w:rFonts w:cs="Arial"/>
          <w:lang w:val="ro-RO"/>
        </w:rPr>
        <w:t xml:space="preserve"> solicitate de către aceasta;</w:t>
      </w:r>
    </w:p>
    <w:p w14:paraId="1754FB63" w14:textId="300A3C02" w:rsidR="00CD7F6A" w:rsidRPr="001C4EB0" w:rsidRDefault="00703DEB" w:rsidP="00B17517">
      <w:pPr>
        <w:pStyle w:val="ListParagraph"/>
        <w:numPr>
          <w:ilvl w:val="0"/>
          <w:numId w:val="5"/>
        </w:numPr>
        <w:autoSpaceDE w:val="0"/>
        <w:autoSpaceDN w:val="0"/>
        <w:adjustRightInd w:val="0"/>
        <w:spacing w:after="120"/>
        <w:ind w:left="0" w:firstLine="709"/>
        <w:jc w:val="both"/>
        <w:rPr>
          <w:rFonts w:cs="Arial"/>
          <w:sz w:val="22"/>
          <w:szCs w:val="22"/>
          <w:lang w:val="ro-RO"/>
        </w:rPr>
      </w:pPr>
      <w:r w:rsidRPr="001C4EB0">
        <w:rPr>
          <w:rFonts w:cs="Arial"/>
          <w:sz w:val="22"/>
          <w:szCs w:val="22"/>
          <w:lang w:val="ro-RO"/>
        </w:rPr>
        <w:t xml:space="preserve">Răspunderea </w:t>
      </w:r>
      <w:r w:rsidR="00CD7F6A" w:rsidRPr="001C4EB0">
        <w:rPr>
          <w:rFonts w:cs="Arial"/>
          <w:sz w:val="22"/>
          <w:szCs w:val="22"/>
          <w:lang w:val="ro-RO"/>
        </w:rPr>
        <w:t>implement</w:t>
      </w:r>
      <w:r w:rsidRPr="001C4EB0">
        <w:rPr>
          <w:rFonts w:cs="Arial"/>
          <w:sz w:val="22"/>
          <w:szCs w:val="22"/>
          <w:lang w:val="ro-RO"/>
        </w:rPr>
        <w:t>ării</w:t>
      </w:r>
      <w:r w:rsidR="00CD7F6A" w:rsidRPr="001C4EB0">
        <w:rPr>
          <w:rFonts w:cs="Arial"/>
          <w:sz w:val="22"/>
          <w:szCs w:val="22"/>
          <w:lang w:val="ro-RO"/>
        </w:rPr>
        <w:t xml:space="preserve"> </w:t>
      </w:r>
      <w:proofErr w:type="spellStart"/>
      <w:r w:rsidR="00CD7F6A" w:rsidRPr="001C4EB0">
        <w:rPr>
          <w:rFonts w:cs="Arial"/>
          <w:sz w:val="22"/>
          <w:szCs w:val="22"/>
          <w:lang w:val="ro-RO"/>
        </w:rPr>
        <w:t>activităţilor</w:t>
      </w:r>
      <w:proofErr w:type="spellEnd"/>
      <w:r w:rsidR="00CD7F6A" w:rsidRPr="001C4EB0">
        <w:rPr>
          <w:rFonts w:cs="Arial"/>
          <w:sz w:val="22"/>
          <w:szCs w:val="22"/>
          <w:lang w:val="ro-RO"/>
        </w:rPr>
        <w:t xml:space="preserve"> proiectului și</w:t>
      </w:r>
      <w:r w:rsidR="00C133C6">
        <w:rPr>
          <w:rFonts w:cs="Arial"/>
          <w:sz w:val="22"/>
          <w:szCs w:val="22"/>
          <w:lang w:val="ro-RO"/>
        </w:rPr>
        <w:t>,</w:t>
      </w:r>
      <w:r w:rsidR="00CD7F6A" w:rsidRPr="001C4EB0">
        <w:rPr>
          <w:rFonts w:cs="Arial"/>
          <w:sz w:val="22"/>
          <w:szCs w:val="22"/>
          <w:lang w:val="ro-RO"/>
        </w:rPr>
        <w:t xml:space="preserve"> implicit</w:t>
      </w:r>
      <w:r w:rsidR="00C133C6">
        <w:rPr>
          <w:rFonts w:cs="Arial"/>
          <w:sz w:val="22"/>
          <w:szCs w:val="22"/>
          <w:lang w:val="ro-RO"/>
        </w:rPr>
        <w:t>,</w:t>
      </w:r>
      <w:r w:rsidR="00CD7F6A" w:rsidRPr="001C4EB0">
        <w:rPr>
          <w:rFonts w:cs="Arial"/>
          <w:sz w:val="22"/>
          <w:szCs w:val="22"/>
          <w:lang w:val="ro-RO"/>
        </w:rPr>
        <w:t xml:space="preserve"> atingerea rezultatelor propuse, în </w:t>
      </w:r>
      <w:proofErr w:type="spellStart"/>
      <w:r w:rsidR="00CD7F6A" w:rsidRPr="001C4EB0">
        <w:rPr>
          <w:rFonts w:cs="Arial"/>
          <w:sz w:val="22"/>
          <w:szCs w:val="22"/>
          <w:lang w:val="ro-RO"/>
        </w:rPr>
        <w:t>condiţiile</w:t>
      </w:r>
      <w:proofErr w:type="spellEnd"/>
      <w:r w:rsidR="00CD7F6A" w:rsidRPr="001C4EB0">
        <w:rPr>
          <w:rFonts w:cs="Arial"/>
          <w:sz w:val="22"/>
          <w:szCs w:val="22"/>
          <w:lang w:val="ro-RO"/>
        </w:rPr>
        <w:t xml:space="preserve"> stipulate în contractul de </w:t>
      </w:r>
      <w:proofErr w:type="spellStart"/>
      <w:r w:rsidR="00CD7F6A" w:rsidRPr="001C4EB0">
        <w:rPr>
          <w:rFonts w:cs="Arial"/>
          <w:sz w:val="22"/>
          <w:szCs w:val="22"/>
          <w:lang w:val="ro-RO"/>
        </w:rPr>
        <w:t>finanţare</w:t>
      </w:r>
      <w:proofErr w:type="spellEnd"/>
      <w:r w:rsidR="00CD7F6A" w:rsidRPr="001C4EB0">
        <w:rPr>
          <w:rFonts w:cs="Arial"/>
          <w:sz w:val="22"/>
          <w:szCs w:val="22"/>
          <w:lang w:val="ro-RO"/>
        </w:rPr>
        <w:t>;</w:t>
      </w:r>
    </w:p>
    <w:p w14:paraId="323CBFA3" w14:textId="77777777" w:rsidR="00CD7F6A" w:rsidRPr="001C4EB0" w:rsidRDefault="00CD7F6A" w:rsidP="00B17517">
      <w:pPr>
        <w:pStyle w:val="ListParagraph"/>
        <w:numPr>
          <w:ilvl w:val="0"/>
          <w:numId w:val="5"/>
        </w:numPr>
        <w:autoSpaceDE w:val="0"/>
        <w:autoSpaceDN w:val="0"/>
        <w:adjustRightInd w:val="0"/>
        <w:spacing w:after="120"/>
        <w:ind w:left="0" w:firstLine="709"/>
        <w:jc w:val="both"/>
        <w:rPr>
          <w:rFonts w:cs="Arial"/>
          <w:sz w:val="22"/>
          <w:szCs w:val="22"/>
          <w:lang w:val="ro-RO"/>
        </w:rPr>
      </w:pPr>
      <w:r w:rsidRPr="001C4EB0">
        <w:rPr>
          <w:rFonts w:cs="Arial"/>
          <w:sz w:val="22"/>
          <w:szCs w:val="22"/>
          <w:lang w:val="ro-RO"/>
        </w:rPr>
        <w:lastRenderedPageBreak/>
        <w:t>Urmăr</w:t>
      </w:r>
      <w:r w:rsidR="00421500" w:rsidRPr="001C4EB0">
        <w:rPr>
          <w:rFonts w:cs="Arial"/>
          <w:sz w:val="22"/>
          <w:szCs w:val="22"/>
          <w:lang w:val="ro-RO"/>
        </w:rPr>
        <w:t>irea</w:t>
      </w:r>
      <w:r w:rsidRPr="001C4EB0">
        <w:rPr>
          <w:rFonts w:cs="Arial"/>
          <w:sz w:val="22"/>
          <w:szCs w:val="22"/>
          <w:lang w:val="ro-RO"/>
        </w:rPr>
        <w:t xml:space="preserve"> respect</w:t>
      </w:r>
      <w:r w:rsidR="00421500" w:rsidRPr="001C4EB0">
        <w:rPr>
          <w:rFonts w:cs="Arial"/>
          <w:sz w:val="22"/>
          <w:szCs w:val="22"/>
          <w:lang w:val="ro-RO"/>
        </w:rPr>
        <w:t>ării</w:t>
      </w:r>
      <w:r w:rsidRPr="001C4EB0">
        <w:rPr>
          <w:rFonts w:cs="Arial"/>
          <w:sz w:val="22"/>
          <w:szCs w:val="22"/>
          <w:lang w:val="ro-RO"/>
        </w:rPr>
        <w:t xml:space="preserve"> graficului obținerii rezultatelor din proiect, astfel încât </w:t>
      </w:r>
      <w:proofErr w:type="spellStart"/>
      <w:r w:rsidRPr="001C4EB0">
        <w:rPr>
          <w:rFonts w:cs="Arial"/>
          <w:sz w:val="22"/>
          <w:szCs w:val="22"/>
          <w:lang w:val="ro-RO"/>
        </w:rPr>
        <w:t>activităţile</w:t>
      </w:r>
      <w:proofErr w:type="spellEnd"/>
      <w:r w:rsidRPr="001C4EB0">
        <w:rPr>
          <w:rFonts w:cs="Arial"/>
          <w:sz w:val="22"/>
          <w:szCs w:val="22"/>
          <w:lang w:val="ro-RO"/>
        </w:rPr>
        <w:t xml:space="preserve"> aferente acestora să se realizeze în termenele </w:t>
      </w:r>
      <w:proofErr w:type="spellStart"/>
      <w:r w:rsidRPr="001C4EB0">
        <w:rPr>
          <w:rFonts w:cs="Arial"/>
          <w:sz w:val="22"/>
          <w:szCs w:val="22"/>
          <w:lang w:val="ro-RO"/>
        </w:rPr>
        <w:t>şi</w:t>
      </w:r>
      <w:proofErr w:type="spellEnd"/>
      <w:r w:rsidRPr="001C4EB0">
        <w:rPr>
          <w:rFonts w:cs="Arial"/>
          <w:sz w:val="22"/>
          <w:szCs w:val="22"/>
          <w:lang w:val="ro-RO"/>
        </w:rPr>
        <w:t xml:space="preserve"> </w:t>
      </w:r>
      <w:proofErr w:type="spellStart"/>
      <w:r w:rsidRPr="001C4EB0">
        <w:rPr>
          <w:rFonts w:cs="Arial"/>
          <w:sz w:val="22"/>
          <w:szCs w:val="22"/>
          <w:lang w:val="ro-RO"/>
        </w:rPr>
        <w:t>condiţiile</w:t>
      </w:r>
      <w:proofErr w:type="spellEnd"/>
      <w:r w:rsidRPr="001C4EB0">
        <w:rPr>
          <w:rFonts w:cs="Arial"/>
          <w:sz w:val="22"/>
          <w:szCs w:val="22"/>
          <w:lang w:val="ro-RO"/>
        </w:rPr>
        <w:t xml:space="preserve"> stabilite </w:t>
      </w:r>
      <w:r w:rsidR="00F80566" w:rsidRPr="001C4EB0">
        <w:rPr>
          <w:rFonts w:cs="Arial"/>
          <w:sz w:val="22"/>
          <w:szCs w:val="22"/>
          <w:lang w:val="ro-RO"/>
        </w:rPr>
        <w:t xml:space="preserve">în </w:t>
      </w:r>
      <w:r w:rsidRPr="001C4EB0">
        <w:rPr>
          <w:rFonts w:cs="Arial"/>
          <w:sz w:val="22"/>
          <w:szCs w:val="22"/>
          <w:lang w:val="ro-RO"/>
        </w:rPr>
        <w:t xml:space="preserve">cererea de </w:t>
      </w:r>
      <w:proofErr w:type="spellStart"/>
      <w:r w:rsidRPr="001C4EB0">
        <w:rPr>
          <w:rFonts w:cs="Arial"/>
          <w:sz w:val="22"/>
          <w:szCs w:val="22"/>
          <w:lang w:val="ro-RO"/>
        </w:rPr>
        <w:t>finanţare</w:t>
      </w:r>
      <w:proofErr w:type="spellEnd"/>
      <w:r w:rsidRPr="001C4EB0">
        <w:rPr>
          <w:rFonts w:cs="Arial"/>
          <w:sz w:val="22"/>
          <w:szCs w:val="22"/>
          <w:lang w:val="ro-RO"/>
        </w:rPr>
        <w:t>;</w:t>
      </w:r>
    </w:p>
    <w:p w14:paraId="5F908C4E" w14:textId="77777777" w:rsidR="00CD7F6A" w:rsidRPr="001C4EB0" w:rsidRDefault="00CD7F6A" w:rsidP="00B17517">
      <w:pPr>
        <w:pStyle w:val="ListParagraph"/>
        <w:numPr>
          <w:ilvl w:val="0"/>
          <w:numId w:val="5"/>
        </w:numPr>
        <w:autoSpaceDE w:val="0"/>
        <w:autoSpaceDN w:val="0"/>
        <w:adjustRightInd w:val="0"/>
        <w:spacing w:after="120"/>
        <w:ind w:left="0" w:firstLine="709"/>
        <w:jc w:val="both"/>
        <w:rPr>
          <w:rFonts w:cs="Arial"/>
          <w:sz w:val="22"/>
          <w:szCs w:val="22"/>
          <w:lang w:val="ro-RO"/>
        </w:rPr>
      </w:pPr>
      <w:r w:rsidRPr="001C4EB0">
        <w:rPr>
          <w:rFonts w:cs="Arial"/>
          <w:sz w:val="22"/>
          <w:szCs w:val="22"/>
          <w:lang w:val="ro-RO"/>
        </w:rPr>
        <w:t>Urmăr</w:t>
      </w:r>
      <w:r w:rsidR="00073234" w:rsidRPr="001C4EB0">
        <w:rPr>
          <w:rFonts w:cs="Arial"/>
          <w:sz w:val="22"/>
          <w:szCs w:val="22"/>
          <w:lang w:val="ro-RO"/>
        </w:rPr>
        <w:t xml:space="preserve">irea </w:t>
      </w:r>
      <w:r w:rsidRPr="001C4EB0">
        <w:rPr>
          <w:rFonts w:cs="Arial"/>
          <w:sz w:val="22"/>
          <w:szCs w:val="22"/>
          <w:lang w:val="ro-RO"/>
        </w:rPr>
        <w:t>depuner</w:t>
      </w:r>
      <w:r w:rsidR="00073234" w:rsidRPr="001C4EB0">
        <w:rPr>
          <w:rFonts w:cs="Arial"/>
          <w:sz w:val="22"/>
          <w:szCs w:val="22"/>
          <w:lang w:val="ro-RO"/>
        </w:rPr>
        <w:t>ii</w:t>
      </w:r>
      <w:r w:rsidRPr="001C4EB0">
        <w:rPr>
          <w:rFonts w:cs="Arial"/>
          <w:sz w:val="22"/>
          <w:szCs w:val="22"/>
          <w:lang w:val="ro-RO"/>
        </w:rPr>
        <w:t xml:space="preserve"> în termen a rapoartelor de progres;</w:t>
      </w:r>
    </w:p>
    <w:p w14:paraId="4763801A" w14:textId="77777777" w:rsidR="00CD7F6A" w:rsidRPr="001C4EB0" w:rsidRDefault="00CD7F6A" w:rsidP="00B17517">
      <w:pPr>
        <w:pStyle w:val="ListParagraph"/>
        <w:numPr>
          <w:ilvl w:val="0"/>
          <w:numId w:val="5"/>
        </w:numPr>
        <w:autoSpaceDE w:val="0"/>
        <w:autoSpaceDN w:val="0"/>
        <w:adjustRightInd w:val="0"/>
        <w:spacing w:after="120"/>
        <w:ind w:left="0" w:firstLine="709"/>
        <w:jc w:val="both"/>
        <w:rPr>
          <w:rFonts w:cs="Arial"/>
          <w:sz w:val="22"/>
          <w:szCs w:val="22"/>
          <w:lang w:val="ro-RO"/>
        </w:rPr>
      </w:pPr>
      <w:r w:rsidRPr="001C4EB0">
        <w:rPr>
          <w:rFonts w:cs="Arial"/>
          <w:sz w:val="22"/>
          <w:szCs w:val="22"/>
          <w:lang w:val="ro-RO"/>
        </w:rPr>
        <w:t>Urmăr</w:t>
      </w:r>
      <w:r w:rsidR="00073234" w:rsidRPr="001C4EB0">
        <w:rPr>
          <w:rFonts w:cs="Arial"/>
          <w:sz w:val="22"/>
          <w:szCs w:val="22"/>
          <w:lang w:val="ro-RO"/>
        </w:rPr>
        <w:t>irea</w:t>
      </w:r>
      <w:r w:rsidRPr="001C4EB0">
        <w:rPr>
          <w:rFonts w:cs="Arial"/>
          <w:sz w:val="22"/>
          <w:szCs w:val="22"/>
          <w:lang w:val="ro-RO"/>
        </w:rPr>
        <w:t xml:space="preserve"> depuner</w:t>
      </w:r>
      <w:r w:rsidR="00073234" w:rsidRPr="001C4EB0">
        <w:rPr>
          <w:rFonts w:cs="Arial"/>
          <w:sz w:val="22"/>
          <w:szCs w:val="22"/>
          <w:lang w:val="ro-RO"/>
        </w:rPr>
        <w:t>ii</w:t>
      </w:r>
      <w:r w:rsidRPr="001C4EB0">
        <w:rPr>
          <w:rFonts w:cs="Arial"/>
          <w:sz w:val="22"/>
          <w:szCs w:val="22"/>
          <w:lang w:val="ro-RO"/>
        </w:rPr>
        <w:t xml:space="preserve"> în termen a cererilor de rambursare;</w:t>
      </w:r>
    </w:p>
    <w:p w14:paraId="4F363146" w14:textId="77777777" w:rsidR="00CD7F6A" w:rsidRPr="001C4EB0" w:rsidRDefault="00CD7F6A" w:rsidP="00B17517">
      <w:pPr>
        <w:pStyle w:val="ListParagraph"/>
        <w:numPr>
          <w:ilvl w:val="0"/>
          <w:numId w:val="5"/>
        </w:numPr>
        <w:autoSpaceDE w:val="0"/>
        <w:autoSpaceDN w:val="0"/>
        <w:adjustRightInd w:val="0"/>
        <w:spacing w:after="120"/>
        <w:ind w:left="0" w:firstLine="709"/>
        <w:jc w:val="both"/>
        <w:rPr>
          <w:rFonts w:cs="Arial"/>
          <w:sz w:val="22"/>
          <w:szCs w:val="22"/>
          <w:lang w:val="ro-RO"/>
        </w:rPr>
      </w:pPr>
      <w:r w:rsidRPr="001C4EB0">
        <w:rPr>
          <w:rFonts w:cs="Arial"/>
          <w:sz w:val="22"/>
          <w:szCs w:val="22"/>
          <w:lang w:val="ro-RO"/>
        </w:rPr>
        <w:t>Verific</w:t>
      </w:r>
      <w:r w:rsidR="00073234" w:rsidRPr="001C4EB0">
        <w:rPr>
          <w:rFonts w:cs="Arial"/>
          <w:sz w:val="22"/>
          <w:szCs w:val="22"/>
          <w:lang w:val="ro-RO"/>
        </w:rPr>
        <w:t>area</w:t>
      </w:r>
      <w:r w:rsidRPr="001C4EB0">
        <w:rPr>
          <w:rFonts w:cs="Arial"/>
          <w:sz w:val="22"/>
          <w:szCs w:val="22"/>
          <w:lang w:val="ro-RO"/>
        </w:rPr>
        <w:t xml:space="preserve"> cheltuielil</w:t>
      </w:r>
      <w:r w:rsidR="00073234" w:rsidRPr="001C4EB0">
        <w:rPr>
          <w:rFonts w:cs="Arial"/>
          <w:sz w:val="22"/>
          <w:szCs w:val="22"/>
          <w:lang w:val="ro-RO"/>
        </w:rPr>
        <w:t>or</w:t>
      </w:r>
      <w:r w:rsidRPr="001C4EB0">
        <w:rPr>
          <w:rFonts w:cs="Arial"/>
          <w:sz w:val="22"/>
          <w:szCs w:val="22"/>
          <w:lang w:val="ro-RO"/>
        </w:rPr>
        <w:t xml:space="preserve"> </w:t>
      </w:r>
      <w:r w:rsidR="00657D3F" w:rsidRPr="001C4EB0">
        <w:rPr>
          <w:rFonts w:cs="Arial"/>
          <w:sz w:val="22"/>
          <w:szCs w:val="22"/>
          <w:lang w:val="ro-RO"/>
        </w:rPr>
        <w:t>realizate</w:t>
      </w:r>
      <w:r w:rsidRPr="001C4EB0">
        <w:rPr>
          <w:rFonts w:cs="Arial"/>
          <w:sz w:val="22"/>
          <w:szCs w:val="22"/>
          <w:lang w:val="ro-RO"/>
        </w:rPr>
        <w:t xml:space="preserve"> în cadrul proiectului </w:t>
      </w:r>
      <w:r w:rsidR="004A0266" w:rsidRPr="001C4EB0">
        <w:rPr>
          <w:rFonts w:cs="Arial"/>
          <w:sz w:val="22"/>
          <w:szCs w:val="22"/>
          <w:lang w:val="ro-RO"/>
        </w:rPr>
        <w:t>în vederea respectării</w:t>
      </w:r>
      <w:r w:rsidRPr="001C4EB0">
        <w:rPr>
          <w:rFonts w:cs="Arial"/>
          <w:sz w:val="22"/>
          <w:szCs w:val="22"/>
          <w:lang w:val="ro-RO"/>
        </w:rPr>
        <w:t xml:space="preserve"> </w:t>
      </w:r>
      <w:r w:rsidR="004A0266" w:rsidRPr="001C4EB0">
        <w:rPr>
          <w:rFonts w:cs="Arial"/>
          <w:sz w:val="22"/>
          <w:szCs w:val="22"/>
          <w:lang w:val="ro-RO"/>
        </w:rPr>
        <w:t xml:space="preserve">bugetului aprobat </w:t>
      </w:r>
      <w:r w:rsidR="00C15931" w:rsidRPr="001C4EB0">
        <w:rPr>
          <w:rFonts w:cs="Arial"/>
          <w:sz w:val="22"/>
          <w:szCs w:val="22"/>
          <w:lang w:val="ro-RO"/>
        </w:rPr>
        <w:t>și destinației acestora așa cum au fost prevăzute în cererea de finanțare;</w:t>
      </w:r>
    </w:p>
    <w:p w14:paraId="71DC6ECF" w14:textId="272622B6" w:rsidR="00E115EF" w:rsidRDefault="00CD7F6A" w:rsidP="00680344">
      <w:pPr>
        <w:pStyle w:val="ListParagraph"/>
        <w:numPr>
          <w:ilvl w:val="0"/>
          <w:numId w:val="5"/>
        </w:numPr>
        <w:autoSpaceDE w:val="0"/>
        <w:autoSpaceDN w:val="0"/>
        <w:adjustRightInd w:val="0"/>
        <w:spacing w:after="120"/>
        <w:ind w:left="0" w:firstLine="709"/>
        <w:jc w:val="both"/>
        <w:rPr>
          <w:rFonts w:cs="Arial"/>
          <w:sz w:val="22"/>
          <w:szCs w:val="22"/>
          <w:lang w:val="ro-RO"/>
        </w:rPr>
      </w:pPr>
      <w:r w:rsidRPr="001C4EB0">
        <w:rPr>
          <w:rFonts w:cs="Arial"/>
          <w:sz w:val="22"/>
          <w:szCs w:val="22"/>
          <w:lang w:val="ro-RO"/>
        </w:rPr>
        <w:t>Identific</w:t>
      </w:r>
      <w:r w:rsidR="00073234" w:rsidRPr="001C4EB0">
        <w:rPr>
          <w:rFonts w:cs="Arial"/>
          <w:sz w:val="22"/>
          <w:szCs w:val="22"/>
          <w:lang w:val="ro-RO"/>
        </w:rPr>
        <w:t xml:space="preserve">area </w:t>
      </w:r>
      <w:proofErr w:type="spellStart"/>
      <w:r w:rsidRPr="001C4EB0">
        <w:rPr>
          <w:rFonts w:cs="Arial"/>
          <w:sz w:val="22"/>
          <w:szCs w:val="22"/>
          <w:lang w:val="ro-RO"/>
        </w:rPr>
        <w:t>şi</w:t>
      </w:r>
      <w:proofErr w:type="spellEnd"/>
      <w:r w:rsidRPr="001C4EB0">
        <w:rPr>
          <w:rFonts w:cs="Arial"/>
          <w:sz w:val="22"/>
          <w:szCs w:val="22"/>
          <w:lang w:val="ro-RO"/>
        </w:rPr>
        <w:t xml:space="preserve"> găs</w:t>
      </w:r>
      <w:r w:rsidR="00073234" w:rsidRPr="001C4EB0">
        <w:rPr>
          <w:rFonts w:cs="Arial"/>
          <w:sz w:val="22"/>
          <w:szCs w:val="22"/>
          <w:lang w:val="ro-RO"/>
        </w:rPr>
        <w:t>irea unor</w:t>
      </w:r>
      <w:r w:rsidRPr="001C4EB0">
        <w:rPr>
          <w:rFonts w:cs="Arial"/>
          <w:sz w:val="22"/>
          <w:szCs w:val="22"/>
          <w:lang w:val="ro-RO"/>
        </w:rPr>
        <w:t xml:space="preserve"> soluții la problemele întâmpinate în procesul de implementare.</w:t>
      </w:r>
    </w:p>
    <w:p w14:paraId="5C6F965D" w14:textId="37822444" w:rsidR="003568D8" w:rsidRPr="00F64332" w:rsidRDefault="00624EFC" w:rsidP="00F64332">
      <w:pPr>
        <w:pStyle w:val="Heading1"/>
      </w:pPr>
      <w:bookmarkStart w:id="49" w:name="_Toc446318577"/>
      <w:bookmarkStart w:id="50" w:name="_Toc12962845"/>
      <w:bookmarkStart w:id="51" w:name="_Toc54625440"/>
      <w:r w:rsidRPr="00F64332">
        <w:t>CUM REALIZĂM MANAGEMENTUL PROIECTULUI?</w:t>
      </w:r>
      <w:bookmarkEnd w:id="49"/>
      <w:bookmarkEnd w:id="50"/>
      <w:bookmarkEnd w:id="51"/>
    </w:p>
    <w:p w14:paraId="4FF923B0" w14:textId="77777777" w:rsidR="003568D8" w:rsidRPr="001C4EB0" w:rsidRDefault="008014A7" w:rsidP="00FA5247">
      <w:pPr>
        <w:spacing w:after="120"/>
        <w:jc w:val="both"/>
        <w:rPr>
          <w:rFonts w:cs="Arial"/>
          <w:lang w:val="ro-RO"/>
        </w:rPr>
      </w:pPr>
      <w:r w:rsidRPr="001C4EB0">
        <w:rPr>
          <w:rFonts w:cs="Arial"/>
          <w:lang w:val="ro-RO"/>
        </w:rPr>
        <w:t>U</w:t>
      </w:r>
      <w:r w:rsidR="00CD7F6A" w:rsidRPr="001C4EB0">
        <w:rPr>
          <w:rFonts w:cs="Arial"/>
          <w:lang w:val="ro-RO"/>
        </w:rPr>
        <w:t>n management ri</w:t>
      </w:r>
      <w:r w:rsidR="00B979C5" w:rsidRPr="001C4EB0">
        <w:rPr>
          <w:rFonts w:cs="Arial"/>
          <w:lang w:val="ro-RO"/>
        </w:rPr>
        <w:t>guros și coerent al proiectului</w:t>
      </w:r>
      <w:r w:rsidR="00CD7F6A" w:rsidRPr="001C4EB0">
        <w:rPr>
          <w:rFonts w:cs="Arial"/>
          <w:lang w:val="ro-RO"/>
        </w:rPr>
        <w:t xml:space="preserve"> presupune ca întreaga echipă să cunoască atât prevederile contractului de finanțare cât și elementele </w:t>
      </w:r>
      <w:r w:rsidR="0087003E" w:rsidRPr="001C4EB0">
        <w:rPr>
          <w:rFonts w:cs="Arial"/>
          <w:lang w:val="ro-RO"/>
        </w:rPr>
        <w:t>constitutive ale</w:t>
      </w:r>
      <w:r w:rsidR="00CD7F6A" w:rsidRPr="001C4EB0">
        <w:rPr>
          <w:rFonts w:cs="Arial"/>
          <w:lang w:val="ro-RO"/>
        </w:rPr>
        <w:t xml:space="preserve"> proiectului, respectiv: </w:t>
      </w:r>
    </w:p>
    <w:p w14:paraId="21903140" w14:textId="77777777" w:rsidR="00B604BF" w:rsidRPr="001C4EB0" w:rsidRDefault="00B604BF" w:rsidP="00FA5247">
      <w:pPr>
        <w:spacing w:after="120"/>
        <w:ind w:left="1170"/>
        <w:jc w:val="both"/>
        <w:rPr>
          <w:rFonts w:cs="Arial"/>
          <w:lang w:val="ro-RO"/>
        </w:rPr>
      </w:pPr>
      <w:r w:rsidRPr="001C4EB0">
        <w:rPr>
          <w:rFonts w:cs="Arial"/>
          <w:noProof/>
          <w:lang w:val="ro-RO"/>
        </w:rPr>
        <w:drawing>
          <wp:inline distT="0" distB="0" distL="0" distR="0" wp14:anchorId="0BC9B0B2" wp14:editId="6D688688">
            <wp:extent cx="4513194" cy="2655736"/>
            <wp:effectExtent l="0" t="38100" r="1905" b="0"/>
            <wp:docPr id="7"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p w14:paraId="33BE33D3" w14:textId="77777777" w:rsidR="00A923F9" w:rsidRPr="001C4EB0" w:rsidRDefault="00A923F9" w:rsidP="00FA5247">
      <w:pPr>
        <w:spacing w:after="120"/>
        <w:rPr>
          <w:rFonts w:cs="Arial"/>
          <w:b/>
          <w:lang w:val="ro-RO"/>
        </w:rPr>
      </w:pPr>
    </w:p>
    <w:p w14:paraId="0E5C6C3F" w14:textId="27DEF808" w:rsidR="00E8045D" w:rsidRPr="001C4EB0" w:rsidRDefault="00697D02" w:rsidP="00D4733E">
      <w:pPr>
        <w:pStyle w:val="Heading2"/>
      </w:pPr>
      <w:bookmarkStart w:id="52" w:name="_Toc446318578"/>
      <w:bookmarkStart w:id="53" w:name="_Toc12962846"/>
      <w:bookmarkStart w:id="54" w:name="_Toc54625441"/>
      <w:r w:rsidRPr="002F7AA1">
        <w:t>Mobilizarea</w:t>
      </w:r>
      <w:r w:rsidRPr="001C4EB0">
        <w:t xml:space="preserve"> echipei de management</w:t>
      </w:r>
      <w:bookmarkEnd w:id="52"/>
      <w:bookmarkEnd w:id="53"/>
      <w:bookmarkEnd w:id="54"/>
      <w:r w:rsidR="00E8045D" w:rsidRPr="001C4EB0">
        <w:t xml:space="preserve"> </w:t>
      </w:r>
    </w:p>
    <w:p w14:paraId="76847E44" w14:textId="77777777" w:rsidR="0087003E" w:rsidRPr="001C4EB0" w:rsidRDefault="00697D02" w:rsidP="00FA5247">
      <w:pPr>
        <w:pStyle w:val="ListParagraph"/>
        <w:spacing w:after="120"/>
        <w:ind w:left="0"/>
        <w:jc w:val="both"/>
        <w:rPr>
          <w:rFonts w:cs="Arial"/>
          <w:sz w:val="22"/>
          <w:szCs w:val="22"/>
          <w:lang w:val="ro-RO"/>
        </w:rPr>
      </w:pPr>
      <w:r w:rsidRPr="001C4EB0">
        <w:rPr>
          <w:rFonts w:cs="Arial"/>
          <w:sz w:val="22"/>
          <w:szCs w:val="22"/>
          <w:lang w:val="ro-RO"/>
        </w:rPr>
        <w:t>Managerul de proiect este responsabil de mobilizarea membrilor echipei în vederea atingerii obiectivelor proiectului. Deși rolurile în cadrul echipei de management sunt s</w:t>
      </w:r>
      <w:r w:rsidR="00B979C5" w:rsidRPr="001C4EB0">
        <w:rPr>
          <w:rFonts w:cs="Arial"/>
          <w:sz w:val="22"/>
          <w:szCs w:val="22"/>
          <w:lang w:val="ro-RO"/>
        </w:rPr>
        <w:t>tabilite, gradul de implicare a</w:t>
      </w:r>
      <w:r w:rsidRPr="001C4EB0">
        <w:rPr>
          <w:rFonts w:cs="Arial"/>
          <w:sz w:val="22"/>
          <w:szCs w:val="22"/>
          <w:lang w:val="ro-RO"/>
        </w:rPr>
        <w:t xml:space="preserve"> membrilor poate să difere, fapt c</w:t>
      </w:r>
      <w:r w:rsidR="009F1C92" w:rsidRPr="001C4EB0">
        <w:rPr>
          <w:rFonts w:cs="Arial"/>
          <w:sz w:val="22"/>
          <w:szCs w:val="22"/>
          <w:lang w:val="ro-RO"/>
        </w:rPr>
        <w:t>are</w:t>
      </w:r>
      <w:r w:rsidRPr="001C4EB0">
        <w:rPr>
          <w:rFonts w:cs="Arial"/>
          <w:sz w:val="22"/>
          <w:szCs w:val="22"/>
          <w:lang w:val="ro-RO"/>
        </w:rPr>
        <w:t xml:space="preserve"> poate duce la nerespectarea prevederilor contractului de finanțare. Managerul de proiect trebuie să se folosească de competențele fiecărui membru al echipei și să găsească metode de a</w:t>
      </w:r>
      <w:r w:rsidR="00047EB3" w:rsidRPr="001C4EB0">
        <w:rPr>
          <w:rFonts w:cs="Arial"/>
          <w:sz w:val="22"/>
          <w:szCs w:val="22"/>
          <w:lang w:val="ro-RO"/>
        </w:rPr>
        <w:t>-i</w:t>
      </w:r>
      <w:r w:rsidRPr="001C4EB0">
        <w:rPr>
          <w:rFonts w:cs="Arial"/>
          <w:sz w:val="22"/>
          <w:szCs w:val="22"/>
          <w:lang w:val="ro-RO"/>
        </w:rPr>
        <w:t xml:space="preserve"> implica activ în procesul de implementare a proiectului. În acest sens este necesar să se stabilească un cadru de lucru </w:t>
      </w:r>
      <w:r w:rsidR="00DC425A" w:rsidRPr="001C4EB0">
        <w:rPr>
          <w:rFonts w:cs="Arial"/>
          <w:sz w:val="22"/>
          <w:szCs w:val="22"/>
          <w:lang w:val="ro-RO"/>
        </w:rPr>
        <w:t xml:space="preserve">funcțional </w:t>
      </w:r>
      <w:r w:rsidR="000D4ADA" w:rsidRPr="001C4EB0">
        <w:rPr>
          <w:rFonts w:cs="Arial"/>
          <w:sz w:val="22"/>
          <w:szCs w:val="22"/>
          <w:lang w:val="ro-RO"/>
        </w:rPr>
        <w:t>al echipei de manag</w:t>
      </w:r>
      <w:r w:rsidRPr="001C4EB0">
        <w:rPr>
          <w:rFonts w:cs="Arial"/>
          <w:sz w:val="22"/>
          <w:szCs w:val="22"/>
          <w:lang w:val="ro-RO"/>
        </w:rPr>
        <w:t xml:space="preserve">ement, din care nu ar trebui să lipsească: </w:t>
      </w:r>
    </w:p>
    <w:p w14:paraId="53ECFEEC" w14:textId="77777777" w:rsidR="005C62DC" w:rsidRPr="001C4EB0" w:rsidRDefault="005C62DC" w:rsidP="00FA5247">
      <w:pPr>
        <w:pStyle w:val="ListParagraph"/>
        <w:spacing w:after="120"/>
        <w:ind w:left="0"/>
        <w:jc w:val="both"/>
        <w:rPr>
          <w:rFonts w:cs="Arial"/>
          <w:sz w:val="22"/>
          <w:szCs w:val="22"/>
          <w:lang w:val="ro-RO"/>
        </w:rPr>
      </w:pPr>
    </w:p>
    <w:p w14:paraId="45FC8644" w14:textId="77777777" w:rsidR="002538E8" w:rsidRPr="001C4EB0" w:rsidRDefault="005C62DC" w:rsidP="00FA5247">
      <w:pPr>
        <w:pStyle w:val="ListParagraph"/>
        <w:spacing w:after="120"/>
        <w:jc w:val="both"/>
        <w:rPr>
          <w:rFonts w:cs="Arial"/>
          <w:sz w:val="22"/>
          <w:szCs w:val="22"/>
          <w:lang w:val="ro-RO"/>
        </w:rPr>
      </w:pPr>
      <w:r w:rsidRPr="001C4EB0">
        <w:rPr>
          <w:rFonts w:cs="Arial"/>
          <w:noProof/>
          <w:sz w:val="22"/>
          <w:szCs w:val="22"/>
          <w:lang w:val="ro-RO"/>
        </w:rPr>
        <w:lastRenderedPageBreak/>
        <w:drawing>
          <wp:inline distT="0" distB="0" distL="0" distR="0" wp14:anchorId="4AC70159" wp14:editId="5DFDF96E">
            <wp:extent cx="5279225" cy="2579288"/>
            <wp:effectExtent l="0" t="38100" r="36195" b="31115"/>
            <wp:docPr id="35"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inline>
        </w:drawing>
      </w:r>
    </w:p>
    <w:p w14:paraId="03B7B314" w14:textId="77777777" w:rsidR="00624EFC" w:rsidRPr="001C4EB0" w:rsidRDefault="00503E93" w:rsidP="00D4733E">
      <w:pPr>
        <w:pStyle w:val="Heading2"/>
      </w:pPr>
      <w:bookmarkStart w:id="55" w:name="_Toc446318579"/>
      <w:bookmarkStart w:id="56" w:name="_Toc12962847"/>
      <w:bookmarkStart w:id="57" w:name="_Toc54625442"/>
      <w:r w:rsidRPr="001C4EB0">
        <w:t>Cum monitorizăm intern progresul proiectului?</w:t>
      </w:r>
      <w:bookmarkEnd w:id="55"/>
      <w:bookmarkEnd w:id="56"/>
      <w:bookmarkEnd w:id="57"/>
    </w:p>
    <w:p w14:paraId="58F3DEFE" w14:textId="166C8CE9" w:rsidR="002916FB" w:rsidRPr="001C4EB0" w:rsidRDefault="00503E93" w:rsidP="00FA5247">
      <w:pPr>
        <w:spacing w:after="120"/>
        <w:jc w:val="both"/>
        <w:rPr>
          <w:rFonts w:cs="Arial"/>
          <w:lang w:val="ro-RO"/>
        </w:rPr>
      </w:pPr>
      <w:r w:rsidRPr="001C4EB0">
        <w:rPr>
          <w:rFonts w:cs="Arial"/>
          <w:lang w:val="ro-RO"/>
        </w:rPr>
        <w:t>Mobilizarea echipei de management și definirea unor canale clare de comunicare între membrii echipei de management creează premi</w:t>
      </w:r>
      <w:r w:rsidR="002D29AB" w:rsidRPr="001C4EB0">
        <w:rPr>
          <w:rFonts w:cs="Arial"/>
          <w:lang w:val="ro-RO"/>
        </w:rPr>
        <w:t>s</w:t>
      </w:r>
      <w:r w:rsidRPr="001C4EB0">
        <w:rPr>
          <w:rFonts w:cs="Arial"/>
          <w:lang w:val="ro-RO"/>
        </w:rPr>
        <w:t xml:space="preserve">ele monitorizării interne continue a stadiului implementării unui proiect. Monitorizarea internă privind progresul proiectului este unul din factorii de succes </w:t>
      </w:r>
      <w:r w:rsidR="00A72EE4" w:rsidRPr="001C4EB0">
        <w:rPr>
          <w:rFonts w:cs="Arial"/>
          <w:lang w:val="ro-RO"/>
        </w:rPr>
        <w:t xml:space="preserve">ai </w:t>
      </w:r>
      <w:r w:rsidRPr="001C4EB0">
        <w:rPr>
          <w:rFonts w:cs="Arial"/>
          <w:lang w:val="ro-RO"/>
        </w:rPr>
        <w:t>unu</w:t>
      </w:r>
      <w:r w:rsidR="001544C6" w:rsidRPr="001C4EB0">
        <w:rPr>
          <w:rFonts w:cs="Arial"/>
          <w:lang w:val="ro-RO"/>
        </w:rPr>
        <w:t>i</w:t>
      </w:r>
      <w:r w:rsidRPr="001C4EB0">
        <w:rPr>
          <w:rFonts w:cs="Arial"/>
          <w:lang w:val="ro-RO"/>
        </w:rPr>
        <w:t xml:space="preserve"> bun management și aceasta ar trebui să fie planificată și integrată în procesul de implementare a unui proiect.</w:t>
      </w:r>
    </w:p>
    <w:p w14:paraId="1EBE8F84" w14:textId="77777777" w:rsidR="00503E93" w:rsidRPr="001C4EB0" w:rsidRDefault="00503E93" w:rsidP="00FA5247">
      <w:pPr>
        <w:spacing w:after="120"/>
        <w:jc w:val="both"/>
        <w:rPr>
          <w:rFonts w:cs="Arial"/>
          <w:lang w:val="ro-RO"/>
        </w:rPr>
      </w:pPr>
      <w:r w:rsidRPr="001C4EB0">
        <w:rPr>
          <w:rFonts w:cs="Arial"/>
          <w:lang w:val="ro-RO"/>
        </w:rPr>
        <w:t xml:space="preserve">Monitorizarea internă a unui proiect este un proces continuu, care vă permite să urmăriți modul în care activitățile proiectului progresează, în scopul atingerii rezultatelor și indicatorilor propuși. </w:t>
      </w:r>
    </w:p>
    <w:p w14:paraId="0F947B3F" w14:textId="77777777" w:rsidR="005B2997" w:rsidRPr="001C4EB0" w:rsidRDefault="00CA6F74" w:rsidP="00FA5247">
      <w:pPr>
        <w:spacing w:after="120"/>
        <w:jc w:val="both"/>
        <w:rPr>
          <w:rFonts w:cs="Arial"/>
          <w:lang w:val="ro-RO"/>
        </w:rPr>
      </w:pPr>
      <w:r w:rsidRPr="001C4EB0">
        <w:rPr>
          <w:rFonts w:cs="Arial"/>
          <w:lang w:val="ro-RO"/>
        </w:rPr>
        <w:t xml:space="preserve">Managerul de proiect este responsabil de </w:t>
      </w:r>
      <w:r w:rsidR="00A72EE4" w:rsidRPr="001C4EB0">
        <w:rPr>
          <w:rFonts w:cs="Arial"/>
          <w:lang w:val="ro-RO"/>
        </w:rPr>
        <w:t>„</w:t>
      </w:r>
      <w:r w:rsidRPr="001C4EB0">
        <w:rPr>
          <w:rFonts w:cs="Arial"/>
          <w:lang w:val="ro-RO"/>
        </w:rPr>
        <w:t xml:space="preserve">monitorizarea </w:t>
      </w:r>
      <w:r w:rsidR="00B57D6A" w:rsidRPr="001C4EB0">
        <w:rPr>
          <w:rFonts w:cs="Arial"/>
          <w:lang w:val="ro-RO"/>
        </w:rPr>
        <w:t>implement</w:t>
      </w:r>
      <w:r w:rsidRPr="001C4EB0">
        <w:rPr>
          <w:rFonts w:cs="Arial"/>
          <w:lang w:val="ro-RO"/>
        </w:rPr>
        <w:t xml:space="preserve">ării proiectului"  și </w:t>
      </w:r>
      <w:r w:rsidR="00582C77" w:rsidRPr="001C4EB0">
        <w:rPr>
          <w:rFonts w:cs="Arial"/>
          <w:lang w:val="ro-RO"/>
        </w:rPr>
        <w:t>trebuie</w:t>
      </w:r>
      <w:r w:rsidRPr="001C4EB0">
        <w:rPr>
          <w:rFonts w:cs="Arial"/>
          <w:lang w:val="ro-RO"/>
        </w:rPr>
        <w:t xml:space="preserve"> să verifice</w:t>
      </w:r>
      <w:r w:rsidR="00673522" w:rsidRPr="001C4EB0">
        <w:rPr>
          <w:rFonts w:cs="Arial"/>
          <w:lang w:val="ro-RO"/>
        </w:rPr>
        <w:t>,</w:t>
      </w:r>
      <w:r w:rsidRPr="001C4EB0">
        <w:rPr>
          <w:rFonts w:cs="Arial"/>
          <w:lang w:val="ro-RO"/>
        </w:rPr>
        <w:t xml:space="preserve"> în mod regulat</w:t>
      </w:r>
      <w:r w:rsidR="00673522" w:rsidRPr="001C4EB0">
        <w:rPr>
          <w:rFonts w:cs="Arial"/>
          <w:lang w:val="ro-RO"/>
        </w:rPr>
        <w:t>,</w:t>
      </w:r>
      <w:r w:rsidRPr="001C4EB0">
        <w:rPr>
          <w:rFonts w:cs="Arial"/>
          <w:lang w:val="ro-RO"/>
        </w:rPr>
        <w:t xml:space="preserve"> graficul obținerii rezultatelor</w:t>
      </w:r>
      <w:r w:rsidR="00BD688C" w:rsidRPr="001C4EB0">
        <w:rPr>
          <w:rFonts w:cs="Arial"/>
          <w:lang w:val="ro-RO"/>
        </w:rPr>
        <w:t>/</w:t>
      </w:r>
      <w:r w:rsidR="00E13D0F" w:rsidRPr="001C4EB0">
        <w:rPr>
          <w:rFonts w:cs="Arial"/>
          <w:lang w:val="ro-RO"/>
        </w:rPr>
        <w:t>GANTT,</w:t>
      </w:r>
      <w:r w:rsidRPr="001C4EB0">
        <w:rPr>
          <w:rFonts w:cs="Arial"/>
          <w:lang w:val="ro-RO"/>
        </w:rPr>
        <w:t xml:space="preserve"> pentru a se asigura că nu există discrepanțe majore în realizarea acestuia și că implementarea decurge așa cum acesta a fost aprobat</w:t>
      </w:r>
      <w:r w:rsidR="009408D2" w:rsidRPr="001C4EB0">
        <w:rPr>
          <w:rFonts w:cs="Arial"/>
          <w:lang w:val="ro-RO"/>
        </w:rPr>
        <w:t>.</w:t>
      </w:r>
    </w:p>
    <w:p w14:paraId="5A01328B" w14:textId="77777777" w:rsidR="006C02CF" w:rsidRPr="001C4EB0" w:rsidRDefault="00CA6F74" w:rsidP="00FA5247">
      <w:pPr>
        <w:spacing w:after="120"/>
        <w:jc w:val="both"/>
        <w:rPr>
          <w:rFonts w:cs="Arial"/>
          <w:lang w:val="ro-RO"/>
        </w:rPr>
      </w:pPr>
      <w:r w:rsidRPr="001C4EB0">
        <w:rPr>
          <w:rFonts w:cs="Arial"/>
          <w:lang w:val="ro-RO"/>
        </w:rPr>
        <w:t>Monitorizarea internă constă în verificarea continuă a progresului proiectului</w:t>
      </w:r>
      <w:r w:rsidR="00642FF1" w:rsidRPr="001C4EB0">
        <w:rPr>
          <w:rFonts w:cs="Arial"/>
          <w:lang w:val="ro-RO"/>
        </w:rPr>
        <w:t>, respectiv</w:t>
      </w:r>
      <w:r w:rsidRPr="001C4EB0">
        <w:rPr>
          <w:rFonts w:cs="Arial"/>
          <w:lang w:val="ro-RO"/>
        </w:rPr>
        <w:t xml:space="preserve"> </w:t>
      </w:r>
      <w:r w:rsidR="00642FF1" w:rsidRPr="001C4EB0">
        <w:rPr>
          <w:rFonts w:cs="Arial"/>
          <w:lang w:val="ro-RO"/>
        </w:rPr>
        <w:t xml:space="preserve">ceea ce ați realizat </w:t>
      </w:r>
      <w:r w:rsidRPr="001C4EB0">
        <w:rPr>
          <w:rFonts w:cs="Arial"/>
          <w:lang w:val="ro-RO"/>
        </w:rPr>
        <w:t xml:space="preserve">comparativ cu </w:t>
      </w:r>
      <w:r w:rsidR="006D5BB8" w:rsidRPr="001C4EB0">
        <w:rPr>
          <w:rFonts w:cs="Arial"/>
          <w:lang w:val="ro-RO"/>
        </w:rPr>
        <w:t xml:space="preserve">ceea </w:t>
      </w:r>
      <w:r w:rsidR="00226493" w:rsidRPr="001C4EB0">
        <w:rPr>
          <w:rFonts w:cs="Arial"/>
          <w:lang w:val="ro-RO"/>
        </w:rPr>
        <w:t>ați</w:t>
      </w:r>
      <w:r w:rsidR="00642FF1" w:rsidRPr="001C4EB0">
        <w:rPr>
          <w:rFonts w:cs="Arial"/>
          <w:lang w:val="ro-RO"/>
        </w:rPr>
        <w:t xml:space="preserve"> </w:t>
      </w:r>
      <w:r w:rsidR="006D5BB8" w:rsidRPr="001C4EB0">
        <w:rPr>
          <w:rFonts w:cs="Arial"/>
          <w:lang w:val="ro-RO"/>
        </w:rPr>
        <w:t>planificat</w:t>
      </w:r>
      <w:r w:rsidRPr="001C4EB0">
        <w:rPr>
          <w:rFonts w:cs="Arial"/>
          <w:lang w:val="ro-RO"/>
        </w:rPr>
        <w:t xml:space="preserve">. </w:t>
      </w:r>
    </w:p>
    <w:p w14:paraId="7AFCE66B" w14:textId="77777777" w:rsidR="00241402" w:rsidRPr="001C4EB0" w:rsidRDefault="00241402" w:rsidP="00FA5247">
      <w:pPr>
        <w:spacing w:after="120"/>
        <w:jc w:val="center"/>
        <w:rPr>
          <w:rFonts w:cs="Arial"/>
          <w:b/>
          <w:lang w:val="ro-RO"/>
        </w:rPr>
      </w:pPr>
      <w:r w:rsidRPr="001C4EB0">
        <w:rPr>
          <w:rFonts w:cs="Arial"/>
          <w:b/>
          <w:noProof/>
          <w:lang w:val="ro-RO"/>
        </w:rPr>
        <w:drawing>
          <wp:inline distT="0" distB="0" distL="0" distR="0" wp14:anchorId="360755ED" wp14:editId="7356CBB2">
            <wp:extent cx="3861186" cy="1908313"/>
            <wp:effectExtent l="0" t="0" r="6350" b="0"/>
            <wp:docPr id="36"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p w14:paraId="23F1A9FE" w14:textId="77777777" w:rsidR="00A95362" w:rsidRPr="001C4EB0" w:rsidRDefault="00A95362" w:rsidP="00FA5247">
      <w:pPr>
        <w:spacing w:after="120"/>
        <w:jc w:val="both"/>
        <w:rPr>
          <w:rFonts w:cs="Arial"/>
          <w:lang w:val="ro-RO"/>
        </w:rPr>
      </w:pPr>
      <w:r w:rsidRPr="001C4EB0">
        <w:rPr>
          <w:rFonts w:cs="Arial"/>
          <w:lang w:val="ro-RO"/>
        </w:rPr>
        <w:t>Echipa de management ar trebui să poată răspunde în orice moment la următoarele întrebări:</w:t>
      </w:r>
    </w:p>
    <w:p w14:paraId="09134B25" w14:textId="77777777" w:rsidR="007F703D" w:rsidRPr="001C4EB0" w:rsidRDefault="00A95362" w:rsidP="002F7AA1">
      <w:pPr>
        <w:pStyle w:val="ListParagraph"/>
        <w:numPr>
          <w:ilvl w:val="0"/>
          <w:numId w:val="6"/>
        </w:numPr>
        <w:spacing w:after="120"/>
        <w:ind w:left="0" w:firstLine="851"/>
        <w:jc w:val="both"/>
        <w:rPr>
          <w:rFonts w:cs="Arial"/>
          <w:sz w:val="22"/>
          <w:szCs w:val="22"/>
          <w:lang w:val="ro-RO"/>
        </w:rPr>
      </w:pPr>
      <w:r w:rsidRPr="001C4EB0">
        <w:rPr>
          <w:rFonts w:cs="Arial"/>
          <w:sz w:val="22"/>
          <w:szCs w:val="22"/>
          <w:lang w:val="ro-RO"/>
        </w:rPr>
        <w:t>C</w:t>
      </w:r>
      <w:r w:rsidR="004C4729" w:rsidRPr="001C4EB0">
        <w:rPr>
          <w:rFonts w:cs="Arial"/>
          <w:sz w:val="22"/>
          <w:szCs w:val="22"/>
          <w:lang w:val="ro-RO"/>
        </w:rPr>
        <w:t>are</w:t>
      </w:r>
      <w:r w:rsidRPr="001C4EB0">
        <w:rPr>
          <w:rFonts w:cs="Arial"/>
          <w:sz w:val="22"/>
          <w:szCs w:val="22"/>
          <w:lang w:val="ro-RO"/>
        </w:rPr>
        <w:t xml:space="preserve"> activități au fost finalizate</w:t>
      </w:r>
      <w:r w:rsidR="007F703D" w:rsidRPr="001C4EB0">
        <w:rPr>
          <w:rFonts w:cs="Arial"/>
          <w:sz w:val="22"/>
          <w:szCs w:val="22"/>
          <w:lang w:val="ro-RO"/>
        </w:rPr>
        <w:t>?</w:t>
      </w:r>
    </w:p>
    <w:p w14:paraId="44368410" w14:textId="77777777" w:rsidR="00A95362" w:rsidRPr="001C4EB0" w:rsidRDefault="007F703D" w:rsidP="002F7AA1">
      <w:pPr>
        <w:pStyle w:val="ListParagraph"/>
        <w:numPr>
          <w:ilvl w:val="0"/>
          <w:numId w:val="6"/>
        </w:numPr>
        <w:spacing w:after="120"/>
        <w:ind w:left="0" w:firstLine="851"/>
        <w:jc w:val="both"/>
        <w:rPr>
          <w:rFonts w:cs="Arial"/>
          <w:sz w:val="22"/>
          <w:szCs w:val="22"/>
          <w:lang w:val="ro-RO"/>
        </w:rPr>
      </w:pPr>
      <w:r w:rsidRPr="001C4EB0">
        <w:rPr>
          <w:rFonts w:cs="Arial"/>
          <w:sz w:val="22"/>
          <w:szCs w:val="22"/>
          <w:lang w:val="ro-RO"/>
        </w:rPr>
        <w:t>C</w:t>
      </w:r>
      <w:r w:rsidR="004C4729" w:rsidRPr="001C4EB0">
        <w:rPr>
          <w:rFonts w:cs="Arial"/>
          <w:sz w:val="22"/>
          <w:szCs w:val="22"/>
          <w:lang w:val="ro-RO"/>
        </w:rPr>
        <w:t>are</w:t>
      </w:r>
      <w:r w:rsidR="00A95362" w:rsidRPr="001C4EB0">
        <w:rPr>
          <w:rFonts w:cs="Arial"/>
          <w:sz w:val="22"/>
          <w:szCs w:val="22"/>
          <w:lang w:val="ro-RO"/>
        </w:rPr>
        <w:t xml:space="preserve"> indicatori și rezultate au fost atinse?</w:t>
      </w:r>
    </w:p>
    <w:p w14:paraId="7A75276F" w14:textId="77777777" w:rsidR="00A95362" w:rsidRPr="001C4EB0" w:rsidRDefault="00A95362" w:rsidP="002F7AA1">
      <w:pPr>
        <w:pStyle w:val="ListParagraph"/>
        <w:numPr>
          <w:ilvl w:val="0"/>
          <w:numId w:val="6"/>
        </w:numPr>
        <w:spacing w:after="120"/>
        <w:ind w:left="0" w:firstLine="851"/>
        <w:jc w:val="both"/>
        <w:rPr>
          <w:rFonts w:cs="Arial"/>
          <w:sz w:val="22"/>
          <w:szCs w:val="22"/>
          <w:lang w:val="ro-RO"/>
        </w:rPr>
      </w:pPr>
      <w:r w:rsidRPr="001C4EB0">
        <w:rPr>
          <w:rFonts w:cs="Arial"/>
          <w:sz w:val="22"/>
          <w:szCs w:val="22"/>
          <w:lang w:val="ro-RO"/>
        </w:rPr>
        <w:t>Există schimbări în ceea ce v-ați asumat că veți face și de ce?</w:t>
      </w:r>
    </w:p>
    <w:p w14:paraId="7B76D46B" w14:textId="77777777" w:rsidR="00A95362" w:rsidRPr="001C4EB0" w:rsidRDefault="00A95362" w:rsidP="002F7AA1">
      <w:pPr>
        <w:pStyle w:val="ListParagraph"/>
        <w:numPr>
          <w:ilvl w:val="0"/>
          <w:numId w:val="6"/>
        </w:numPr>
        <w:spacing w:after="120"/>
        <w:ind w:left="0" w:firstLine="851"/>
        <w:jc w:val="both"/>
        <w:rPr>
          <w:rFonts w:cs="Arial"/>
          <w:sz w:val="22"/>
          <w:szCs w:val="22"/>
          <w:lang w:val="ro-RO"/>
        </w:rPr>
      </w:pPr>
      <w:r w:rsidRPr="001C4EB0">
        <w:rPr>
          <w:rFonts w:cs="Arial"/>
          <w:sz w:val="22"/>
          <w:szCs w:val="22"/>
          <w:lang w:val="ro-RO"/>
        </w:rPr>
        <w:lastRenderedPageBreak/>
        <w:t>Modificările ce au avut loc afectează graficul obținerii rezultatelor</w:t>
      </w:r>
      <w:r w:rsidR="00F37429" w:rsidRPr="001C4EB0">
        <w:rPr>
          <w:rFonts w:cs="Arial"/>
          <w:sz w:val="22"/>
          <w:szCs w:val="22"/>
          <w:lang w:val="ro-RO"/>
        </w:rPr>
        <w:t>/GANTT</w:t>
      </w:r>
      <w:r w:rsidRPr="001C4EB0">
        <w:rPr>
          <w:rFonts w:cs="Arial"/>
          <w:sz w:val="22"/>
          <w:szCs w:val="22"/>
          <w:lang w:val="ro-RO"/>
        </w:rPr>
        <w:t>?</w:t>
      </w:r>
    </w:p>
    <w:p w14:paraId="18BFF9E5" w14:textId="77777777" w:rsidR="00A95362" w:rsidRPr="001C4EB0" w:rsidRDefault="00A95362" w:rsidP="002F7AA1">
      <w:pPr>
        <w:pStyle w:val="ListParagraph"/>
        <w:numPr>
          <w:ilvl w:val="0"/>
          <w:numId w:val="6"/>
        </w:numPr>
        <w:spacing w:after="120"/>
        <w:ind w:left="0" w:firstLine="851"/>
        <w:jc w:val="both"/>
        <w:rPr>
          <w:rFonts w:cs="Arial"/>
          <w:sz w:val="22"/>
          <w:szCs w:val="22"/>
          <w:lang w:val="ro-RO"/>
        </w:rPr>
      </w:pPr>
      <w:r w:rsidRPr="001C4EB0">
        <w:rPr>
          <w:rFonts w:cs="Arial"/>
          <w:sz w:val="22"/>
          <w:szCs w:val="22"/>
          <w:lang w:val="ro-RO"/>
        </w:rPr>
        <w:t>Ce activități nu au putut fi finalizate și de ce?</w:t>
      </w:r>
    </w:p>
    <w:p w14:paraId="17E284C2" w14:textId="77777777" w:rsidR="00560AFC" w:rsidRPr="001C4EB0" w:rsidRDefault="00A95362" w:rsidP="002F7AA1">
      <w:pPr>
        <w:pStyle w:val="ListParagraph"/>
        <w:numPr>
          <w:ilvl w:val="0"/>
          <w:numId w:val="6"/>
        </w:numPr>
        <w:spacing w:after="120"/>
        <w:ind w:left="0" w:firstLine="851"/>
        <w:jc w:val="both"/>
        <w:rPr>
          <w:rFonts w:cs="Arial"/>
          <w:sz w:val="22"/>
          <w:szCs w:val="22"/>
          <w:lang w:val="ro-RO"/>
        </w:rPr>
      </w:pPr>
      <w:r w:rsidRPr="001C4EB0">
        <w:rPr>
          <w:rFonts w:cs="Arial"/>
          <w:sz w:val="22"/>
          <w:szCs w:val="22"/>
          <w:lang w:val="ro-RO"/>
        </w:rPr>
        <w:t>Ce probleme rămân nerezolvate?</w:t>
      </w:r>
    </w:p>
    <w:p w14:paraId="680BD3A7" w14:textId="77777777" w:rsidR="004C4729" w:rsidRPr="001C4EB0" w:rsidRDefault="004C4729" w:rsidP="002F7AA1">
      <w:pPr>
        <w:pStyle w:val="ListParagraph"/>
        <w:numPr>
          <w:ilvl w:val="0"/>
          <w:numId w:val="6"/>
        </w:numPr>
        <w:spacing w:after="120"/>
        <w:ind w:left="0" w:firstLine="851"/>
        <w:jc w:val="both"/>
        <w:rPr>
          <w:rFonts w:cs="Arial"/>
          <w:sz w:val="22"/>
          <w:szCs w:val="22"/>
          <w:lang w:val="ro-RO"/>
        </w:rPr>
      </w:pPr>
      <w:r w:rsidRPr="001C4EB0">
        <w:rPr>
          <w:rFonts w:cs="Arial"/>
          <w:sz w:val="22"/>
          <w:szCs w:val="22"/>
          <w:lang w:val="ro-RO"/>
        </w:rPr>
        <w:t>Soluții propuse</w:t>
      </w:r>
    </w:p>
    <w:p w14:paraId="43B8DA8B" w14:textId="77777777" w:rsidR="001B57BB" w:rsidRPr="001C4EB0" w:rsidRDefault="007A7FDD" w:rsidP="00FA5247">
      <w:pPr>
        <w:spacing w:after="120"/>
        <w:jc w:val="both"/>
        <w:rPr>
          <w:rFonts w:cs="Arial"/>
          <w:lang w:val="ro-RO"/>
        </w:rPr>
      </w:pPr>
      <w:r>
        <w:rPr>
          <w:rFonts w:cs="Arial"/>
          <w:lang w:val="ro-RO"/>
        </w:rPr>
        <w:pict w14:anchorId="6A0AAF3F">
          <v:roundrect id="_x0000_s1038" style="position:absolute;left:0;text-align:left;margin-left:-2.6pt;margin-top:3.15pt;width:497.15pt;height:38.95pt;z-index:251669504" arcsize="10923f">
            <v:textbox style="mso-next-textbox:#_x0000_s1038">
              <w:txbxContent>
                <w:p w14:paraId="04F5D707" w14:textId="77777777" w:rsidR="00491052" w:rsidRPr="00726EAE" w:rsidRDefault="00491052" w:rsidP="00EF44A8">
                  <w:pPr>
                    <w:pStyle w:val="Subtitle"/>
                    <w:jc w:val="both"/>
                    <w:rPr>
                      <w:rFonts w:ascii="Trebuchet MS" w:hAnsi="Trebuchet MS"/>
                      <w:sz w:val="22"/>
                      <w:szCs w:val="22"/>
                      <w:lang w:val="ro-RO"/>
                    </w:rPr>
                  </w:pPr>
                  <w:r w:rsidRPr="00726EAE">
                    <w:rPr>
                      <w:rFonts w:ascii="Trebuchet MS" w:hAnsi="Trebuchet MS"/>
                      <w:sz w:val="22"/>
                      <w:szCs w:val="22"/>
                      <w:lang w:val="ro-RO"/>
                    </w:rPr>
                    <w:t>SFAT: Creați un dosar distinct în care să păstrați toate documentele ce țin de managementul și monitorizarea internă a proiectului</w:t>
                  </w:r>
                  <w:r>
                    <w:rPr>
                      <w:rFonts w:ascii="Trebuchet MS" w:hAnsi="Trebuchet MS"/>
                      <w:sz w:val="22"/>
                      <w:szCs w:val="22"/>
                      <w:lang w:val="ro-RO"/>
                    </w:rPr>
                    <w:t>.</w:t>
                  </w:r>
                </w:p>
                <w:p w14:paraId="6646DB04" w14:textId="77777777" w:rsidR="00491052" w:rsidRPr="005A652F" w:rsidRDefault="00491052" w:rsidP="00A95362">
                  <w:pPr>
                    <w:ind w:left="720"/>
                    <w:jc w:val="both"/>
                    <w:rPr>
                      <w:rFonts w:ascii="Cambria" w:eastAsia="Times New Roman" w:hAnsi="Cambria"/>
                      <w:i/>
                      <w:iCs/>
                      <w:color w:val="4F81BD"/>
                      <w:spacing w:val="15"/>
                      <w:sz w:val="24"/>
                      <w:szCs w:val="24"/>
                      <w:lang w:val="ro-RO"/>
                    </w:rPr>
                  </w:pPr>
                </w:p>
                <w:p w14:paraId="474D207D" w14:textId="77777777" w:rsidR="00491052" w:rsidRPr="003070D7" w:rsidRDefault="00491052" w:rsidP="00A95362">
                  <w:pPr>
                    <w:pStyle w:val="ListParagraph"/>
                    <w:rPr>
                      <w:lang w:val="ro-RO"/>
                    </w:rPr>
                  </w:pPr>
                </w:p>
              </w:txbxContent>
            </v:textbox>
          </v:roundrect>
        </w:pict>
      </w:r>
    </w:p>
    <w:p w14:paraId="25A4D0AD" w14:textId="77777777" w:rsidR="00807D8E" w:rsidRPr="001C4EB0" w:rsidRDefault="00807D8E" w:rsidP="00FA5247">
      <w:pPr>
        <w:spacing w:after="120"/>
        <w:jc w:val="both"/>
        <w:rPr>
          <w:rFonts w:cs="Arial"/>
          <w:lang w:val="ro-RO"/>
        </w:rPr>
      </w:pPr>
    </w:p>
    <w:p w14:paraId="3EE64FF2" w14:textId="77777777" w:rsidR="006C02CF" w:rsidRPr="001C4EB0" w:rsidRDefault="006C02CF" w:rsidP="00FA5247">
      <w:pPr>
        <w:spacing w:after="120"/>
        <w:jc w:val="both"/>
        <w:rPr>
          <w:rFonts w:cs="Arial"/>
          <w:lang w:val="ro-RO"/>
        </w:rPr>
      </w:pPr>
    </w:p>
    <w:p w14:paraId="00B62D2E" w14:textId="77777777" w:rsidR="00AD2E8E" w:rsidRPr="001C4EB0" w:rsidRDefault="00A95362" w:rsidP="00D4733E">
      <w:pPr>
        <w:pStyle w:val="Heading2"/>
      </w:pPr>
      <w:bookmarkStart w:id="58" w:name="_Toc446318580"/>
      <w:bookmarkStart w:id="59" w:name="_Toc12962848"/>
      <w:bookmarkStart w:id="60" w:name="_Toc54625443"/>
      <w:r w:rsidRPr="001C4EB0">
        <w:t>Aspecte organizatorice privind managementul proiectului</w:t>
      </w:r>
      <w:bookmarkEnd w:id="58"/>
      <w:bookmarkEnd w:id="59"/>
      <w:bookmarkEnd w:id="60"/>
    </w:p>
    <w:p w14:paraId="7AE4F188" w14:textId="77777777" w:rsidR="00C56758" w:rsidRPr="001C4EB0" w:rsidRDefault="00A95362" w:rsidP="00FA5247">
      <w:pPr>
        <w:spacing w:after="120"/>
        <w:jc w:val="both"/>
        <w:rPr>
          <w:rFonts w:cs="Arial"/>
          <w:lang w:val="ro-RO"/>
        </w:rPr>
      </w:pPr>
      <w:r w:rsidRPr="001C4EB0">
        <w:rPr>
          <w:rFonts w:cs="Arial"/>
          <w:lang w:val="ro-RO"/>
        </w:rPr>
        <w:t>Punctul de plecare în procesul de implementare a proiectului este graficul obținerii rezultatelor, însă simpla raportare la acesta poate fi insuficientă.</w:t>
      </w:r>
      <w:r w:rsidR="00580E40" w:rsidRPr="001C4EB0">
        <w:rPr>
          <w:rFonts w:cs="Arial"/>
          <w:lang w:val="ro-RO"/>
        </w:rPr>
        <w:t xml:space="preserve"> În acest sens</w:t>
      </w:r>
      <w:r w:rsidRPr="001C4EB0">
        <w:rPr>
          <w:rFonts w:cs="Arial"/>
          <w:lang w:val="ro-RO"/>
        </w:rPr>
        <w:t xml:space="preserve"> </w:t>
      </w:r>
      <w:r w:rsidR="00580E40" w:rsidRPr="001C4EB0">
        <w:rPr>
          <w:rFonts w:cs="Arial"/>
          <w:lang w:val="ro-RO"/>
        </w:rPr>
        <w:t>este util</w:t>
      </w:r>
      <w:r w:rsidR="00C56758" w:rsidRPr="001C4EB0">
        <w:rPr>
          <w:rFonts w:cs="Arial"/>
          <w:lang w:val="ro-RO"/>
        </w:rPr>
        <w:t xml:space="preserve"> </w:t>
      </w:r>
      <w:r w:rsidR="00580E40" w:rsidRPr="001C4EB0">
        <w:rPr>
          <w:rFonts w:cs="Arial"/>
          <w:lang w:val="ro-RO"/>
        </w:rPr>
        <w:t xml:space="preserve">să realizați </w:t>
      </w:r>
      <w:r w:rsidR="00C56758" w:rsidRPr="001C4EB0">
        <w:rPr>
          <w:rFonts w:cs="Arial"/>
          <w:lang w:val="ro-RO"/>
        </w:rPr>
        <w:t xml:space="preserve">o analiză a ceea ce urmează să se întâmple </w:t>
      </w:r>
      <w:proofErr w:type="spellStart"/>
      <w:r w:rsidR="00C56758" w:rsidRPr="001C4EB0">
        <w:rPr>
          <w:rFonts w:cs="Arial"/>
          <w:lang w:val="ro-RO"/>
        </w:rPr>
        <w:t>şi</w:t>
      </w:r>
      <w:proofErr w:type="spellEnd"/>
      <w:r w:rsidR="00C56758" w:rsidRPr="001C4EB0">
        <w:rPr>
          <w:rFonts w:cs="Arial"/>
          <w:lang w:val="ro-RO"/>
        </w:rPr>
        <w:t xml:space="preserve"> să planificați</w:t>
      </w:r>
      <w:r w:rsidR="002B77AB" w:rsidRPr="001C4EB0">
        <w:rPr>
          <w:rFonts w:cs="Arial"/>
          <w:lang w:val="ro-RO"/>
        </w:rPr>
        <w:t xml:space="preserve"> atent</w:t>
      </w:r>
      <w:r w:rsidR="00C56758" w:rsidRPr="001C4EB0">
        <w:rPr>
          <w:rFonts w:cs="Arial"/>
          <w:lang w:val="ro-RO"/>
        </w:rPr>
        <w:t xml:space="preserve"> principalele etape c</w:t>
      </w:r>
      <w:r w:rsidR="00421EDE" w:rsidRPr="001C4EB0">
        <w:rPr>
          <w:rFonts w:cs="Arial"/>
          <w:lang w:val="ro-RO"/>
        </w:rPr>
        <w:t>are</w:t>
      </w:r>
      <w:r w:rsidR="00C56758" w:rsidRPr="001C4EB0">
        <w:rPr>
          <w:rFonts w:cs="Arial"/>
          <w:lang w:val="ro-RO"/>
        </w:rPr>
        <w:t xml:space="preserve"> trebuie parcurse, astfel încât să vă </w:t>
      </w:r>
      <w:proofErr w:type="spellStart"/>
      <w:r w:rsidR="00C56758" w:rsidRPr="001C4EB0">
        <w:rPr>
          <w:rFonts w:cs="Arial"/>
          <w:lang w:val="ro-RO"/>
        </w:rPr>
        <w:t>asiguraţi</w:t>
      </w:r>
      <w:proofErr w:type="spellEnd"/>
      <w:r w:rsidR="00C56758" w:rsidRPr="001C4EB0">
        <w:rPr>
          <w:rFonts w:cs="Arial"/>
          <w:lang w:val="ro-RO"/>
        </w:rPr>
        <w:t xml:space="preserve"> că distribuirea resurselor </w:t>
      </w:r>
      <w:proofErr w:type="spellStart"/>
      <w:r w:rsidR="00C56758" w:rsidRPr="001C4EB0">
        <w:rPr>
          <w:rFonts w:cs="Arial"/>
          <w:lang w:val="ro-RO"/>
        </w:rPr>
        <w:t>şi</w:t>
      </w:r>
      <w:proofErr w:type="spellEnd"/>
      <w:r w:rsidR="00C56758" w:rsidRPr="001C4EB0">
        <w:rPr>
          <w:rFonts w:cs="Arial"/>
          <w:lang w:val="ro-RO"/>
        </w:rPr>
        <w:t xml:space="preserve"> metodele de implementare pe care le </w:t>
      </w:r>
      <w:proofErr w:type="spellStart"/>
      <w:r w:rsidR="00C56758" w:rsidRPr="001C4EB0">
        <w:rPr>
          <w:rFonts w:cs="Arial"/>
          <w:lang w:val="ro-RO"/>
        </w:rPr>
        <w:t>alegeţi</w:t>
      </w:r>
      <w:proofErr w:type="spellEnd"/>
      <w:r w:rsidR="00C56758" w:rsidRPr="001C4EB0">
        <w:rPr>
          <w:rFonts w:cs="Arial"/>
          <w:lang w:val="ro-RO"/>
        </w:rPr>
        <w:t xml:space="preserve"> sunt cele mai adecvate pentru atingerea rezultatelor și indicatorilor propuși.</w:t>
      </w:r>
    </w:p>
    <w:p w14:paraId="3A4ACB99" w14:textId="77777777" w:rsidR="00A95362" w:rsidRPr="001C4EB0" w:rsidRDefault="00A95362" w:rsidP="00FA5247">
      <w:pPr>
        <w:spacing w:after="120"/>
        <w:jc w:val="both"/>
        <w:rPr>
          <w:rFonts w:cs="Arial"/>
          <w:lang w:val="ro-RO"/>
        </w:rPr>
      </w:pPr>
      <w:r w:rsidRPr="001C4EB0">
        <w:rPr>
          <w:rFonts w:cs="Arial"/>
          <w:lang w:val="ro-RO"/>
        </w:rPr>
        <w:t>Astfel, vă recomandăm ca</w:t>
      </w:r>
      <w:r w:rsidR="00576B24" w:rsidRPr="001C4EB0">
        <w:rPr>
          <w:rFonts w:cs="Arial"/>
          <w:lang w:val="ro-RO"/>
        </w:rPr>
        <w:t>,</w:t>
      </w:r>
      <w:r w:rsidRPr="001C4EB0">
        <w:rPr>
          <w:rFonts w:cs="Arial"/>
          <w:lang w:val="ro-RO"/>
        </w:rPr>
        <w:t xml:space="preserve"> plecând de la acest grafic</w:t>
      </w:r>
      <w:r w:rsidR="00576B24" w:rsidRPr="001C4EB0">
        <w:rPr>
          <w:rFonts w:cs="Arial"/>
          <w:lang w:val="ro-RO"/>
        </w:rPr>
        <w:t>,</w:t>
      </w:r>
      <w:r w:rsidRPr="001C4EB0">
        <w:rPr>
          <w:rFonts w:cs="Arial"/>
          <w:lang w:val="ro-RO"/>
        </w:rPr>
        <w:t xml:space="preserve"> să realizați propriul instrument care să vă ajute în monitorizarea acțiunilor întreprinse pentru atingerea rezultatelor de proiect.</w:t>
      </w:r>
    </w:p>
    <w:p w14:paraId="62716EF7" w14:textId="088CE207" w:rsidR="00124ED4" w:rsidRPr="001C4EB0" w:rsidRDefault="00A95362" w:rsidP="00FA5247">
      <w:pPr>
        <w:spacing w:after="120"/>
        <w:jc w:val="both"/>
        <w:rPr>
          <w:rFonts w:cs="Arial"/>
          <w:lang w:val="ro-RO"/>
        </w:rPr>
      </w:pPr>
      <w:r w:rsidRPr="001C4EB0">
        <w:rPr>
          <w:rFonts w:cs="Arial"/>
          <w:lang w:val="ro-RO"/>
        </w:rPr>
        <w:t xml:space="preserve">În acest sens, în vederea </w:t>
      </w:r>
      <w:r w:rsidR="00F42E8C" w:rsidRPr="001C4EB0">
        <w:rPr>
          <w:rFonts w:cs="Arial"/>
          <w:lang w:val="ro-RO"/>
        </w:rPr>
        <w:t>operaționalizării</w:t>
      </w:r>
      <w:r w:rsidRPr="001C4EB0">
        <w:rPr>
          <w:rFonts w:cs="Arial"/>
          <w:lang w:val="ro-RO"/>
        </w:rPr>
        <w:t xml:space="preserve"> </w:t>
      </w:r>
      <w:r w:rsidR="00F42E8C" w:rsidRPr="001C4EB0">
        <w:rPr>
          <w:rFonts w:cs="Arial"/>
          <w:lang w:val="ro-RO"/>
        </w:rPr>
        <w:t>activităților</w:t>
      </w:r>
      <w:r w:rsidR="00737DA6">
        <w:rPr>
          <w:rFonts w:cs="Arial"/>
          <w:lang w:val="ro-RO"/>
        </w:rPr>
        <w:t xml:space="preserve"> </w:t>
      </w:r>
      <w:r w:rsidRPr="001C4EB0">
        <w:rPr>
          <w:rFonts w:cs="Arial"/>
          <w:lang w:val="ro-RO"/>
        </w:rPr>
        <w:t>alocate rezultatelor din proiect, punctul de pornire în implementare presupune să:</w:t>
      </w:r>
    </w:p>
    <w:p w14:paraId="03B15BE6" w14:textId="77777777" w:rsidR="001E6298" w:rsidRPr="001C4EB0" w:rsidRDefault="00241402" w:rsidP="00FA5247">
      <w:pPr>
        <w:spacing w:after="120"/>
        <w:jc w:val="both"/>
        <w:rPr>
          <w:rFonts w:cs="Arial"/>
          <w:lang w:val="ro-RO"/>
        </w:rPr>
      </w:pPr>
      <w:r w:rsidRPr="001C4EB0">
        <w:rPr>
          <w:rFonts w:cs="Arial"/>
          <w:noProof/>
          <w:lang w:val="ro-RO"/>
        </w:rPr>
        <w:drawing>
          <wp:inline distT="0" distB="0" distL="0" distR="0" wp14:anchorId="36F1E9A4" wp14:editId="63D16A97">
            <wp:extent cx="5143500" cy="2552700"/>
            <wp:effectExtent l="0" t="0" r="0" b="0"/>
            <wp:docPr id="37"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5" r:lo="rId46" r:qs="rId47" r:cs="rId48"/>
              </a:graphicData>
            </a:graphic>
          </wp:inline>
        </w:drawing>
      </w:r>
    </w:p>
    <w:p w14:paraId="238CE946" w14:textId="63D2A186" w:rsidR="001E6298" w:rsidRDefault="007205EA" w:rsidP="00FA5247">
      <w:pPr>
        <w:spacing w:after="120"/>
        <w:jc w:val="both"/>
        <w:rPr>
          <w:rFonts w:cs="Arial"/>
          <w:lang w:val="ro-RO"/>
        </w:rPr>
      </w:pPr>
      <w:r w:rsidRPr="001C4EB0">
        <w:rPr>
          <w:rFonts w:cs="Arial"/>
          <w:lang w:val="ro-RO"/>
        </w:rPr>
        <w:t>Pentru a vă veni în ajutor, vă furnizăm un model simplu de tabel</w:t>
      </w:r>
      <w:r w:rsidR="009D0387" w:rsidRPr="001C4EB0">
        <w:rPr>
          <w:rFonts w:cs="Arial"/>
          <w:lang w:val="ro-RO"/>
        </w:rPr>
        <w:t>, cu titlul de exemplu,</w:t>
      </w:r>
      <w:r w:rsidRPr="001C4EB0">
        <w:rPr>
          <w:rFonts w:cs="Arial"/>
          <w:lang w:val="ro-RO"/>
        </w:rPr>
        <w:t xml:space="preserve"> pe care îl puteți utiliza pentru a  monitoriza activitățile pe care trebuie să le implementați:</w:t>
      </w:r>
    </w:p>
    <w:p w14:paraId="1A9FB981" w14:textId="77777777" w:rsidR="00C04FAD" w:rsidRPr="001C4EB0" w:rsidRDefault="00C04FAD" w:rsidP="00FA5247">
      <w:pPr>
        <w:spacing w:after="120"/>
        <w:jc w:val="both"/>
        <w:rPr>
          <w:rFonts w:cs="Arial"/>
          <w:lang w:val="ro-RO"/>
        </w:rPr>
      </w:pPr>
    </w:p>
    <w:tbl>
      <w:tblPr>
        <w:tblW w:w="9738" w:type="dxa"/>
        <w:tblBorders>
          <w:top w:val="single" w:sz="18" w:space="0" w:color="1F497D"/>
          <w:left w:val="single" w:sz="18" w:space="0" w:color="1F497D"/>
          <w:bottom w:val="single" w:sz="18" w:space="0" w:color="1F497D"/>
          <w:right w:val="single" w:sz="18" w:space="0" w:color="1F497D"/>
          <w:insideH w:val="single" w:sz="18" w:space="0" w:color="1F497D"/>
          <w:insideV w:val="single" w:sz="18" w:space="0" w:color="1F497D"/>
        </w:tblBorders>
        <w:tblLook w:val="04A0" w:firstRow="1" w:lastRow="0" w:firstColumn="1" w:lastColumn="0" w:noHBand="0" w:noVBand="1"/>
      </w:tblPr>
      <w:tblGrid>
        <w:gridCol w:w="1117"/>
        <w:gridCol w:w="1111"/>
        <w:gridCol w:w="1427"/>
        <w:gridCol w:w="1274"/>
        <w:gridCol w:w="1138"/>
        <w:gridCol w:w="1274"/>
        <w:gridCol w:w="1062"/>
        <w:gridCol w:w="1335"/>
      </w:tblGrid>
      <w:tr w:rsidR="007205EA" w:rsidRPr="001C4EB0" w14:paraId="7A0C63C8" w14:textId="77777777" w:rsidTr="00C04FAD">
        <w:tc>
          <w:tcPr>
            <w:tcW w:w="1117" w:type="dxa"/>
            <w:vMerge w:val="restart"/>
          </w:tcPr>
          <w:p w14:paraId="31911B56" w14:textId="77777777" w:rsidR="007205EA" w:rsidRPr="001C4EB0" w:rsidRDefault="007205EA" w:rsidP="00FA5247">
            <w:pPr>
              <w:spacing w:after="120"/>
              <w:ind w:left="-90" w:right="-97"/>
              <w:jc w:val="center"/>
              <w:rPr>
                <w:rFonts w:cs="Arial"/>
                <w:color w:val="365F91"/>
                <w:lang w:val="ro-RO"/>
              </w:rPr>
            </w:pPr>
            <w:r w:rsidRPr="001C4EB0">
              <w:rPr>
                <w:rFonts w:cs="Arial"/>
                <w:color w:val="365F91"/>
                <w:lang w:val="ro-RO"/>
              </w:rPr>
              <w:t>Activitate</w:t>
            </w:r>
          </w:p>
        </w:tc>
        <w:tc>
          <w:tcPr>
            <w:tcW w:w="1111" w:type="dxa"/>
            <w:vMerge w:val="restart"/>
          </w:tcPr>
          <w:p w14:paraId="26D277B4" w14:textId="77777777" w:rsidR="007205EA" w:rsidRPr="001C4EB0" w:rsidRDefault="007205EA" w:rsidP="00FA5247">
            <w:pPr>
              <w:spacing w:after="120"/>
              <w:jc w:val="center"/>
              <w:rPr>
                <w:rFonts w:cs="Arial"/>
                <w:color w:val="365F91"/>
                <w:lang w:val="ro-RO"/>
              </w:rPr>
            </w:pPr>
            <w:r w:rsidRPr="001C4EB0">
              <w:rPr>
                <w:rFonts w:cs="Arial"/>
                <w:color w:val="365F91"/>
                <w:lang w:val="ro-RO"/>
              </w:rPr>
              <w:t>Sub-activități</w:t>
            </w:r>
          </w:p>
        </w:tc>
        <w:tc>
          <w:tcPr>
            <w:tcW w:w="1427" w:type="dxa"/>
            <w:vMerge w:val="restart"/>
          </w:tcPr>
          <w:p w14:paraId="7346F679" w14:textId="77777777" w:rsidR="007205EA" w:rsidRPr="001C4EB0" w:rsidRDefault="007205EA" w:rsidP="00FA5247">
            <w:pPr>
              <w:spacing w:after="120"/>
              <w:jc w:val="center"/>
              <w:rPr>
                <w:rFonts w:cs="Arial"/>
                <w:color w:val="365F91"/>
                <w:lang w:val="ro-RO"/>
              </w:rPr>
            </w:pPr>
            <w:r w:rsidRPr="001C4EB0">
              <w:rPr>
                <w:rFonts w:cs="Arial"/>
                <w:color w:val="365F91"/>
                <w:lang w:val="ro-RO"/>
              </w:rPr>
              <w:t>Responsabil</w:t>
            </w:r>
          </w:p>
        </w:tc>
        <w:tc>
          <w:tcPr>
            <w:tcW w:w="2412" w:type="dxa"/>
            <w:gridSpan w:val="2"/>
          </w:tcPr>
          <w:p w14:paraId="046A881B" w14:textId="77777777" w:rsidR="007205EA" w:rsidRPr="001C4EB0" w:rsidRDefault="007205EA" w:rsidP="00FA5247">
            <w:pPr>
              <w:spacing w:after="120"/>
              <w:jc w:val="center"/>
              <w:rPr>
                <w:rFonts w:cs="Arial"/>
                <w:color w:val="365F91"/>
                <w:lang w:val="ro-RO"/>
              </w:rPr>
            </w:pPr>
            <w:r w:rsidRPr="001C4EB0">
              <w:rPr>
                <w:rFonts w:cs="Arial"/>
                <w:color w:val="365F91"/>
                <w:lang w:val="ro-RO"/>
              </w:rPr>
              <w:t>Data de început</w:t>
            </w:r>
          </w:p>
        </w:tc>
        <w:tc>
          <w:tcPr>
            <w:tcW w:w="2336" w:type="dxa"/>
            <w:gridSpan w:val="2"/>
          </w:tcPr>
          <w:p w14:paraId="05F428F0" w14:textId="77777777" w:rsidR="007205EA" w:rsidRPr="001C4EB0" w:rsidRDefault="007205EA" w:rsidP="00FA5247">
            <w:pPr>
              <w:spacing w:after="120"/>
              <w:jc w:val="center"/>
              <w:rPr>
                <w:rFonts w:cs="Arial"/>
                <w:color w:val="365F91"/>
                <w:lang w:val="ro-RO"/>
              </w:rPr>
            </w:pPr>
            <w:r w:rsidRPr="001C4EB0">
              <w:rPr>
                <w:rFonts w:cs="Arial"/>
                <w:color w:val="365F91"/>
                <w:lang w:val="ro-RO"/>
              </w:rPr>
              <w:t>Data de final</w:t>
            </w:r>
          </w:p>
        </w:tc>
        <w:tc>
          <w:tcPr>
            <w:tcW w:w="1335" w:type="dxa"/>
            <w:vMerge w:val="restart"/>
          </w:tcPr>
          <w:p w14:paraId="02D32A5A" w14:textId="77777777" w:rsidR="007205EA" w:rsidRPr="001C4EB0" w:rsidRDefault="00FA481E" w:rsidP="00FA5247">
            <w:pPr>
              <w:spacing w:after="120"/>
              <w:jc w:val="center"/>
              <w:rPr>
                <w:rFonts w:cs="Arial"/>
                <w:color w:val="365F91"/>
                <w:lang w:val="ro-RO"/>
              </w:rPr>
            </w:pPr>
            <w:r w:rsidRPr="001C4EB0">
              <w:rPr>
                <w:rFonts w:cs="Arial"/>
                <w:color w:val="365F91"/>
                <w:lang w:val="ro-RO"/>
              </w:rPr>
              <w:t>Observații</w:t>
            </w:r>
          </w:p>
        </w:tc>
      </w:tr>
      <w:tr w:rsidR="00342AD6" w:rsidRPr="001C4EB0" w14:paraId="5DC1EF7E" w14:textId="77777777" w:rsidTr="00C04FAD">
        <w:tc>
          <w:tcPr>
            <w:tcW w:w="1117" w:type="dxa"/>
            <w:vMerge/>
          </w:tcPr>
          <w:p w14:paraId="485CEC7D" w14:textId="77777777" w:rsidR="007205EA" w:rsidRPr="001C4EB0" w:rsidRDefault="007205EA" w:rsidP="00FA5247">
            <w:pPr>
              <w:spacing w:after="120"/>
              <w:jc w:val="both"/>
              <w:rPr>
                <w:rFonts w:cs="Arial"/>
                <w:color w:val="365F91"/>
                <w:lang w:val="ro-RO"/>
              </w:rPr>
            </w:pPr>
          </w:p>
        </w:tc>
        <w:tc>
          <w:tcPr>
            <w:tcW w:w="1111" w:type="dxa"/>
            <w:vMerge/>
          </w:tcPr>
          <w:p w14:paraId="2FE9597E" w14:textId="77777777" w:rsidR="007205EA" w:rsidRPr="001C4EB0" w:rsidRDefault="007205EA" w:rsidP="00FA5247">
            <w:pPr>
              <w:spacing w:after="120"/>
              <w:jc w:val="both"/>
              <w:rPr>
                <w:rFonts w:cs="Arial"/>
                <w:color w:val="365F91"/>
                <w:lang w:val="ro-RO"/>
              </w:rPr>
            </w:pPr>
          </w:p>
        </w:tc>
        <w:tc>
          <w:tcPr>
            <w:tcW w:w="1427" w:type="dxa"/>
            <w:vMerge/>
          </w:tcPr>
          <w:p w14:paraId="261B07B3" w14:textId="77777777" w:rsidR="007205EA" w:rsidRPr="001C4EB0" w:rsidRDefault="007205EA" w:rsidP="00FA5247">
            <w:pPr>
              <w:spacing w:after="120"/>
              <w:jc w:val="both"/>
              <w:rPr>
                <w:rFonts w:cs="Arial"/>
                <w:color w:val="365F91"/>
                <w:lang w:val="ro-RO"/>
              </w:rPr>
            </w:pPr>
          </w:p>
        </w:tc>
        <w:tc>
          <w:tcPr>
            <w:tcW w:w="1274" w:type="dxa"/>
          </w:tcPr>
          <w:p w14:paraId="76031818" w14:textId="77777777" w:rsidR="007205EA" w:rsidRPr="001C4EB0" w:rsidRDefault="007205EA" w:rsidP="00FA5247">
            <w:pPr>
              <w:spacing w:after="120"/>
              <w:jc w:val="both"/>
              <w:rPr>
                <w:rFonts w:cs="Arial"/>
                <w:color w:val="365F91"/>
                <w:lang w:val="ro-RO"/>
              </w:rPr>
            </w:pPr>
            <w:r w:rsidRPr="001C4EB0">
              <w:rPr>
                <w:rFonts w:cs="Arial"/>
                <w:color w:val="365F91"/>
                <w:lang w:val="ro-RO"/>
              </w:rPr>
              <w:t>Planificare</w:t>
            </w:r>
          </w:p>
        </w:tc>
        <w:tc>
          <w:tcPr>
            <w:tcW w:w="1138" w:type="dxa"/>
          </w:tcPr>
          <w:p w14:paraId="6FC04827" w14:textId="77777777" w:rsidR="007205EA" w:rsidRPr="001C4EB0" w:rsidRDefault="007205EA" w:rsidP="00FA5247">
            <w:pPr>
              <w:spacing w:after="120"/>
              <w:jc w:val="center"/>
              <w:rPr>
                <w:rFonts w:cs="Arial"/>
                <w:color w:val="365F91"/>
                <w:lang w:val="ro-RO"/>
              </w:rPr>
            </w:pPr>
            <w:r w:rsidRPr="001C4EB0">
              <w:rPr>
                <w:rFonts w:cs="Arial"/>
                <w:color w:val="365F91"/>
                <w:lang w:val="ro-RO"/>
              </w:rPr>
              <w:t>Demarat efectiv</w:t>
            </w:r>
          </w:p>
        </w:tc>
        <w:tc>
          <w:tcPr>
            <w:tcW w:w="1274" w:type="dxa"/>
          </w:tcPr>
          <w:p w14:paraId="3E9CEEB0" w14:textId="77777777" w:rsidR="007205EA" w:rsidRPr="001C4EB0" w:rsidRDefault="007205EA" w:rsidP="00FA5247">
            <w:pPr>
              <w:spacing w:after="120"/>
              <w:jc w:val="both"/>
              <w:rPr>
                <w:rFonts w:cs="Arial"/>
                <w:color w:val="365F91"/>
                <w:lang w:val="ro-RO"/>
              </w:rPr>
            </w:pPr>
            <w:r w:rsidRPr="001C4EB0">
              <w:rPr>
                <w:rFonts w:cs="Arial"/>
                <w:color w:val="365F91"/>
                <w:lang w:val="ro-RO"/>
              </w:rPr>
              <w:t>Planificare</w:t>
            </w:r>
          </w:p>
        </w:tc>
        <w:tc>
          <w:tcPr>
            <w:tcW w:w="1062" w:type="dxa"/>
          </w:tcPr>
          <w:p w14:paraId="257DACC8" w14:textId="77777777" w:rsidR="007205EA" w:rsidRPr="001C4EB0" w:rsidRDefault="007205EA" w:rsidP="00FA5247">
            <w:pPr>
              <w:spacing w:after="120"/>
              <w:jc w:val="center"/>
              <w:rPr>
                <w:rFonts w:cs="Arial"/>
                <w:color w:val="365F91"/>
                <w:lang w:val="ro-RO"/>
              </w:rPr>
            </w:pPr>
            <w:r w:rsidRPr="001C4EB0">
              <w:rPr>
                <w:rFonts w:cs="Arial"/>
                <w:color w:val="365F91"/>
                <w:lang w:val="ro-RO"/>
              </w:rPr>
              <w:t>Finalizat efectiv</w:t>
            </w:r>
          </w:p>
        </w:tc>
        <w:tc>
          <w:tcPr>
            <w:tcW w:w="1335" w:type="dxa"/>
            <w:vMerge/>
          </w:tcPr>
          <w:p w14:paraId="615A3C23" w14:textId="77777777" w:rsidR="007205EA" w:rsidRPr="001C4EB0" w:rsidRDefault="007205EA" w:rsidP="00FA5247">
            <w:pPr>
              <w:spacing w:after="120"/>
              <w:jc w:val="both"/>
              <w:rPr>
                <w:rFonts w:cs="Arial"/>
                <w:lang w:val="ro-RO"/>
              </w:rPr>
            </w:pPr>
          </w:p>
        </w:tc>
      </w:tr>
      <w:tr w:rsidR="00342AD6" w:rsidRPr="001C4EB0" w14:paraId="5E8B7B72" w14:textId="77777777" w:rsidTr="00C04FAD">
        <w:tc>
          <w:tcPr>
            <w:tcW w:w="1117" w:type="dxa"/>
          </w:tcPr>
          <w:p w14:paraId="740D9A60" w14:textId="77777777" w:rsidR="007205EA" w:rsidRPr="001C4EB0" w:rsidRDefault="007205EA" w:rsidP="00FA5247">
            <w:pPr>
              <w:spacing w:after="120"/>
              <w:jc w:val="both"/>
              <w:rPr>
                <w:rFonts w:cs="Arial"/>
                <w:lang w:val="ro-RO"/>
              </w:rPr>
            </w:pPr>
          </w:p>
        </w:tc>
        <w:tc>
          <w:tcPr>
            <w:tcW w:w="1111" w:type="dxa"/>
          </w:tcPr>
          <w:p w14:paraId="48E83A67" w14:textId="77777777" w:rsidR="007205EA" w:rsidRPr="001C4EB0" w:rsidRDefault="007205EA" w:rsidP="00FA5247">
            <w:pPr>
              <w:spacing w:after="120"/>
              <w:jc w:val="both"/>
              <w:rPr>
                <w:rFonts w:cs="Arial"/>
                <w:lang w:val="ro-RO"/>
              </w:rPr>
            </w:pPr>
          </w:p>
        </w:tc>
        <w:tc>
          <w:tcPr>
            <w:tcW w:w="1427" w:type="dxa"/>
          </w:tcPr>
          <w:p w14:paraId="1015600E" w14:textId="77777777" w:rsidR="007205EA" w:rsidRPr="001C4EB0" w:rsidRDefault="007205EA" w:rsidP="00FA5247">
            <w:pPr>
              <w:spacing w:after="120"/>
              <w:jc w:val="both"/>
              <w:rPr>
                <w:rFonts w:cs="Arial"/>
                <w:lang w:val="ro-RO"/>
              </w:rPr>
            </w:pPr>
          </w:p>
        </w:tc>
        <w:tc>
          <w:tcPr>
            <w:tcW w:w="1274" w:type="dxa"/>
          </w:tcPr>
          <w:p w14:paraId="1F12BC60" w14:textId="77777777" w:rsidR="007205EA" w:rsidRPr="001C4EB0" w:rsidRDefault="007205EA" w:rsidP="00FA5247">
            <w:pPr>
              <w:spacing w:after="120"/>
              <w:jc w:val="both"/>
              <w:rPr>
                <w:rFonts w:cs="Arial"/>
                <w:lang w:val="ro-RO"/>
              </w:rPr>
            </w:pPr>
          </w:p>
        </w:tc>
        <w:tc>
          <w:tcPr>
            <w:tcW w:w="1138" w:type="dxa"/>
          </w:tcPr>
          <w:p w14:paraId="2CD166B3" w14:textId="77777777" w:rsidR="007205EA" w:rsidRPr="001C4EB0" w:rsidRDefault="007205EA" w:rsidP="00FA5247">
            <w:pPr>
              <w:spacing w:after="120"/>
              <w:jc w:val="both"/>
              <w:rPr>
                <w:rFonts w:cs="Arial"/>
                <w:lang w:val="ro-RO"/>
              </w:rPr>
            </w:pPr>
          </w:p>
        </w:tc>
        <w:tc>
          <w:tcPr>
            <w:tcW w:w="1274" w:type="dxa"/>
          </w:tcPr>
          <w:p w14:paraId="785DA0DD" w14:textId="77777777" w:rsidR="007205EA" w:rsidRPr="001C4EB0" w:rsidRDefault="007205EA" w:rsidP="00FA5247">
            <w:pPr>
              <w:spacing w:after="120"/>
              <w:jc w:val="both"/>
              <w:rPr>
                <w:rFonts w:cs="Arial"/>
                <w:lang w:val="ro-RO"/>
              </w:rPr>
            </w:pPr>
          </w:p>
        </w:tc>
        <w:tc>
          <w:tcPr>
            <w:tcW w:w="1062" w:type="dxa"/>
          </w:tcPr>
          <w:p w14:paraId="3AF13532" w14:textId="77777777" w:rsidR="007205EA" w:rsidRPr="001C4EB0" w:rsidRDefault="007205EA" w:rsidP="00FA5247">
            <w:pPr>
              <w:spacing w:after="120"/>
              <w:jc w:val="both"/>
              <w:rPr>
                <w:rFonts w:cs="Arial"/>
                <w:lang w:val="ro-RO"/>
              </w:rPr>
            </w:pPr>
          </w:p>
        </w:tc>
        <w:tc>
          <w:tcPr>
            <w:tcW w:w="1335" w:type="dxa"/>
          </w:tcPr>
          <w:p w14:paraId="5292A331" w14:textId="77777777" w:rsidR="007205EA" w:rsidRPr="001C4EB0" w:rsidRDefault="007205EA" w:rsidP="00FA5247">
            <w:pPr>
              <w:spacing w:after="120"/>
              <w:jc w:val="both"/>
              <w:rPr>
                <w:rFonts w:cs="Arial"/>
                <w:lang w:val="ro-RO"/>
              </w:rPr>
            </w:pPr>
          </w:p>
        </w:tc>
      </w:tr>
      <w:tr w:rsidR="00342AD6" w:rsidRPr="001C4EB0" w14:paraId="44DF4815" w14:textId="77777777" w:rsidTr="00C04FAD">
        <w:tc>
          <w:tcPr>
            <w:tcW w:w="1117" w:type="dxa"/>
          </w:tcPr>
          <w:p w14:paraId="280BACCA" w14:textId="77777777" w:rsidR="007205EA" w:rsidRPr="001C4EB0" w:rsidRDefault="007205EA" w:rsidP="00FA5247">
            <w:pPr>
              <w:spacing w:after="120"/>
              <w:jc w:val="both"/>
              <w:rPr>
                <w:rFonts w:cs="Arial"/>
                <w:lang w:val="ro-RO"/>
              </w:rPr>
            </w:pPr>
          </w:p>
        </w:tc>
        <w:tc>
          <w:tcPr>
            <w:tcW w:w="1111" w:type="dxa"/>
          </w:tcPr>
          <w:p w14:paraId="62F09C32" w14:textId="77777777" w:rsidR="007205EA" w:rsidRPr="001C4EB0" w:rsidRDefault="007205EA" w:rsidP="00FA5247">
            <w:pPr>
              <w:spacing w:after="120"/>
              <w:jc w:val="both"/>
              <w:rPr>
                <w:rFonts w:cs="Arial"/>
                <w:lang w:val="ro-RO"/>
              </w:rPr>
            </w:pPr>
          </w:p>
        </w:tc>
        <w:tc>
          <w:tcPr>
            <w:tcW w:w="1427" w:type="dxa"/>
          </w:tcPr>
          <w:p w14:paraId="43A509B3" w14:textId="77777777" w:rsidR="007205EA" w:rsidRPr="001C4EB0" w:rsidRDefault="007205EA" w:rsidP="00FA5247">
            <w:pPr>
              <w:spacing w:after="120"/>
              <w:jc w:val="both"/>
              <w:rPr>
                <w:rFonts w:cs="Arial"/>
                <w:lang w:val="ro-RO"/>
              </w:rPr>
            </w:pPr>
          </w:p>
        </w:tc>
        <w:tc>
          <w:tcPr>
            <w:tcW w:w="1274" w:type="dxa"/>
          </w:tcPr>
          <w:p w14:paraId="2D71E235" w14:textId="77777777" w:rsidR="007205EA" w:rsidRPr="001C4EB0" w:rsidRDefault="007205EA" w:rsidP="00FA5247">
            <w:pPr>
              <w:spacing w:after="120"/>
              <w:jc w:val="both"/>
              <w:rPr>
                <w:rFonts w:cs="Arial"/>
                <w:lang w:val="ro-RO"/>
              </w:rPr>
            </w:pPr>
          </w:p>
        </w:tc>
        <w:tc>
          <w:tcPr>
            <w:tcW w:w="1138" w:type="dxa"/>
          </w:tcPr>
          <w:p w14:paraId="04FFDE5A" w14:textId="77777777" w:rsidR="007205EA" w:rsidRPr="001C4EB0" w:rsidRDefault="007205EA" w:rsidP="00FA5247">
            <w:pPr>
              <w:spacing w:after="120"/>
              <w:jc w:val="both"/>
              <w:rPr>
                <w:rFonts w:cs="Arial"/>
                <w:lang w:val="ro-RO"/>
              </w:rPr>
            </w:pPr>
          </w:p>
        </w:tc>
        <w:tc>
          <w:tcPr>
            <w:tcW w:w="1274" w:type="dxa"/>
          </w:tcPr>
          <w:p w14:paraId="6701E707" w14:textId="77777777" w:rsidR="007205EA" w:rsidRPr="001C4EB0" w:rsidRDefault="007205EA" w:rsidP="00FA5247">
            <w:pPr>
              <w:spacing w:after="120"/>
              <w:jc w:val="both"/>
              <w:rPr>
                <w:rFonts w:cs="Arial"/>
                <w:lang w:val="ro-RO"/>
              </w:rPr>
            </w:pPr>
          </w:p>
        </w:tc>
        <w:tc>
          <w:tcPr>
            <w:tcW w:w="1062" w:type="dxa"/>
          </w:tcPr>
          <w:p w14:paraId="4F08EA8F" w14:textId="77777777" w:rsidR="007205EA" w:rsidRPr="001C4EB0" w:rsidRDefault="007205EA" w:rsidP="00FA5247">
            <w:pPr>
              <w:spacing w:after="120"/>
              <w:jc w:val="both"/>
              <w:rPr>
                <w:rFonts w:cs="Arial"/>
                <w:lang w:val="ro-RO"/>
              </w:rPr>
            </w:pPr>
          </w:p>
        </w:tc>
        <w:tc>
          <w:tcPr>
            <w:tcW w:w="1335" w:type="dxa"/>
          </w:tcPr>
          <w:p w14:paraId="241B42D2" w14:textId="77777777" w:rsidR="007205EA" w:rsidRPr="001C4EB0" w:rsidRDefault="007205EA" w:rsidP="00FA5247">
            <w:pPr>
              <w:spacing w:after="120"/>
              <w:jc w:val="both"/>
              <w:rPr>
                <w:rFonts w:cs="Arial"/>
                <w:lang w:val="ro-RO"/>
              </w:rPr>
            </w:pPr>
          </w:p>
        </w:tc>
      </w:tr>
      <w:tr w:rsidR="008D05B5" w:rsidRPr="001C4EB0" w14:paraId="10D38761" w14:textId="77777777" w:rsidTr="00C04FAD">
        <w:tc>
          <w:tcPr>
            <w:tcW w:w="1117" w:type="dxa"/>
          </w:tcPr>
          <w:p w14:paraId="44DD26A5" w14:textId="77777777" w:rsidR="008D05B5" w:rsidRPr="001C4EB0" w:rsidRDefault="008D05B5" w:rsidP="00FA5247">
            <w:pPr>
              <w:spacing w:after="120"/>
              <w:jc w:val="both"/>
              <w:rPr>
                <w:rFonts w:cs="Arial"/>
                <w:lang w:val="ro-RO"/>
              </w:rPr>
            </w:pPr>
          </w:p>
        </w:tc>
        <w:tc>
          <w:tcPr>
            <w:tcW w:w="1111" w:type="dxa"/>
          </w:tcPr>
          <w:p w14:paraId="732059AF" w14:textId="77777777" w:rsidR="008D05B5" w:rsidRPr="001C4EB0" w:rsidRDefault="008D05B5" w:rsidP="00FA5247">
            <w:pPr>
              <w:spacing w:after="120"/>
              <w:jc w:val="both"/>
              <w:rPr>
                <w:rFonts w:cs="Arial"/>
                <w:lang w:val="ro-RO"/>
              </w:rPr>
            </w:pPr>
          </w:p>
        </w:tc>
        <w:tc>
          <w:tcPr>
            <w:tcW w:w="1427" w:type="dxa"/>
          </w:tcPr>
          <w:p w14:paraId="3B1D954C" w14:textId="77777777" w:rsidR="008D05B5" w:rsidRPr="001C4EB0" w:rsidRDefault="008D05B5" w:rsidP="00FA5247">
            <w:pPr>
              <w:spacing w:after="120"/>
              <w:jc w:val="both"/>
              <w:rPr>
                <w:rFonts w:cs="Arial"/>
                <w:lang w:val="ro-RO"/>
              </w:rPr>
            </w:pPr>
          </w:p>
        </w:tc>
        <w:tc>
          <w:tcPr>
            <w:tcW w:w="1274" w:type="dxa"/>
          </w:tcPr>
          <w:p w14:paraId="78F54EDC" w14:textId="77777777" w:rsidR="008D05B5" w:rsidRPr="001C4EB0" w:rsidRDefault="008D05B5" w:rsidP="00FA5247">
            <w:pPr>
              <w:spacing w:after="120"/>
              <w:jc w:val="both"/>
              <w:rPr>
                <w:rFonts w:cs="Arial"/>
                <w:lang w:val="ro-RO"/>
              </w:rPr>
            </w:pPr>
          </w:p>
        </w:tc>
        <w:tc>
          <w:tcPr>
            <w:tcW w:w="1138" w:type="dxa"/>
          </w:tcPr>
          <w:p w14:paraId="75DF4E59" w14:textId="77777777" w:rsidR="008D05B5" w:rsidRPr="001C4EB0" w:rsidRDefault="008D05B5" w:rsidP="00FA5247">
            <w:pPr>
              <w:spacing w:after="120"/>
              <w:jc w:val="both"/>
              <w:rPr>
                <w:rFonts w:cs="Arial"/>
                <w:lang w:val="ro-RO"/>
              </w:rPr>
            </w:pPr>
          </w:p>
        </w:tc>
        <w:tc>
          <w:tcPr>
            <w:tcW w:w="1274" w:type="dxa"/>
          </w:tcPr>
          <w:p w14:paraId="12CD9310" w14:textId="77777777" w:rsidR="008D05B5" w:rsidRPr="001C4EB0" w:rsidRDefault="008D05B5" w:rsidP="00FA5247">
            <w:pPr>
              <w:spacing w:after="120"/>
              <w:jc w:val="both"/>
              <w:rPr>
                <w:rFonts w:cs="Arial"/>
                <w:lang w:val="ro-RO"/>
              </w:rPr>
            </w:pPr>
          </w:p>
        </w:tc>
        <w:tc>
          <w:tcPr>
            <w:tcW w:w="1062" w:type="dxa"/>
          </w:tcPr>
          <w:p w14:paraId="738F817C" w14:textId="77777777" w:rsidR="008D05B5" w:rsidRPr="001C4EB0" w:rsidRDefault="008D05B5" w:rsidP="00FA5247">
            <w:pPr>
              <w:spacing w:after="120"/>
              <w:jc w:val="both"/>
              <w:rPr>
                <w:rFonts w:cs="Arial"/>
                <w:lang w:val="ro-RO"/>
              </w:rPr>
            </w:pPr>
          </w:p>
        </w:tc>
        <w:tc>
          <w:tcPr>
            <w:tcW w:w="1335" w:type="dxa"/>
          </w:tcPr>
          <w:p w14:paraId="6367667C" w14:textId="77777777" w:rsidR="008D05B5" w:rsidRPr="001C4EB0" w:rsidRDefault="008D05B5" w:rsidP="00FA5247">
            <w:pPr>
              <w:spacing w:after="120"/>
              <w:jc w:val="both"/>
              <w:rPr>
                <w:rFonts w:cs="Arial"/>
                <w:lang w:val="ro-RO"/>
              </w:rPr>
            </w:pPr>
          </w:p>
        </w:tc>
      </w:tr>
    </w:tbl>
    <w:p w14:paraId="1DFD5009" w14:textId="77777777" w:rsidR="007205EA" w:rsidRPr="001C4EB0" w:rsidRDefault="007205EA" w:rsidP="00FA5247">
      <w:pPr>
        <w:spacing w:after="120"/>
        <w:jc w:val="both"/>
        <w:rPr>
          <w:rFonts w:cs="Arial"/>
          <w:lang w:val="ro-RO"/>
        </w:rPr>
      </w:pPr>
    </w:p>
    <w:p w14:paraId="6B68BFC4" w14:textId="0E49390A" w:rsidR="00E8045D" w:rsidRPr="001C4EB0" w:rsidRDefault="007205EA" w:rsidP="00D4733E">
      <w:pPr>
        <w:pStyle w:val="Heading2"/>
      </w:pPr>
      <w:bookmarkStart w:id="61" w:name="_Toc446318581"/>
      <w:bookmarkStart w:id="62" w:name="_Toc12962849"/>
      <w:bookmarkStart w:id="63" w:name="_Toc54625444"/>
      <w:r w:rsidRPr="001C4EB0">
        <w:t>Cum gestionăm responsabil resursele financiare ale proiectului?</w:t>
      </w:r>
      <w:bookmarkEnd w:id="61"/>
      <w:bookmarkEnd w:id="62"/>
      <w:bookmarkEnd w:id="63"/>
      <w:r w:rsidR="00E8045D" w:rsidRPr="001C4EB0">
        <w:t xml:space="preserve"> </w:t>
      </w:r>
    </w:p>
    <w:p w14:paraId="5EC9A9CD" w14:textId="77777777" w:rsidR="0093297B" w:rsidRPr="001C4EB0" w:rsidRDefault="00342AD6" w:rsidP="00FA5247">
      <w:pPr>
        <w:spacing w:after="120"/>
        <w:jc w:val="both"/>
        <w:rPr>
          <w:rFonts w:cs="Arial"/>
          <w:lang w:val="ro-RO"/>
        </w:rPr>
      </w:pPr>
      <w:r w:rsidRPr="001C4EB0">
        <w:rPr>
          <w:rFonts w:cs="Arial"/>
          <w:lang w:val="ro-RO"/>
        </w:rPr>
        <w:t>Este în responsabilitatea Beneficiarului</w:t>
      </w:r>
      <w:r w:rsidR="00994EDE" w:rsidRPr="001C4EB0">
        <w:rPr>
          <w:rFonts w:cs="Arial"/>
          <w:lang w:val="ro-RO"/>
        </w:rPr>
        <w:t>/Liderului de parteneriat</w:t>
      </w:r>
      <w:r w:rsidRPr="001C4EB0">
        <w:rPr>
          <w:rFonts w:cs="Arial"/>
          <w:lang w:val="ro-RO"/>
        </w:rPr>
        <w:t xml:space="preserve"> să se asigure că bugetul proiectului este utilizat în intervalul temporar alocat prin contractul</w:t>
      </w:r>
      <w:r w:rsidR="000D3350" w:rsidRPr="001C4EB0">
        <w:rPr>
          <w:rFonts w:cs="Arial"/>
          <w:lang w:val="ro-RO"/>
        </w:rPr>
        <w:t>/</w:t>
      </w:r>
      <w:r w:rsidRPr="001C4EB0">
        <w:rPr>
          <w:rFonts w:cs="Arial"/>
          <w:lang w:val="ro-RO"/>
        </w:rPr>
        <w:t xml:space="preserve">ordinul de finanțare și în conformitate cu reglementările naționale și </w:t>
      </w:r>
      <w:r w:rsidR="00597BB4" w:rsidRPr="001C4EB0">
        <w:rPr>
          <w:rFonts w:cs="Arial"/>
          <w:lang w:val="ro-RO"/>
        </w:rPr>
        <w:t>comunitare</w:t>
      </w:r>
      <w:r w:rsidRPr="001C4EB0">
        <w:rPr>
          <w:rFonts w:cs="Arial"/>
          <w:lang w:val="ro-RO"/>
        </w:rPr>
        <w:t xml:space="preserve">. </w:t>
      </w:r>
    </w:p>
    <w:p w14:paraId="79840193" w14:textId="77777777" w:rsidR="00124ED4" w:rsidRPr="001C4EB0" w:rsidRDefault="00342AD6" w:rsidP="00FA5247">
      <w:pPr>
        <w:spacing w:after="120"/>
        <w:jc w:val="both"/>
        <w:rPr>
          <w:rFonts w:cs="Arial"/>
          <w:lang w:val="ro-RO"/>
        </w:rPr>
      </w:pPr>
      <w:r w:rsidRPr="001C4EB0">
        <w:rPr>
          <w:rFonts w:cs="Arial"/>
          <w:lang w:val="ro-RO"/>
        </w:rPr>
        <w:t xml:space="preserve">În asigurarea managementului financiar al proiectului, managerul de proiect și responsabilul financiar trebuie să acorde o atenție deosebită: </w:t>
      </w:r>
    </w:p>
    <w:p w14:paraId="583D5804" w14:textId="77777777" w:rsidR="00342AD6" w:rsidRPr="001C4EB0" w:rsidRDefault="00D6364E" w:rsidP="00B17517">
      <w:pPr>
        <w:pStyle w:val="ListParagraph"/>
        <w:numPr>
          <w:ilvl w:val="0"/>
          <w:numId w:val="8"/>
        </w:numPr>
        <w:spacing w:after="120"/>
        <w:ind w:left="0" w:firstLine="851"/>
        <w:jc w:val="both"/>
        <w:rPr>
          <w:rFonts w:cs="Arial"/>
          <w:sz w:val="22"/>
          <w:szCs w:val="22"/>
          <w:lang w:val="ro-RO"/>
        </w:rPr>
      </w:pPr>
      <w:r w:rsidRPr="001C4EB0">
        <w:rPr>
          <w:rFonts w:cs="Arial"/>
          <w:sz w:val="22"/>
          <w:szCs w:val="22"/>
          <w:lang w:val="ro-RO"/>
        </w:rPr>
        <w:t>eligibilit</w:t>
      </w:r>
      <w:r w:rsidR="0093297B" w:rsidRPr="001C4EB0">
        <w:rPr>
          <w:rFonts w:cs="Arial"/>
          <w:sz w:val="22"/>
          <w:szCs w:val="22"/>
          <w:lang w:val="ro-RO"/>
        </w:rPr>
        <w:t>ății</w:t>
      </w:r>
      <w:r w:rsidRPr="001C4EB0">
        <w:rPr>
          <w:rFonts w:cs="Arial"/>
          <w:sz w:val="22"/>
          <w:szCs w:val="22"/>
          <w:lang w:val="ro-RO"/>
        </w:rPr>
        <w:t xml:space="preserve"> cheltuielilor efectuate și încadrarea acestora în bugetul aprobat al proiectului</w:t>
      </w:r>
      <w:r w:rsidR="00342AD6" w:rsidRPr="001C4EB0">
        <w:rPr>
          <w:rFonts w:cs="Arial"/>
          <w:sz w:val="22"/>
          <w:szCs w:val="22"/>
          <w:lang w:val="ro-RO"/>
        </w:rPr>
        <w:t>;</w:t>
      </w:r>
    </w:p>
    <w:p w14:paraId="446675C8" w14:textId="77777777" w:rsidR="00342AD6" w:rsidRPr="001C4EB0" w:rsidRDefault="00342AD6" w:rsidP="00B17517">
      <w:pPr>
        <w:pStyle w:val="ListParagraph"/>
        <w:numPr>
          <w:ilvl w:val="0"/>
          <w:numId w:val="8"/>
        </w:numPr>
        <w:spacing w:after="120"/>
        <w:ind w:left="0" w:firstLine="851"/>
        <w:jc w:val="both"/>
        <w:rPr>
          <w:rFonts w:cs="Arial"/>
          <w:sz w:val="22"/>
          <w:szCs w:val="22"/>
          <w:lang w:val="ro-RO"/>
        </w:rPr>
      </w:pPr>
      <w:r w:rsidRPr="001C4EB0">
        <w:rPr>
          <w:rFonts w:cs="Arial"/>
          <w:sz w:val="22"/>
          <w:szCs w:val="22"/>
          <w:lang w:val="ro-RO"/>
        </w:rPr>
        <w:t>păstr</w:t>
      </w:r>
      <w:r w:rsidR="0093297B" w:rsidRPr="001C4EB0">
        <w:rPr>
          <w:rFonts w:cs="Arial"/>
          <w:sz w:val="22"/>
          <w:szCs w:val="22"/>
          <w:lang w:val="ro-RO"/>
        </w:rPr>
        <w:t>ării</w:t>
      </w:r>
      <w:r w:rsidRPr="001C4EB0">
        <w:rPr>
          <w:rFonts w:cs="Arial"/>
          <w:sz w:val="22"/>
          <w:szCs w:val="22"/>
          <w:lang w:val="ro-RO"/>
        </w:rPr>
        <w:t xml:space="preserve"> unei evidențe clare a cheltuielilor efectuate</w:t>
      </w:r>
      <w:r w:rsidR="00C5631B" w:rsidRPr="001C4EB0">
        <w:rPr>
          <w:rFonts w:cs="Arial"/>
          <w:sz w:val="22"/>
          <w:szCs w:val="22"/>
          <w:lang w:val="ro-RO"/>
        </w:rPr>
        <w:t>,</w:t>
      </w:r>
      <w:r w:rsidRPr="001C4EB0">
        <w:rPr>
          <w:rFonts w:cs="Arial"/>
          <w:sz w:val="22"/>
          <w:szCs w:val="22"/>
          <w:lang w:val="ro-RO"/>
        </w:rPr>
        <w:t xml:space="preserve"> inclusiv a documentelor suport ce țin de acestea.</w:t>
      </w:r>
    </w:p>
    <w:p w14:paraId="29C15BD0" w14:textId="77777777" w:rsidR="008D371D" w:rsidRPr="001C4EB0" w:rsidRDefault="008D371D" w:rsidP="00FA5247">
      <w:pPr>
        <w:pStyle w:val="ListParagraph"/>
        <w:spacing w:after="120"/>
        <w:ind w:left="0"/>
        <w:jc w:val="both"/>
        <w:rPr>
          <w:rFonts w:cs="Arial"/>
          <w:sz w:val="22"/>
          <w:szCs w:val="22"/>
          <w:lang w:val="ro-RO"/>
        </w:rPr>
      </w:pPr>
    </w:p>
    <w:p w14:paraId="79EC1273" w14:textId="614125B4" w:rsidR="00505F66" w:rsidRPr="001C4EB0" w:rsidRDefault="00342AD6" w:rsidP="00FA5247">
      <w:pPr>
        <w:spacing w:after="120"/>
        <w:jc w:val="both"/>
        <w:rPr>
          <w:rFonts w:cs="Arial"/>
          <w:lang w:val="ro-RO"/>
        </w:rPr>
      </w:pPr>
      <w:r w:rsidRPr="001C4EB0">
        <w:rPr>
          <w:rFonts w:cs="Arial"/>
          <w:lang w:val="ro-RO"/>
        </w:rPr>
        <w:t>Managementul financiar al proiectului este unul dintre cele mai solicitante aspecte pentru Beneficiar în procesul de implementare</w:t>
      </w:r>
      <w:r w:rsidR="00BF31FD" w:rsidRPr="001C4EB0">
        <w:rPr>
          <w:rFonts w:cs="Arial"/>
          <w:lang w:val="ro-RO"/>
        </w:rPr>
        <w:t>,</w:t>
      </w:r>
      <w:r w:rsidRPr="001C4EB0">
        <w:rPr>
          <w:rFonts w:cs="Arial"/>
          <w:lang w:val="ro-RO"/>
        </w:rPr>
        <w:t xml:space="preserve"> deoarece acesta trebuie să confirme că ceea ce s-a </w:t>
      </w:r>
      <w:r w:rsidR="001F5EF5" w:rsidRPr="001C4EB0">
        <w:rPr>
          <w:rFonts w:cs="Arial"/>
          <w:lang w:val="ro-RO"/>
        </w:rPr>
        <w:t>aprobat</w:t>
      </w:r>
      <w:r w:rsidRPr="001C4EB0">
        <w:rPr>
          <w:rFonts w:cs="Arial"/>
          <w:lang w:val="ro-RO"/>
        </w:rPr>
        <w:t xml:space="preserve"> în cererea de </w:t>
      </w:r>
      <w:r w:rsidR="00F42E8C" w:rsidRPr="001C4EB0">
        <w:rPr>
          <w:rFonts w:cs="Arial"/>
          <w:lang w:val="ro-RO"/>
        </w:rPr>
        <w:t>finanțare</w:t>
      </w:r>
      <w:r w:rsidRPr="001C4EB0">
        <w:rPr>
          <w:rFonts w:cs="Arial"/>
          <w:lang w:val="ro-RO"/>
        </w:rPr>
        <w:t xml:space="preserve"> se materializează prin obținerea rezultatelor și indicatorilor </w:t>
      </w:r>
      <w:r w:rsidR="00F42E8C" w:rsidRPr="001C4EB0">
        <w:rPr>
          <w:rFonts w:cs="Arial"/>
          <w:lang w:val="ro-RO"/>
        </w:rPr>
        <w:t>propuși</w:t>
      </w:r>
      <w:r w:rsidRPr="001C4EB0">
        <w:rPr>
          <w:rFonts w:cs="Arial"/>
          <w:lang w:val="ro-RO"/>
        </w:rPr>
        <w:t xml:space="preserve"> </w:t>
      </w:r>
      <w:proofErr w:type="spellStart"/>
      <w:r w:rsidRPr="001C4EB0">
        <w:rPr>
          <w:rFonts w:cs="Arial"/>
          <w:lang w:val="ro-RO"/>
        </w:rPr>
        <w:t>şi</w:t>
      </w:r>
      <w:proofErr w:type="spellEnd"/>
      <w:r w:rsidRPr="001C4EB0">
        <w:rPr>
          <w:rFonts w:cs="Arial"/>
          <w:lang w:val="ro-RO"/>
        </w:rPr>
        <w:t xml:space="preserve"> atingerea obiectivelor. Pentru asigurarea unui management financiar riguros și eficient pentru proiectele pe care le veți implementa, în calitate de beneficiari/lideri de parteneriat/parteneri </w:t>
      </w:r>
      <w:r w:rsidR="004A0E92" w:rsidRPr="001C4EB0">
        <w:rPr>
          <w:rFonts w:cs="Arial"/>
          <w:lang w:val="ro-RO"/>
        </w:rPr>
        <w:t>trebuie să cunoașteți</w:t>
      </w:r>
      <w:r w:rsidR="00505F66" w:rsidRPr="001C4EB0">
        <w:rPr>
          <w:rFonts w:cs="Arial"/>
          <w:lang w:val="ro-RO"/>
        </w:rPr>
        <w:t xml:space="preserve"> și să respectați prevederile comunitare, naționale și cele ale contractului/ordinului de finanțare.</w:t>
      </w:r>
    </w:p>
    <w:p w14:paraId="63F2DB96" w14:textId="77777777" w:rsidR="006C02CF" w:rsidRPr="001C4EB0" w:rsidRDefault="006C02CF" w:rsidP="00FA5247">
      <w:pPr>
        <w:pStyle w:val="ListParagraph"/>
        <w:spacing w:after="120"/>
        <w:ind w:left="0"/>
        <w:jc w:val="both"/>
        <w:rPr>
          <w:rFonts w:cs="Arial"/>
          <w:sz w:val="22"/>
          <w:szCs w:val="22"/>
          <w:lang w:val="ro-RO"/>
        </w:rPr>
      </w:pPr>
      <w:r w:rsidRPr="001C4EB0">
        <w:rPr>
          <w:rFonts w:cs="Arial"/>
          <w:sz w:val="22"/>
          <w:szCs w:val="22"/>
          <w:lang w:val="ro-RO"/>
        </w:rPr>
        <w:t>Toto</w:t>
      </w:r>
      <w:r w:rsidR="00505F66" w:rsidRPr="001C4EB0">
        <w:rPr>
          <w:rFonts w:cs="Arial"/>
          <w:sz w:val="22"/>
          <w:szCs w:val="22"/>
          <w:lang w:val="ro-RO"/>
        </w:rPr>
        <w:t>dată, trebuie să aveți în vedere faptul că:</w:t>
      </w:r>
    </w:p>
    <w:p w14:paraId="76DEF469" w14:textId="77777777" w:rsidR="00342AD6" w:rsidRPr="001C4EB0" w:rsidRDefault="00673522" w:rsidP="00B17517">
      <w:pPr>
        <w:pStyle w:val="ListParagraph"/>
        <w:numPr>
          <w:ilvl w:val="0"/>
          <w:numId w:val="7"/>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t>veți</w:t>
      </w:r>
      <w:r w:rsidR="00342AD6" w:rsidRPr="001C4EB0">
        <w:rPr>
          <w:rFonts w:cs="Arial"/>
          <w:sz w:val="22"/>
          <w:szCs w:val="22"/>
          <w:lang w:val="ro-RO"/>
        </w:rPr>
        <w:t xml:space="preserve"> monitoriza și asigura corectitudinea efectuării tuturor operațiunilor financiare derulate la nivelul proiectului pentru certificarea realității, regularității și legalității acestora;</w:t>
      </w:r>
    </w:p>
    <w:p w14:paraId="62536810" w14:textId="77777777" w:rsidR="00342AD6" w:rsidRPr="001C4EB0" w:rsidRDefault="00342AD6" w:rsidP="00B17517">
      <w:pPr>
        <w:pStyle w:val="ListParagraph"/>
        <w:numPr>
          <w:ilvl w:val="0"/>
          <w:numId w:val="7"/>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t>veți monitoriza în permanență modul de alocare și cheltuire, conform bugetului aprobat al proiectului, a resurselor financiare disponibile, pentru o cât mai eficientă și ef</w:t>
      </w:r>
      <w:r w:rsidR="00E63C2B" w:rsidRPr="001C4EB0">
        <w:rPr>
          <w:rFonts w:cs="Arial"/>
          <w:sz w:val="22"/>
          <w:szCs w:val="22"/>
          <w:lang w:val="ro-RO"/>
        </w:rPr>
        <w:t>icace derulare a activităților,</w:t>
      </w:r>
      <w:r w:rsidR="00196F76" w:rsidRPr="001C4EB0">
        <w:rPr>
          <w:rFonts w:cs="Arial"/>
          <w:sz w:val="22"/>
          <w:szCs w:val="22"/>
          <w:lang w:val="ro-RO"/>
        </w:rPr>
        <w:t xml:space="preserve"> </w:t>
      </w:r>
      <w:r w:rsidR="0039668E" w:rsidRPr="001C4EB0">
        <w:rPr>
          <w:rFonts w:cs="Arial"/>
          <w:sz w:val="22"/>
          <w:szCs w:val="22"/>
          <w:lang w:val="ro-RO"/>
        </w:rPr>
        <w:t xml:space="preserve">obținerea rezultatelor </w:t>
      </w:r>
      <w:r w:rsidRPr="001C4EB0">
        <w:rPr>
          <w:rFonts w:cs="Arial"/>
          <w:sz w:val="22"/>
          <w:szCs w:val="22"/>
          <w:lang w:val="ro-RO"/>
        </w:rPr>
        <w:t xml:space="preserve">așteptate și atingerea obiectivelor stabilite; </w:t>
      </w:r>
    </w:p>
    <w:p w14:paraId="34CC1AD6" w14:textId="783CF4F3" w:rsidR="00342AD6" w:rsidRPr="001C4EB0" w:rsidRDefault="00673522" w:rsidP="00B17517">
      <w:pPr>
        <w:pStyle w:val="ListParagraph"/>
        <w:numPr>
          <w:ilvl w:val="0"/>
          <w:numId w:val="7"/>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t>veți</w:t>
      </w:r>
      <w:r w:rsidR="00342AD6" w:rsidRPr="001C4EB0">
        <w:rPr>
          <w:rFonts w:cs="Arial"/>
          <w:sz w:val="22"/>
          <w:szCs w:val="22"/>
          <w:lang w:val="ro-RO"/>
        </w:rPr>
        <w:t xml:space="preserve"> asigura acuratețea și corecta elaborare a documentelor financiare aferente solicitărilor de acordare a tranșelor de </w:t>
      </w:r>
      <w:proofErr w:type="spellStart"/>
      <w:r w:rsidR="00342AD6" w:rsidRPr="001C4EB0">
        <w:rPr>
          <w:rFonts w:cs="Arial"/>
          <w:sz w:val="22"/>
          <w:szCs w:val="22"/>
          <w:lang w:val="ro-RO"/>
        </w:rPr>
        <w:t>prefinanțare</w:t>
      </w:r>
      <w:proofErr w:type="spellEnd"/>
      <w:r w:rsidR="007B3EF4" w:rsidRPr="001C4EB0">
        <w:rPr>
          <w:rFonts w:cs="Arial"/>
          <w:sz w:val="22"/>
          <w:szCs w:val="22"/>
          <w:lang w:val="ro-RO"/>
        </w:rPr>
        <w:t>,</w:t>
      </w:r>
      <w:r w:rsidR="00342AD6" w:rsidRPr="001C4EB0">
        <w:rPr>
          <w:rFonts w:cs="Arial"/>
          <w:sz w:val="22"/>
          <w:szCs w:val="22"/>
          <w:lang w:val="ro-RO"/>
        </w:rPr>
        <w:t xml:space="preserve"> a cererilor de plată și a cererilor de rambursare aferente acestora, a cererilor de rambursare, precum și respectarea termenelor de transmitere a tuturor acestor documente către AM POCA.</w:t>
      </w:r>
    </w:p>
    <w:p w14:paraId="2AAFBE02" w14:textId="77777777" w:rsidR="008D05B5" w:rsidRPr="001C4EB0" w:rsidRDefault="00342AD6" w:rsidP="00FA5247">
      <w:pPr>
        <w:spacing w:after="120"/>
        <w:jc w:val="both"/>
        <w:rPr>
          <w:rFonts w:cs="Arial"/>
          <w:lang w:val="ro-RO"/>
        </w:rPr>
      </w:pPr>
      <w:r w:rsidRPr="001C4EB0">
        <w:rPr>
          <w:rFonts w:cs="Arial"/>
          <w:lang w:val="ro-RO"/>
        </w:rPr>
        <w:t xml:space="preserve">Nu uitați că realocările de resurse financiare între rezultatele/activitățile/categoriile bugetare ale proiectului, </w:t>
      </w:r>
      <w:r w:rsidR="00CD704D" w:rsidRPr="001C4EB0">
        <w:rPr>
          <w:rFonts w:cs="Arial"/>
          <w:lang w:val="ro-RO"/>
        </w:rPr>
        <w:t xml:space="preserve">în </w:t>
      </w:r>
      <w:r w:rsidRPr="001C4EB0">
        <w:rPr>
          <w:rFonts w:cs="Arial"/>
          <w:lang w:val="ro-RO"/>
        </w:rPr>
        <w:t>funcție de necesitățile apărute în procesul de implementare, precum și diminuarea bugetului ca urmare a economiilor realizate după derularea procesului de achiziții, se pot efectua doar cu înștiințarea și acordul AM POCA</w:t>
      </w:r>
      <w:r w:rsidR="00751686" w:rsidRPr="001C4EB0">
        <w:rPr>
          <w:rFonts w:cs="Arial"/>
          <w:lang w:val="ro-RO"/>
        </w:rPr>
        <w:t>,</w:t>
      </w:r>
      <w:r w:rsidR="00A81927" w:rsidRPr="001C4EB0">
        <w:rPr>
          <w:rFonts w:cs="Arial"/>
          <w:lang w:val="ro-RO"/>
        </w:rPr>
        <w:t xml:space="preserve"> conform</w:t>
      </w:r>
      <w:r w:rsidR="00751686" w:rsidRPr="001C4EB0">
        <w:rPr>
          <w:rFonts w:cs="Arial"/>
          <w:lang w:val="ro-RO"/>
        </w:rPr>
        <w:t xml:space="preserve"> prevederilor</w:t>
      </w:r>
      <w:r w:rsidR="00A81927" w:rsidRPr="001C4EB0">
        <w:rPr>
          <w:rFonts w:cs="Arial"/>
          <w:lang w:val="ro-RO"/>
        </w:rPr>
        <w:t xml:space="preserve"> contractului/ordinului de finanțare</w:t>
      </w:r>
      <w:r w:rsidR="0053547F" w:rsidRPr="001C4EB0">
        <w:rPr>
          <w:rFonts w:cs="Arial"/>
          <w:lang w:val="ro-RO"/>
        </w:rPr>
        <w:t>!</w:t>
      </w:r>
      <w:r w:rsidR="00FC163B" w:rsidRPr="001C4EB0">
        <w:rPr>
          <w:rFonts w:cs="Arial"/>
          <w:lang w:val="ro-RO"/>
        </w:rPr>
        <w:t xml:space="preserve"> </w:t>
      </w:r>
    </w:p>
    <w:p w14:paraId="14A296A9" w14:textId="144CA988" w:rsidR="008D371D" w:rsidRPr="001C4EB0" w:rsidRDefault="00FC163B" w:rsidP="00FA5247">
      <w:pPr>
        <w:spacing w:after="120"/>
        <w:jc w:val="both"/>
        <w:rPr>
          <w:rFonts w:cs="Arial"/>
          <w:color w:val="FF0000"/>
          <w:lang w:val="ro-RO"/>
        </w:rPr>
      </w:pPr>
      <w:r w:rsidRPr="001C4EB0">
        <w:rPr>
          <w:rFonts w:cs="Arial"/>
          <w:lang w:val="ro-RO"/>
        </w:rPr>
        <w:t xml:space="preserve"> </w:t>
      </w:r>
      <w:bookmarkStart w:id="64" w:name="_Toc446318582"/>
      <w:r w:rsidR="007A7FDD">
        <w:rPr>
          <w:rFonts w:cs="Arial"/>
          <w:noProof/>
          <w:color w:val="FF0000"/>
          <w:lang w:val="ro-RO"/>
        </w:rPr>
        <w:pict w14:anchorId="17EFBA88">
          <v:roundrect id="_x0000_s1121" style="position:absolute;left:0;text-align:left;margin-left:-.1pt;margin-top:3.85pt;width:7in;height:51.2pt;z-index:251678720;mso-position-horizontal-relative:text;mso-position-vertical-relative:text" arcsize="10923f">
            <v:textbox style="mso-next-textbox:#_x0000_s1121">
              <w:txbxContent>
                <w:p w14:paraId="71CA6AB2" w14:textId="77777777" w:rsidR="00491052" w:rsidRPr="00320988" w:rsidRDefault="00491052" w:rsidP="008D371D">
                  <w:pPr>
                    <w:pStyle w:val="Subtitle"/>
                    <w:jc w:val="both"/>
                    <w:rPr>
                      <w:rFonts w:ascii="Trebuchet MS" w:hAnsi="Trebuchet MS"/>
                      <w:sz w:val="22"/>
                      <w:szCs w:val="22"/>
                      <w:lang w:val="ro-RO"/>
                    </w:rPr>
                  </w:pPr>
                  <w:r w:rsidRPr="00320988">
                    <w:rPr>
                      <w:rFonts w:ascii="Trebuchet MS" w:hAnsi="Trebuchet MS"/>
                      <w:sz w:val="22"/>
                      <w:szCs w:val="22"/>
                      <w:lang w:val="ro-RO"/>
                    </w:rPr>
                    <w:t xml:space="preserve">ATENŢIE:  </w:t>
                  </w:r>
                  <w:r w:rsidRPr="00320988">
                    <w:rPr>
                      <w:rFonts w:ascii="Trebuchet MS" w:hAnsi="Trebuchet MS"/>
                      <w:i w:val="0"/>
                      <w:iCs w:val="0"/>
                      <w:sz w:val="22"/>
                      <w:szCs w:val="22"/>
                      <w:lang w:val="ro-RO"/>
                    </w:rPr>
                    <w:t>Aveți în vedere restricțiile aferente fiecărei categorii de cheltuieli și plafoanele impuse de Ghidul solicitantului aferent cererii de proiecte pe care a fost depus proiectul.</w:t>
                  </w:r>
                </w:p>
              </w:txbxContent>
            </v:textbox>
            <w10:wrap type="topAndBottom"/>
          </v:roundrect>
        </w:pict>
      </w:r>
    </w:p>
    <w:p w14:paraId="3682B2ED" w14:textId="77777777" w:rsidR="00560AFC" w:rsidRPr="001C4EB0" w:rsidRDefault="00560AFC" w:rsidP="007C088C">
      <w:pPr>
        <w:pStyle w:val="Heading2"/>
        <w:numPr>
          <w:ilvl w:val="1"/>
          <w:numId w:val="12"/>
        </w:numPr>
      </w:pPr>
      <w:bookmarkStart w:id="65" w:name="_Toc446318583"/>
      <w:bookmarkStart w:id="66" w:name="_Toc12962850"/>
      <w:bookmarkStart w:id="67" w:name="_Toc54625445"/>
      <w:r w:rsidRPr="001C4EB0">
        <w:t xml:space="preserve">Cum asigurăm informarea </w:t>
      </w:r>
      <w:r w:rsidR="00370D25" w:rsidRPr="001C4EB0">
        <w:t xml:space="preserve">publicului larg </w:t>
      </w:r>
      <w:r w:rsidRPr="001C4EB0">
        <w:t>și publicitatea proiectului?</w:t>
      </w:r>
      <w:bookmarkEnd w:id="65"/>
      <w:bookmarkEnd w:id="66"/>
      <w:bookmarkEnd w:id="67"/>
    </w:p>
    <w:p w14:paraId="3EBE34B5" w14:textId="4F14A32B" w:rsidR="008D371D" w:rsidRDefault="00560AFC" w:rsidP="00FA5247">
      <w:pPr>
        <w:spacing w:after="120"/>
        <w:jc w:val="both"/>
        <w:rPr>
          <w:rFonts w:cs="Arial"/>
          <w:lang w:val="ro-RO"/>
        </w:rPr>
      </w:pPr>
      <w:r w:rsidRPr="001C4EB0">
        <w:rPr>
          <w:rFonts w:cs="Arial"/>
          <w:lang w:val="ro-RO"/>
        </w:rPr>
        <w:t xml:space="preserve">Beneficiarul/Partenerul unui proiect implementat prin POCA are obligația să realizeze toate măsurile de informare </w:t>
      </w:r>
      <w:proofErr w:type="spellStart"/>
      <w:r w:rsidRPr="001C4EB0">
        <w:rPr>
          <w:rFonts w:cs="Arial"/>
          <w:lang w:val="ro-RO"/>
        </w:rPr>
        <w:t>şi</w:t>
      </w:r>
      <w:proofErr w:type="spellEnd"/>
      <w:r w:rsidRPr="001C4EB0">
        <w:rPr>
          <w:rFonts w:cs="Arial"/>
          <w:lang w:val="ro-RO"/>
        </w:rPr>
        <w:t xml:space="preserve"> publicitate în conformitate cu </w:t>
      </w:r>
      <w:r w:rsidR="00F42E8C" w:rsidRPr="001C4EB0">
        <w:rPr>
          <w:rFonts w:cs="Arial"/>
          <w:lang w:val="ro-RO"/>
        </w:rPr>
        <w:t>obligațiile</w:t>
      </w:r>
      <w:r w:rsidRPr="001C4EB0">
        <w:rPr>
          <w:rFonts w:cs="Arial"/>
          <w:lang w:val="ro-RO"/>
        </w:rPr>
        <w:t xml:space="preserve"> asumate prin contractul</w:t>
      </w:r>
      <w:r w:rsidR="00751686" w:rsidRPr="001C4EB0">
        <w:rPr>
          <w:rFonts w:cs="Arial"/>
          <w:lang w:val="ro-RO"/>
        </w:rPr>
        <w:t>/ordinul</w:t>
      </w:r>
      <w:r w:rsidRPr="001C4EB0">
        <w:rPr>
          <w:rFonts w:cs="Arial"/>
          <w:lang w:val="ro-RO"/>
        </w:rPr>
        <w:t xml:space="preserve"> de </w:t>
      </w:r>
      <w:r w:rsidR="00F42E8C" w:rsidRPr="001C4EB0">
        <w:rPr>
          <w:rFonts w:cs="Arial"/>
          <w:lang w:val="ro-RO"/>
        </w:rPr>
        <w:t>finanțare</w:t>
      </w:r>
      <w:r w:rsidRPr="001C4EB0">
        <w:rPr>
          <w:rFonts w:cs="Arial"/>
          <w:lang w:val="ro-RO"/>
        </w:rPr>
        <w:t xml:space="preserve"> și să respecte reguli</w:t>
      </w:r>
      <w:r w:rsidR="005A33F4" w:rsidRPr="001C4EB0">
        <w:rPr>
          <w:rFonts w:cs="Arial"/>
          <w:lang w:val="ro-RO"/>
        </w:rPr>
        <w:t>le</w:t>
      </w:r>
      <w:r w:rsidRPr="001C4EB0">
        <w:rPr>
          <w:rFonts w:cs="Arial"/>
          <w:lang w:val="ro-RO"/>
        </w:rPr>
        <w:t xml:space="preserve"> în ceea ce privește vizibilitatea proiectului</w:t>
      </w:r>
      <w:r w:rsidR="0053547F" w:rsidRPr="001C4EB0">
        <w:rPr>
          <w:rFonts w:cs="Arial"/>
          <w:lang w:val="ro-RO"/>
        </w:rPr>
        <w:t>.</w:t>
      </w:r>
    </w:p>
    <w:p w14:paraId="728887F4" w14:textId="77777777" w:rsidR="00E115EF" w:rsidRPr="001C4EB0" w:rsidRDefault="00E115EF" w:rsidP="00FA5247">
      <w:pPr>
        <w:spacing w:after="120"/>
        <w:jc w:val="both"/>
        <w:rPr>
          <w:rFonts w:cs="Arial"/>
          <w:lang w:val="ro-RO"/>
        </w:rPr>
      </w:pPr>
    </w:p>
    <w:p w14:paraId="21F8E816" w14:textId="77777777" w:rsidR="008D05B5" w:rsidRPr="001C4EB0" w:rsidRDefault="007A7FDD" w:rsidP="00FA5247">
      <w:pPr>
        <w:spacing w:after="120"/>
        <w:jc w:val="both"/>
        <w:rPr>
          <w:rFonts w:cs="Arial"/>
          <w:lang w:val="ro-RO"/>
        </w:rPr>
      </w:pPr>
      <w:r>
        <w:rPr>
          <w:rFonts w:cs="Arial"/>
          <w:noProof/>
          <w:lang w:val="ro-RO"/>
        </w:rPr>
        <w:pict w14:anchorId="62D3B079">
          <v:roundrect id="_x0000_s1142" style="position:absolute;left:0;text-align:left;margin-left:-5.45pt;margin-top:2.25pt;width:509.35pt;height:78pt;z-index:251682816" arcsize="10923f">
            <v:textbox style="mso-next-textbox:#_x0000_s1142">
              <w:txbxContent>
                <w:p w14:paraId="383264B6" w14:textId="52B8AFD4" w:rsidR="00491052" w:rsidRPr="008D05B5" w:rsidRDefault="00491052" w:rsidP="008D05B5">
                  <w:pPr>
                    <w:pStyle w:val="Subtitle"/>
                    <w:jc w:val="both"/>
                    <w:rPr>
                      <w:rFonts w:ascii="Trebuchet MS" w:hAnsi="Trebuchet MS"/>
                      <w:sz w:val="22"/>
                      <w:szCs w:val="22"/>
                      <w:lang w:val="ro-RO"/>
                    </w:rPr>
                  </w:pPr>
                  <w:r w:rsidRPr="008D05B5">
                    <w:rPr>
                      <w:rFonts w:ascii="Trebuchet MS" w:hAnsi="Trebuchet MS"/>
                      <w:sz w:val="22"/>
                      <w:szCs w:val="22"/>
                      <w:lang w:val="ro-RO"/>
                    </w:rPr>
                    <w:t xml:space="preserve">ATENŢIE:  Nu </w:t>
                  </w:r>
                  <w:r w:rsidR="00F42E8C" w:rsidRPr="008D05B5">
                    <w:rPr>
                      <w:rFonts w:ascii="Trebuchet MS" w:hAnsi="Trebuchet MS"/>
                      <w:sz w:val="22"/>
                      <w:szCs w:val="22"/>
                      <w:lang w:val="ro-RO"/>
                    </w:rPr>
                    <w:t>uitați</w:t>
                  </w:r>
                  <w:r w:rsidRPr="008D05B5">
                    <w:rPr>
                      <w:rFonts w:ascii="Trebuchet MS" w:hAnsi="Trebuchet MS"/>
                      <w:sz w:val="22"/>
                      <w:szCs w:val="22"/>
                      <w:lang w:val="ro-RO"/>
                    </w:rPr>
                    <w:t xml:space="preserve"> că </w:t>
                  </w:r>
                  <w:r>
                    <w:rPr>
                      <w:rFonts w:ascii="Trebuchet MS" w:hAnsi="Trebuchet MS" w:cs="Arial"/>
                      <w:sz w:val="22"/>
                      <w:szCs w:val="22"/>
                      <w:lang w:val="ro-RO"/>
                    </w:rPr>
                    <w:t>beneficiarul are obligația publicării pe site-ul propriu a informațiilor referitoare la  denumirea contractorilor implicați în implementarea prezentului contract de finanțare, la obiectul și la valorile respectivelor contracte de achiziție, numai în măsura respectării prevederilor art. 57 din Legea nr. 98/2016 privind achizițiile publice</w:t>
                  </w:r>
                </w:p>
              </w:txbxContent>
            </v:textbox>
          </v:roundrect>
        </w:pict>
      </w:r>
    </w:p>
    <w:p w14:paraId="64EC4FC8" w14:textId="3D494842" w:rsidR="00E21776" w:rsidRPr="001C4EB0" w:rsidRDefault="00E21776" w:rsidP="00FA5247">
      <w:pPr>
        <w:spacing w:after="120"/>
        <w:jc w:val="both"/>
        <w:rPr>
          <w:rFonts w:cs="Arial"/>
          <w:lang w:val="ro-RO"/>
        </w:rPr>
      </w:pPr>
    </w:p>
    <w:p w14:paraId="58BDA9E9" w14:textId="400D6554" w:rsidR="00560AFC" w:rsidRPr="001C4EB0" w:rsidRDefault="00560AFC" w:rsidP="00FA5247">
      <w:pPr>
        <w:spacing w:after="120"/>
        <w:jc w:val="both"/>
        <w:rPr>
          <w:rFonts w:cs="Arial"/>
          <w:lang w:val="ro-RO"/>
        </w:rPr>
      </w:pPr>
    </w:p>
    <w:p w14:paraId="7F2C2BF4" w14:textId="7B95D53F" w:rsidR="00E21776" w:rsidRPr="001C4EB0" w:rsidRDefault="00E21776" w:rsidP="00FA5247">
      <w:pPr>
        <w:spacing w:after="120"/>
        <w:jc w:val="both"/>
        <w:rPr>
          <w:rFonts w:cs="Arial"/>
          <w:lang w:val="ro-RO"/>
        </w:rPr>
      </w:pPr>
    </w:p>
    <w:p w14:paraId="5C9F2773" w14:textId="34E2A9CA" w:rsidR="00E21776" w:rsidRPr="001C4EB0" w:rsidRDefault="00E21776" w:rsidP="00FA5247">
      <w:pPr>
        <w:spacing w:after="120"/>
        <w:jc w:val="both"/>
        <w:rPr>
          <w:rFonts w:cs="Arial"/>
          <w:lang w:val="ro-RO"/>
        </w:rPr>
      </w:pPr>
    </w:p>
    <w:p w14:paraId="261A1373" w14:textId="77777777" w:rsidR="0080564B" w:rsidRDefault="0080564B" w:rsidP="00FA5247">
      <w:pPr>
        <w:pStyle w:val="ListParagraph"/>
        <w:spacing w:after="120"/>
        <w:ind w:left="0"/>
        <w:rPr>
          <w:rFonts w:cs="Arial"/>
          <w:sz w:val="22"/>
          <w:szCs w:val="22"/>
          <w:lang w:val="ro-RO"/>
        </w:rPr>
      </w:pPr>
    </w:p>
    <w:p w14:paraId="1763A6A6" w14:textId="77777777" w:rsidR="00190392" w:rsidRDefault="00190392" w:rsidP="00FA5247">
      <w:pPr>
        <w:pStyle w:val="ListParagraph"/>
        <w:spacing w:after="120"/>
        <w:ind w:left="0"/>
        <w:rPr>
          <w:rFonts w:cs="Arial"/>
          <w:sz w:val="22"/>
          <w:szCs w:val="22"/>
          <w:lang w:val="ro-RO"/>
        </w:rPr>
      </w:pPr>
    </w:p>
    <w:p w14:paraId="56A1EDFB" w14:textId="77777777" w:rsidR="00190392" w:rsidRDefault="00190392" w:rsidP="00FA5247">
      <w:pPr>
        <w:pStyle w:val="ListParagraph"/>
        <w:spacing w:after="120"/>
        <w:ind w:left="0"/>
        <w:rPr>
          <w:rFonts w:cs="Arial"/>
          <w:sz w:val="22"/>
          <w:szCs w:val="22"/>
          <w:lang w:val="ro-RO"/>
        </w:rPr>
      </w:pPr>
    </w:p>
    <w:p w14:paraId="5DC74C3F" w14:textId="77777777" w:rsidR="00190392" w:rsidRDefault="00190392" w:rsidP="00FA5247">
      <w:pPr>
        <w:pStyle w:val="ListParagraph"/>
        <w:spacing w:after="120"/>
        <w:ind w:left="0"/>
        <w:rPr>
          <w:rFonts w:cs="Arial"/>
          <w:sz w:val="22"/>
          <w:szCs w:val="22"/>
          <w:lang w:val="ro-RO"/>
        </w:rPr>
      </w:pPr>
    </w:p>
    <w:p w14:paraId="3D8314D3" w14:textId="77777777" w:rsidR="00190392" w:rsidRDefault="00190392" w:rsidP="00FA5247">
      <w:pPr>
        <w:pStyle w:val="ListParagraph"/>
        <w:spacing w:after="120"/>
        <w:ind w:left="0"/>
        <w:rPr>
          <w:rFonts w:cs="Arial"/>
          <w:sz w:val="22"/>
          <w:szCs w:val="22"/>
          <w:lang w:val="ro-RO"/>
        </w:rPr>
      </w:pPr>
    </w:p>
    <w:p w14:paraId="105BCFBE" w14:textId="77777777" w:rsidR="00190392" w:rsidRDefault="00190392" w:rsidP="00FA5247">
      <w:pPr>
        <w:pStyle w:val="ListParagraph"/>
        <w:spacing w:after="120"/>
        <w:ind w:left="0"/>
        <w:rPr>
          <w:rFonts w:cs="Arial"/>
          <w:sz w:val="22"/>
          <w:szCs w:val="22"/>
          <w:lang w:val="ro-RO"/>
        </w:rPr>
      </w:pPr>
    </w:p>
    <w:p w14:paraId="2987E084" w14:textId="77777777" w:rsidR="00190392" w:rsidRDefault="00190392" w:rsidP="00FA5247">
      <w:pPr>
        <w:pStyle w:val="ListParagraph"/>
        <w:spacing w:after="120"/>
        <w:ind w:left="0"/>
        <w:rPr>
          <w:rFonts w:cs="Arial"/>
          <w:sz w:val="22"/>
          <w:szCs w:val="22"/>
          <w:lang w:val="ro-RO"/>
        </w:rPr>
      </w:pPr>
    </w:p>
    <w:p w14:paraId="55600F71" w14:textId="77777777" w:rsidR="00190392" w:rsidRDefault="00190392" w:rsidP="00FA5247">
      <w:pPr>
        <w:pStyle w:val="ListParagraph"/>
        <w:spacing w:after="120"/>
        <w:ind w:left="0"/>
        <w:rPr>
          <w:rFonts w:cs="Arial"/>
          <w:sz w:val="22"/>
          <w:szCs w:val="22"/>
          <w:lang w:val="ro-RO"/>
        </w:rPr>
      </w:pPr>
    </w:p>
    <w:p w14:paraId="055D696F" w14:textId="77777777" w:rsidR="00190392" w:rsidRDefault="00190392" w:rsidP="00FA5247">
      <w:pPr>
        <w:pStyle w:val="ListParagraph"/>
        <w:spacing w:after="120"/>
        <w:ind w:left="0"/>
        <w:rPr>
          <w:rFonts w:cs="Arial"/>
          <w:sz w:val="22"/>
          <w:szCs w:val="22"/>
          <w:lang w:val="ro-RO"/>
        </w:rPr>
      </w:pPr>
    </w:p>
    <w:p w14:paraId="54DA8A4C" w14:textId="77777777" w:rsidR="00190392" w:rsidRDefault="00190392" w:rsidP="00FA5247">
      <w:pPr>
        <w:pStyle w:val="ListParagraph"/>
        <w:spacing w:after="120"/>
        <w:ind w:left="0"/>
        <w:rPr>
          <w:rFonts w:cs="Arial"/>
          <w:sz w:val="22"/>
          <w:szCs w:val="22"/>
          <w:lang w:val="ro-RO"/>
        </w:rPr>
      </w:pPr>
    </w:p>
    <w:p w14:paraId="46DC27D6" w14:textId="7839086B" w:rsidR="00190392" w:rsidRDefault="00190392" w:rsidP="00FA5247">
      <w:pPr>
        <w:pStyle w:val="ListParagraph"/>
        <w:spacing w:after="120"/>
        <w:ind w:left="0"/>
        <w:rPr>
          <w:rFonts w:cs="Arial"/>
          <w:sz w:val="22"/>
          <w:szCs w:val="22"/>
          <w:lang w:val="ro-RO"/>
        </w:rPr>
      </w:pPr>
      <w:r w:rsidRPr="001C4EB0">
        <w:rPr>
          <w:rFonts w:cs="Arial"/>
          <w:noProof/>
          <w:lang w:val="ro-RO"/>
        </w:rPr>
        <w:drawing>
          <wp:anchor distT="0" distB="0" distL="114300" distR="114300" simplePos="0" relativeHeight="251622400" behindDoc="0" locked="0" layoutInCell="1" allowOverlap="1" wp14:anchorId="6E25ED38" wp14:editId="73F317AA">
            <wp:simplePos x="0" y="0"/>
            <wp:positionH relativeFrom="column">
              <wp:posOffset>33655</wp:posOffset>
            </wp:positionH>
            <wp:positionV relativeFrom="paragraph">
              <wp:posOffset>107640</wp:posOffset>
            </wp:positionV>
            <wp:extent cx="6199678" cy="3619789"/>
            <wp:effectExtent l="38100" t="19050" r="29845" b="19050"/>
            <wp:wrapTopAndBottom/>
            <wp:docPr id="39"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0" r:lo="rId51" r:qs="rId52" r:cs="rId53"/>
              </a:graphicData>
            </a:graphic>
          </wp:anchor>
        </w:drawing>
      </w:r>
    </w:p>
    <w:p w14:paraId="6BE22857" w14:textId="77777777" w:rsidR="00E115EF" w:rsidRDefault="00E115EF" w:rsidP="00FA5247">
      <w:pPr>
        <w:pStyle w:val="ListParagraph"/>
        <w:spacing w:after="120"/>
        <w:ind w:left="0"/>
        <w:rPr>
          <w:rFonts w:cs="Arial"/>
          <w:sz w:val="22"/>
          <w:szCs w:val="22"/>
          <w:lang w:val="ro-RO"/>
        </w:rPr>
      </w:pPr>
    </w:p>
    <w:p w14:paraId="6767018B" w14:textId="3CF7075C" w:rsidR="00190392" w:rsidRDefault="007A7FDD" w:rsidP="00FA5247">
      <w:pPr>
        <w:pStyle w:val="ListParagraph"/>
        <w:spacing w:after="120"/>
        <w:ind w:left="0"/>
        <w:rPr>
          <w:rFonts w:cs="Arial"/>
          <w:sz w:val="22"/>
          <w:szCs w:val="22"/>
          <w:lang w:val="ro-RO"/>
        </w:rPr>
      </w:pPr>
      <w:r>
        <w:rPr>
          <w:rFonts w:cs="Arial"/>
          <w:noProof/>
          <w:lang w:val="ro-RO"/>
        </w:rPr>
        <w:lastRenderedPageBreak/>
        <w:pict w14:anchorId="691E280B">
          <v:roundrect id="_x0000_s1141" style="position:absolute;margin-left:2.95pt;margin-top:9.8pt;width:500.15pt;height:62.8pt;z-index:251680768" arcsize="10923f">
            <v:textbox style="mso-next-textbox:#_x0000_s1141">
              <w:txbxContent>
                <w:p w14:paraId="591FF993" w14:textId="77777777" w:rsidR="00491052" w:rsidRPr="009D4B1B" w:rsidRDefault="00491052" w:rsidP="008D05B5">
                  <w:pPr>
                    <w:pStyle w:val="Subtitle"/>
                    <w:jc w:val="both"/>
                    <w:rPr>
                      <w:rFonts w:ascii="Trebuchet MS" w:hAnsi="Trebuchet MS"/>
                      <w:sz w:val="22"/>
                      <w:szCs w:val="22"/>
                      <w:lang w:val="ro-RO"/>
                    </w:rPr>
                  </w:pPr>
                  <w:r w:rsidRPr="006C02CF">
                    <w:rPr>
                      <w:rFonts w:ascii="Trebuchet MS" w:hAnsi="Trebuchet MS"/>
                      <w:sz w:val="22"/>
                      <w:szCs w:val="22"/>
                      <w:lang w:val="ro-RO"/>
                    </w:rPr>
                    <w:t xml:space="preserve">ATENŢIE:  </w:t>
                  </w:r>
                  <w:r w:rsidRPr="009D4B1B">
                    <w:rPr>
                      <w:rFonts w:ascii="Trebuchet MS" w:hAnsi="Trebuchet MS"/>
                      <w:sz w:val="22"/>
                      <w:szCs w:val="22"/>
                      <w:lang w:val="ro-RO"/>
                    </w:rPr>
                    <w:t xml:space="preserve">Vă reamintim faptul că prevederile Manualului de identitate vizuală 2014-2020 sunt complementare cu </w:t>
                  </w:r>
                  <w:proofErr w:type="spellStart"/>
                  <w:r w:rsidRPr="009D4B1B">
                    <w:rPr>
                      <w:rFonts w:ascii="Trebuchet MS" w:hAnsi="Trebuchet MS"/>
                      <w:sz w:val="22"/>
                      <w:szCs w:val="22"/>
                      <w:lang w:val="ro-RO"/>
                    </w:rPr>
                    <w:t>obligaţiile</w:t>
                  </w:r>
                  <w:proofErr w:type="spellEnd"/>
                  <w:r w:rsidRPr="009D4B1B">
                    <w:rPr>
                      <w:rFonts w:ascii="Trebuchet MS" w:hAnsi="Trebuchet MS"/>
                      <w:sz w:val="22"/>
                      <w:szCs w:val="22"/>
                      <w:lang w:val="ro-RO"/>
                    </w:rPr>
                    <w:t xml:space="preserve"> prevăzute în contractul/ordinul de </w:t>
                  </w:r>
                  <w:proofErr w:type="spellStart"/>
                  <w:r w:rsidRPr="009D4B1B">
                    <w:rPr>
                      <w:rFonts w:ascii="Trebuchet MS" w:hAnsi="Trebuchet MS"/>
                      <w:sz w:val="22"/>
                      <w:szCs w:val="22"/>
                      <w:lang w:val="ro-RO"/>
                    </w:rPr>
                    <w:t>finanţare</w:t>
                  </w:r>
                  <w:proofErr w:type="spellEnd"/>
                  <w:r w:rsidRPr="009D4B1B">
                    <w:rPr>
                      <w:rFonts w:ascii="Trebuchet MS" w:hAnsi="Trebuchet MS"/>
                      <w:sz w:val="22"/>
                      <w:szCs w:val="22"/>
                      <w:lang w:val="ro-RO"/>
                    </w:rPr>
                    <w:t xml:space="preserve">, iar neîndeplinirea acestora poate constitui abatere/neregulă sau cheltuială neeligibilă. </w:t>
                  </w:r>
                </w:p>
                <w:p w14:paraId="3AB674AA" w14:textId="77777777" w:rsidR="00491052" w:rsidRPr="006C02CF" w:rsidRDefault="00491052" w:rsidP="008D05B5">
                  <w:pPr>
                    <w:pStyle w:val="Subtitle"/>
                    <w:jc w:val="both"/>
                    <w:rPr>
                      <w:rFonts w:ascii="Trebuchet MS" w:hAnsi="Trebuchet MS"/>
                      <w:sz w:val="22"/>
                      <w:szCs w:val="22"/>
                      <w:lang w:val="ro-RO"/>
                    </w:rPr>
                  </w:pPr>
                </w:p>
              </w:txbxContent>
            </v:textbox>
            <w10:wrap type="topAndBottom"/>
          </v:roundrect>
        </w:pict>
      </w:r>
    </w:p>
    <w:p w14:paraId="3AFBDAE4" w14:textId="77777777" w:rsidR="00560AFC" w:rsidRPr="001C4EB0" w:rsidRDefault="00560AFC" w:rsidP="007C088C">
      <w:pPr>
        <w:pStyle w:val="Heading2"/>
        <w:numPr>
          <w:ilvl w:val="1"/>
          <w:numId w:val="12"/>
        </w:numPr>
      </w:pPr>
      <w:bookmarkStart w:id="68" w:name="_Toc446318584"/>
      <w:bookmarkStart w:id="69" w:name="_Toc12962851"/>
      <w:bookmarkStart w:id="70" w:name="_Toc54625446"/>
      <w:r w:rsidRPr="001C4EB0">
        <w:t>Să nu uităm de temele orizontale</w:t>
      </w:r>
      <w:bookmarkEnd w:id="68"/>
      <w:bookmarkEnd w:id="69"/>
      <w:bookmarkEnd w:id="70"/>
    </w:p>
    <w:p w14:paraId="5CBF4191" w14:textId="5E327C3A" w:rsidR="00560AFC" w:rsidRDefault="00560AFC" w:rsidP="00FA5247">
      <w:pPr>
        <w:spacing w:after="120"/>
        <w:jc w:val="both"/>
        <w:rPr>
          <w:rFonts w:cs="Arial"/>
          <w:lang w:val="ro-RO"/>
        </w:rPr>
      </w:pPr>
      <w:r w:rsidRPr="001C4EB0">
        <w:rPr>
          <w:rFonts w:cs="Arial"/>
          <w:lang w:val="ro-RO"/>
        </w:rPr>
        <w:t>În cadrul proiectului ați evidențiat</w:t>
      </w:r>
      <w:r w:rsidR="000777D8" w:rsidRPr="001C4EB0">
        <w:rPr>
          <w:rFonts w:cs="Arial"/>
          <w:lang w:val="ro-RO"/>
        </w:rPr>
        <w:t>,</w:t>
      </w:r>
      <w:r w:rsidR="008C4DE6" w:rsidRPr="001C4EB0">
        <w:rPr>
          <w:rFonts w:cs="Arial"/>
          <w:lang w:val="ro-RO"/>
        </w:rPr>
        <w:t xml:space="preserve"> încă din etapa de </w:t>
      </w:r>
      <w:r w:rsidR="00E02BB0" w:rsidRPr="001C4EB0">
        <w:rPr>
          <w:rFonts w:cs="Arial"/>
          <w:lang w:val="ro-RO"/>
        </w:rPr>
        <w:t>elaborare</w:t>
      </w:r>
      <w:r w:rsidR="000D1ABE" w:rsidRPr="001C4EB0">
        <w:rPr>
          <w:rFonts w:cs="Arial"/>
          <w:lang w:val="ro-RO"/>
        </w:rPr>
        <w:t>,</w:t>
      </w:r>
      <w:r w:rsidRPr="001C4EB0">
        <w:rPr>
          <w:rFonts w:cs="Arial"/>
          <w:lang w:val="ro-RO"/>
        </w:rPr>
        <w:t xml:space="preserve"> contribuția </w:t>
      </w:r>
      <w:r w:rsidR="00E02BB0" w:rsidRPr="001C4EB0">
        <w:rPr>
          <w:rFonts w:cs="Arial"/>
          <w:lang w:val="ro-RO"/>
        </w:rPr>
        <w:t xml:space="preserve">acestuia </w:t>
      </w:r>
      <w:r w:rsidRPr="001C4EB0">
        <w:rPr>
          <w:rFonts w:cs="Arial"/>
          <w:lang w:val="ro-RO"/>
        </w:rPr>
        <w:t>la temele orizo</w:t>
      </w:r>
      <w:r w:rsidR="00F8421A" w:rsidRPr="001C4EB0">
        <w:rPr>
          <w:rFonts w:cs="Arial"/>
          <w:lang w:val="ro-RO"/>
        </w:rPr>
        <w:t>ntale stabilite prin POCA 2014-</w:t>
      </w:r>
      <w:r w:rsidRPr="001C4EB0">
        <w:rPr>
          <w:rFonts w:cs="Arial"/>
          <w:lang w:val="ro-RO"/>
        </w:rPr>
        <w:t>2020. Astfel, prin activitățile propuse în cadrul proiectului va trebui să asigurați</w:t>
      </w:r>
      <w:r w:rsidR="000777D8" w:rsidRPr="001C4EB0">
        <w:rPr>
          <w:rFonts w:cs="Arial"/>
          <w:lang w:val="ro-RO"/>
        </w:rPr>
        <w:t>,</w:t>
      </w:r>
      <w:r w:rsidRPr="001C4EB0">
        <w:rPr>
          <w:rFonts w:cs="Arial"/>
          <w:lang w:val="ro-RO"/>
        </w:rPr>
        <w:t xml:space="preserve"> până la finalul perioadei de implementare, </w:t>
      </w:r>
      <w:r w:rsidR="004F04B8" w:rsidRPr="001C4EB0">
        <w:rPr>
          <w:rFonts w:cs="Arial"/>
          <w:lang w:val="ro-RO"/>
        </w:rPr>
        <w:t>îndeplinirea măsurilor</w:t>
      </w:r>
      <w:r w:rsidR="002220AA" w:rsidRPr="001C4EB0">
        <w:rPr>
          <w:rFonts w:cs="Arial"/>
          <w:lang w:val="ro-RO"/>
        </w:rPr>
        <w:t xml:space="preserve"> referitoare</w:t>
      </w:r>
      <w:r w:rsidR="004F04B8" w:rsidRPr="001C4EB0">
        <w:rPr>
          <w:rFonts w:cs="Arial"/>
          <w:lang w:val="ro-RO"/>
        </w:rPr>
        <w:t xml:space="preserve"> </w:t>
      </w:r>
      <w:r w:rsidRPr="001C4EB0">
        <w:rPr>
          <w:rFonts w:cs="Arial"/>
          <w:lang w:val="ro-RO"/>
        </w:rPr>
        <w:t>la temele orizontale</w:t>
      </w:r>
      <w:r w:rsidR="002220AA" w:rsidRPr="001C4EB0">
        <w:rPr>
          <w:rFonts w:cs="Arial"/>
          <w:lang w:val="ro-RO"/>
        </w:rPr>
        <w:t>,</w:t>
      </w:r>
      <w:r w:rsidRPr="001C4EB0">
        <w:rPr>
          <w:rFonts w:cs="Arial"/>
          <w:lang w:val="ro-RO"/>
        </w:rPr>
        <w:t xml:space="preserve"> în conformitate cu </w:t>
      </w:r>
      <w:proofErr w:type="spellStart"/>
      <w:r w:rsidRPr="001C4EB0">
        <w:rPr>
          <w:rFonts w:cs="Arial"/>
          <w:lang w:val="ro-RO"/>
        </w:rPr>
        <w:t>obligaţiile</w:t>
      </w:r>
      <w:proofErr w:type="spellEnd"/>
      <w:r w:rsidRPr="001C4EB0">
        <w:rPr>
          <w:rFonts w:cs="Arial"/>
          <w:lang w:val="ro-RO"/>
        </w:rPr>
        <w:t xml:space="preserve"> asumate prin cererea de </w:t>
      </w:r>
      <w:proofErr w:type="spellStart"/>
      <w:r w:rsidRPr="001C4EB0">
        <w:rPr>
          <w:rFonts w:cs="Arial"/>
          <w:lang w:val="ro-RO"/>
        </w:rPr>
        <w:t>finanţare</w:t>
      </w:r>
      <w:proofErr w:type="spellEnd"/>
      <w:r w:rsidRPr="001C4EB0">
        <w:rPr>
          <w:rFonts w:cs="Arial"/>
          <w:lang w:val="ro-RO"/>
        </w:rPr>
        <w:t xml:space="preserve"> </w:t>
      </w:r>
      <w:proofErr w:type="spellStart"/>
      <w:r w:rsidRPr="001C4EB0">
        <w:rPr>
          <w:rFonts w:cs="Arial"/>
          <w:lang w:val="ro-RO"/>
        </w:rPr>
        <w:t>şi</w:t>
      </w:r>
      <w:proofErr w:type="spellEnd"/>
      <w:r w:rsidRPr="001C4EB0">
        <w:rPr>
          <w:rFonts w:cs="Arial"/>
          <w:lang w:val="ro-RO"/>
        </w:rPr>
        <w:t xml:space="preserve"> contractul</w:t>
      </w:r>
      <w:r w:rsidR="00E02BB0" w:rsidRPr="001C4EB0">
        <w:rPr>
          <w:rFonts w:cs="Arial"/>
          <w:lang w:val="ro-RO"/>
        </w:rPr>
        <w:t>/ordinul</w:t>
      </w:r>
      <w:r w:rsidRPr="001C4EB0">
        <w:rPr>
          <w:rFonts w:cs="Arial"/>
          <w:lang w:val="ro-RO"/>
        </w:rPr>
        <w:t xml:space="preserve"> de </w:t>
      </w:r>
      <w:proofErr w:type="spellStart"/>
      <w:r w:rsidRPr="001C4EB0">
        <w:rPr>
          <w:rFonts w:cs="Arial"/>
          <w:lang w:val="ro-RO"/>
        </w:rPr>
        <w:t>finanţare</w:t>
      </w:r>
      <w:proofErr w:type="spellEnd"/>
      <w:r w:rsidR="00F8421A" w:rsidRPr="001C4EB0">
        <w:rPr>
          <w:rFonts w:cs="Arial"/>
          <w:lang w:val="ro-RO"/>
        </w:rPr>
        <w:t>.</w:t>
      </w:r>
    </w:p>
    <w:p w14:paraId="51D4A931" w14:textId="77777777" w:rsidR="00E115EF" w:rsidRPr="001C4EB0" w:rsidRDefault="00E115EF" w:rsidP="00FA5247">
      <w:pPr>
        <w:spacing w:after="120"/>
        <w:jc w:val="both"/>
        <w:rPr>
          <w:rFonts w:cs="Arial"/>
          <w:lang w:val="ro-RO"/>
        </w:rPr>
      </w:pPr>
    </w:p>
    <w:p w14:paraId="3043381C" w14:textId="77777777" w:rsidR="00560AFC" w:rsidRPr="001C4EB0" w:rsidRDefault="007A7FDD" w:rsidP="00FA5247">
      <w:pPr>
        <w:spacing w:after="120"/>
        <w:jc w:val="both"/>
        <w:rPr>
          <w:rFonts w:cs="Arial"/>
          <w:lang w:val="ro-RO"/>
        </w:rPr>
      </w:pPr>
      <w:r>
        <w:rPr>
          <w:rFonts w:cs="Arial"/>
          <w:lang w:val="ro-RO"/>
        </w:rPr>
        <w:pict w14:anchorId="44F30A4F">
          <v:roundrect id="_x0000_s1048" style="position:absolute;left:0;text-align:left;margin-left:0;margin-top:9.6pt;width:496.75pt;height:51.7pt;z-index:251670528" arcsize="10923f">
            <v:textbox style="mso-next-textbox:#_x0000_s1048">
              <w:txbxContent>
                <w:p w14:paraId="00BFE056" w14:textId="77777777" w:rsidR="00491052" w:rsidRPr="007212BB" w:rsidRDefault="00491052" w:rsidP="00560AFC">
                  <w:pPr>
                    <w:jc w:val="both"/>
                    <w:rPr>
                      <w:rFonts w:ascii="Trebuchet MS" w:hAnsi="Trebuchet MS"/>
                      <w:lang w:val="ro-RO"/>
                    </w:rPr>
                  </w:pPr>
                  <w:r w:rsidRPr="007212BB">
                    <w:rPr>
                      <w:rFonts w:ascii="Trebuchet MS" w:eastAsia="Times New Roman" w:hAnsi="Trebuchet MS"/>
                      <w:i/>
                      <w:iCs/>
                      <w:color w:val="4F81BD"/>
                      <w:spacing w:val="15"/>
                      <w:lang w:val="ro-RO"/>
                    </w:rPr>
                    <w:t>SFAT:</w:t>
                  </w:r>
                  <w:r w:rsidRPr="007212BB">
                    <w:rPr>
                      <w:rFonts w:ascii="Trebuchet MS" w:hAnsi="Trebuchet MS"/>
                      <w:lang w:val="ro-RO"/>
                    </w:rPr>
                    <w:t xml:space="preserve"> </w:t>
                  </w:r>
                  <w:r w:rsidRPr="007212BB">
                    <w:rPr>
                      <w:rFonts w:ascii="Trebuchet MS" w:eastAsia="Times New Roman" w:hAnsi="Trebuchet MS"/>
                      <w:i/>
                      <w:iCs/>
                      <w:color w:val="4F81BD"/>
                      <w:spacing w:val="15"/>
                      <w:lang w:val="ro-RO"/>
                    </w:rPr>
                    <w:t xml:space="preserve">Atingerea temelor orizontale (dezvoltare durabilă, promovarea egalității de șanse și nediscriminării și a egalității de gen) este obligatorie pentru toate proiectele </w:t>
                  </w:r>
                  <w:proofErr w:type="spellStart"/>
                  <w:r w:rsidRPr="007212BB">
                    <w:rPr>
                      <w:rFonts w:ascii="Trebuchet MS" w:eastAsia="Times New Roman" w:hAnsi="Trebuchet MS"/>
                      <w:i/>
                      <w:iCs/>
                      <w:color w:val="4F81BD"/>
                      <w:spacing w:val="15"/>
                      <w:lang w:val="ro-RO"/>
                    </w:rPr>
                    <w:t>finanţate</w:t>
                  </w:r>
                  <w:proofErr w:type="spellEnd"/>
                  <w:r w:rsidRPr="007212BB">
                    <w:rPr>
                      <w:rFonts w:ascii="Trebuchet MS" w:eastAsia="Times New Roman" w:hAnsi="Trebuchet MS"/>
                      <w:i/>
                      <w:iCs/>
                      <w:color w:val="4F81BD"/>
                      <w:spacing w:val="15"/>
                      <w:lang w:val="ro-RO"/>
                    </w:rPr>
                    <w:t xml:space="preserve"> prin POCA.</w:t>
                  </w:r>
                </w:p>
                <w:p w14:paraId="5C0DF824" w14:textId="77777777" w:rsidR="00491052" w:rsidRPr="008D371D" w:rsidRDefault="00491052" w:rsidP="00560AFC">
                  <w:pPr>
                    <w:pStyle w:val="Subtitle"/>
                    <w:jc w:val="both"/>
                    <w:rPr>
                      <w:lang w:val="ro-RO"/>
                    </w:rPr>
                  </w:pPr>
                </w:p>
              </w:txbxContent>
            </v:textbox>
            <w10:wrap type="topAndBottom"/>
          </v:roundrect>
        </w:pict>
      </w:r>
    </w:p>
    <w:p w14:paraId="72CCBBF9" w14:textId="55A8CBDC" w:rsidR="00560AFC" w:rsidRPr="001C4EB0" w:rsidRDefault="00560AFC" w:rsidP="007C088C">
      <w:pPr>
        <w:pStyle w:val="Heading2"/>
        <w:numPr>
          <w:ilvl w:val="1"/>
          <w:numId w:val="12"/>
        </w:numPr>
        <w:rPr>
          <w:i/>
        </w:rPr>
      </w:pPr>
      <w:bookmarkStart w:id="71" w:name="_Toc446318585"/>
      <w:bookmarkStart w:id="72" w:name="_Toc12962852"/>
      <w:bookmarkStart w:id="73" w:name="_Toc54625447"/>
      <w:r w:rsidRPr="001C4EB0">
        <w:t>În ce constă asistența post – contractare?</w:t>
      </w:r>
      <w:bookmarkEnd w:id="71"/>
      <w:bookmarkEnd w:id="72"/>
      <w:bookmarkEnd w:id="73"/>
    </w:p>
    <w:p w14:paraId="3F1E6A8B" w14:textId="77777777" w:rsidR="00560AFC" w:rsidRPr="001C4EB0" w:rsidRDefault="00560AFC" w:rsidP="00FA5247">
      <w:pPr>
        <w:pStyle w:val="ListParagraph"/>
        <w:spacing w:after="120"/>
        <w:ind w:left="0"/>
        <w:jc w:val="both"/>
        <w:rPr>
          <w:rFonts w:cs="Arial"/>
          <w:sz w:val="22"/>
          <w:szCs w:val="22"/>
          <w:lang w:val="ro-RO"/>
        </w:rPr>
      </w:pPr>
      <w:proofErr w:type="spellStart"/>
      <w:r w:rsidRPr="001C4EB0">
        <w:rPr>
          <w:rFonts w:cs="Arial"/>
          <w:sz w:val="22"/>
          <w:szCs w:val="22"/>
          <w:lang w:val="ro-RO"/>
        </w:rPr>
        <w:t>Asistenţa</w:t>
      </w:r>
      <w:proofErr w:type="spellEnd"/>
      <w:r w:rsidRPr="001C4EB0">
        <w:rPr>
          <w:rFonts w:cs="Arial"/>
          <w:sz w:val="22"/>
          <w:szCs w:val="22"/>
          <w:lang w:val="ro-RO"/>
        </w:rPr>
        <w:t xml:space="preserve"> post-contractare reprezintă sprijinul oferit Beneficiarului de către AM</w:t>
      </w:r>
      <w:r w:rsidR="001D2928" w:rsidRPr="001C4EB0">
        <w:rPr>
          <w:rFonts w:cs="Arial"/>
          <w:sz w:val="22"/>
          <w:szCs w:val="22"/>
          <w:lang w:val="ro-RO"/>
        </w:rPr>
        <w:t xml:space="preserve"> POCA</w:t>
      </w:r>
      <w:r w:rsidRPr="001C4EB0">
        <w:rPr>
          <w:rFonts w:cs="Arial"/>
          <w:sz w:val="22"/>
          <w:szCs w:val="22"/>
          <w:lang w:val="ro-RO"/>
        </w:rPr>
        <w:t xml:space="preserve"> pe toată durata de implementare a proiectelor, fiind, în </w:t>
      </w:r>
      <w:proofErr w:type="spellStart"/>
      <w:r w:rsidRPr="001C4EB0">
        <w:rPr>
          <w:rFonts w:cs="Arial"/>
          <w:sz w:val="22"/>
          <w:szCs w:val="22"/>
          <w:lang w:val="ro-RO"/>
        </w:rPr>
        <w:t>acelaşi</w:t>
      </w:r>
      <w:proofErr w:type="spellEnd"/>
      <w:r w:rsidRPr="001C4EB0">
        <w:rPr>
          <w:rFonts w:cs="Arial"/>
          <w:sz w:val="22"/>
          <w:szCs w:val="22"/>
          <w:lang w:val="ro-RO"/>
        </w:rPr>
        <w:t xml:space="preserve"> timp, o modalitate posibilă de </w:t>
      </w:r>
      <w:proofErr w:type="spellStart"/>
      <w:r w:rsidRPr="001C4EB0">
        <w:rPr>
          <w:rFonts w:cs="Arial"/>
          <w:sz w:val="22"/>
          <w:szCs w:val="22"/>
          <w:lang w:val="ro-RO"/>
        </w:rPr>
        <w:t>acţiune</w:t>
      </w:r>
      <w:proofErr w:type="spellEnd"/>
      <w:r w:rsidRPr="001C4EB0">
        <w:rPr>
          <w:rFonts w:cs="Arial"/>
          <w:sz w:val="22"/>
          <w:szCs w:val="22"/>
          <w:lang w:val="ro-RO"/>
        </w:rPr>
        <w:t xml:space="preserve"> pentru a </w:t>
      </w:r>
      <w:proofErr w:type="spellStart"/>
      <w:r w:rsidRPr="001C4EB0">
        <w:rPr>
          <w:rFonts w:cs="Arial"/>
          <w:sz w:val="22"/>
          <w:szCs w:val="22"/>
          <w:lang w:val="ro-RO"/>
        </w:rPr>
        <w:t>îmbunătăţi</w:t>
      </w:r>
      <w:proofErr w:type="spellEnd"/>
      <w:r w:rsidRPr="001C4EB0">
        <w:rPr>
          <w:rFonts w:cs="Arial"/>
          <w:sz w:val="22"/>
          <w:szCs w:val="22"/>
          <w:lang w:val="ro-RO"/>
        </w:rPr>
        <w:t xml:space="preserve"> eficacitatea </w:t>
      </w:r>
      <w:proofErr w:type="spellStart"/>
      <w:r w:rsidRPr="001C4EB0">
        <w:rPr>
          <w:rFonts w:cs="Arial"/>
          <w:sz w:val="22"/>
          <w:szCs w:val="22"/>
          <w:lang w:val="ro-RO"/>
        </w:rPr>
        <w:t>şi</w:t>
      </w:r>
      <w:proofErr w:type="spellEnd"/>
      <w:r w:rsidRPr="001C4EB0">
        <w:rPr>
          <w:rFonts w:cs="Arial"/>
          <w:sz w:val="22"/>
          <w:szCs w:val="22"/>
          <w:lang w:val="ro-RO"/>
        </w:rPr>
        <w:t xml:space="preserve"> </w:t>
      </w:r>
      <w:proofErr w:type="spellStart"/>
      <w:r w:rsidRPr="001C4EB0">
        <w:rPr>
          <w:rFonts w:cs="Arial"/>
          <w:sz w:val="22"/>
          <w:szCs w:val="22"/>
          <w:lang w:val="ro-RO"/>
        </w:rPr>
        <w:t>performanţa</w:t>
      </w:r>
      <w:proofErr w:type="spellEnd"/>
      <w:r w:rsidRPr="001C4EB0">
        <w:rPr>
          <w:rFonts w:cs="Arial"/>
          <w:sz w:val="22"/>
          <w:szCs w:val="22"/>
          <w:lang w:val="ro-RO"/>
        </w:rPr>
        <w:t xml:space="preserve"> internă.</w:t>
      </w:r>
    </w:p>
    <w:p w14:paraId="0CEA2686" w14:textId="79059293" w:rsidR="00560AFC" w:rsidRPr="001C4EB0" w:rsidRDefault="007A7FDD" w:rsidP="00E115EF">
      <w:pPr>
        <w:pStyle w:val="NoSpacing0"/>
        <w:jc w:val="center"/>
      </w:pPr>
      <w:r>
        <w:pict w14:anchorId="232C584B">
          <v:group id="_x0000_s1026" editas="radial" style="width:234.7pt;height:234.7pt;mso-position-horizontal-relative:char;mso-position-vertical-relative:line" coordorigin="1638,7064" coordsize="8640,8640">
            <o:lock v:ext="edit" aspectratio="t"/>
            <o:diagram v:ext="edit" dgmstyle="0" dgmscalex="35605" dgmscaley="35605" dgmfontsize="6" constrainbounds="1854,7280,10062,15488">
              <o:relationtable v:ext="edit">
                <o:rel v:ext="edit" idsrc="#_s1034" iddest="#_s1034"/>
                <o:rel v:ext="edit" idsrc="#_s1033" iddest="#_s1034" idcntr="#_s1032"/>
                <o:rel v:ext="edit" idsrc="#_s1031" iddest="#_s1034" idcntr="#_s1030"/>
                <o:rel v:ext="edit" idsrc="#_s1029" iddest="#_s1034" idcntr="#_s1028"/>
              </o:relationtable>
            </o:diagram>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1638;top:7064;width:8640;height:8640" o:preferrelative="f">
              <v:fill o:detectmouseclick="t"/>
              <v:path o:extrusionok="t" o:connecttype="none"/>
              <o:lock v:ext="edit" text="t"/>
            </v:shape>
            <v:line id="_s1028" o:spid="_x0000_s1028" style="position:absolute;flip:x;v-text-anchor:middle" from="4180,11896" to="5069,12409" o:dgmnodekind="65535" strokeweight="2.25pt"/>
            <v:oval id="_s1029" o:spid="_x0000_s1029" style="position:absolute;left:2266;top:11896;width:2052;height:2052;v-text-anchor:middle" o:dgmnodekind="0" fillcolor="#bbe0e3">
              <v:textbox style="mso-next-textbox:#_s1029" inset="0,0,0,0">
                <w:txbxContent>
                  <w:p w14:paraId="467302BB" w14:textId="77777777" w:rsidR="00491052" w:rsidRPr="007E38A7" w:rsidRDefault="00491052" w:rsidP="00560AFC">
                    <w:pPr>
                      <w:jc w:val="center"/>
                      <w:rPr>
                        <w:rFonts w:ascii="Trebuchet MS" w:hAnsi="Trebuchet MS"/>
                        <w:sz w:val="16"/>
                        <w:szCs w:val="16"/>
                        <w:lang w:val="ro-RO"/>
                      </w:rPr>
                    </w:pPr>
                    <w:r>
                      <w:rPr>
                        <w:rFonts w:ascii="Trebuchet MS" w:hAnsi="Trebuchet MS"/>
                        <w:sz w:val="16"/>
                        <w:szCs w:val="16"/>
                        <w:lang w:val="ro-RO"/>
                      </w:rPr>
                      <w:t xml:space="preserve">         </w:t>
                    </w:r>
                    <w:r w:rsidRPr="007E38A7">
                      <w:rPr>
                        <w:rFonts w:ascii="Trebuchet MS" w:hAnsi="Trebuchet MS"/>
                        <w:sz w:val="16"/>
                        <w:szCs w:val="16"/>
                        <w:lang w:val="ro-RO"/>
                      </w:rPr>
                      <w:t>Vizite de asistență</w:t>
                    </w:r>
                  </w:p>
                  <w:p w14:paraId="453C8D42" w14:textId="77777777" w:rsidR="00491052" w:rsidRPr="007E38A7" w:rsidRDefault="00491052" w:rsidP="00560AFC"/>
                </w:txbxContent>
              </v:textbox>
            </v:oval>
            <v:line id="_s1030" o:spid="_x0000_s1030" style="position:absolute;v-text-anchor:middle" from="6846,11897" to="7735,12410" o:dgmnodekind="65535" strokeweight="2.25pt"/>
            <v:oval id="_s1031" o:spid="_x0000_s1031" style="position:absolute;left:7597;top:11897;width:2052;height:2052;v-text-anchor:middle" o:dgmnodekind="0" fillcolor="#bbe0e3">
              <v:textbox style="mso-next-textbox:#_s1031" inset="0,0,0,0">
                <w:txbxContent>
                  <w:p w14:paraId="18BB6399" w14:textId="77777777" w:rsidR="00491052" w:rsidRPr="007E38A7" w:rsidRDefault="00491052" w:rsidP="00560AFC">
                    <w:pPr>
                      <w:rPr>
                        <w:lang w:val="ro-RO"/>
                      </w:rPr>
                    </w:pPr>
                    <w:r>
                      <w:rPr>
                        <w:rFonts w:ascii="Trebuchet MS" w:hAnsi="Trebuchet MS"/>
                        <w:sz w:val="16"/>
                        <w:szCs w:val="16"/>
                        <w:lang w:val="ro-RO"/>
                      </w:rPr>
                      <w:t xml:space="preserve">       </w:t>
                    </w:r>
                    <w:proofErr w:type="spellStart"/>
                    <w:r w:rsidRPr="007E38A7">
                      <w:rPr>
                        <w:rFonts w:ascii="Trebuchet MS" w:hAnsi="Trebuchet MS"/>
                        <w:sz w:val="16"/>
                        <w:szCs w:val="16"/>
                        <w:lang w:val="ro-RO"/>
                      </w:rPr>
                      <w:t>Seminarii</w:t>
                    </w:r>
                    <w:proofErr w:type="spellEnd"/>
                    <w:r w:rsidRPr="007E38A7">
                      <w:rPr>
                        <w:rFonts w:ascii="Trebuchet MS" w:hAnsi="Trebuchet MS"/>
                        <w:sz w:val="16"/>
                        <w:szCs w:val="16"/>
                        <w:lang w:val="ro-RO"/>
                      </w:rPr>
                      <w:t xml:space="preserve"> temati</w:t>
                    </w:r>
                    <w:r>
                      <w:rPr>
                        <w:rFonts w:ascii="Trebuchet MS" w:hAnsi="Trebuchet MS"/>
                        <w:sz w:val="16"/>
                        <w:szCs w:val="16"/>
                        <w:lang w:val="ro-RO"/>
                      </w:rPr>
                      <w:t>ce</w:t>
                    </w:r>
                  </w:p>
                </w:txbxContent>
              </v:textbox>
            </v:oval>
            <v:line id="_s1032" o:spid="_x0000_s1032" style="position:absolute;flip:y;v-text-anchor:middle" from="5958,9332" to="5958,10358" o:dgmnodekind="65535" strokeweight="2.25pt"/>
            <v:oval id="_s1033" o:spid="_x0000_s1033" style="position:absolute;left:4932;top:7280;width:2052;height:2052;v-text-anchor:middle" o:dgmnodekind="0" fillcolor="#bbe0e3">
              <v:textbox style="mso-next-textbox:#_s1033" inset="0,0,0,0">
                <w:txbxContent>
                  <w:p w14:paraId="618004B9" w14:textId="77777777" w:rsidR="00491052" w:rsidRPr="007E38A7" w:rsidRDefault="00491052" w:rsidP="00560AFC">
                    <w:pPr>
                      <w:jc w:val="center"/>
                      <w:rPr>
                        <w:rFonts w:ascii="Trebuchet MS" w:hAnsi="Trebuchet MS"/>
                        <w:sz w:val="16"/>
                        <w:szCs w:val="16"/>
                        <w:lang w:val="ro-RO"/>
                      </w:rPr>
                    </w:pPr>
                    <w:r w:rsidRPr="007E38A7">
                      <w:rPr>
                        <w:rFonts w:ascii="Trebuchet MS" w:hAnsi="Trebuchet MS"/>
                        <w:sz w:val="16"/>
                        <w:szCs w:val="16"/>
                        <w:lang w:val="ro-RO"/>
                      </w:rPr>
                      <w:t>Telefon, fax, e-mail, website</w:t>
                    </w:r>
                  </w:p>
                  <w:p w14:paraId="074213F0" w14:textId="77777777" w:rsidR="00491052" w:rsidRPr="00164B97" w:rsidRDefault="00491052" w:rsidP="00560AFC">
                    <w:pPr>
                      <w:jc w:val="center"/>
                      <w:rPr>
                        <w:sz w:val="11"/>
                      </w:rPr>
                    </w:pPr>
                  </w:p>
                </w:txbxContent>
              </v:textbox>
            </v:oval>
            <v:oval id="_s1034" o:spid="_x0000_s1034" style="position:absolute;left:4932;top:10358;width:2052;height:2052;v-text-anchor:middle" o:dgmnodekind="0" fillcolor="#bbe0e3">
              <v:textbox style="mso-next-textbox:#_s1034" inset="0,0,0,0">
                <w:txbxContent>
                  <w:p w14:paraId="5D23167D" w14:textId="77777777" w:rsidR="00491052" w:rsidRPr="007E38A7" w:rsidRDefault="00491052" w:rsidP="00560AFC">
                    <w:pPr>
                      <w:ind w:right="-28"/>
                      <w:jc w:val="center"/>
                      <w:rPr>
                        <w:rFonts w:ascii="Trebuchet MS" w:hAnsi="Trebuchet MS"/>
                        <w:sz w:val="24"/>
                        <w:szCs w:val="24"/>
                        <w:lang w:val="ro-RO"/>
                      </w:rPr>
                    </w:pPr>
                    <w:r>
                      <w:rPr>
                        <w:rFonts w:ascii="Trebuchet MS" w:hAnsi="Trebuchet MS"/>
                        <w:sz w:val="24"/>
                        <w:szCs w:val="24"/>
                        <w:lang w:val="ro-RO"/>
                      </w:rPr>
                      <w:t xml:space="preserve"> </w:t>
                    </w:r>
                    <w:r w:rsidRPr="007E38A7">
                      <w:rPr>
                        <w:rFonts w:ascii="Trebuchet MS" w:hAnsi="Trebuchet MS"/>
                        <w:sz w:val="24"/>
                        <w:szCs w:val="24"/>
                        <w:lang w:val="ro-RO"/>
                      </w:rPr>
                      <w:t xml:space="preserve">HELP- </w:t>
                    </w:r>
                    <w:r>
                      <w:rPr>
                        <w:rFonts w:ascii="Trebuchet MS" w:hAnsi="Trebuchet MS"/>
                        <w:sz w:val="24"/>
                        <w:szCs w:val="24"/>
                        <w:lang w:val="ro-RO"/>
                      </w:rPr>
                      <w:t xml:space="preserve">        </w:t>
                    </w:r>
                    <w:r w:rsidRPr="007E38A7">
                      <w:rPr>
                        <w:rFonts w:ascii="Trebuchet MS" w:hAnsi="Trebuchet MS"/>
                        <w:sz w:val="24"/>
                        <w:szCs w:val="24"/>
                        <w:lang w:val="ro-RO"/>
                      </w:rPr>
                      <w:t>DESK</w:t>
                    </w:r>
                  </w:p>
                </w:txbxContent>
              </v:textbox>
            </v:oval>
            <w10:anchorlock/>
          </v:group>
        </w:pict>
      </w:r>
    </w:p>
    <w:p w14:paraId="0DD495DC" w14:textId="77777777" w:rsidR="00B714F7" w:rsidRPr="001C4EB0" w:rsidRDefault="00560AFC" w:rsidP="00FA5247">
      <w:pPr>
        <w:pStyle w:val="Default"/>
        <w:spacing w:after="120"/>
        <w:jc w:val="both"/>
        <w:rPr>
          <w:sz w:val="22"/>
          <w:szCs w:val="22"/>
          <w:lang w:val="ro-RO"/>
        </w:rPr>
      </w:pPr>
      <w:r w:rsidRPr="001C4EB0">
        <w:rPr>
          <w:sz w:val="22"/>
          <w:szCs w:val="22"/>
          <w:lang w:val="ro-RO"/>
        </w:rPr>
        <w:t xml:space="preserve">Beneficiarul se poate adresa </w:t>
      </w:r>
      <w:proofErr w:type="spellStart"/>
      <w:r w:rsidR="00B714F7" w:rsidRPr="001C4EB0">
        <w:rPr>
          <w:sz w:val="22"/>
          <w:szCs w:val="22"/>
          <w:lang w:val="ro-RO"/>
        </w:rPr>
        <w:t>o</w:t>
      </w:r>
      <w:r w:rsidRPr="001C4EB0">
        <w:rPr>
          <w:sz w:val="22"/>
          <w:szCs w:val="22"/>
          <w:lang w:val="ro-RO"/>
        </w:rPr>
        <w:t>fiţerului</w:t>
      </w:r>
      <w:proofErr w:type="spellEnd"/>
      <w:r w:rsidRPr="001C4EB0">
        <w:rPr>
          <w:sz w:val="22"/>
          <w:szCs w:val="22"/>
          <w:lang w:val="ro-RO"/>
        </w:rPr>
        <w:t xml:space="preserve"> de proiect desemnat pentru orice problemă sau nelămurire legată de implementarea proiectului. </w:t>
      </w:r>
      <w:r w:rsidR="00B714F7" w:rsidRPr="001C4EB0">
        <w:rPr>
          <w:sz w:val="22"/>
          <w:szCs w:val="22"/>
          <w:lang w:val="ro-RO"/>
        </w:rPr>
        <w:t xml:space="preserve">Este recomandat ca </w:t>
      </w:r>
      <w:r w:rsidR="009812FA" w:rsidRPr="001C4EB0">
        <w:rPr>
          <w:sz w:val="22"/>
          <w:szCs w:val="22"/>
          <w:lang w:val="ro-RO"/>
        </w:rPr>
        <w:t>î</w:t>
      </w:r>
      <w:r w:rsidR="00B714F7" w:rsidRPr="001C4EB0">
        <w:rPr>
          <w:sz w:val="22"/>
          <w:szCs w:val="22"/>
          <w:lang w:val="ro-RO"/>
        </w:rPr>
        <w:t xml:space="preserve">nainte de a consulta ofițerul de proiect, </w:t>
      </w:r>
      <w:r w:rsidR="00DD5D6F" w:rsidRPr="001C4EB0">
        <w:rPr>
          <w:sz w:val="22"/>
          <w:szCs w:val="22"/>
          <w:lang w:val="ro-RO"/>
        </w:rPr>
        <w:t xml:space="preserve">să </w:t>
      </w:r>
      <w:r w:rsidR="00B714F7" w:rsidRPr="001C4EB0">
        <w:rPr>
          <w:sz w:val="22"/>
          <w:szCs w:val="22"/>
          <w:lang w:val="ro-RO"/>
        </w:rPr>
        <w:t>consultați specialistul din cadrul echipei de management asupra problemei respective.</w:t>
      </w:r>
    </w:p>
    <w:p w14:paraId="3B5852B8" w14:textId="734A8735" w:rsidR="00560AFC" w:rsidRDefault="007A7FDD" w:rsidP="00FA5247">
      <w:pPr>
        <w:pStyle w:val="Default"/>
        <w:spacing w:after="120"/>
        <w:jc w:val="both"/>
        <w:rPr>
          <w:b/>
          <w:sz w:val="22"/>
          <w:szCs w:val="22"/>
          <w:lang w:val="ro-RO"/>
        </w:rPr>
      </w:pPr>
      <w:r>
        <w:rPr>
          <w:noProof/>
        </w:rPr>
        <w:lastRenderedPageBreak/>
        <w:pict w14:anchorId="4017FCD0">
          <v:roundrect id="AutoShape 47" o:spid="_x0000_s1205" style="position:absolute;left:0;text-align:left;margin-left:1pt;margin-top:62.05pt;width:498.85pt;height:44.35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">
            <v:textbox>
              <w:txbxContent>
                <w:p w14:paraId="1D085FF8" w14:textId="164E2584" w:rsidR="00491052" w:rsidRPr="00883200" w:rsidRDefault="00491052" w:rsidP="00737DA6">
                  <w:pPr>
                    <w:pStyle w:val="Subtitle"/>
                    <w:jc w:val="both"/>
                    <w:rPr>
                      <w:lang w:val="ro-RO"/>
                    </w:rPr>
                  </w:pPr>
                  <w:r w:rsidRPr="006C02CF">
                    <w:rPr>
                      <w:rFonts w:ascii="Trebuchet MS" w:hAnsi="Trebuchet MS"/>
                      <w:sz w:val="22"/>
                      <w:szCs w:val="22"/>
                      <w:lang w:val="ro-RO"/>
                    </w:rPr>
                    <w:t xml:space="preserve">SFAT: </w:t>
                  </w:r>
                  <w:r>
                    <w:rPr>
                      <w:rFonts w:ascii="Trebuchet MS" w:hAnsi="Trebuchet MS"/>
                      <w:sz w:val="22"/>
                      <w:szCs w:val="22"/>
                      <w:lang w:val="ro-RO"/>
                    </w:rPr>
                    <w:t xml:space="preserve">Recomandăm </w:t>
                  </w:r>
                  <w:r w:rsidRPr="006C02CF">
                    <w:rPr>
                      <w:rFonts w:ascii="Trebuchet MS" w:hAnsi="Trebuchet MS"/>
                      <w:sz w:val="22"/>
                      <w:szCs w:val="22"/>
                      <w:lang w:val="ro-RO"/>
                    </w:rPr>
                    <w:t>ca legătura cu ofițerul de proiect să se realizeze printr-o singură persoană de contact, respectiv managerul de proiect.</w:t>
                  </w:r>
                </w:p>
              </w:txbxContent>
            </v:textbox>
            <w10:wrap type="topAndBottom"/>
          </v:roundrect>
        </w:pict>
      </w:r>
      <w:r w:rsidR="00560AFC" w:rsidRPr="001C4EB0">
        <w:rPr>
          <w:sz w:val="22"/>
          <w:szCs w:val="22"/>
          <w:lang w:val="ro-RO"/>
        </w:rPr>
        <w:t xml:space="preserve">Programul </w:t>
      </w:r>
      <w:proofErr w:type="spellStart"/>
      <w:r w:rsidR="00560AFC" w:rsidRPr="001C4EB0">
        <w:rPr>
          <w:sz w:val="22"/>
          <w:szCs w:val="22"/>
          <w:lang w:val="ro-RO"/>
        </w:rPr>
        <w:t>activităţii</w:t>
      </w:r>
      <w:proofErr w:type="spellEnd"/>
      <w:r w:rsidR="00560AFC" w:rsidRPr="001C4EB0">
        <w:rPr>
          <w:sz w:val="22"/>
          <w:szCs w:val="22"/>
          <w:lang w:val="ro-RO"/>
        </w:rPr>
        <w:t xml:space="preserve"> de </w:t>
      </w:r>
      <w:proofErr w:type="spellStart"/>
      <w:r w:rsidR="00560AFC" w:rsidRPr="001C4EB0">
        <w:rPr>
          <w:sz w:val="22"/>
          <w:szCs w:val="22"/>
          <w:lang w:val="ro-RO"/>
        </w:rPr>
        <w:t>help</w:t>
      </w:r>
      <w:proofErr w:type="spellEnd"/>
      <w:r w:rsidR="00560AFC" w:rsidRPr="001C4EB0">
        <w:rPr>
          <w:sz w:val="22"/>
          <w:szCs w:val="22"/>
          <w:lang w:val="ro-RO"/>
        </w:rPr>
        <w:t xml:space="preserve"> - </w:t>
      </w:r>
      <w:proofErr w:type="spellStart"/>
      <w:r w:rsidR="00560AFC" w:rsidRPr="001C4EB0">
        <w:rPr>
          <w:sz w:val="22"/>
          <w:szCs w:val="22"/>
          <w:lang w:val="ro-RO"/>
        </w:rPr>
        <w:t>desk</w:t>
      </w:r>
      <w:proofErr w:type="spellEnd"/>
      <w:r w:rsidR="00560AFC" w:rsidRPr="001C4EB0">
        <w:rPr>
          <w:sz w:val="22"/>
          <w:szCs w:val="22"/>
          <w:lang w:val="ro-RO"/>
        </w:rPr>
        <w:t xml:space="preserve"> asigurate de către </w:t>
      </w:r>
      <w:proofErr w:type="spellStart"/>
      <w:r w:rsidR="00560AFC" w:rsidRPr="001C4EB0">
        <w:rPr>
          <w:sz w:val="22"/>
          <w:szCs w:val="22"/>
          <w:lang w:val="ro-RO"/>
        </w:rPr>
        <w:t>ofiţerii</w:t>
      </w:r>
      <w:proofErr w:type="spellEnd"/>
      <w:r w:rsidR="00560AFC" w:rsidRPr="001C4EB0">
        <w:rPr>
          <w:sz w:val="22"/>
          <w:szCs w:val="22"/>
          <w:lang w:val="ro-RO"/>
        </w:rPr>
        <w:t xml:space="preserve"> de proiect se </w:t>
      </w:r>
      <w:proofErr w:type="spellStart"/>
      <w:r w:rsidR="00560AFC" w:rsidRPr="001C4EB0">
        <w:rPr>
          <w:sz w:val="22"/>
          <w:szCs w:val="22"/>
          <w:lang w:val="ro-RO"/>
        </w:rPr>
        <w:t>desfăşoară</w:t>
      </w:r>
      <w:proofErr w:type="spellEnd"/>
      <w:r w:rsidR="00560AFC" w:rsidRPr="001C4EB0">
        <w:rPr>
          <w:sz w:val="22"/>
          <w:szCs w:val="22"/>
          <w:lang w:val="ro-RO"/>
        </w:rPr>
        <w:t xml:space="preserve"> </w:t>
      </w:r>
      <w:r w:rsidR="00560AFC" w:rsidRPr="001C4EB0">
        <w:rPr>
          <w:b/>
          <w:bCs/>
          <w:sz w:val="22"/>
          <w:szCs w:val="22"/>
          <w:lang w:val="ro-RO"/>
        </w:rPr>
        <w:t xml:space="preserve">zilnic, de regulă, în </w:t>
      </w:r>
      <w:r w:rsidR="00CF6843" w:rsidRPr="001C4EB0">
        <w:rPr>
          <w:b/>
          <w:bCs/>
          <w:sz w:val="22"/>
          <w:szCs w:val="22"/>
          <w:lang w:val="ro-RO"/>
        </w:rPr>
        <w:t xml:space="preserve">intervalul </w:t>
      </w:r>
      <w:r w:rsidR="00560AFC" w:rsidRPr="001C4EB0">
        <w:rPr>
          <w:b/>
          <w:bCs/>
          <w:sz w:val="22"/>
          <w:szCs w:val="22"/>
          <w:lang w:val="ro-RO"/>
        </w:rPr>
        <w:t xml:space="preserve">orar </w:t>
      </w:r>
      <w:r w:rsidR="00FB0EEB" w:rsidRPr="001C4EB0">
        <w:rPr>
          <w:b/>
          <w:sz w:val="22"/>
          <w:szCs w:val="22"/>
          <w:lang w:val="ro-RO"/>
        </w:rPr>
        <w:t>09.30-12.30.</w:t>
      </w:r>
    </w:p>
    <w:p w14:paraId="092B6748" w14:textId="6125F25F" w:rsidR="00E115EF" w:rsidRDefault="00E115EF" w:rsidP="00FA5247">
      <w:pPr>
        <w:pStyle w:val="Default"/>
        <w:spacing w:after="120"/>
        <w:jc w:val="both"/>
        <w:rPr>
          <w:b/>
          <w:sz w:val="22"/>
          <w:szCs w:val="22"/>
          <w:lang w:val="ro-RO"/>
        </w:rPr>
      </w:pPr>
    </w:p>
    <w:p w14:paraId="07D00FB7" w14:textId="77777777" w:rsidR="00E115EF" w:rsidRDefault="00E115EF" w:rsidP="00FA5247">
      <w:pPr>
        <w:pStyle w:val="Default"/>
        <w:spacing w:after="120"/>
        <w:jc w:val="both"/>
        <w:rPr>
          <w:b/>
          <w:sz w:val="22"/>
          <w:szCs w:val="22"/>
          <w:lang w:val="ro-RO"/>
        </w:rPr>
      </w:pPr>
    </w:p>
    <w:p w14:paraId="3BAEAB50" w14:textId="77777777" w:rsidR="00E115EF" w:rsidRPr="001C4EB0" w:rsidRDefault="00E115EF" w:rsidP="00FA5247">
      <w:pPr>
        <w:pStyle w:val="Default"/>
        <w:spacing w:after="120"/>
        <w:jc w:val="both"/>
        <w:rPr>
          <w:b/>
          <w:sz w:val="22"/>
          <w:szCs w:val="22"/>
          <w:lang w:val="ro-RO"/>
        </w:rPr>
      </w:pPr>
    </w:p>
    <w:p w14:paraId="414ACEC8" w14:textId="240FE942" w:rsidR="00D4733E" w:rsidRPr="001C4EB0" w:rsidRDefault="00560AFC" w:rsidP="00F64332">
      <w:pPr>
        <w:pStyle w:val="Heading1"/>
        <w:numPr>
          <w:ilvl w:val="0"/>
          <w:numId w:val="12"/>
        </w:numPr>
      </w:pPr>
      <w:bookmarkStart w:id="74" w:name="_Toc12962853"/>
      <w:bookmarkStart w:id="75" w:name="_Toc54625448"/>
      <w:r w:rsidRPr="00894C30">
        <w:t>CUM</w:t>
      </w:r>
      <w:r w:rsidRPr="001C4EB0">
        <w:t xml:space="preserve"> PLANIFICĂM ȘI DERULĂM ACHIZIȚIILE?</w:t>
      </w:r>
      <w:bookmarkEnd w:id="64"/>
      <w:bookmarkEnd w:id="74"/>
      <w:bookmarkEnd w:id="75"/>
    </w:p>
    <w:p w14:paraId="0CB5B792" w14:textId="77777777" w:rsidR="00CA3F6B" w:rsidRPr="001C4EB0" w:rsidRDefault="00CA3F6B" w:rsidP="00FA5247">
      <w:pPr>
        <w:tabs>
          <w:tab w:val="left" w:pos="-1620"/>
        </w:tabs>
        <w:spacing w:after="120"/>
        <w:jc w:val="both"/>
        <w:rPr>
          <w:rFonts w:cs="Arial"/>
          <w:lang w:val="ro-RO"/>
        </w:rPr>
      </w:pPr>
      <w:r w:rsidRPr="001C4EB0">
        <w:rPr>
          <w:rFonts w:cs="Arial"/>
          <w:lang w:val="ro-RO"/>
        </w:rPr>
        <w:t>Această secțiune este destinată în primul rând responsabililor cu achizițiile publice din cadrul echipei de management a proiectului, care răspund în mod direct de planificarea și derularea unui proces de achiziții de bunuri și servicii.</w:t>
      </w:r>
    </w:p>
    <w:p w14:paraId="443F2ED3" w14:textId="77777777" w:rsidR="00CA3F6B" w:rsidRPr="001C4EB0" w:rsidRDefault="00CA3F6B" w:rsidP="00FA5247">
      <w:pPr>
        <w:spacing w:after="120"/>
        <w:jc w:val="both"/>
        <w:rPr>
          <w:rFonts w:cs="Arial"/>
          <w:lang w:val="ro-RO"/>
        </w:rPr>
      </w:pPr>
      <w:proofErr w:type="spellStart"/>
      <w:r w:rsidRPr="001C4EB0">
        <w:rPr>
          <w:rFonts w:cs="Arial"/>
          <w:lang w:val="ro-RO"/>
        </w:rPr>
        <w:t>Achiziţiile</w:t>
      </w:r>
      <w:proofErr w:type="spellEnd"/>
      <w:r w:rsidRPr="001C4EB0">
        <w:rPr>
          <w:rFonts w:cs="Arial"/>
          <w:lang w:val="ro-RO"/>
        </w:rPr>
        <w:t xml:space="preserve"> de produse sau servicii vor fi efectuate de Beneficiar/Partener, în conformitate cu prevederile </w:t>
      </w:r>
      <w:proofErr w:type="spellStart"/>
      <w:r w:rsidRPr="001C4EB0">
        <w:rPr>
          <w:rFonts w:cs="Arial"/>
          <w:lang w:val="ro-RO"/>
        </w:rPr>
        <w:t>legislaţiei</w:t>
      </w:r>
      <w:proofErr w:type="spellEnd"/>
      <w:r w:rsidRPr="001C4EB0">
        <w:rPr>
          <w:rFonts w:cs="Arial"/>
          <w:lang w:val="ro-RO"/>
        </w:rPr>
        <w:t xml:space="preserve"> </w:t>
      </w:r>
      <w:proofErr w:type="spellStart"/>
      <w:r w:rsidRPr="001C4EB0">
        <w:rPr>
          <w:rFonts w:cs="Arial"/>
          <w:lang w:val="ro-RO"/>
        </w:rPr>
        <w:t>naţionale</w:t>
      </w:r>
      <w:proofErr w:type="spellEnd"/>
      <w:r w:rsidRPr="001C4EB0">
        <w:rPr>
          <w:rFonts w:cs="Arial"/>
          <w:lang w:val="ro-RO"/>
        </w:rPr>
        <w:t xml:space="preserve"> </w:t>
      </w:r>
      <w:proofErr w:type="spellStart"/>
      <w:r w:rsidRPr="001C4EB0">
        <w:rPr>
          <w:rFonts w:cs="Arial"/>
          <w:lang w:val="ro-RO"/>
        </w:rPr>
        <w:t>şi</w:t>
      </w:r>
      <w:proofErr w:type="spellEnd"/>
      <w:r w:rsidRPr="001C4EB0">
        <w:rPr>
          <w:rFonts w:cs="Arial"/>
          <w:lang w:val="ro-RO"/>
        </w:rPr>
        <w:t xml:space="preserve"> comunitare privind </w:t>
      </w:r>
      <w:proofErr w:type="spellStart"/>
      <w:r w:rsidRPr="001C4EB0">
        <w:rPr>
          <w:rFonts w:cs="Arial"/>
          <w:lang w:val="ro-RO"/>
        </w:rPr>
        <w:t>achiziţiile</w:t>
      </w:r>
      <w:proofErr w:type="spellEnd"/>
      <w:r w:rsidRPr="001C4EB0">
        <w:rPr>
          <w:rFonts w:cs="Arial"/>
          <w:lang w:val="ro-RO"/>
        </w:rPr>
        <w:t xml:space="preserve"> publice.</w:t>
      </w:r>
    </w:p>
    <w:p w14:paraId="1F9755BC" w14:textId="28CADDAE" w:rsidR="00CA3F6B" w:rsidRPr="001C4EB0" w:rsidRDefault="00CA3F6B" w:rsidP="00FA5247">
      <w:pPr>
        <w:spacing w:after="120"/>
        <w:jc w:val="both"/>
        <w:rPr>
          <w:rFonts w:cs="Arial"/>
          <w:lang w:val="ro-RO"/>
        </w:rPr>
      </w:pPr>
      <w:r w:rsidRPr="001C4EB0">
        <w:rPr>
          <w:rFonts w:cs="Arial"/>
          <w:lang w:val="ro-RO"/>
        </w:rPr>
        <w:t xml:space="preserve">În scopul </w:t>
      </w:r>
      <w:proofErr w:type="spellStart"/>
      <w:r w:rsidRPr="001C4EB0">
        <w:rPr>
          <w:rFonts w:cs="Arial"/>
          <w:lang w:val="ro-RO"/>
        </w:rPr>
        <w:t>achiziţionării</w:t>
      </w:r>
      <w:proofErr w:type="spellEnd"/>
      <w:r w:rsidRPr="001C4EB0">
        <w:rPr>
          <w:rFonts w:cs="Arial"/>
          <w:lang w:val="ro-RO"/>
        </w:rPr>
        <w:t xml:space="preserve"> de bunuri/servicii pentru un proiect finanțat prin POCA 2014-2020, Beneficiarul/partenerul are </w:t>
      </w:r>
      <w:proofErr w:type="spellStart"/>
      <w:r w:rsidRPr="001C4EB0">
        <w:rPr>
          <w:rFonts w:cs="Arial"/>
          <w:lang w:val="ro-RO"/>
        </w:rPr>
        <w:t>obligaţia</w:t>
      </w:r>
      <w:proofErr w:type="spellEnd"/>
      <w:r w:rsidRPr="001C4EB0">
        <w:rPr>
          <w:rFonts w:cs="Arial"/>
          <w:lang w:val="ro-RO"/>
        </w:rPr>
        <w:t xml:space="preserve"> de a atribui contractul de </w:t>
      </w:r>
      <w:proofErr w:type="spellStart"/>
      <w:r w:rsidRPr="001C4EB0">
        <w:rPr>
          <w:rFonts w:cs="Arial"/>
          <w:lang w:val="ro-RO"/>
        </w:rPr>
        <w:t>achiziţie</w:t>
      </w:r>
      <w:proofErr w:type="spellEnd"/>
      <w:r w:rsidRPr="001C4EB0">
        <w:rPr>
          <w:rFonts w:cs="Arial"/>
          <w:lang w:val="ro-RO"/>
        </w:rPr>
        <w:t xml:space="preserve"> cu respectarea prevederilor Legii nr. 98/2016 privind </w:t>
      </w:r>
      <w:proofErr w:type="spellStart"/>
      <w:r w:rsidRPr="001C4EB0">
        <w:rPr>
          <w:rFonts w:cs="Arial"/>
          <w:lang w:val="ro-RO"/>
        </w:rPr>
        <w:t>achiziţiile</w:t>
      </w:r>
      <w:proofErr w:type="spellEnd"/>
      <w:r w:rsidRPr="001C4EB0">
        <w:rPr>
          <w:rFonts w:cs="Arial"/>
          <w:lang w:val="ro-RO"/>
        </w:rPr>
        <w:t xml:space="preserve"> publice, în cazul în care are calitatea de autoritate contractantă sau face parte dintr-o asociere care cuprinde cel puțin o autoritate contractantă, potrivit reglementărilor menționate, sau ale prevederilor Ordinului nr. </w:t>
      </w:r>
      <w:r w:rsidR="008939F7" w:rsidRPr="001C4EB0">
        <w:rPr>
          <w:rFonts w:cs="Arial"/>
          <w:lang w:val="ro-RO"/>
        </w:rPr>
        <w:t>1284</w:t>
      </w:r>
      <w:r w:rsidRPr="001C4EB0">
        <w:rPr>
          <w:rFonts w:cs="Arial"/>
          <w:lang w:val="ro-RO"/>
        </w:rPr>
        <w:t xml:space="preserve">/2016 privind aprobarea Procedurii </w:t>
      </w:r>
      <w:r w:rsidR="00424370" w:rsidRPr="001C4EB0">
        <w:rPr>
          <w:rFonts w:cs="Arial"/>
          <w:lang w:val="ro-RO"/>
        </w:rPr>
        <w:t xml:space="preserve">competitive </w:t>
      </w:r>
      <w:r w:rsidRPr="001C4EB0">
        <w:rPr>
          <w:rFonts w:cs="Arial"/>
          <w:lang w:val="ro-RO"/>
        </w:rPr>
        <w:t>aplica</w:t>
      </w:r>
      <w:r w:rsidR="00424370" w:rsidRPr="001C4EB0">
        <w:rPr>
          <w:rFonts w:cs="Arial"/>
          <w:lang w:val="ro-RO"/>
        </w:rPr>
        <w:t>bile</w:t>
      </w:r>
      <w:r w:rsidRPr="001C4EB0">
        <w:rPr>
          <w:rFonts w:cs="Arial"/>
          <w:lang w:val="ro-RO"/>
        </w:rPr>
        <w:t xml:space="preserve"> </w:t>
      </w:r>
      <w:proofErr w:type="spellStart"/>
      <w:r w:rsidRPr="001C4EB0">
        <w:rPr>
          <w:rFonts w:cs="Arial"/>
          <w:lang w:val="ro-RO"/>
        </w:rPr>
        <w:t>solicitanţi</w:t>
      </w:r>
      <w:r w:rsidR="00424370" w:rsidRPr="001C4EB0">
        <w:rPr>
          <w:rFonts w:cs="Arial"/>
          <w:lang w:val="ro-RO"/>
        </w:rPr>
        <w:t>lor</w:t>
      </w:r>
      <w:proofErr w:type="spellEnd"/>
      <w:r w:rsidR="00424370" w:rsidRPr="001C4EB0">
        <w:rPr>
          <w:rFonts w:cs="Arial"/>
          <w:lang w:val="ro-RO"/>
        </w:rPr>
        <w:t>/beneficiarilor</w:t>
      </w:r>
      <w:r w:rsidRPr="001C4EB0">
        <w:rPr>
          <w:rFonts w:cs="Arial"/>
          <w:lang w:val="ro-RO"/>
        </w:rPr>
        <w:t xml:space="preserve"> </w:t>
      </w:r>
      <w:proofErr w:type="spellStart"/>
      <w:r w:rsidRPr="001C4EB0">
        <w:rPr>
          <w:rFonts w:cs="Arial"/>
          <w:lang w:val="ro-RO"/>
        </w:rPr>
        <w:t>privaţi</w:t>
      </w:r>
      <w:proofErr w:type="spellEnd"/>
      <w:r w:rsidR="00424370" w:rsidRPr="001C4EB0">
        <w:rPr>
          <w:rFonts w:cs="Arial"/>
          <w:lang w:val="ro-RO"/>
        </w:rPr>
        <w:t xml:space="preserve"> pentru atribuirea contractelor de furnizare, servicii sau lucrări finanțate din fonduri europene</w:t>
      </w:r>
      <w:r w:rsidRPr="001C4EB0">
        <w:rPr>
          <w:rFonts w:cs="Arial"/>
          <w:lang w:val="ro-RO"/>
        </w:rPr>
        <w:t>.</w:t>
      </w:r>
    </w:p>
    <w:p w14:paraId="7DCCD0CB" w14:textId="77777777" w:rsidR="00DE2E3C" w:rsidRPr="001C4EB0" w:rsidRDefault="00DE2E3C" w:rsidP="00FA5247">
      <w:pPr>
        <w:spacing w:after="120"/>
        <w:jc w:val="both"/>
        <w:rPr>
          <w:rFonts w:cs="Arial"/>
          <w:lang w:val="ro-RO"/>
        </w:rPr>
      </w:pPr>
      <w:r w:rsidRPr="001C4EB0">
        <w:rPr>
          <w:rFonts w:cs="Arial"/>
          <w:lang w:val="ro-RO"/>
        </w:rPr>
        <w:t>ATENȚIE</w:t>
      </w:r>
      <w:r w:rsidR="00890183" w:rsidRPr="001C4EB0">
        <w:rPr>
          <w:rFonts w:cs="Arial"/>
          <w:lang w:val="ro-RO"/>
        </w:rPr>
        <w:t>!</w:t>
      </w:r>
    </w:p>
    <w:p w14:paraId="35730983" w14:textId="677325A4" w:rsidR="00601150" w:rsidRPr="001C4EB0" w:rsidRDefault="00601150" w:rsidP="00FA5247">
      <w:pPr>
        <w:pStyle w:val="al"/>
        <w:shd w:val="clear" w:color="auto" w:fill="FFFFFF"/>
        <w:spacing w:before="0" w:beforeAutospacing="0" w:after="120" w:afterAutospacing="0"/>
        <w:jc w:val="both"/>
        <w:rPr>
          <w:rFonts w:ascii="Arial" w:eastAsiaTheme="minorHAnsi" w:hAnsi="Arial" w:cs="Arial"/>
          <w:sz w:val="22"/>
          <w:szCs w:val="22"/>
          <w:lang w:val="ro-RO"/>
        </w:rPr>
      </w:pPr>
      <w:r w:rsidRPr="001C4EB0">
        <w:rPr>
          <w:rFonts w:ascii="Arial" w:eastAsiaTheme="minorHAnsi" w:hAnsi="Arial" w:cs="Arial"/>
          <w:sz w:val="22"/>
          <w:szCs w:val="22"/>
          <w:lang w:val="ro-RO"/>
        </w:rPr>
        <w:t xml:space="preserve">Potrivit dispozițiilor art. 8 din Ordinul nr. 6712/890/2017, privind aprobarea modului de efectuare a achizițiilor în cadrul proiectelor cu finanțare europeană implementate : “În cazul </w:t>
      </w:r>
      <w:r w:rsidRPr="001C4EB0">
        <w:rPr>
          <w:rFonts w:ascii="Arial" w:eastAsiaTheme="minorHAnsi" w:hAnsi="Arial" w:cs="Arial"/>
          <w:b/>
          <w:i/>
          <w:sz w:val="22"/>
          <w:szCs w:val="22"/>
          <w:u w:val="single"/>
          <w:lang w:val="ro-RO"/>
        </w:rPr>
        <w:t>proiectelor implementate în parteneriat constituit din două sau mai multe entități juridice fără calitatea de autoritate contractantă</w:t>
      </w:r>
      <w:r w:rsidRPr="001C4EB0">
        <w:rPr>
          <w:rFonts w:ascii="Arial" w:eastAsiaTheme="minorHAnsi" w:hAnsi="Arial" w:cs="Arial"/>
          <w:sz w:val="22"/>
          <w:szCs w:val="22"/>
          <w:lang w:val="ro-RO"/>
        </w:rPr>
        <w:t>, în situația în care nu sunt îndeplinite condiț</w:t>
      </w:r>
      <w:r w:rsidR="00890183" w:rsidRPr="001C4EB0">
        <w:rPr>
          <w:rFonts w:ascii="Arial" w:eastAsiaTheme="minorHAnsi" w:hAnsi="Arial" w:cs="Arial"/>
          <w:sz w:val="22"/>
          <w:szCs w:val="22"/>
          <w:lang w:val="ro-RO"/>
        </w:rPr>
        <w:t xml:space="preserve">iile de aplicare a prevederilor </w:t>
      </w:r>
      <w:hyperlink r:id="rId55" w:anchor="p-96798004" w:tgtFrame="_blank" w:history="1">
        <w:r w:rsidRPr="001C4EB0">
          <w:rPr>
            <w:rFonts w:ascii="Arial" w:eastAsiaTheme="minorHAnsi" w:hAnsi="Arial" w:cs="Arial"/>
            <w:sz w:val="22"/>
            <w:szCs w:val="22"/>
            <w:lang w:val="ro-RO"/>
          </w:rPr>
          <w:t>art. 6</w:t>
        </w:r>
      </w:hyperlink>
      <w:r w:rsidR="00890183" w:rsidRPr="001C4EB0">
        <w:rPr>
          <w:rFonts w:ascii="Arial" w:eastAsiaTheme="minorHAnsi" w:hAnsi="Arial" w:cs="Arial"/>
          <w:sz w:val="22"/>
          <w:szCs w:val="22"/>
          <w:lang w:val="ro-RO"/>
        </w:rPr>
        <w:t xml:space="preserve"> </w:t>
      </w:r>
      <w:r w:rsidRPr="001C4EB0">
        <w:rPr>
          <w:rFonts w:ascii="Arial" w:eastAsiaTheme="minorHAnsi" w:hAnsi="Arial" w:cs="Arial"/>
          <w:sz w:val="22"/>
          <w:szCs w:val="22"/>
          <w:lang w:val="ro-RO"/>
        </w:rPr>
        <w:t>din Legea nr. 98/2016, cu modificările și completările ulterioare, se vor respecta, pentru atribuirea contractelor de achiziție,</w:t>
      </w:r>
      <w:r w:rsidR="00AA20E1" w:rsidRPr="001C4EB0">
        <w:rPr>
          <w:rFonts w:ascii="Arial" w:eastAsiaTheme="minorHAnsi" w:hAnsi="Arial" w:cs="Arial"/>
          <w:sz w:val="22"/>
          <w:szCs w:val="22"/>
          <w:lang w:val="ro-RO"/>
        </w:rPr>
        <w:t xml:space="preserve"> </w:t>
      </w:r>
      <w:r w:rsidRPr="001C4EB0">
        <w:rPr>
          <w:rFonts w:ascii="Arial" w:eastAsiaTheme="minorHAnsi" w:hAnsi="Arial" w:cs="Arial"/>
          <w:b/>
          <w:i/>
          <w:sz w:val="22"/>
          <w:szCs w:val="22"/>
          <w:u w:val="single"/>
          <w:lang w:val="ro-RO"/>
        </w:rPr>
        <w:t>prevederile Ordinului ministrului fondurilor europene nr. 1.284/2016</w:t>
      </w:r>
      <w:r w:rsidRPr="001C4EB0">
        <w:rPr>
          <w:rFonts w:ascii="Arial" w:eastAsiaTheme="minorHAnsi" w:hAnsi="Arial" w:cs="Arial"/>
          <w:sz w:val="22"/>
          <w:szCs w:val="22"/>
          <w:lang w:val="ro-RO"/>
        </w:rPr>
        <w:t>”.</w:t>
      </w:r>
    </w:p>
    <w:p w14:paraId="6234A3E0" w14:textId="77777777" w:rsidR="00890183" w:rsidRPr="001C4EB0" w:rsidRDefault="00890183" w:rsidP="00FA5247">
      <w:pPr>
        <w:autoSpaceDE w:val="0"/>
        <w:autoSpaceDN w:val="0"/>
        <w:adjustRightInd w:val="0"/>
        <w:spacing w:after="120"/>
        <w:jc w:val="both"/>
        <w:rPr>
          <w:rFonts w:eastAsiaTheme="minorHAnsi" w:cs="Arial"/>
          <w:color w:val="000000"/>
          <w:sz w:val="24"/>
          <w:szCs w:val="24"/>
          <w:lang w:val="ro-RO"/>
        </w:rPr>
      </w:pPr>
      <w:r w:rsidRPr="001C4EB0">
        <w:rPr>
          <w:rFonts w:eastAsiaTheme="minorHAnsi" w:cs="Arial"/>
          <w:lang w:val="ro-RO"/>
        </w:rPr>
        <w:t xml:space="preserve">În ceea ce </w:t>
      </w:r>
      <w:proofErr w:type="spellStart"/>
      <w:r w:rsidRPr="001C4EB0">
        <w:rPr>
          <w:rFonts w:eastAsiaTheme="minorHAnsi" w:cs="Arial"/>
          <w:lang w:val="ro-RO"/>
        </w:rPr>
        <w:t>priveste</w:t>
      </w:r>
      <w:proofErr w:type="spellEnd"/>
      <w:r w:rsidRPr="001C4EB0">
        <w:rPr>
          <w:rFonts w:eastAsiaTheme="minorHAnsi" w:cs="Arial"/>
          <w:lang w:val="ro-RO"/>
        </w:rPr>
        <w:t xml:space="preserve"> modalitatea de determinarea a valorii estimate, respectiv selectarea procedurii, Ordinului ministrului fondurilor europene nr. 1.284/2016 prevede</w:t>
      </w:r>
      <w:r w:rsidRPr="001C4EB0">
        <w:rPr>
          <w:rFonts w:eastAsiaTheme="minorHAnsi" w:cs="Arial"/>
          <w:color w:val="000000"/>
          <w:sz w:val="24"/>
          <w:szCs w:val="24"/>
          <w:lang w:val="ro-RO"/>
        </w:rPr>
        <w:t>:</w:t>
      </w:r>
    </w:p>
    <w:p w14:paraId="187FB40D" w14:textId="77777777" w:rsidR="00890183" w:rsidRPr="001C4EB0" w:rsidRDefault="00890183" w:rsidP="007C088C">
      <w:pPr>
        <w:numPr>
          <w:ilvl w:val="0"/>
          <w:numId w:val="35"/>
        </w:numPr>
        <w:autoSpaceDE w:val="0"/>
        <w:autoSpaceDN w:val="0"/>
        <w:adjustRightInd w:val="0"/>
        <w:spacing w:after="120"/>
        <w:jc w:val="both"/>
        <w:rPr>
          <w:rFonts w:eastAsiaTheme="minorHAnsi" w:cs="Arial"/>
          <w:i/>
          <w:color w:val="000000"/>
          <w:lang w:val="ro-RO"/>
        </w:rPr>
      </w:pPr>
      <w:r w:rsidRPr="001C4EB0">
        <w:rPr>
          <w:rFonts w:eastAsiaTheme="minorHAnsi" w:cs="Arial"/>
          <w:i/>
          <w:lang w:val="ro-RO"/>
        </w:rPr>
        <w:t xml:space="preserve">“Sunt interzise divizarea în mai multe contracte de valoare mai mică, precum </w:t>
      </w:r>
      <w:proofErr w:type="spellStart"/>
      <w:r w:rsidRPr="001C4EB0">
        <w:rPr>
          <w:rFonts w:eastAsiaTheme="minorHAnsi" w:cs="Arial"/>
          <w:i/>
          <w:lang w:val="ro-RO"/>
        </w:rPr>
        <w:t>şi</w:t>
      </w:r>
      <w:proofErr w:type="spellEnd"/>
      <w:r w:rsidRPr="001C4EB0">
        <w:rPr>
          <w:rFonts w:eastAsiaTheme="minorHAnsi" w:cs="Arial"/>
          <w:i/>
          <w:lang w:val="ro-RO"/>
        </w:rPr>
        <w:t xml:space="preserve"> utilizarea unor metode de calcul care să conducă la o subevaluare a valorii estimate, cu scopul de a se încadra sub pragurile prevăzute în lege sau cu scopul de a evita aplicarea prezentei proceduri“</w:t>
      </w:r>
      <w:r w:rsidRPr="001C4EB0">
        <w:rPr>
          <w:rFonts w:eastAsiaTheme="minorHAnsi" w:cs="Arial"/>
          <w:i/>
          <w:color w:val="000000"/>
          <w:lang w:val="ro-RO"/>
        </w:rPr>
        <w:t>.</w:t>
      </w:r>
    </w:p>
    <w:p w14:paraId="762B0ADF" w14:textId="615F1B92" w:rsidR="00890183" w:rsidRPr="001C4EB0" w:rsidRDefault="00890183" w:rsidP="007C088C">
      <w:pPr>
        <w:numPr>
          <w:ilvl w:val="0"/>
          <w:numId w:val="35"/>
        </w:numPr>
        <w:autoSpaceDE w:val="0"/>
        <w:autoSpaceDN w:val="0"/>
        <w:adjustRightInd w:val="0"/>
        <w:spacing w:after="120"/>
        <w:jc w:val="both"/>
        <w:rPr>
          <w:rFonts w:eastAsiaTheme="minorHAnsi" w:cs="Arial"/>
          <w:i/>
          <w:color w:val="000000"/>
          <w:lang w:val="ro-RO"/>
        </w:rPr>
      </w:pPr>
      <w:r w:rsidRPr="001C4EB0">
        <w:rPr>
          <w:rFonts w:eastAsiaTheme="minorHAnsi" w:cs="Arial"/>
          <w:i/>
          <w:lang w:val="ro-RO"/>
        </w:rPr>
        <w:t xml:space="preserve">“În cazul contractelor de </w:t>
      </w:r>
      <w:proofErr w:type="spellStart"/>
      <w:r w:rsidRPr="001C4EB0">
        <w:rPr>
          <w:rFonts w:eastAsiaTheme="minorHAnsi" w:cs="Arial"/>
          <w:i/>
          <w:lang w:val="ro-RO"/>
        </w:rPr>
        <w:t>finanţare</w:t>
      </w:r>
      <w:proofErr w:type="spellEnd"/>
      <w:r w:rsidRPr="001C4EB0">
        <w:rPr>
          <w:rFonts w:eastAsiaTheme="minorHAnsi" w:cs="Arial"/>
          <w:i/>
          <w:lang w:val="ro-RO"/>
        </w:rPr>
        <w:t xml:space="preserve">/acordurilor multianuale care se implementează pe o perioadă mai mare de 1 an calendaristic, beneficiarul privat va alege modalitatea de </w:t>
      </w:r>
      <w:proofErr w:type="spellStart"/>
      <w:r w:rsidRPr="001C4EB0">
        <w:rPr>
          <w:rFonts w:eastAsiaTheme="minorHAnsi" w:cs="Arial"/>
          <w:i/>
          <w:lang w:val="ro-RO"/>
        </w:rPr>
        <w:t>achiziţie</w:t>
      </w:r>
      <w:proofErr w:type="spellEnd"/>
      <w:r w:rsidRPr="001C4EB0">
        <w:rPr>
          <w:rFonts w:eastAsiaTheme="minorHAnsi" w:cs="Arial"/>
          <w:i/>
          <w:lang w:val="ro-RO"/>
        </w:rPr>
        <w:t xml:space="preserve"> </w:t>
      </w:r>
      <w:proofErr w:type="spellStart"/>
      <w:r w:rsidRPr="001C4EB0">
        <w:rPr>
          <w:rFonts w:eastAsiaTheme="minorHAnsi" w:cs="Arial"/>
          <w:i/>
          <w:lang w:val="ro-RO"/>
        </w:rPr>
        <w:t>ţinând</w:t>
      </w:r>
      <w:proofErr w:type="spellEnd"/>
      <w:r w:rsidRPr="001C4EB0">
        <w:rPr>
          <w:rFonts w:eastAsiaTheme="minorHAnsi" w:cs="Arial"/>
          <w:i/>
          <w:lang w:val="ro-RO"/>
        </w:rPr>
        <w:t xml:space="preserve"> cont de valoarea totală a produselor, serviciilor, lucrărilor care sunt considerate similare ori care se adresează operatorilor economici ce </w:t>
      </w:r>
      <w:proofErr w:type="spellStart"/>
      <w:r w:rsidRPr="001C4EB0">
        <w:rPr>
          <w:rFonts w:eastAsiaTheme="minorHAnsi" w:cs="Arial"/>
          <w:i/>
          <w:lang w:val="ro-RO"/>
        </w:rPr>
        <w:t>desfăşoară</w:t>
      </w:r>
      <w:proofErr w:type="spellEnd"/>
      <w:r w:rsidRPr="001C4EB0">
        <w:rPr>
          <w:rFonts w:eastAsiaTheme="minorHAnsi" w:cs="Arial"/>
          <w:i/>
          <w:lang w:val="ro-RO"/>
        </w:rPr>
        <w:t xml:space="preserve"> în mod constant </w:t>
      </w:r>
      <w:proofErr w:type="spellStart"/>
      <w:r w:rsidRPr="001C4EB0">
        <w:rPr>
          <w:rFonts w:eastAsiaTheme="minorHAnsi" w:cs="Arial"/>
          <w:i/>
          <w:lang w:val="ro-RO"/>
        </w:rPr>
        <w:t>activităţi</w:t>
      </w:r>
      <w:proofErr w:type="spellEnd"/>
      <w:r w:rsidRPr="001C4EB0">
        <w:rPr>
          <w:rFonts w:eastAsiaTheme="minorHAnsi" w:cs="Arial"/>
          <w:i/>
          <w:lang w:val="ro-RO"/>
        </w:rPr>
        <w:t xml:space="preserve"> într-o </w:t>
      </w:r>
      <w:proofErr w:type="spellStart"/>
      <w:r w:rsidRPr="001C4EB0">
        <w:rPr>
          <w:rFonts w:eastAsiaTheme="minorHAnsi" w:cs="Arial"/>
          <w:i/>
          <w:lang w:val="ro-RO"/>
        </w:rPr>
        <w:t>piaţă</w:t>
      </w:r>
      <w:proofErr w:type="spellEnd"/>
      <w:r w:rsidRPr="001C4EB0">
        <w:rPr>
          <w:rFonts w:eastAsiaTheme="minorHAnsi" w:cs="Arial"/>
          <w:i/>
          <w:lang w:val="ro-RO"/>
        </w:rPr>
        <w:t xml:space="preserve"> de profil relevantă estimată pentru întreaga perioadă de implementare a proiectului, fără obligativitatea derulării unei singure proceduri/</w:t>
      </w:r>
      <w:proofErr w:type="spellStart"/>
      <w:r w:rsidRPr="001C4EB0">
        <w:rPr>
          <w:rFonts w:eastAsiaTheme="minorHAnsi" w:cs="Arial"/>
          <w:i/>
          <w:lang w:val="ro-RO"/>
        </w:rPr>
        <w:t>achiziţii</w:t>
      </w:r>
      <w:proofErr w:type="spellEnd"/>
      <w:r w:rsidRPr="001C4EB0">
        <w:rPr>
          <w:rFonts w:eastAsiaTheme="minorHAnsi" w:cs="Arial"/>
          <w:i/>
          <w:lang w:val="ro-RO"/>
        </w:rPr>
        <w:t xml:space="preserve"> directe. Dacă va </w:t>
      </w:r>
      <w:r w:rsidRPr="001C4EB0">
        <w:rPr>
          <w:rFonts w:eastAsiaTheme="minorHAnsi" w:cs="Arial"/>
          <w:i/>
          <w:lang w:val="ro-RO"/>
        </w:rPr>
        <w:lastRenderedPageBreak/>
        <w:t>organiza mai multe proceduri/</w:t>
      </w:r>
      <w:proofErr w:type="spellStart"/>
      <w:r w:rsidRPr="001C4EB0">
        <w:rPr>
          <w:rFonts w:eastAsiaTheme="minorHAnsi" w:cs="Arial"/>
          <w:i/>
          <w:lang w:val="ro-RO"/>
        </w:rPr>
        <w:t>achiziţii</w:t>
      </w:r>
      <w:proofErr w:type="spellEnd"/>
      <w:r w:rsidRPr="001C4EB0">
        <w:rPr>
          <w:rFonts w:eastAsiaTheme="minorHAnsi" w:cs="Arial"/>
          <w:i/>
          <w:lang w:val="ro-RO"/>
        </w:rPr>
        <w:t xml:space="preserve"> directe, beneficiarul privat se va asigura că aceste </w:t>
      </w:r>
      <w:proofErr w:type="spellStart"/>
      <w:r w:rsidRPr="001C4EB0">
        <w:rPr>
          <w:rFonts w:eastAsiaTheme="minorHAnsi" w:cs="Arial"/>
          <w:i/>
          <w:lang w:val="ro-RO"/>
        </w:rPr>
        <w:t>activităţi</w:t>
      </w:r>
      <w:proofErr w:type="spellEnd"/>
      <w:r w:rsidRPr="001C4EB0">
        <w:rPr>
          <w:rFonts w:eastAsiaTheme="minorHAnsi" w:cs="Arial"/>
          <w:i/>
          <w:lang w:val="ro-RO"/>
        </w:rPr>
        <w:t xml:space="preserve"> nu vor genera costuri administrative suplimentare în cadrul proiectului“.</w:t>
      </w:r>
    </w:p>
    <w:p w14:paraId="6C4CF708" w14:textId="77777777" w:rsidR="00890183" w:rsidRPr="001C4EB0" w:rsidRDefault="00890183" w:rsidP="007C088C">
      <w:pPr>
        <w:numPr>
          <w:ilvl w:val="0"/>
          <w:numId w:val="35"/>
        </w:numPr>
        <w:autoSpaceDE w:val="0"/>
        <w:autoSpaceDN w:val="0"/>
        <w:adjustRightInd w:val="0"/>
        <w:spacing w:after="120"/>
        <w:jc w:val="both"/>
        <w:rPr>
          <w:rFonts w:eastAsiaTheme="minorHAnsi" w:cs="Arial"/>
          <w:i/>
          <w:lang w:val="ro-RO"/>
        </w:rPr>
      </w:pPr>
      <w:r w:rsidRPr="001C4EB0">
        <w:rPr>
          <w:rFonts w:eastAsiaTheme="minorHAnsi" w:cs="Arial"/>
          <w:i/>
          <w:lang w:val="ro-RO"/>
        </w:rPr>
        <w:t xml:space="preserve">“În cazul în care un beneficiar privat implementează mai multe contracte de </w:t>
      </w:r>
      <w:proofErr w:type="spellStart"/>
      <w:r w:rsidRPr="001C4EB0">
        <w:rPr>
          <w:rFonts w:eastAsiaTheme="minorHAnsi" w:cs="Arial"/>
          <w:i/>
          <w:lang w:val="ro-RO"/>
        </w:rPr>
        <w:t>finanţare</w:t>
      </w:r>
      <w:proofErr w:type="spellEnd"/>
      <w:r w:rsidRPr="001C4EB0">
        <w:rPr>
          <w:rFonts w:eastAsiaTheme="minorHAnsi" w:cs="Arial"/>
          <w:i/>
          <w:lang w:val="ro-RO"/>
        </w:rPr>
        <w:t xml:space="preserve">/acorduri în </w:t>
      </w:r>
      <w:proofErr w:type="spellStart"/>
      <w:r w:rsidRPr="001C4EB0">
        <w:rPr>
          <w:rFonts w:eastAsiaTheme="minorHAnsi" w:cs="Arial"/>
          <w:i/>
          <w:lang w:val="ro-RO"/>
        </w:rPr>
        <w:t>aceeaşi</w:t>
      </w:r>
      <w:proofErr w:type="spellEnd"/>
      <w:r w:rsidRPr="001C4EB0">
        <w:rPr>
          <w:rFonts w:eastAsiaTheme="minorHAnsi" w:cs="Arial"/>
          <w:i/>
          <w:lang w:val="ro-RO"/>
        </w:rPr>
        <w:t xml:space="preserve"> perioadă, pentru alegerea procedurii de </w:t>
      </w:r>
      <w:proofErr w:type="spellStart"/>
      <w:r w:rsidRPr="001C4EB0">
        <w:rPr>
          <w:rFonts w:eastAsiaTheme="minorHAnsi" w:cs="Arial"/>
          <w:i/>
          <w:lang w:val="ro-RO"/>
        </w:rPr>
        <w:t>achiziţii</w:t>
      </w:r>
      <w:proofErr w:type="spellEnd"/>
      <w:r w:rsidRPr="001C4EB0">
        <w:rPr>
          <w:rFonts w:eastAsiaTheme="minorHAnsi" w:cs="Arial"/>
          <w:i/>
          <w:lang w:val="ro-RO"/>
        </w:rPr>
        <w:t xml:space="preserve"> în cadrul unui proiect, valorile estimate din respectivele contracte de </w:t>
      </w:r>
      <w:proofErr w:type="spellStart"/>
      <w:r w:rsidRPr="001C4EB0">
        <w:rPr>
          <w:rFonts w:eastAsiaTheme="minorHAnsi" w:cs="Arial"/>
          <w:i/>
          <w:lang w:val="ro-RO"/>
        </w:rPr>
        <w:t>finanţare</w:t>
      </w:r>
      <w:proofErr w:type="spellEnd"/>
      <w:r w:rsidRPr="001C4EB0">
        <w:rPr>
          <w:rFonts w:eastAsiaTheme="minorHAnsi" w:cs="Arial"/>
          <w:i/>
          <w:lang w:val="ro-RO"/>
        </w:rPr>
        <w:t xml:space="preserve">/acorduri pentru </w:t>
      </w:r>
      <w:proofErr w:type="spellStart"/>
      <w:r w:rsidRPr="001C4EB0">
        <w:rPr>
          <w:rFonts w:eastAsiaTheme="minorHAnsi" w:cs="Arial"/>
          <w:i/>
          <w:lang w:val="ro-RO"/>
        </w:rPr>
        <w:t>acelaşi</w:t>
      </w:r>
      <w:proofErr w:type="spellEnd"/>
      <w:r w:rsidRPr="001C4EB0">
        <w:rPr>
          <w:rFonts w:eastAsiaTheme="minorHAnsi" w:cs="Arial"/>
          <w:i/>
          <w:lang w:val="ro-RO"/>
        </w:rPr>
        <w:t xml:space="preserve"> tip de produs/serviciu/lucrare nu se cumulează. Ele vor fi estimate distinct pentru fiecare contract de </w:t>
      </w:r>
      <w:proofErr w:type="spellStart"/>
      <w:r w:rsidRPr="001C4EB0">
        <w:rPr>
          <w:rFonts w:eastAsiaTheme="minorHAnsi" w:cs="Arial"/>
          <w:i/>
          <w:lang w:val="ro-RO"/>
        </w:rPr>
        <w:t>finanţare</w:t>
      </w:r>
      <w:proofErr w:type="spellEnd"/>
      <w:r w:rsidRPr="001C4EB0">
        <w:rPr>
          <w:rFonts w:eastAsiaTheme="minorHAnsi" w:cs="Arial"/>
          <w:i/>
          <w:lang w:val="ro-RO"/>
        </w:rPr>
        <w:t>/acord în parte“.</w:t>
      </w:r>
    </w:p>
    <w:p w14:paraId="5FADEF02" w14:textId="77777777" w:rsidR="00890183" w:rsidRPr="001C4EB0" w:rsidRDefault="00890183" w:rsidP="007C088C">
      <w:pPr>
        <w:numPr>
          <w:ilvl w:val="0"/>
          <w:numId w:val="35"/>
        </w:numPr>
        <w:autoSpaceDE w:val="0"/>
        <w:autoSpaceDN w:val="0"/>
        <w:adjustRightInd w:val="0"/>
        <w:spacing w:after="120"/>
        <w:jc w:val="both"/>
        <w:rPr>
          <w:rFonts w:eastAsiaTheme="minorHAnsi" w:cs="Arial"/>
          <w:i/>
          <w:lang w:val="ro-RO"/>
        </w:rPr>
      </w:pPr>
      <w:r w:rsidRPr="001C4EB0">
        <w:rPr>
          <w:rFonts w:eastAsiaTheme="minorHAnsi" w:cs="Arial"/>
          <w:i/>
          <w:lang w:val="ro-RO"/>
        </w:rPr>
        <w:t xml:space="preserve">“Dacă valoarea estimată a </w:t>
      </w:r>
      <w:proofErr w:type="spellStart"/>
      <w:r w:rsidRPr="001C4EB0">
        <w:rPr>
          <w:rFonts w:eastAsiaTheme="minorHAnsi" w:cs="Arial"/>
          <w:i/>
          <w:lang w:val="ro-RO"/>
        </w:rPr>
        <w:t>achiziţiei</w:t>
      </w:r>
      <w:proofErr w:type="spellEnd"/>
      <w:r w:rsidRPr="001C4EB0">
        <w:rPr>
          <w:rFonts w:eastAsiaTheme="minorHAnsi" w:cs="Arial"/>
          <w:i/>
          <w:lang w:val="ro-RO"/>
        </w:rPr>
        <w:t xml:space="preserve">, fără TVA, este egală cu sau mai mare decât pragurile valorice prevăzute de art. 7 alin. (5) din lege, atunci </w:t>
      </w:r>
      <w:proofErr w:type="spellStart"/>
      <w:r w:rsidRPr="001C4EB0">
        <w:rPr>
          <w:rFonts w:eastAsiaTheme="minorHAnsi" w:cs="Arial"/>
          <w:i/>
          <w:lang w:val="ro-RO"/>
        </w:rPr>
        <w:t>solicitanţii</w:t>
      </w:r>
      <w:proofErr w:type="spellEnd"/>
      <w:r w:rsidRPr="001C4EB0">
        <w:rPr>
          <w:rFonts w:eastAsiaTheme="minorHAnsi" w:cs="Arial"/>
          <w:i/>
          <w:lang w:val="ro-RO"/>
        </w:rPr>
        <w:t>/</w:t>
      </w:r>
      <w:r w:rsidRPr="001C4EB0">
        <w:rPr>
          <w:rFonts w:eastAsiaTheme="minorHAnsi" w:cs="Arial"/>
          <w:b/>
          <w:i/>
          <w:u w:val="single"/>
          <w:lang w:val="ro-RO"/>
        </w:rPr>
        <w:t xml:space="preserve">beneficiarii </w:t>
      </w:r>
      <w:proofErr w:type="spellStart"/>
      <w:r w:rsidRPr="001C4EB0">
        <w:rPr>
          <w:rFonts w:eastAsiaTheme="minorHAnsi" w:cs="Arial"/>
          <w:b/>
          <w:i/>
          <w:u w:val="single"/>
          <w:lang w:val="ro-RO"/>
        </w:rPr>
        <w:t>privaţi</w:t>
      </w:r>
      <w:proofErr w:type="spellEnd"/>
      <w:r w:rsidRPr="001C4EB0">
        <w:rPr>
          <w:rFonts w:eastAsiaTheme="minorHAnsi" w:cs="Arial"/>
          <w:b/>
          <w:i/>
          <w:u w:val="single"/>
          <w:lang w:val="ro-RO"/>
        </w:rPr>
        <w:t xml:space="preserve"> aplică procedura competitivă</w:t>
      </w:r>
      <w:r w:rsidRPr="001C4EB0">
        <w:rPr>
          <w:rFonts w:eastAsiaTheme="minorHAnsi" w:cs="Arial"/>
          <w:i/>
          <w:lang w:val="ro-RO"/>
        </w:rPr>
        <w:t xml:space="preserve"> prevăzută în cadrul acestui capitol, respectiv:</w:t>
      </w:r>
    </w:p>
    <w:p w14:paraId="2EB6F85E" w14:textId="77777777" w:rsidR="00890183" w:rsidRPr="001C4EB0" w:rsidRDefault="00890183" w:rsidP="00FA5247">
      <w:pPr>
        <w:autoSpaceDE w:val="0"/>
        <w:autoSpaceDN w:val="0"/>
        <w:adjustRightInd w:val="0"/>
        <w:spacing w:after="120"/>
        <w:ind w:left="1440"/>
        <w:jc w:val="both"/>
        <w:rPr>
          <w:rFonts w:eastAsiaTheme="minorHAnsi" w:cs="Arial"/>
          <w:i/>
          <w:lang w:val="ro-RO"/>
        </w:rPr>
      </w:pPr>
      <w:r w:rsidRPr="001C4EB0">
        <w:rPr>
          <w:rFonts w:eastAsiaTheme="minorHAnsi" w:cs="Arial"/>
          <w:i/>
          <w:lang w:val="ro-RO"/>
        </w:rPr>
        <w:t xml:space="preserve"> a) în cazul contractelor de furnizare, aplică procedura competitivă fără să existe o limită valorică superioară de la care să se aplice </w:t>
      </w:r>
      <w:proofErr w:type="spellStart"/>
      <w:r w:rsidRPr="001C4EB0">
        <w:rPr>
          <w:rFonts w:eastAsiaTheme="minorHAnsi" w:cs="Arial"/>
          <w:i/>
          <w:lang w:val="ro-RO"/>
        </w:rPr>
        <w:t>dispoziţiile</w:t>
      </w:r>
      <w:proofErr w:type="spellEnd"/>
      <w:r w:rsidRPr="001C4EB0">
        <w:rPr>
          <w:rFonts w:eastAsiaTheme="minorHAnsi" w:cs="Arial"/>
          <w:i/>
          <w:lang w:val="ro-RO"/>
        </w:rPr>
        <w:t xml:space="preserve"> legii; </w:t>
      </w:r>
    </w:p>
    <w:p w14:paraId="3C63036B" w14:textId="77777777" w:rsidR="00890183" w:rsidRPr="001C4EB0" w:rsidRDefault="00890183" w:rsidP="00FA5247">
      <w:pPr>
        <w:autoSpaceDE w:val="0"/>
        <w:autoSpaceDN w:val="0"/>
        <w:adjustRightInd w:val="0"/>
        <w:spacing w:after="120"/>
        <w:ind w:left="1440"/>
        <w:jc w:val="both"/>
        <w:rPr>
          <w:rFonts w:eastAsiaTheme="minorHAnsi" w:cs="Arial"/>
          <w:i/>
          <w:lang w:val="ro-RO"/>
        </w:rPr>
      </w:pPr>
      <w:r w:rsidRPr="001C4EB0">
        <w:rPr>
          <w:rFonts w:eastAsiaTheme="minorHAnsi" w:cs="Arial"/>
          <w:i/>
          <w:lang w:val="ro-RO"/>
        </w:rPr>
        <w:t xml:space="preserve">b) în cazul contractelor de servicii </w:t>
      </w:r>
      <w:proofErr w:type="spellStart"/>
      <w:r w:rsidRPr="001C4EB0">
        <w:rPr>
          <w:rFonts w:eastAsiaTheme="minorHAnsi" w:cs="Arial"/>
          <w:i/>
          <w:lang w:val="ro-RO"/>
        </w:rPr>
        <w:t>şi</w:t>
      </w:r>
      <w:proofErr w:type="spellEnd"/>
      <w:r w:rsidRPr="001C4EB0">
        <w:rPr>
          <w:rFonts w:eastAsiaTheme="minorHAnsi" w:cs="Arial"/>
          <w:i/>
          <w:lang w:val="ro-RO"/>
        </w:rPr>
        <w:t xml:space="preserve"> lucrări, aplică procedura competitivă dacă nu îndeplinesc cumulativ </w:t>
      </w:r>
      <w:proofErr w:type="spellStart"/>
      <w:r w:rsidRPr="001C4EB0">
        <w:rPr>
          <w:rFonts w:eastAsiaTheme="minorHAnsi" w:cs="Arial"/>
          <w:i/>
          <w:lang w:val="ro-RO"/>
        </w:rPr>
        <w:t>condiţiile</w:t>
      </w:r>
      <w:proofErr w:type="spellEnd"/>
      <w:r w:rsidRPr="001C4EB0">
        <w:rPr>
          <w:rFonts w:eastAsiaTheme="minorHAnsi" w:cs="Arial"/>
          <w:i/>
          <w:lang w:val="ro-RO"/>
        </w:rPr>
        <w:t xml:space="preserve"> prevăzute la art. 6 alin. (1) sau (3) din lege“.</w:t>
      </w:r>
    </w:p>
    <w:p w14:paraId="3D86EE79" w14:textId="77777777" w:rsidR="00890183" w:rsidRPr="001C4EB0" w:rsidRDefault="00890183" w:rsidP="007C088C">
      <w:pPr>
        <w:numPr>
          <w:ilvl w:val="0"/>
          <w:numId w:val="35"/>
        </w:numPr>
        <w:autoSpaceDE w:val="0"/>
        <w:autoSpaceDN w:val="0"/>
        <w:adjustRightInd w:val="0"/>
        <w:spacing w:after="120"/>
        <w:jc w:val="both"/>
        <w:rPr>
          <w:rFonts w:eastAsiaTheme="minorHAnsi" w:cs="Arial"/>
          <w:i/>
          <w:lang w:val="ro-RO"/>
        </w:rPr>
      </w:pPr>
      <w:r w:rsidRPr="001C4EB0">
        <w:rPr>
          <w:rFonts w:eastAsiaTheme="minorHAnsi" w:cs="Arial"/>
          <w:i/>
          <w:lang w:val="ro-RO"/>
        </w:rPr>
        <w:t xml:space="preserve"> “În determinarea valorii estimate, solicitantul/beneficiarul privat are </w:t>
      </w:r>
      <w:proofErr w:type="spellStart"/>
      <w:r w:rsidRPr="001C4EB0">
        <w:rPr>
          <w:rFonts w:eastAsiaTheme="minorHAnsi" w:cs="Arial"/>
          <w:i/>
          <w:lang w:val="ro-RO"/>
        </w:rPr>
        <w:t>obligaţia</w:t>
      </w:r>
      <w:proofErr w:type="spellEnd"/>
      <w:r w:rsidRPr="001C4EB0">
        <w:rPr>
          <w:rFonts w:eastAsiaTheme="minorHAnsi" w:cs="Arial"/>
          <w:i/>
          <w:lang w:val="ro-RO"/>
        </w:rPr>
        <w:t xml:space="preserve"> să se raporteze la valoarea estimată cumulată a produselor, serviciilor sau lucrărilor care sunt considerate similare, respectiv care au </w:t>
      </w:r>
      <w:proofErr w:type="spellStart"/>
      <w:r w:rsidRPr="001C4EB0">
        <w:rPr>
          <w:rFonts w:eastAsiaTheme="minorHAnsi" w:cs="Arial"/>
          <w:i/>
          <w:lang w:val="ro-RO"/>
        </w:rPr>
        <w:t>acelaşi</w:t>
      </w:r>
      <w:proofErr w:type="spellEnd"/>
      <w:r w:rsidRPr="001C4EB0">
        <w:rPr>
          <w:rFonts w:eastAsiaTheme="minorHAnsi" w:cs="Arial"/>
          <w:i/>
          <w:lang w:val="ro-RO"/>
        </w:rPr>
        <w:t xml:space="preserve"> obiect, sau sunt destinate utilizării identice ori similare ori care se adresează operatorilor economici ce </w:t>
      </w:r>
      <w:proofErr w:type="spellStart"/>
      <w:r w:rsidRPr="001C4EB0">
        <w:rPr>
          <w:rFonts w:eastAsiaTheme="minorHAnsi" w:cs="Arial"/>
          <w:i/>
          <w:lang w:val="ro-RO"/>
        </w:rPr>
        <w:t>desfăşoară</w:t>
      </w:r>
      <w:proofErr w:type="spellEnd"/>
      <w:r w:rsidRPr="001C4EB0">
        <w:rPr>
          <w:rFonts w:eastAsiaTheme="minorHAnsi" w:cs="Arial"/>
          <w:i/>
          <w:lang w:val="ro-RO"/>
        </w:rPr>
        <w:t xml:space="preserve"> constant </w:t>
      </w:r>
      <w:proofErr w:type="spellStart"/>
      <w:r w:rsidRPr="001C4EB0">
        <w:rPr>
          <w:rFonts w:eastAsiaTheme="minorHAnsi" w:cs="Arial"/>
          <w:i/>
          <w:lang w:val="ro-RO"/>
        </w:rPr>
        <w:t>activităţi</w:t>
      </w:r>
      <w:proofErr w:type="spellEnd"/>
      <w:r w:rsidRPr="001C4EB0">
        <w:rPr>
          <w:rFonts w:eastAsiaTheme="minorHAnsi" w:cs="Arial"/>
          <w:i/>
          <w:lang w:val="ro-RO"/>
        </w:rPr>
        <w:t xml:space="preserve"> într-o </w:t>
      </w:r>
      <w:proofErr w:type="spellStart"/>
      <w:r w:rsidRPr="001C4EB0">
        <w:rPr>
          <w:rFonts w:eastAsiaTheme="minorHAnsi" w:cs="Arial"/>
          <w:i/>
          <w:lang w:val="ro-RO"/>
        </w:rPr>
        <w:t>piaţă</w:t>
      </w:r>
      <w:proofErr w:type="spellEnd"/>
      <w:r w:rsidRPr="001C4EB0">
        <w:rPr>
          <w:rFonts w:eastAsiaTheme="minorHAnsi" w:cs="Arial"/>
          <w:i/>
          <w:lang w:val="ro-RO"/>
        </w:rPr>
        <w:t xml:space="preserve"> de profil relevantă“.</w:t>
      </w:r>
    </w:p>
    <w:p w14:paraId="698314CE" w14:textId="77777777" w:rsidR="00CA3F6B" w:rsidRPr="001C4EB0" w:rsidRDefault="00CA3F6B" w:rsidP="00FA5247">
      <w:pPr>
        <w:pStyle w:val="Default"/>
        <w:spacing w:after="120"/>
        <w:jc w:val="both"/>
        <w:rPr>
          <w:iCs/>
          <w:sz w:val="22"/>
          <w:szCs w:val="22"/>
          <w:lang w:val="ro-RO"/>
        </w:rPr>
      </w:pPr>
      <w:r w:rsidRPr="001C4EB0">
        <w:rPr>
          <w:b/>
          <w:bCs/>
          <w:iCs/>
          <w:sz w:val="22"/>
          <w:szCs w:val="22"/>
          <w:lang w:val="ro-RO"/>
        </w:rPr>
        <w:t xml:space="preserve">Procesul de </w:t>
      </w:r>
      <w:proofErr w:type="spellStart"/>
      <w:r w:rsidRPr="001C4EB0">
        <w:rPr>
          <w:b/>
          <w:bCs/>
          <w:iCs/>
          <w:sz w:val="22"/>
          <w:szCs w:val="22"/>
          <w:lang w:val="ro-RO"/>
        </w:rPr>
        <w:t>achiziţie</w:t>
      </w:r>
      <w:proofErr w:type="spellEnd"/>
      <w:r w:rsidRPr="001C4EB0">
        <w:rPr>
          <w:b/>
          <w:bCs/>
          <w:iCs/>
          <w:sz w:val="22"/>
          <w:szCs w:val="22"/>
          <w:lang w:val="ro-RO"/>
        </w:rPr>
        <w:t xml:space="preserve"> publică </w:t>
      </w:r>
      <w:r w:rsidRPr="001C4EB0">
        <w:rPr>
          <w:iCs/>
          <w:sz w:val="22"/>
          <w:szCs w:val="22"/>
          <w:lang w:val="ro-RO"/>
        </w:rPr>
        <w:t xml:space="preserve">reprezintă o succesiune de etape, după parcurgerea cărora se </w:t>
      </w:r>
      <w:proofErr w:type="spellStart"/>
      <w:r w:rsidRPr="001C4EB0">
        <w:rPr>
          <w:iCs/>
          <w:sz w:val="22"/>
          <w:szCs w:val="22"/>
          <w:lang w:val="ro-RO"/>
        </w:rPr>
        <w:t>obţine</w:t>
      </w:r>
      <w:proofErr w:type="spellEnd"/>
      <w:r w:rsidRPr="001C4EB0">
        <w:rPr>
          <w:iCs/>
          <w:sz w:val="22"/>
          <w:szCs w:val="22"/>
          <w:lang w:val="ro-RO"/>
        </w:rPr>
        <w:t xml:space="preserve"> produsul sau dreptul de utilizare al acestuia, serviciul sau lucrarea, ca urmare a atribuirii unui contract de </w:t>
      </w:r>
      <w:proofErr w:type="spellStart"/>
      <w:r w:rsidRPr="001C4EB0">
        <w:rPr>
          <w:iCs/>
          <w:sz w:val="22"/>
          <w:szCs w:val="22"/>
          <w:lang w:val="ro-RO"/>
        </w:rPr>
        <w:t>achiziţie</w:t>
      </w:r>
      <w:proofErr w:type="spellEnd"/>
      <w:r w:rsidRPr="001C4EB0">
        <w:rPr>
          <w:iCs/>
          <w:sz w:val="22"/>
          <w:szCs w:val="22"/>
          <w:lang w:val="ro-RO"/>
        </w:rPr>
        <w:t xml:space="preserve"> publică.</w:t>
      </w:r>
    </w:p>
    <w:p w14:paraId="0197040F" w14:textId="77777777" w:rsidR="00883200" w:rsidRPr="001C4EB0" w:rsidRDefault="00CA3F6B" w:rsidP="00FA5247">
      <w:pPr>
        <w:pStyle w:val="Default"/>
        <w:spacing w:after="120"/>
        <w:jc w:val="both"/>
        <w:rPr>
          <w:iCs/>
          <w:sz w:val="22"/>
          <w:szCs w:val="22"/>
          <w:lang w:val="ro-RO"/>
        </w:rPr>
      </w:pPr>
      <w:r w:rsidRPr="001C4EB0">
        <w:rPr>
          <w:iCs/>
          <w:sz w:val="22"/>
          <w:szCs w:val="22"/>
          <w:lang w:val="ro-RO"/>
        </w:rPr>
        <w:t xml:space="preserve">Pe parcursul întregului proces de </w:t>
      </w:r>
      <w:proofErr w:type="spellStart"/>
      <w:r w:rsidRPr="001C4EB0">
        <w:rPr>
          <w:iCs/>
          <w:sz w:val="22"/>
          <w:szCs w:val="22"/>
          <w:lang w:val="ro-RO"/>
        </w:rPr>
        <w:t>achiziţie</w:t>
      </w:r>
      <w:proofErr w:type="spellEnd"/>
      <w:r w:rsidRPr="001C4EB0">
        <w:rPr>
          <w:iCs/>
          <w:sz w:val="22"/>
          <w:szCs w:val="22"/>
          <w:lang w:val="ro-RO"/>
        </w:rPr>
        <w:t xml:space="preserve"> publică, la adoptarea oricărei decizii, trebuie avute în vedere următoarele principii: </w:t>
      </w:r>
    </w:p>
    <w:p w14:paraId="1983583E" w14:textId="77777777" w:rsidR="00CA3F6B" w:rsidRPr="001C4EB0" w:rsidRDefault="00CA3F6B" w:rsidP="007C088C">
      <w:pPr>
        <w:pStyle w:val="Default"/>
        <w:numPr>
          <w:ilvl w:val="0"/>
          <w:numId w:val="25"/>
        </w:numPr>
        <w:spacing w:after="120"/>
        <w:ind w:left="0" w:firstLine="709"/>
        <w:jc w:val="both"/>
        <w:rPr>
          <w:iCs/>
          <w:sz w:val="22"/>
          <w:szCs w:val="22"/>
          <w:lang w:val="ro-RO"/>
        </w:rPr>
      </w:pPr>
      <w:r w:rsidRPr="001C4EB0">
        <w:rPr>
          <w:iCs/>
          <w:sz w:val="22"/>
          <w:szCs w:val="22"/>
          <w:lang w:val="ro-RO"/>
        </w:rPr>
        <w:t xml:space="preserve">nediscriminarea; </w:t>
      </w:r>
    </w:p>
    <w:p w14:paraId="5EDCFD1E" w14:textId="77777777" w:rsidR="00CA3F6B" w:rsidRPr="001C4EB0" w:rsidRDefault="00CA3F6B" w:rsidP="007C088C">
      <w:pPr>
        <w:pStyle w:val="Default"/>
        <w:numPr>
          <w:ilvl w:val="0"/>
          <w:numId w:val="25"/>
        </w:numPr>
        <w:spacing w:after="120"/>
        <w:ind w:left="0" w:firstLine="709"/>
        <w:jc w:val="both"/>
        <w:rPr>
          <w:iCs/>
          <w:sz w:val="22"/>
          <w:szCs w:val="22"/>
          <w:lang w:val="ro-RO"/>
        </w:rPr>
      </w:pPr>
      <w:r w:rsidRPr="001C4EB0">
        <w:rPr>
          <w:iCs/>
          <w:sz w:val="22"/>
          <w:szCs w:val="22"/>
          <w:lang w:val="ro-RO"/>
        </w:rPr>
        <w:t xml:space="preserve">tratamentul egal; </w:t>
      </w:r>
    </w:p>
    <w:p w14:paraId="5EE74EE3" w14:textId="77777777" w:rsidR="00CA3F6B" w:rsidRPr="001C4EB0" w:rsidRDefault="00CA3F6B" w:rsidP="007C088C">
      <w:pPr>
        <w:pStyle w:val="Default"/>
        <w:numPr>
          <w:ilvl w:val="0"/>
          <w:numId w:val="25"/>
        </w:numPr>
        <w:spacing w:after="120"/>
        <w:ind w:left="0" w:firstLine="709"/>
        <w:jc w:val="both"/>
        <w:rPr>
          <w:iCs/>
          <w:sz w:val="22"/>
          <w:szCs w:val="22"/>
          <w:lang w:val="ro-RO"/>
        </w:rPr>
      </w:pPr>
      <w:proofErr w:type="spellStart"/>
      <w:r w:rsidRPr="001C4EB0">
        <w:rPr>
          <w:iCs/>
          <w:sz w:val="22"/>
          <w:szCs w:val="22"/>
          <w:lang w:val="ro-RO"/>
        </w:rPr>
        <w:t>recunoaşterea</w:t>
      </w:r>
      <w:proofErr w:type="spellEnd"/>
      <w:r w:rsidRPr="001C4EB0">
        <w:rPr>
          <w:iCs/>
          <w:sz w:val="22"/>
          <w:szCs w:val="22"/>
          <w:lang w:val="ro-RO"/>
        </w:rPr>
        <w:t xml:space="preserve"> reciprocă; </w:t>
      </w:r>
    </w:p>
    <w:p w14:paraId="6ACA3AAC" w14:textId="77777777" w:rsidR="00CA3F6B" w:rsidRPr="001C4EB0" w:rsidRDefault="00CA3F6B" w:rsidP="007C088C">
      <w:pPr>
        <w:pStyle w:val="Default"/>
        <w:numPr>
          <w:ilvl w:val="0"/>
          <w:numId w:val="25"/>
        </w:numPr>
        <w:spacing w:after="120"/>
        <w:ind w:left="0" w:firstLine="709"/>
        <w:jc w:val="both"/>
        <w:rPr>
          <w:iCs/>
          <w:sz w:val="22"/>
          <w:szCs w:val="22"/>
          <w:lang w:val="ro-RO"/>
        </w:rPr>
      </w:pPr>
      <w:proofErr w:type="spellStart"/>
      <w:r w:rsidRPr="001C4EB0">
        <w:rPr>
          <w:iCs/>
          <w:sz w:val="22"/>
          <w:szCs w:val="22"/>
          <w:lang w:val="ro-RO"/>
        </w:rPr>
        <w:t>transparenţa</w:t>
      </w:r>
      <w:proofErr w:type="spellEnd"/>
      <w:r w:rsidRPr="001C4EB0">
        <w:rPr>
          <w:iCs/>
          <w:sz w:val="22"/>
          <w:szCs w:val="22"/>
          <w:lang w:val="ro-RO"/>
        </w:rPr>
        <w:t xml:space="preserve">; </w:t>
      </w:r>
    </w:p>
    <w:p w14:paraId="6B39BB03" w14:textId="77777777" w:rsidR="00CA3F6B" w:rsidRPr="001C4EB0" w:rsidRDefault="00CA3F6B" w:rsidP="007C088C">
      <w:pPr>
        <w:pStyle w:val="Default"/>
        <w:numPr>
          <w:ilvl w:val="0"/>
          <w:numId w:val="25"/>
        </w:numPr>
        <w:spacing w:after="120"/>
        <w:ind w:left="0" w:firstLine="709"/>
        <w:jc w:val="both"/>
        <w:rPr>
          <w:iCs/>
          <w:sz w:val="22"/>
          <w:szCs w:val="22"/>
          <w:lang w:val="ro-RO"/>
        </w:rPr>
      </w:pPr>
      <w:proofErr w:type="spellStart"/>
      <w:r w:rsidRPr="001C4EB0">
        <w:rPr>
          <w:iCs/>
          <w:sz w:val="22"/>
          <w:szCs w:val="22"/>
          <w:lang w:val="ro-RO"/>
        </w:rPr>
        <w:t>proporţionalitatea</w:t>
      </w:r>
      <w:proofErr w:type="spellEnd"/>
      <w:r w:rsidRPr="001C4EB0">
        <w:rPr>
          <w:iCs/>
          <w:sz w:val="22"/>
          <w:szCs w:val="22"/>
          <w:lang w:val="ro-RO"/>
        </w:rPr>
        <w:t xml:space="preserve">; </w:t>
      </w:r>
    </w:p>
    <w:p w14:paraId="20C85CE6" w14:textId="77777777" w:rsidR="00CA3F6B" w:rsidRPr="001C4EB0" w:rsidRDefault="00CA3F6B" w:rsidP="007C088C">
      <w:pPr>
        <w:pStyle w:val="Default"/>
        <w:numPr>
          <w:ilvl w:val="0"/>
          <w:numId w:val="25"/>
        </w:numPr>
        <w:spacing w:after="120"/>
        <w:ind w:left="0" w:firstLine="709"/>
        <w:jc w:val="both"/>
        <w:rPr>
          <w:iCs/>
          <w:sz w:val="22"/>
          <w:szCs w:val="22"/>
          <w:lang w:val="ro-RO"/>
        </w:rPr>
      </w:pPr>
      <w:r w:rsidRPr="001C4EB0">
        <w:rPr>
          <w:iCs/>
          <w:sz w:val="22"/>
          <w:szCs w:val="22"/>
          <w:lang w:val="ro-RO"/>
        </w:rPr>
        <w:t>asumarea răspunderii</w:t>
      </w:r>
    </w:p>
    <w:p w14:paraId="4CE53081" w14:textId="77777777" w:rsidR="00CA3F6B" w:rsidRPr="001C4EB0" w:rsidRDefault="00CA3F6B" w:rsidP="00FA5247">
      <w:pPr>
        <w:pStyle w:val="Default"/>
        <w:spacing w:after="120"/>
        <w:jc w:val="both"/>
        <w:rPr>
          <w:sz w:val="22"/>
          <w:szCs w:val="22"/>
          <w:lang w:val="ro-RO"/>
        </w:rPr>
      </w:pPr>
      <w:r w:rsidRPr="001C4EB0">
        <w:rPr>
          <w:iCs/>
          <w:sz w:val="22"/>
          <w:szCs w:val="22"/>
          <w:lang w:val="ro-RO"/>
        </w:rPr>
        <w:t xml:space="preserve">Prin </w:t>
      </w:r>
      <w:r w:rsidRPr="001C4EB0">
        <w:rPr>
          <w:b/>
          <w:bCs/>
          <w:iCs/>
          <w:sz w:val="22"/>
          <w:szCs w:val="22"/>
          <w:lang w:val="ro-RO"/>
        </w:rPr>
        <w:t xml:space="preserve">nediscriminare </w:t>
      </w:r>
      <w:r w:rsidRPr="001C4EB0">
        <w:rPr>
          <w:iCs/>
          <w:sz w:val="22"/>
          <w:szCs w:val="22"/>
          <w:lang w:val="ro-RO"/>
        </w:rPr>
        <w:t xml:space="preserve">se </w:t>
      </w:r>
      <w:proofErr w:type="spellStart"/>
      <w:r w:rsidRPr="001C4EB0">
        <w:rPr>
          <w:iCs/>
          <w:sz w:val="22"/>
          <w:szCs w:val="22"/>
          <w:lang w:val="ro-RO"/>
        </w:rPr>
        <w:t>înţelege</w:t>
      </w:r>
      <w:proofErr w:type="spellEnd"/>
      <w:r w:rsidRPr="001C4EB0">
        <w:rPr>
          <w:iCs/>
          <w:sz w:val="22"/>
          <w:szCs w:val="22"/>
          <w:lang w:val="ro-RO"/>
        </w:rPr>
        <w:t xml:space="preserve"> asigurarea </w:t>
      </w:r>
      <w:proofErr w:type="spellStart"/>
      <w:r w:rsidRPr="001C4EB0">
        <w:rPr>
          <w:iCs/>
          <w:sz w:val="22"/>
          <w:szCs w:val="22"/>
          <w:lang w:val="ro-RO"/>
        </w:rPr>
        <w:t>condiţiilor</w:t>
      </w:r>
      <w:proofErr w:type="spellEnd"/>
      <w:r w:rsidRPr="001C4EB0">
        <w:rPr>
          <w:iCs/>
          <w:sz w:val="22"/>
          <w:szCs w:val="22"/>
          <w:lang w:val="ro-RO"/>
        </w:rPr>
        <w:t xml:space="preserve"> de manifestare a </w:t>
      </w:r>
      <w:proofErr w:type="spellStart"/>
      <w:r w:rsidRPr="001C4EB0">
        <w:rPr>
          <w:b/>
          <w:bCs/>
          <w:iCs/>
          <w:sz w:val="22"/>
          <w:szCs w:val="22"/>
          <w:lang w:val="ro-RO"/>
        </w:rPr>
        <w:t>concurenţei</w:t>
      </w:r>
      <w:proofErr w:type="spellEnd"/>
      <w:r w:rsidRPr="001C4EB0">
        <w:rPr>
          <w:b/>
          <w:bCs/>
          <w:iCs/>
          <w:sz w:val="22"/>
          <w:szCs w:val="22"/>
          <w:lang w:val="ro-RO"/>
        </w:rPr>
        <w:t xml:space="preserve"> reale </w:t>
      </w:r>
      <w:r w:rsidRPr="001C4EB0">
        <w:rPr>
          <w:iCs/>
          <w:sz w:val="22"/>
          <w:szCs w:val="22"/>
          <w:lang w:val="ro-RO"/>
        </w:rPr>
        <w:t xml:space="preserve">pentru ca orice operator economic, </w:t>
      </w:r>
      <w:r w:rsidRPr="001C4EB0">
        <w:rPr>
          <w:b/>
          <w:bCs/>
          <w:iCs/>
          <w:sz w:val="22"/>
          <w:szCs w:val="22"/>
          <w:lang w:val="ro-RO"/>
        </w:rPr>
        <w:t xml:space="preserve">indiferent de </w:t>
      </w:r>
      <w:proofErr w:type="spellStart"/>
      <w:r w:rsidRPr="001C4EB0">
        <w:rPr>
          <w:b/>
          <w:bCs/>
          <w:iCs/>
          <w:sz w:val="22"/>
          <w:szCs w:val="22"/>
          <w:lang w:val="ro-RO"/>
        </w:rPr>
        <w:t>naţionalitate</w:t>
      </w:r>
      <w:proofErr w:type="spellEnd"/>
      <w:r w:rsidRPr="001C4EB0">
        <w:rPr>
          <w:iCs/>
          <w:sz w:val="22"/>
          <w:szCs w:val="22"/>
          <w:lang w:val="ro-RO"/>
        </w:rPr>
        <w:t xml:space="preserve">: </w:t>
      </w:r>
    </w:p>
    <w:p w14:paraId="0F829A5C" w14:textId="77777777" w:rsidR="00CA3F6B" w:rsidRPr="001C4EB0" w:rsidRDefault="00CA3F6B" w:rsidP="007C088C">
      <w:pPr>
        <w:pStyle w:val="Default"/>
        <w:numPr>
          <w:ilvl w:val="0"/>
          <w:numId w:val="25"/>
        </w:numPr>
        <w:spacing w:after="120"/>
        <w:ind w:left="0" w:firstLine="709"/>
        <w:jc w:val="both"/>
        <w:rPr>
          <w:iCs/>
          <w:sz w:val="22"/>
          <w:szCs w:val="22"/>
          <w:lang w:val="ro-RO"/>
        </w:rPr>
      </w:pPr>
      <w:r w:rsidRPr="001C4EB0">
        <w:rPr>
          <w:iCs/>
          <w:sz w:val="22"/>
          <w:szCs w:val="22"/>
          <w:lang w:val="ro-RO"/>
        </w:rPr>
        <w:t xml:space="preserve">să poată participa la procedura de atribuire </w:t>
      </w:r>
    </w:p>
    <w:p w14:paraId="20687891" w14:textId="77777777" w:rsidR="00CA3F6B" w:rsidRPr="001C4EB0" w:rsidRDefault="00CA3F6B" w:rsidP="007C088C">
      <w:pPr>
        <w:pStyle w:val="Default"/>
        <w:numPr>
          <w:ilvl w:val="0"/>
          <w:numId w:val="25"/>
        </w:numPr>
        <w:spacing w:after="120"/>
        <w:ind w:left="0" w:firstLine="709"/>
        <w:jc w:val="both"/>
        <w:rPr>
          <w:iCs/>
          <w:sz w:val="22"/>
          <w:szCs w:val="22"/>
          <w:lang w:val="ro-RO"/>
        </w:rPr>
      </w:pPr>
      <w:r w:rsidRPr="001C4EB0">
        <w:rPr>
          <w:iCs/>
          <w:sz w:val="22"/>
          <w:szCs w:val="22"/>
          <w:lang w:val="ro-RO"/>
        </w:rPr>
        <w:t xml:space="preserve">să aibă </w:t>
      </w:r>
      <w:proofErr w:type="spellStart"/>
      <w:r w:rsidRPr="001C4EB0">
        <w:rPr>
          <w:iCs/>
          <w:sz w:val="22"/>
          <w:szCs w:val="22"/>
          <w:lang w:val="ro-RO"/>
        </w:rPr>
        <w:t>şansa</w:t>
      </w:r>
      <w:proofErr w:type="spellEnd"/>
      <w:r w:rsidRPr="001C4EB0">
        <w:rPr>
          <w:iCs/>
          <w:sz w:val="22"/>
          <w:szCs w:val="22"/>
          <w:lang w:val="ro-RO"/>
        </w:rPr>
        <w:t xml:space="preserve"> de a deveni, contractant. </w:t>
      </w:r>
    </w:p>
    <w:p w14:paraId="2EC8C95B" w14:textId="77777777" w:rsidR="00CA3F6B" w:rsidRPr="001C4EB0" w:rsidRDefault="00CA3F6B" w:rsidP="00FA5247">
      <w:pPr>
        <w:pStyle w:val="Default"/>
        <w:spacing w:after="120"/>
        <w:jc w:val="both"/>
        <w:rPr>
          <w:sz w:val="22"/>
          <w:szCs w:val="22"/>
          <w:lang w:val="ro-RO"/>
        </w:rPr>
      </w:pPr>
      <w:r w:rsidRPr="001C4EB0">
        <w:rPr>
          <w:iCs/>
          <w:sz w:val="22"/>
          <w:szCs w:val="22"/>
          <w:lang w:val="ro-RO"/>
        </w:rPr>
        <w:t xml:space="preserve">Prin </w:t>
      </w:r>
      <w:r w:rsidRPr="001C4EB0">
        <w:rPr>
          <w:b/>
          <w:bCs/>
          <w:iCs/>
          <w:sz w:val="22"/>
          <w:szCs w:val="22"/>
          <w:lang w:val="ro-RO"/>
        </w:rPr>
        <w:t xml:space="preserve">tratament egal </w:t>
      </w:r>
      <w:r w:rsidRPr="001C4EB0">
        <w:rPr>
          <w:iCs/>
          <w:sz w:val="22"/>
          <w:szCs w:val="22"/>
          <w:lang w:val="ro-RO"/>
        </w:rPr>
        <w:t xml:space="preserve">se </w:t>
      </w:r>
      <w:proofErr w:type="spellStart"/>
      <w:r w:rsidRPr="001C4EB0">
        <w:rPr>
          <w:iCs/>
          <w:sz w:val="22"/>
          <w:szCs w:val="22"/>
          <w:lang w:val="ro-RO"/>
        </w:rPr>
        <w:t>înţelege</w:t>
      </w:r>
      <w:proofErr w:type="spellEnd"/>
      <w:r w:rsidRPr="001C4EB0">
        <w:rPr>
          <w:iCs/>
          <w:sz w:val="22"/>
          <w:szCs w:val="22"/>
          <w:lang w:val="ro-RO"/>
        </w:rPr>
        <w:t xml:space="preserve"> stabilirea </w:t>
      </w:r>
      <w:proofErr w:type="spellStart"/>
      <w:r w:rsidRPr="001C4EB0">
        <w:rPr>
          <w:iCs/>
          <w:sz w:val="22"/>
          <w:szCs w:val="22"/>
          <w:lang w:val="ro-RO"/>
        </w:rPr>
        <w:t>şi</w:t>
      </w:r>
      <w:proofErr w:type="spellEnd"/>
      <w:r w:rsidRPr="001C4EB0">
        <w:rPr>
          <w:iCs/>
          <w:sz w:val="22"/>
          <w:szCs w:val="22"/>
          <w:lang w:val="ro-RO"/>
        </w:rPr>
        <w:t xml:space="preserve"> aplicarea oricând pe parcursul procedurii de atribuire de </w:t>
      </w:r>
      <w:r w:rsidRPr="001C4EB0">
        <w:rPr>
          <w:b/>
          <w:bCs/>
          <w:iCs/>
          <w:sz w:val="22"/>
          <w:szCs w:val="22"/>
          <w:lang w:val="ro-RO"/>
        </w:rPr>
        <w:t xml:space="preserve">reguli, </w:t>
      </w:r>
      <w:proofErr w:type="spellStart"/>
      <w:r w:rsidRPr="001C4EB0">
        <w:rPr>
          <w:b/>
          <w:bCs/>
          <w:iCs/>
          <w:sz w:val="22"/>
          <w:szCs w:val="22"/>
          <w:lang w:val="ro-RO"/>
        </w:rPr>
        <w:t>cerinţe</w:t>
      </w:r>
      <w:proofErr w:type="spellEnd"/>
      <w:r w:rsidRPr="001C4EB0">
        <w:rPr>
          <w:b/>
          <w:bCs/>
          <w:iCs/>
          <w:sz w:val="22"/>
          <w:szCs w:val="22"/>
          <w:lang w:val="ro-RO"/>
        </w:rPr>
        <w:t xml:space="preserve">, criterii identice pentru </w:t>
      </w:r>
      <w:proofErr w:type="spellStart"/>
      <w:r w:rsidRPr="001C4EB0">
        <w:rPr>
          <w:b/>
          <w:bCs/>
          <w:iCs/>
          <w:sz w:val="22"/>
          <w:szCs w:val="22"/>
          <w:lang w:val="ro-RO"/>
        </w:rPr>
        <w:t>toţi</w:t>
      </w:r>
      <w:proofErr w:type="spellEnd"/>
      <w:r w:rsidRPr="001C4EB0">
        <w:rPr>
          <w:b/>
          <w:bCs/>
          <w:iCs/>
          <w:sz w:val="22"/>
          <w:szCs w:val="22"/>
          <w:lang w:val="ro-RO"/>
        </w:rPr>
        <w:t xml:space="preserve"> operatorii economici</w:t>
      </w:r>
      <w:r w:rsidRPr="001C4EB0">
        <w:rPr>
          <w:iCs/>
          <w:sz w:val="22"/>
          <w:szCs w:val="22"/>
          <w:lang w:val="ro-RO"/>
        </w:rPr>
        <w:t xml:space="preserve">, astfel încât </w:t>
      </w:r>
      <w:proofErr w:type="spellStart"/>
      <w:r w:rsidRPr="001C4EB0">
        <w:rPr>
          <w:iCs/>
          <w:sz w:val="22"/>
          <w:szCs w:val="22"/>
          <w:lang w:val="ro-RO"/>
        </w:rPr>
        <w:t>aceştia</w:t>
      </w:r>
      <w:proofErr w:type="spellEnd"/>
      <w:r w:rsidRPr="001C4EB0">
        <w:rPr>
          <w:iCs/>
          <w:sz w:val="22"/>
          <w:szCs w:val="22"/>
          <w:lang w:val="ro-RO"/>
        </w:rPr>
        <w:t xml:space="preserve"> să beneficieze de </w:t>
      </w:r>
      <w:proofErr w:type="spellStart"/>
      <w:r w:rsidRPr="001C4EB0">
        <w:rPr>
          <w:iCs/>
          <w:sz w:val="22"/>
          <w:szCs w:val="22"/>
          <w:lang w:val="ro-RO"/>
        </w:rPr>
        <w:t>şanse</w:t>
      </w:r>
      <w:proofErr w:type="spellEnd"/>
      <w:r w:rsidRPr="001C4EB0">
        <w:rPr>
          <w:iCs/>
          <w:sz w:val="22"/>
          <w:szCs w:val="22"/>
          <w:lang w:val="ro-RO"/>
        </w:rPr>
        <w:t xml:space="preserve"> egale de a deveni </w:t>
      </w:r>
      <w:proofErr w:type="spellStart"/>
      <w:r w:rsidRPr="001C4EB0">
        <w:rPr>
          <w:iCs/>
          <w:sz w:val="22"/>
          <w:szCs w:val="22"/>
          <w:lang w:val="ro-RO"/>
        </w:rPr>
        <w:t>contractanţi</w:t>
      </w:r>
      <w:proofErr w:type="spellEnd"/>
      <w:r w:rsidRPr="001C4EB0">
        <w:rPr>
          <w:iCs/>
          <w:sz w:val="22"/>
          <w:szCs w:val="22"/>
          <w:lang w:val="ro-RO"/>
        </w:rPr>
        <w:t>.</w:t>
      </w:r>
    </w:p>
    <w:p w14:paraId="5101E912" w14:textId="77777777" w:rsidR="00CA3F6B" w:rsidRPr="001C4EB0" w:rsidRDefault="00CA3F6B" w:rsidP="00FA5247">
      <w:pPr>
        <w:pStyle w:val="Default"/>
        <w:spacing w:after="120"/>
        <w:jc w:val="both"/>
        <w:rPr>
          <w:sz w:val="22"/>
          <w:szCs w:val="22"/>
          <w:lang w:val="ro-RO"/>
        </w:rPr>
      </w:pPr>
      <w:r w:rsidRPr="001C4EB0">
        <w:rPr>
          <w:iCs/>
          <w:sz w:val="22"/>
          <w:szCs w:val="22"/>
          <w:lang w:val="ro-RO"/>
        </w:rPr>
        <w:t xml:space="preserve">Prin </w:t>
      </w:r>
      <w:r w:rsidRPr="001C4EB0">
        <w:rPr>
          <w:b/>
          <w:bCs/>
          <w:iCs/>
          <w:sz w:val="22"/>
          <w:szCs w:val="22"/>
          <w:lang w:val="ro-RO"/>
        </w:rPr>
        <w:t xml:space="preserve">recunoaștere reciprocă </w:t>
      </w:r>
      <w:r w:rsidRPr="001C4EB0">
        <w:rPr>
          <w:iCs/>
          <w:sz w:val="22"/>
          <w:szCs w:val="22"/>
          <w:lang w:val="ro-RO"/>
        </w:rPr>
        <w:t xml:space="preserve">se </w:t>
      </w:r>
      <w:proofErr w:type="spellStart"/>
      <w:r w:rsidRPr="001C4EB0">
        <w:rPr>
          <w:iCs/>
          <w:sz w:val="22"/>
          <w:szCs w:val="22"/>
          <w:lang w:val="ro-RO"/>
        </w:rPr>
        <w:t>înţelege</w:t>
      </w:r>
      <w:proofErr w:type="spellEnd"/>
      <w:r w:rsidRPr="001C4EB0">
        <w:rPr>
          <w:iCs/>
          <w:sz w:val="22"/>
          <w:szCs w:val="22"/>
          <w:lang w:val="ro-RO"/>
        </w:rPr>
        <w:t xml:space="preserve"> acceptarea: </w:t>
      </w:r>
    </w:p>
    <w:p w14:paraId="51573EDD" w14:textId="77777777" w:rsidR="00CA3F6B" w:rsidRPr="001C4EB0" w:rsidRDefault="00CA3F6B" w:rsidP="007C088C">
      <w:pPr>
        <w:pStyle w:val="Default"/>
        <w:numPr>
          <w:ilvl w:val="0"/>
          <w:numId w:val="25"/>
        </w:numPr>
        <w:spacing w:after="120"/>
        <w:ind w:left="0" w:firstLine="709"/>
        <w:jc w:val="both"/>
        <w:rPr>
          <w:sz w:val="22"/>
          <w:szCs w:val="22"/>
          <w:lang w:val="ro-RO"/>
        </w:rPr>
      </w:pPr>
      <w:r w:rsidRPr="001C4EB0">
        <w:rPr>
          <w:iCs/>
          <w:sz w:val="22"/>
          <w:szCs w:val="22"/>
          <w:lang w:val="ro-RO"/>
        </w:rPr>
        <w:t xml:space="preserve">produselor, serviciilor, lucrărilor oferite în mod licit pe </w:t>
      </w:r>
      <w:proofErr w:type="spellStart"/>
      <w:r w:rsidRPr="001C4EB0">
        <w:rPr>
          <w:iCs/>
          <w:sz w:val="22"/>
          <w:szCs w:val="22"/>
          <w:lang w:val="ro-RO"/>
        </w:rPr>
        <w:t>piaţa</w:t>
      </w:r>
      <w:proofErr w:type="spellEnd"/>
      <w:r w:rsidRPr="001C4EB0">
        <w:rPr>
          <w:iCs/>
          <w:sz w:val="22"/>
          <w:szCs w:val="22"/>
          <w:lang w:val="ro-RO"/>
        </w:rPr>
        <w:t xml:space="preserve"> Uniunii Europene; </w:t>
      </w:r>
    </w:p>
    <w:p w14:paraId="1B1390A2" w14:textId="77777777" w:rsidR="00CA3F6B" w:rsidRPr="001C4EB0" w:rsidRDefault="00CA3F6B" w:rsidP="007C088C">
      <w:pPr>
        <w:pStyle w:val="Default"/>
        <w:numPr>
          <w:ilvl w:val="0"/>
          <w:numId w:val="25"/>
        </w:numPr>
        <w:spacing w:after="120"/>
        <w:ind w:left="0" w:firstLine="709"/>
        <w:jc w:val="both"/>
        <w:rPr>
          <w:sz w:val="22"/>
          <w:szCs w:val="22"/>
          <w:lang w:val="ro-RO"/>
        </w:rPr>
      </w:pPr>
      <w:r w:rsidRPr="001C4EB0">
        <w:rPr>
          <w:iCs/>
          <w:sz w:val="22"/>
          <w:szCs w:val="22"/>
          <w:lang w:val="ro-RO"/>
        </w:rPr>
        <w:t xml:space="preserve">diplomelor, certificatelor, a altor documente, emise de </w:t>
      </w:r>
      <w:proofErr w:type="spellStart"/>
      <w:r w:rsidRPr="001C4EB0">
        <w:rPr>
          <w:iCs/>
          <w:sz w:val="22"/>
          <w:szCs w:val="22"/>
          <w:lang w:val="ro-RO"/>
        </w:rPr>
        <w:t>autorităţile</w:t>
      </w:r>
      <w:proofErr w:type="spellEnd"/>
      <w:r w:rsidRPr="001C4EB0">
        <w:rPr>
          <w:iCs/>
          <w:sz w:val="22"/>
          <w:szCs w:val="22"/>
          <w:lang w:val="ro-RO"/>
        </w:rPr>
        <w:t xml:space="preserve"> competente din alte state; </w:t>
      </w:r>
    </w:p>
    <w:p w14:paraId="58A0635A" w14:textId="77777777" w:rsidR="00CA3F6B" w:rsidRPr="001C4EB0" w:rsidRDefault="00CA3F6B" w:rsidP="007C088C">
      <w:pPr>
        <w:pStyle w:val="Default"/>
        <w:numPr>
          <w:ilvl w:val="0"/>
          <w:numId w:val="25"/>
        </w:numPr>
        <w:spacing w:after="120"/>
        <w:ind w:left="0" w:firstLine="709"/>
        <w:jc w:val="both"/>
        <w:rPr>
          <w:iCs/>
          <w:sz w:val="22"/>
          <w:szCs w:val="22"/>
          <w:lang w:val="ro-RO"/>
        </w:rPr>
      </w:pPr>
      <w:proofErr w:type="spellStart"/>
      <w:r w:rsidRPr="001C4EB0">
        <w:rPr>
          <w:iCs/>
          <w:sz w:val="22"/>
          <w:szCs w:val="22"/>
          <w:lang w:val="ro-RO"/>
        </w:rPr>
        <w:lastRenderedPageBreak/>
        <w:t>specificaţiilor</w:t>
      </w:r>
      <w:proofErr w:type="spellEnd"/>
      <w:r w:rsidRPr="001C4EB0">
        <w:rPr>
          <w:iCs/>
          <w:sz w:val="22"/>
          <w:szCs w:val="22"/>
          <w:lang w:val="ro-RO"/>
        </w:rPr>
        <w:t xml:space="preserve"> tehnice, echivalente cu cele solicitate la nivel </w:t>
      </w:r>
      <w:proofErr w:type="spellStart"/>
      <w:r w:rsidRPr="001C4EB0">
        <w:rPr>
          <w:iCs/>
          <w:sz w:val="22"/>
          <w:szCs w:val="22"/>
          <w:lang w:val="ro-RO"/>
        </w:rPr>
        <w:t>naţional</w:t>
      </w:r>
      <w:proofErr w:type="spellEnd"/>
      <w:r w:rsidRPr="001C4EB0">
        <w:rPr>
          <w:iCs/>
          <w:sz w:val="22"/>
          <w:szCs w:val="22"/>
          <w:lang w:val="ro-RO"/>
        </w:rPr>
        <w:t xml:space="preserve">. </w:t>
      </w:r>
    </w:p>
    <w:p w14:paraId="3B19144F" w14:textId="77777777" w:rsidR="00CA3F6B" w:rsidRPr="001C4EB0" w:rsidRDefault="00CA3F6B" w:rsidP="00FA5247">
      <w:pPr>
        <w:pStyle w:val="Default"/>
        <w:spacing w:after="120"/>
        <w:jc w:val="both"/>
        <w:rPr>
          <w:iCs/>
          <w:sz w:val="22"/>
          <w:szCs w:val="22"/>
          <w:lang w:val="ro-RO"/>
        </w:rPr>
      </w:pPr>
      <w:r w:rsidRPr="001C4EB0">
        <w:rPr>
          <w:iCs/>
          <w:sz w:val="22"/>
          <w:szCs w:val="22"/>
          <w:lang w:val="ro-RO"/>
        </w:rPr>
        <w:t xml:space="preserve">Prin </w:t>
      </w:r>
      <w:r w:rsidRPr="001C4EB0">
        <w:rPr>
          <w:b/>
          <w:bCs/>
          <w:iCs/>
          <w:sz w:val="22"/>
          <w:szCs w:val="22"/>
          <w:lang w:val="ro-RO"/>
        </w:rPr>
        <w:t xml:space="preserve">transparență </w:t>
      </w:r>
      <w:r w:rsidRPr="001C4EB0">
        <w:rPr>
          <w:iCs/>
          <w:sz w:val="22"/>
          <w:szCs w:val="22"/>
          <w:lang w:val="ro-RO"/>
        </w:rPr>
        <w:t xml:space="preserve">se </w:t>
      </w:r>
      <w:proofErr w:type="spellStart"/>
      <w:r w:rsidRPr="001C4EB0">
        <w:rPr>
          <w:iCs/>
          <w:sz w:val="22"/>
          <w:szCs w:val="22"/>
          <w:lang w:val="ro-RO"/>
        </w:rPr>
        <w:t>înţelege</w:t>
      </w:r>
      <w:proofErr w:type="spellEnd"/>
      <w:r w:rsidRPr="001C4EB0">
        <w:rPr>
          <w:iCs/>
          <w:sz w:val="22"/>
          <w:szCs w:val="22"/>
          <w:lang w:val="ro-RO"/>
        </w:rPr>
        <w:t xml:space="preserve"> aducerea la cunoștință publicului a tuturor </w:t>
      </w:r>
      <w:proofErr w:type="spellStart"/>
      <w:r w:rsidRPr="001C4EB0">
        <w:rPr>
          <w:iCs/>
          <w:sz w:val="22"/>
          <w:szCs w:val="22"/>
          <w:lang w:val="ro-RO"/>
        </w:rPr>
        <w:t>informaţiilor</w:t>
      </w:r>
      <w:proofErr w:type="spellEnd"/>
      <w:r w:rsidRPr="001C4EB0">
        <w:rPr>
          <w:iCs/>
          <w:sz w:val="22"/>
          <w:szCs w:val="22"/>
          <w:lang w:val="ro-RO"/>
        </w:rPr>
        <w:t xml:space="preserve"> referitoare la aplicarea procedurii de atribuire. </w:t>
      </w:r>
    </w:p>
    <w:p w14:paraId="6ED9BF85" w14:textId="77777777" w:rsidR="00CA3F6B" w:rsidRPr="001C4EB0" w:rsidRDefault="00CA3F6B" w:rsidP="00FA5247">
      <w:pPr>
        <w:pStyle w:val="Default"/>
        <w:spacing w:after="120"/>
        <w:jc w:val="both"/>
        <w:rPr>
          <w:sz w:val="22"/>
          <w:szCs w:val="22"/>
          <w:lang w:val="ro-RO"/>
        </w:rPr>
      </w:pPr>
      <w:r w:rsidRPr="001C4EB0">
        <w:rPr>
          <w:iCs/>
          <w:sz w:val="22"/>
          <w:szCs w:val="22"/>
          <w:lang w:val="ro-RO"/>
        </w:rPr>
        <w:t xml:space="preserve">Prin </w:t>
      </w:r>
      <w:r w:rsidR="004C093D" w:rsidRPr="001C4EB0">
        <w:rPr>
          <w:b/>
          <w:bCs/>
          <w:iCs/>
          <w:sz w:val="22"/>
          <w:szCs w:val="22"/>
          <w:lang w:val="ro-RO"/>
        </w:rPr>
        <w:t>proporționalitate</w:t>
      </w:r>
      <w:r w:rsidRPr="001C4EB0">
        <w:rPr>
          <w:b/>
          <w:bCs/>
          <w:iCs/>
          <w:sz w:val="22"/>
          <w:szCs w:val="22"/>
          <w:lang w:val="ro-RO"/>
        </w:rPr>
        <w:t xml:space="preserve"> </w:t>
      </w:r>
      <w:r w:rsidRPr="001C4EB0">
        <w:rPr>
          <w:iCs/>
          <w:sz w:val="22"/>
          <w:szCs w:val="22"/>
          <w:lang w:val="ro-RO"/>
        </w:rPr>
        <w:t xml:space="preserve">se </w:t>
      </w:r>
      <w:proofErr w:type="spellStart"/>
      <w:r w:rsidRPr="001C4EB0">
        <w:rPr>
          <w:iCs/>
          <w:sz w:val="22"/>
          <w:szCs w:val="22"/>
          <w:lang w:val="ro-RO"/>
        </w:rPr>
        <w:t>înţelege</w:t>
      </w:r>
      <w:proofErr w:type="spellEnd"/>
      <w:r w:rsidRPr="001C4EB0">
        <w:rPr>
          <w:iCs/>
          <w:sz w:val="22"/>
          <w:szCs w:val="22"/>
          <w:lang w:val="ro-RO"/>
        </w:rPr>
        <w:t xml:space="preserve"> asigurarea </w:t>
      </w:r>
      <w:proofErr w:type="spellStart"/>
      <w:r w:rsidRPr="001C4EB0">
        <w:rPr>
          <w:b/>
          <w:bCs/>
          <w:iCs/>
          <w:sz w:val="22"/>
          <w:szCs w:val="22"/>
          <w:lang w:val="ro-RO"/>
        </w:rPr>
        <w:t>corelaţiei</w:t>
      </w:r>
      <w:proofErr w:type="spellEnd"/>
      <w:r w:rsidRPr="001C4EB0">
        <w:rPr>
          <w:b/>
          <w:bCs/>
          <w:iCs/>
          <w:sz w:val="22"/>
          <w:szCs w:val="22"/>
          <w:lang w:val="ro-RO"/>
        </w:rPr>
        <w:t xml:space="preserve"> </w:t>
      </w:r>
      <w:r w:rsidRPr="001C4EB0">
        <w:rPr>
          <w:iCs/>
          <w:sz w:val="22"/>
          <w:szCs w:val="22"/>
          <w:lang w:val="ro-RO"/>
        </w:rPr>
        <w:t xml:space="preserve">între: </w:t>
      </w:r>
    </w:p>
    <w:p w14:paraId="32953E0A" w14:textId="77777777" w:rsidR="00CA3F6B" w:rsidRPr="001C4EB0" w:rsidRDefault="00CA3F6B" w:rsidP="007C088C">
      <w:pPr>
        <w:pStyle w:val="Default"/>
        <w:numPr>
          <w:ilvl w:val="0"/>
          <w:numId w:val="25"/>
        </w:numPr>
        <w:spacing w:after="120"/>
        <w:ind w:left="0" w:firstLine="709"/>
        <w:jc w:val="both"/>
        <w:rPr>
          <w:iCs/>
          <w:sz w:val="22"/>
          <w:szCs w:val="22"/>
          <w:lang w:val="ro-RO"/>
        </w:rPr>
      </w:pPr>
      <w:r w:rsidRPr="001C4EB0">
        <w:rPr>
          <w:iCs/>
          <w:sz w:val="22"/>
          <w:szCs w:val="22"/>
          <w:lang w:val="ro-RO"/>
        </w:rPr>
        <w:t xml:space="preserve">necesitatea </w:t>
      </w:r>
      <w:proofErr w:type="spellStart"/>
      <w:r w:rsidRPr="001C4EB0">
        <w:rPr>
          <w:iCs/>
          <w:sz w:val="22"/>
          <w:szCs w:val="22"/>
          <w:lang w:val="ro-RO"/>
        </w:rPr>
        <w:t>autorităţii</w:t>
      </w:r>
      <w:proofErr w:type="spellEnd"/>
      <w:r w:rsidRPr="001C4EB0">
        <w:rPr>
          <w:iCs/>
          <w:sz w:val="22"/>
          <w:szCs w:val="22"/>
          <w:lang w:val="ro-RO"/>
        </w:rPr>
        <w:t xml:space="preserve"> contractante, </w:t>
      </w:r>
    </w:p>
    <w:p w14:paraId="2279CEB1" w14:textId="77777777" w:rsidR="00CA3F6B" w:rsidRPr="001C4EB0" w:rsidRDefault="00CA3F6B" w:rsidP="007C088C">
      <w:pPr>
        <w:pStyle w:val="Default"/>
        <w:numPr>
          <w:ilvl w:val="0"/>
          <w:numId w:val="25"/>
        </w:numPr>
        <w:spacing w:after="120"/>
        <w:ind w:left="0" w:firstLine="709"/>
        <w:jc w:val="both"/>
        <w:rPr>
          <w:iCs/>
          <w:sz w:val="22"/>
          <w:szCs w:val="22"/>
          <w:lang w:val="ro-RO"/>
        </w:rPr>
      </w:pPr>
      <w:r w:rsidRPr="001C4EB0">
        <w:rPr>
          <w:iCs/>
          <w:sz w:val="22"/>
          <w:szCs w:val="22"/>
          <w:lang w:val="ro-RO"/>
        </w:rPr>
        <w:t xml:space="preserve">obiectul contractului de </w:t>
      </w:r>
      <w:proofErr w:type="spellStart"/>
      <w:r w:rsidRPr="001C4EB0">
        <w:rPr>
          <w:iCs/>
          <w:sz w:val="22"/>
          <w:szCs w:val="22"/>
          <w:lang w:val="ro-RO"/>
        </w:rPr>
        <w:t>achiziţie</w:t>
      </w:r>
      <w:proofErr w:type="spellEnd"/>
      <w:r w:rsidRPr="001C4EB0">
        <w:rPr>
          <w:iCs/>
          <w:sz w:val="22"/>
          <w:szCs w:val="22"/>
          <w:lang w:val="ro-RO"/>
        </w:rPr>
        <w:t xml:space="preserve"> publică, </w:t>
      </w:r>
    </w:p>
    <w:p w14:paraId="35FB1399" w14:textId="77777777" w:rsidR="00CA3F6B" w:rsidRPr="001C4EB0" w:rsidRDefault="00CA3F6B" w:rsidP="007C088C">
      <w:pPr>
        <w:pStyle w:val="Default"/>
        <w:numPr>
          <w:ilvl w:val="0"/>
          <w:numId w:val="25"/>
        </w:numPr>
        <w:spacing w:after="120"/>
        <w:ind w:left="0" w:firstLine="709"/>
        <w:jc w:val="both"/>
        <w:rPr>
          <w:iCs/>
          <w:sz w:val="22"/>
          <w:szCs w:val="22"/>
          <w:lang w:val="ro-RO"/>
        </w:rPr>
      </w:pPr>
      <w:proofErr w:type="spellStart"/>
      <w:r w:rsidRPr="001C4EB0">
        <w:rPr>
          <w:iCs/>
          <w:sz w:val="22"/>
          <w:szCs w:val="22"/>
          <w:lang w:val="ro-RO"/>
        </w:rPr>
        <w:t>cerinţele</w:t>
      </w:r>
      <w:proofErr w:type="spellEnd"/>
      <w:r w:rsidRPr="001C4EB0">
        <w:rPr>
          <w:iCs/>
          <w:sz w:val="22"/>
          <w:szCs w:val="22"/>
          <w:lang w:val="ro-RO"/>
        </w:rPr>
        <w:t xml:space="preserve"> solicitate a fi îndeplinite. </w:t>
      </w:r>
    </w:p>
    <w:p w14:paraId="7C2BB05E" w14:textId="77777777" w:rsidR="00CA3F6B" w:rsidRPr="001C4EB0" w:rsidRDefault="00CA3F6B" w:rsidP="00B17517">
      <w:pPr>
        <w:pStyle w:val="Default"/>
        <w:spacing w:after="120"/>
        <w:ind w:firstLine="709"/>
        <w:jc w:val="both"/>
        <w:rPr>
          <w:iCs/>
          <w:sz w:val="22"/>
          <w:szCs w:val="22"/>
          <w:lang w:val="ro-RO"/>
        </w:rPr>
      </w:pPr>
    </w:p>
    <w:p w14:paraId="3319F38B" w14:textId="77777777" w:rsidR="00CA3F6B" w:rsidRPr="001C4EB0" w:rsidRDefault="00CA3F6B" w:rsidP="00FA5247">
      <w:pPr>
        <w:pStyle w:val="Default"/>
        <w:spacing w:after="120"/>
        <w:jc w:val="both"/>
        <w:rPr>
          <w:iCs/>
          <w:sz w:val="22"/>
          <w:szCs w:val="22"/>
          <w:lang w:val="ro-RO"/>
        </w:rPr>
      </w:pPr>
      <w:r w:rsidRPr="001C4EB0">
        <w:rPr>
          <w:iCs/>
          <w:sz w:val="22"/>
          <w:szCs w:val="22"/>
          <w:lang w:val="ro-RO"/>
        </w:rPr>
        <w:t xml:space="preserve">Prin </w:t>
      </w:r>
      <w:r w:rsidRPr="001C4EB0">
        <w:rPr>
          <w:b/>
          <w:bCs/>
          <w:iCs/>
          <w:sz w:val="22"/>
          <w:szCs w:val="22"/>
          <w:lang w:val="ro-RO"/>
        </w:rPr>
        <w:t xml:space="preserve">asumarea </w:t>
      </w:r>
      <w:r w:rsidR="004C093D" w:rsidRPr="001C4EB0">
        <w:rPr>
          <w:b/>
          <w:bCs/>
          <w:iCs/>
          <w:sz w:val="22"/>
          <w:szCs w:val="22"/>
          <w:lang w:val="ro-RO"/>
        </w:rPr>
        <w:t>răspunderii</w:t>
      </w:r>
      <w:r w:rsidRPr="001C4EB0">
        <w:rPr>
          <w:b/>
          <w:bCs/>
          <w:iCs/>
          <w:sz w:val="22"/>
          <w:szCs w:val="22"/>
          <w:lang w:val="ro-RO"/>
        </w:rPr>
        <w:t xml:space="preserve"> </w:t>
      </w:r>
      <w:r w:rsidRPr="001C4EB0">
        <w:rPr>
          <w:iCs/>
          <w:sz w:val="22"/>
          <w:szCs w:val="22"/>
          <w:lang w:val="ro-RO"/>
        </w:rPr>
        <w:t xml:space="preserve">se </w:t>
      </w:r>
      <w:proofErr w:type="spellStart"/>
      <w:r w:rsidRPr="001C4EB0">
        <w:rPr>
          <w:iCs/>
          <w:sz w:val="22"/>
          <w:szCs w:val="22"/>
          <w:lang w:val="ro-RO"/>
        </w:rPr>
        <w:t>înţelege</w:t>
      </w:r>
      <w:proofErr w:type="spellEnd"/>
      <w:r w:rsidRPr="001C4EB0">
        <w:rPr>
          <w:iCs/>
          <w:sz w:val="22"/>
          <w:szCs w:val="22"/>
          <w:lang w:val="ro-RO"/>
        </w:rPr>
        <w:t xml:space="preserve"> determinarea clară a sarcinilor </w:t>
      </w:r>
      <w:proofErr w:type="spellStart"/>
      <w:r w:rsidRPr="001C4EB0">
        <w:rPr>
          <w:iCs/>
          <w:sz w:val="22"/>
          <w:szCs w:val="22"/>
          <w:lang w:val="ro-RO"/>
        </w:rPr>
        <w:t>şi</w:t>
      </w:r>
      <w:proofErr w:type="spellEnd"/>
      <w:r w:rsidRPr="001C4EB0">
        <w:rPr>
          <w:iCs/>
          <w:sz w:val="22"/>
          <w:szCs w:val="22"/>
          <w:lang w:val="ro-RO"/>
        </w:rPr>
        <w:t xml:space="preserve"> </w:t>
      </w:r>
      <w:proofErr w:type="spellStart"/>
      <w:r w:rsidRPr="001C4EB0">
        <w:rPr>
          <w:iCs/>
          <w:sz w:val="22"/>
          <w:szCs w:val="22"/>
          <w:lang w:val="ro-RO"/>
        </w:rPr>
        <w:t>responsabilităţilor</w:t>
      </w:r>
      <w:proofErr w:type="spellEnd"/>
      <w:r w:rsidRPr="001C4EB0">
        <w:rPr>
          <w:iCs/>
          <w:sz w:val="22"/>
          <w:szCs w:val="22"/>
          <w:lang w:val="ro-RO"/>
        </w:rPr>
        <w:t xml:space="preserve"> persoanelor implicate în procesul de </w:t>
      </w:r>
      <w:proofErr w:type="spellStart"/>
      <w:r w:rsidRPr="001C4EB0">
        <w:rPr>
          <w:iCs/>
          <w:sz w:val="22"/>
          <w:szCs w:val="22"/>
          <w:lang w:val="ro-RO"/>
        </w:rPr>
        <w:t>achiziţie</w:t>
      </w:r>
      <w:proofErr w:type="spellEnd"/>
      <w:r w:rsidRPr="001C4EB0">
        <w:rPr>
          <w:iCs/>
          <w:sz w:val="22"/>
          <w:szCs w:val="22"/>
          <w:lang w:val="ro-RO"/>
        </w:rPr>
        <w:t xml:space="preserve"> publică, urmărindu-se </w:t>
      </w:r>
      <w:r w:rsidRPr="001C4EB0">
        <w:rPr>
          <w:b/>
          <w:bCs/>
          <w:iCs/>
          <w:sz w:val="22"/>
          <w:szCs w:val="22"/>
          <w:lang w:val="ro-RO"/>
        </w:rPr>
        <w:t xml:space="preserve">asigurarea:  profesionalismului, </w:t>
      </w:r>
      <w:proofErr w:type="spellStart"/>
      <w:r w:rsidRPr="001C4EB0">
        <w:rPr>
          <w:b/>
          <w:bCs/>
          <w:iCs/>
          <w:sz w:val="22"/>
          <w:szCs w:val="22"/>
          <w:lang w:val="ro-RO"/>
        </w:rPr>
        <w:t>imparţialităţii</w:t>
      </w:r>
      <w:proofErr w:type="spellEnd"/>
      <w:r w:rsidRPr="001C4EB0">
        <w:rPr>
          <w:b/>
          <w:bCs/>
          <w:iCs/>
          <w:sz w:val="22"/>
          <w:szCs w:val="22"/>
          <w:lang w:val="ro-RO"/>
        </w:rPr>
        <w:t xml:space="preserve"> </w:t>
      </w:r>
      <w:proofErr w:type="spellStart"/>
      <w:r w:rsidRPr="001C4EB0">
        <w:rPr>
          <w:b/>
          <w:bCs/>
          <w:iCs/>
          <w:sz w:val="22"/>
          <w:szCs w:val="22"/>
          <w:lang w:val="ro-RO"/>
        </w:rPr>
        <w:t>independenţei</w:t>
      </w:r>
      <w:proofErr w:type="spellEnd"/>
      <w:r w:rsidRPr="001C4EB0">
        <w:rPr>
          <w:b/>
          <w:bCs/>
          <w:iCs/>
          <w:sz w:val="22"/>
          <w:szCs w:val="22"/>
          <w:lang w:val="ro-RO"/>
        </w:rPr>
        <w:t xml:space="preserve"> deciziilor </w:t>
      </w:r>
      <w:r w:rsidRPr="001C4EB0">
        <w:rPr>
          <w:iCs/>
          <w:sz w:val="22"/>
          <w:szCs w:val="22"/>
          <w:lang w:val="ro-RO"/>
        </w:rPr>
        <w:t>adoptate pe parcursul derulării acestui proces.</w:t>
      </w:r>
    </w:p>
    <w:p w14:paraId="0C1028FC" w14:textId="77777777" w:rsidR="00CA3F6B" w:rsidRPr="001C4EB0" w:rsidRDefault="00CA3F6B" w:rsidP="00FA5247">
      <w:pPr>
        <w:pStyle w:val="Default"/>
        <w:spacing w:after="120"/>
        <w:jc w:val="both"/>
        <w:rPr>
          <w:sz w:val="22"/>
          <w:szCs w:val="22"/>
          <w:shd w:val="clear" w:color="auto" w:fill="FFFFFF"/>
          <w:lang w:val="ro-RO"/>
        </w:rPr>
      </w:pPr>
      <w:r w:rsidRPr="001C4EB0">
        <w:rPr>
          <w:b/>
          <w:sz w:val="22"/>
          <w:szCs w:val="22"/>
          <w:lang w:val="ro-RO"/>
        </w:rPr>
        <w:t xml:space="preserve">La elaborarea </w:t>
      </w:r>
      <w:proofErr w:type="spellStart"/>
      <w:r w:rsidRPr="001C4EB0">
        <w:rPr>
          <w:b/>
          <w:sz w:val="22"/>
          <w:szCs w:val="22"/>
          <w:lang w:val="ro-RO"/>
        </w:rPr>
        <w:t>documentaţiei</w:t>
      </w:r>
      <w:proofErr w:type="spellEnd"/>
      <w:r w:rsidRPr="001C4EB0">
        <w:rPr>
          <w:b/>
          <w:sz w:val="22"/>
          <w:szCs w:val="22"/>
          <w:lang w:val="ro-RO"/>
        </w:rPr>
        <w:t xml:space="preserve"> de atribuire,</w:t>
      </w:r>
      <w:r w:rsidRPr="001C4EB0">
        <w:rPr>
          <w:sz w:val="22"/>
          <w:szCs w:val="22"/>
          <w:shd w:val="clear" w:color="auto" w:fill="FFFFFF"/>
          <w:lang w:val="ro-RO"/>
        </w:rPr>
        <w:t xml:space="preserve"> </w:t>
      </w:r>
      <w:r w:rsidRPr="001C4EB0">
        <w:rPr>
          <w:iCs/>
          <w:sz w:val="22"/>
          <w:szCs w:val="22"/>
          <w:lang w:val="ro-RO"/>
        </w:rPr>
        <w:t xml:space="preserve">aveți în vedere faptul că </w:t>
      </w:r>
      <w:proofErr w:type="spellStart"/>
      <w:r w:rsidRPr="001C4EB0">
        <w:rPr>
          <w:iCs/>
          <w:sz w:val="22"/>
          <w:szCs w:val="22"/>
          <w:lang w:val="ro-RO"/>
        </w:rPr>
        <w:t>informaţiile</w:t>
      </w:r>
      <w:proofErr w:type="spellEnd"/>
      <w:r w:rsidRPr="001C4EB0">
        <w:rPr>
          <w:iCs/>
          <w:sz w:val="22"/>
          <w:szCs w:val="22"/>
          <w:lang w:val="ro-RO"/>
        </w:rPr>
        <w:t xml:space="preserve"> furnizate trebuie să fie suficient de precise. Nu uitați că documentația de atribuire reprezintă</w:t>
      </w:r>
      <w:r w:rsidRPr="001C4EB0">
        <w:rPr>
          <w:sz w:val="22"/>
          <w:szCs w:val="22"/>
          <w:shd w:val="clear" w:color="auto" w:fill="FFFFFF"/>
          <w:lang w:val="ro-RO"/>
        </w:rPr>
        <w:t xml:space="preserve"> documentul </w:t>
      </w:r>
      <w:proofErr w:type="spellStart"/>
      <w:r w:rsidRPr="001C4EB0">
        <w:rPr>
          <w:sz w:val="22"/>
          <w:szCs w:val="22"/>
          <w:shd w:val="clear" w:color="auto" w:fill="FFFFFF"/>
          <w:lang w:val="ro-RO"/>
        </w:rPr>
        <w:t>achiziţiei</w:t>
      </w:r>
      <w:proofErr w:type="spellEnd"/>
      <w:r w:rsidRPr="001C4EB0">
        <w:rPr>
          <w:sz w:val="22"/>
          <w:szCs w:val="22"/>
          <w:shd w:val="clear" w:color="auto" w:fill="FFFFFF"/>
          <w:lang w:val="ro-RO"/>
        </w:rPr>
        <w:t xml:space="preserve"> care cuprinde </w:t>
      </w:r>
      <w:proofErr w:type="spellStart"/>
      <w:r w:rsidRPr="001C4EB0">
        <w:rPr>
          <w:sz w:val="22"/>
          <w:szCs w:val="22"/>
          <w:shd w:val="clear" w:color="auto" w:fill="FFFFFF"/>
          <w:lang w:val="ro-RO"/>
        </w:rPr>
        <w:t>cerinţele</w:t>
      </w:r>
      <w:proofErr w:type="spellEnd"/>
      <w:r w:rsidRPr="001C4EB0">
        <w:rPr>
          <w:sz w:val="22"/>
          <w:szCs w:val="22"/>
          <w:shd w:val="clear" w:color="auto" w:fill="FFFFFF"/>
          <w:lang w:val="ro-RO"/>
        </w:rPr>
        <w:t xml:space="preserve">, criteriile, regulile </w:t>
      </w:r>
      <w:proofErr w:type="spellStart"/>
      <w:r w:rsidRPr="001C4EB0">
        <w:rPr>
          <w:sz w:val="22"/>
          <w:szCs w:val="22"/>
          <w:shd w:val="clear" w:color="auto" w:fill="FFFFFF"/>
          <w:lang w:val="ro-RO"/>
        </w:rPr>
        <w:t>şi</w:t>
      </w:r>
      <w:proofErr w:type="spellEnd"/>
      <w:r w:rsidRPr="001C4EB0">
        <w:rPr>
          <w:sz w:val="22"/>
          <w:szCs w:val="22"/>
          <w:shd w:val="clear" w:color="auto" w:fill="FFFFFF"/>
          <w:lang w:val="ro-RO"/>
        </w:rPr>
        <w:t xml:space="preserve"> alte </w:t>
      </w:r>
      <w:proofErr w:type="spellStart"/>
      <w:r w:rsidRPr="001C4EB0">
        <w:rPr>
          <w:sz w:val="22"/>
          <w:szCs w:val="22"/>
          <w:shd w:val="clear" w:color="auto" w:fill="FFFFFF"/>
          <w:lang w:val="ro-RO"/>
        </w:rPr>
        <w:t>informaţii</w:t>
      </w:r>
      <w:proofErr w:type="spellEnd"/>
      <w:r w:rsidRPr="001C4EB0">
        <w:rPr>
          <w:sz w:val="22"/>
          <w:szCs w:val="22"/>
          <w:shd w:val="clear" w:color="auto" w:fill="FFFFFF"/>
          <w:lang w:val="ro-RO"/>
        </w:rPr>
        <w:t xml:space="preserve"> necesare pentru a asigura operatorilor economici o informare completă, corectă </w:t>
      </w:r>
      <w:proofErr w:type="spellStart"/>
      <w:r w:rsidRPr="001C4EB0">
        <w:rPr>
          <w:sz w:val="22"/>
          <w:szCs w:val="22"/>
          <w:shd w:val="clear" w:color="auto" w:fill="FFFFFF"/>
          <w:lang w:val="ro-RO"/>
        </w:rPr>
        <w:t>şi</w:t>
      </w:r>
      <w:proofErr w:type="spellEnd"/>
      <w:r w:rsidRPr="001C4EB0">
        <w:rPr>
          <w:sz w:val="22"/>
          <w:szCs w:val="22"/>
          <w:shd w:val="clear" w:color="auto" w:fill="FFFFFF"/>
          <w:lang w:val="ro-RO"/>
        </w:rPr>
        <w:t xml:space="preserve"> explicită cu privire la </w:t>
      </w:r>
      <w:proofErr w:type="spellStart"/>
      <w:r w:rsidRPr="001C4EB0">
        <w:rPr>
          <w:sz w:val="22"/>
          <w:szCs w:val="22"/>
          <w:shd w:val="clear" w:color="auto" w:fill="FFFFFF"/>
          <w:lang w:val="ro-RO"/>
        </w:rPr>
        <w:t>cerinţe</w:t>
      </w:r>
      <w:proofErr w:type="spellEnd"/>
      <w:r w:rsidRPr="001C4EB0">
        <w:rPr>
          <w:sz w:val="22"/>
          <w:szCs w:val="22"/>
          <w:shd w:val="clear" w:color="auto" w:fill="FFFFFF"/>
          <w:lang w:val="ro-RO"/>
        </w:rPr>
        <w:t xml:space="preserve"> sau elemente ale </w:t>
      </w:r>
      <w:proofErr w:type="spellStart"/>
      <w:r w:rsidRPr="001C4EB0">
        <w:rPr>
          <w:sz w:val="22"/>
          <w:szCs w:val="22"/>
          <w:shd w:val="clear" w:color="auto" w:fill="FFFFFF"/>
          <w:lang w:val="ro-RO"/>
        </w:rPr>
        <w:t>achiziţiei</w:t>
      </w:r>
      <w:proofErr w:type="spellEnd"/>
      <w:r w:rsidRPr="001C4EB0">
        <w:rPr>
          <w:sz w:val="22"/>
          <w:szCs w:val="22"/>
          <w:shd w:val="clear" w:color="auto" w:fill="FFFFFF"/>
          <w:lang w:val="ro-RO"/>
        </w:rPr>
        <w:t xml:space="preserve">, obiectul contractului </w:t>
      </w:r>
      <w:proofErr w:type="spellStart"/>
      <w:r w:rsidRPr="001C4EB0">
        <w:rPr>
          <w:sz w:val="22"/>
          <w:szCs w:val="22"/>
          <w:shd w:val="clear" w:color="auto" w:fill="FFFFFF"/>
          <w:lang w:val="ro-RO"/>
        </w:rPr>
        <w:t>şi</w:t>
      </w:r>
      <w:proofErr w:type="spellEnd"/>
      <w:r w:rsidRPr="001C4EB0">
        <w:rPr>
          <w:sz w:val="22"/>
          <w:szCs w:val="22"/>
          <w:shd w:val="clear" w:color="auto" w:fill="FFFFFF"/>
          <w:lang w:val="ro-RO"/>
        </w:rPr>
        <w:t xml:space="preserve"> modul de </w:t>
      </w:r>
      <w:proofErr w:type="spellStart"/>
      <w:r w:rsidRPr="001C4EB0">
        <w:rPr>
          <w:sz w:val="22"/>
          <w:szCs w:val="22"/>
          <w:shd w:val="clear" w:color="auto" w:fill="FFFFFF"/>
          <w:lang w:val="ro-RO"/>
        </w:rPr>
        <w:t>desfăşurare</w:t>
      </w:r>
      <w:proofErr w:type="spellEnd"/>
      <w:r w:rsidRPr="001C4EB0">
        <w:rPr>
          <w:sz w:val="22"/>
          <w:szCs w:val="22"/>
          <w:shd w:val="clear" w:color="auto" w:fill="FFFFFF"/>
          <w:lang w:val="ro-RO"/>
        </w:rPr>
        <w:t xml:space="preserve"> a procedurii de atribuire, inclusiv </w:t>
      </w:r>
      <w:proofErr w:type="spellStart"/>
      <w:r w:rsidRPr="001C4EB0">
        <w:rPr>
          <w:sz w:val="22"/>
          <w:szCs w:val="22"/>
          <w:shd w:val="clear" w:color="auto" w:fill="FFFFFF"/>
          <w:lang w:val="ro-RO"/>
        </w:rPr>
        <w:t>specificaţiile</w:t>
      </w:r>
      <w:proofErr w:type="spellEnd"/>
      <w:r w:rsidRPr="001C4EB0">
        <w:rPr>
          <w:sz w:val="22"/>
          <w:szCs w:val="22"/>
          <w:shd w:val="clear" w:color="auto" w:fill="FFFFFF"/>
          <w:lang w:val="ro-RO"/>
        </w:rPr>
        <w:t xml:space="preserve"> tehnice ori documentul descriptiv, </w:t>
      </w:r>
      <w:proofErr w:type="spellStart"/>
      <w:r w:rsidRPr="001C4EB0">
        <w:rPr>
          <w:sz w:val="22"/>
          <w:szCs w:val="22"/>
          <w:shd w:val="clear" w:color="auto" w:fill="FFFFFF"/>
          <w:lang w:val="ro-RO"/>
        </w:rPr>
        <w:t>condiţiile</w:t>
      </w:r>
      <w:proofErr w:type="spellEnd"/>
      <w:r w:rsidRPr="001C4EB0">
        <w:rPr>
          <w:sz w:val="22"/>
          <w:szCs w:val="22"/>
          <w:shd w:val="clear" w:color="auto" w:fill="FFFFFF"/>
          <w:lang w:val="ro-RO"/>
        </w:rPr>
        <w:t xml:space="preserve"> contractuale propuse, formatele de prezentare a documentelor de către </w:t>
      </w:r>
      <w:proofErr w:type="spellStart"/>
      <w:r w:rsidRPr="001C4EB0">
        <w:rPr>
          <w:sz w:val="22"/>
          <w:szCs w:val="22"/>
          <w:shd w:val="clear" w:color="auto" w:fill="FFFFFF"/>
          <w:lang w:val="ro-RO"/>
        </w:rPr>
        <w:t>candidaţi</w:t>
      </w:r>
      <w:proofErr w:type="spellEnd"/>
      <w:r w:rsidRPr="001C4EB0">
        <w:rPr>
          <w:sz w:val="22"/>
          <w:szCs w:val="22"/>
          <w:shd w:val="clear" w:color="auto" w:fill="FFFFFF"/>
          <w:lang w:val="ro-RO"/>
        </w:rPr>
        <w:t>/</w:t>
      </w:r>
      <w:proofErr w:type="spellStart"/>
      <w:r w:rsidRPr="001C4EB0">
        <w:rPr>
          <w:sz w:val="22"/>
          <w:szCs w:val="22"/>
          <w:shd w:val="clear" w:color="auto" w:fill="FFFFFF"/>
          <w:lang w:val="ro-RO"/>
        </w:rPr>
        <w:t>ofertanţi</w:t>
      </w:r>
      <w:proofErr w:type="spellEnd"/>
      <w:r w:rsidRPr="001C4EB0">
        <w:rPr>
          <w:sz w:val="22"/>
          <w:szCs w:val="22"/>
          <w:shd w:val="clear" w:color="auto" w:fill="FFFFFF"/>
          <w:lang w:val="ro-RO"/>
        </w:rPr>
        <w:t xml:space="preserve">, </w:t>
      </w:r>
      <w:proofErr w:type="spellStart"/>
      <w:r w:rsidRPr="001C4EB0">
        <w:rPr>
          <w:sz w:val="22"/>
          <w:szCs w:val="22"/>
          <w:shd w:val="clear" w:color="auto" w:fill="FFFFFF"/>
          <w:lang w:val="ro-RO"/>
        </w:rPr>
        <w:t>informaţiile</w:t>
      </w:r>
      <w:proofErr w:type="spellEnd"/>
      <w:r w:rsidRPr="001C4EB0">
        <w:rPr>
          <w:sz w:val="22"/>
          <w:szCs w:val="22"/>
          <w:shd w:val="clear" w:color="auto" w:fill="FFFFFF"/>
          <w:lang w:val="ro-RO"/>
        </w:rPr>
        <w:t xml:space="preserve"> privind </w:t>
      </w:r>
      <w:proofErr w:type="spellStart"/>
      <w:r w:rsidRPr="001C4EB0">
        <w:rPr>
          <w:sz w:val="22"/>
          <w:szCs w:val="22"/>
          <w:shd w:val="clear" w:color="auto" w:fill="FFFFFF"/>
          <w:lang w:val="ro-RO"/>
        </w:rPr>
        <w:t>obligaţiile</w:t>
      </w:r>
      <w:proofErr w:type="spellEnd"/>
      <w:r w:rsidRPr="001C4EB0">
        <w:rPr>
          <w:sz w:val="22"/>
          <w:szCs w:val="22"/>
          <w:shd w:val="clear" w:color="auto" w:fill="FFFFFF"/>
          <w:lang w:val="ro-RO"/>
        </w:rPr>
        <w:t xml:space="preserve"> generale aplicabile, </w:t>
      </w:r>
    </w:p>
    <w:p w14:paraId="39AE8A8F" w14:textId="77777777" w:rsidR="00CA3F6B" w:rsidRPr="00280469" w:rsidRDefault="00CA3F6B" w:rsidP="00FA5247">
      <w:pPr>
        <w:autoSpaceDE w:val="0"/>
        <w:autoSpaceDN w:val="0"/>
        <w:adjustRightInd w:val="0"/>
        <w:spacing w:after="120"/>
        <w:jc w:val="both"/>
        <w:rPr>
          <w:rFonts w:cs="Arial"/>
          <w:color w:val="000000"/>
          <w:lang w:val="ro-RO"/>
        </w:rPr>
      </w:pPr>
      <w:r w:rsidRPr="00280469">
        <w:rPr>
          <w:rFonts w:cs="Arial"/>
          <w:color w:val="000000"/>
          <w:lang w:val="ro-RO"/>
        </w:rPr>
        <w:t xml:space="preserve">La definirea </w:t>
      </w:r>
      <w:proofErr w:type="spellStart"/>
      <w:r w:rsidRPr="00280469">
        <w:rPr>
          <w:rFonts w:cs="Arial"/>
          <w:b/>
          <w:color w:val="000000"/>
          <w:lang w:val="ro-RO"/>
        </w:rPr>
        <w:t>specificaţiilor</w:t>
      </w:r>
      <w:proofErr w:type="spellEnd"/>
      <w:r w:rsidRPr="00280469">
        <w:rPr>
          <w:rFonts w:cs="Arial"/>
          <w:b/>
          <w:color w:val="000000"/>
          <w:lang w:val="ro-RO"/>
        </w:rPr>
        <w:t xml:space="preserve"> tehnice </w:t>
      </w:r>
      <w:r w:rsidRPr="00280469">
        <w:rPr>
          <w:rFonts w:cs="Arial"/>
          <w:color w:val="000000"/>
          <w:lang w:val="ro-RO"/>
        </w:rPr>
        <w:t xml:space="preserve">recomandăm evitarea definirii unor </w:t>
      </w:r>
      <w:proofErr w:type="spellStart"/>
      <w:r w:rsidRPr="00280469">
        <w:rPr>
          <w:rFonts w:cs="Arial"/>
          <w:color w:val="000000"/>
          <w:lang w:val="ro-RO"/>
        </w:rPr>
        <w:t>specificaţii</w:t>
      </w:r>
      <w:proofErr w:type="spellEnd"/>
      <w:r w:rsidRPr="00280469">
        <w:rPr>
          <w:rFonts w:cs="Arial"/>
          <w:color w:val="000000"/>
          <w:lang w:val="ro-RO"/>
        </w:rPr>
        <w:t xml:space="preserve"> tehnice care indică o anumită origine, sursă, </w:t>
      </w:r>
      <w:proofErr w:type="spellStart"/>
      <w:r w:rsidRPr="00280469">
        <w:rPr>
          <w:rFonts w:cs="Arial"/>
          <w:color w:val="000000"/>
          <w:lang w:val="ro-RO"/>
        </w:rPr>
        <w:t>producţie</w:t>
      </w:r>
      <w:proofErr w:type="spellEnd"/>
      <w:r w:rsidRPr="00280469">
        <w:rPr>
          <w:rFonts w:cs="Arial"/>
          <w:color w:val="000000"/>
          <w:lang w:val="ro-RO"/>
        </w:rPr>
        <w:t xml:space="preserve">, un procedeu special, o marcă de fabrică sau de </w:t>
      </w:r>
      <w:proofErr w:type="spellStart"/>
      <w:r w:rsidRPr="00280469">
        <w:rPr>
          <w:rFonts w:cs="Arial"/>
          <w:color w:val="000000"/>
          <w:lang w:val="ro-RO"/>
        </w:rPr>
        <w:t>comerţ</w:t>
      </w:r>
      <w:proofErr w:type="spellEnd"/>
      <w:r w:rsidRPr="00280469">
        <w:rPr>
          <w:rFonts w:cs="Arial"/>
          <w:color w:val="000000"/>
          <w:lang w:val="ro-RO"/>
        </w:rPr>
        <w:t xml:space="preserve">, un brevet de </w:t>
      </w:r>
      <w:proofErr w:type="spellStart"/>
      <w:r w:rsidRPr="00280469">
        <w:rPr>
          <w:rFonts w:cs="Arial"/>
          <w:color w:val="000000"/>
          <w:lang w:val="ro-RO"/>
        </w:rPr>
        <w:t>invenţie</w:t>
      </w:r>
      <w:proofErr w:type="spellEnd"/>
      <w:r w:rsidRPr="00280469">
        <w:rPr>
          <w:rFonts w:cs="Arial"/>
          <w:color w:val="000000"/>
          <w:lang w:val="ro-RO"/>
        </w:rPr>
        <w:t xml:space="preserve">, o </w:t>
      </w:r>
      <w:proofErr w:type="spellStart"/>
      <w:r w:rsidRPr="00280469">
        <w:rPr>
          <w:rFonts w:cs="Arial"/>
          <w:color w:val="000000"/>
          <w:lang w:val="ro-RO"/>
        </w:rPr>
        <w:t>licenţă</w:t>
      </w:r>
      <w:proofErr w:type="spellEnd"/>
      <w:r w:rsidRPr="00280469">
        <w:rPr>
          <w:rFonts w:cs="Arial"/>
          <w:color w:val="000000"/>
          <w:lang w:val="ro-RO"/>
        </w:rPr>
        <w:t xml:space="preserve"> de </w:t>
      </w:r>
      <w:proofErr w:type="spellStart"/>
      <w:r w:rsidRPr="00280469">
        <w:rPr>
          <w:rFonts w:cs="Arial"/>
          <w:color w:val="000000"/>
          <w:lang w:val="ro-RO"/>
        </w:rPr>
        <w:t>fabricaţie</w:t>
      </w:r>
      <w:proofErr w:type="spellEnd"/>
      <w:r w:rsidRPr="00280469">
        <w:rPr>
          <w:rFonts w:cs="Arial"/>
          <w:color w:val="000000"/>
          <w:lang w:val="ro-RO"/>
        </w:rPr>
        <w:t xml:space="preserve">, care au ca efect favorizarea sau eliminarea anumitor operatori economici sau a anumitor produse. </w:t>
      </w:r>
      <w:proofErr w:type="spellStart"/>
      <w:r w:rsidRPr="00280469">
        <w:rPr>
          <w:rFonts w:cs="Arial"/>
          <w:color w:val="000000"/>
          <w:lang w:val="ro-RO"/>
        </w:rPr>
        <w:t>Totuşi</w:t>
      </w:r>
      <w:proofErr w:type="spellEnd"/>
      <w:r w:rsidRPr="00280469">
        <w:rPr>
          <w:rFonts w:cs="Arial"/>
          <w:color w:val="000000"/>
          <w:lang w:val="ro-RO"/>
        </w:rPr>
        <w:t xml:space="preserve"> conform </w:t>
      </w:r>
      <w:proofErr w:type="spellStart"/>
      <w:r w:rsidRPr="00280469">
        <w:rPr>
          <w:rFonts w:cs="Arial"/>
          <w:color w:val="000000"/>
          <w:lang w:val="ro-RO"/>
        </w:rPr>
        <w:t>legislaţiei</w:t>
      </w:r>
      <w:proofErr w:type="spellEnd"/>
      <w:r w:rsidRPr="00280469">
        <w:rPr>
          <w:rFonts w:cs="Arial"/>
          <w:color w:val="000000"/>
          <w:lang w:val="ro-RO"/>
        </w:rPr>
        <w:t xml:space="preserve"> se admite o astfel de </w:t>
      </w:r>
      <w:proofErr w:type="spellStart"/>
      <w:r w:rsidRPr="00280469">
        <w:rPr>
          <w:rFonts w:cs="Arial"/>
          <w:color w:val="000000"/>
          <w:lang w:val="ro-RO"/>
        </w:rPr>
        <w:t>indicaţie</w:t>
      </w:r>
      <w:proofErr w:type="spellEnd"/>
      <w:r w:rsidRPr="00280469">
        <w:rPr>
          <w:rFonts w:cs="Arial"/>
          <w:color w:val="000000"/>
          <w:lang w:val="ro-RO"/>
        </w:rPr>
        <w:t xml:space="preserve">, dar numai în mod </w:t>
      </w:r>
      <w:proofErr w:type="spellStart"/>
      <w:r w:rsidRPr="00280469">
        <w:rPr>
          <w:rFonts w:cs="Arial"/>
          <w:color w:val="000000"/>
          <w:lang w:val="ro-RO"/>
        </w:rPr>
        <w:t>excepţional</w:t>
      </w:r>
      <w:proofErr w:type="spellEnd"/>
      <w:r w:rsidRPr="00280469">
        <w:rPr>
          <w:rFonts w:cs="Arial"/>
          <w:color w:val="000000"/>
          <w:lang w:val="ro-RO"/>
        </w:rPr>
        <w:t xml:space="preserve">, în </w:t>
      </w:r>
      <w:proofErr w:type="spellStart"/>
      <w:r w:rsidRPr="00280469">
        <w:rPr>
          <w:rFonts w:cs="Arial"/>
          <w:color w:val="000000"/>
          <w:lang w:val="ro-RO"/>
        </w:rPr>
        <w:t>situaţia</w:t>
      </w:r>
      <w:proofErr w:type="spellEnd"/>
      <w:r w:rsidRPr="00280469">
        <w:rPr>
          <w:rFonts w:cs="Arial"/>
          <w:color w:val="000000"/>
          <w:lang w:val="ro-RO"/>
        </w:rPr>
        <w:t xml:space="preserve"> în care o descriere suficient de precisă si inteligibilă a obiectului contractului nu este posibilă și numai </w:t>
      </w:r>
      <w:proofErr w:type="spellStart"/>
      <w:r w:rsidRPr="00280469">
        <w:rPr>
          <w:rFonts w:cs="Arial"/>
          <w:color w:val="000000"/>
          <w:lang w:val="ro-RO"/>
        </w:rPr>
        <w:t>însoţită</w:t>
      </w:r>
      <w:proofErr w:type="spellEnd"/>
      <w:r w:rsidRPr="00280469">
        <w:rPr>
          <w:rFonts w:cs="Arial"/>
          <w:color w:val="000000"/>
          <w:lang w:val="ro-RO"/>
        </w:rPr>
        <w:t xml:space="preserve"> de </w:t>
      </w:r>
      <w:proofErr w:type="spellStart"/>
      <w:r w:rsidRPr="00280469">
        <w:rPr>
          <w:rFonts w:cs="Arial"/>
          <w:color w:val="000000"/>
          <w:lang w:val="ro-RO"/>
        </w:rPr>
        <w:t>menţiunea</w:t>
      </w:r>
      <w:proofErr w:type="spellEnd"/>
      <w:r w:rsidRPr="00280469">
        <w:rPr>
          <w:rFonts w:cs="Arial"/>
          <w:color w:val="000000"/>
          <w:lang w:val="ro-RO"/>
        </w:rPr>
        <w:t xml:space="preserve"> </w:t>
      </w:r>
      <w:r w:rsidRPr="00280469">
        <w:rPr>
          <w:rFonts w:cs="Arial"/>
          <w:b/>
          <w:color w:val="000000"/>
          <w:lang w:val="ro-RO"/>
        </w:rPr>
        <w:t>sau echivalent</w:t>
      </w:r>
      <w:r w:rsidRPr="00280469">
        <w:rPr>
          <w:rFonts w:cs="Arial"/>
          <w:color w:val="000000"/>
          <w:lang w:val="ro-RO"/>
        </w:rPr>
        <w:t xml:space="preserve">. </w:t>
      </w:r>
    </w:p>
    <w:p w14:paraId="25F06045" w14:textId="77777777" w:rsidR="00CA3F6B" w:rsidRPr="00280469" w:rsidRDefault="00CA3F6B" w:rsidP="00FA5247">
      <w:pPr>
        <w:shd w:val="clear" w:color="auto" w:fill="FFFFFF"/>
        <w:spacing w:after="120"/>
        <w:jc w:val="both"/>
        <w:rPr>
          <w:rFonts w:cs="Arial"/>
          <w:b/>
          <w:bCs/>
          <w:color w:val="000000"/>
          <w:lang w:val="ro-RO"/>
        </w:rPr>
      </w:pPr>
      <w:r w:rsidRPr="00280469">
        <w:rPr>
          <w:rFonts w:cs="Arial"/>
          <w:color w:val="000000"/>
          <w:lang w:val="ro-RO"/>
        </w:rPr>
        <w:t xml:space="preserve">Recomandăm acolo unde este posibil ca </w:t>
      </w:r>
      <w:proofErr w:type="spellStart"/>
      <w:r w:rsidRPr="00280469">
        <w:rPr>
          <w:rFonts w:cs="Arial"/>
          <w:color w:val="000000"/>
          <w:lang w:val="ro-RO"/>
        </w:rPr>
        <w:t>specificaţiile</w:t>
      </w:r>
      <w:proofErr w:type="spellEnd"/>
      <w:r w:rsidRPr="00280469">
        <w:rPr>
          <w:rFonts w:cs="Arial"/>
          <w:color w:val="000000"/>
          <w:lang w:val="ro-RO"/>
        </w:rPr>
        <w:t xml:space="preserve"> tehnice indicate in caietul de sarcini care </w:t>
      </w:r>
      <w:proofErr w:type="spellStart"/>
      <w:r w:rsidRPr="00280469">
        <w:rPr>
          <w:rFonts w:cs="Arial"/>
          <w:color w:val="000000"/>
          <w:lang w:val="ro-RO"/>
        </w:rPr>
        <w:t>conţin</w:t>
      </w:r>
      <w:proofErr w:type="spellEnd"/>
      <w:r w:rsidRPr="00280469">
        <w:rPr>
          <w:rFonts w:cs="Arial"/>
          <w:color w:val="000000"/>
          <w:lang w:val="ro-RO"/>
        </w:rPr>
        <w:t xml:space="preserve"> valori sa fie descrise folosind expresii de genul </w:t>
      </w:r>
      <w:r w:rsidRPr="00280469">
        <w:rPr>
          <w:rFonts w:cs="Arial"/>
          <w:b/>
          <w:bCs/>
          <w:color w:val="000000"/>
          <w:lang w:val="ro-RO"/>
        </w:rPr>
        <w:t xml:space="preserve">minim, maxim, sau intervale de </w:t>
      </w:r>
      <w:proofErr w:type="spellStart"/>
      <w:r w:rsidRPr="00280469">
        <w:rPr>
          <w:rFonts w:cs="Arial"/>
          <w:b/>
          <w:bCs/>
          <w:color w:val="000000"/>
          <w:lang w:val="ro-RO"/>
        </w:rPr>
        <w:t>variaţie</w:t>
      </w:r>
      <w:proofErr w:type="spellEnd"/>
      <w:r w:rsidRPr="00280469">
        <w:rPr>
          <w:rFonts w:cs="Arial"/>
          <w:b/>
          <w:bCs/>
          <w:color w:val="000000"/>
          <w:lang w:val="ro-RO"/>
        </w:rPr>
        <w:t>.</w:t>
      </w:r>
    </w:p>
    <w:p w14:paraId="11A9ED3E" w14:textId="7791A895" w:rsidR="00A37AA1" w:rsidRPr="00280469" w:rsidRDefault="00CA3F6B" w:rsidP="00FA5247">
      <w:pPr>
        <w:shd w:val="clear" w:color="auto" w:fill="FFFFFF"/>
        <w:spacing w:after="120"/>
        <w:jc w:val="both"/>
        <w:rPr>
          <w:rFonts w:cs="Arial"/>
          <w:color w:val="000000"/>
          <w:lang w:val="ro-RO"/>
        </w:rPr>
      </w:pPr>
      <w:r w:rsidRPr="00280469">
        <w:rPr>
          <w:rFonts w:cs="Arial"/>
          <w:color w:val="000000"/>
          <w:lang w:val="ro-RO"/>
        </w:rPr>
        <w:t xml:space="preserve">În formularea criteriilor de calificare și selecție se va avea în vedere și respectarea principiilor tratamentului egal, </w:t>
      </w:r>
      <w:r w:rsidR="004C093D" w:rsidRPr="00280469">
        <w:rPr>
          <w:rFonts w:cs="Arial"/>
          <w:color w:val="000000"/>
          <w:lang w:val="ro-RO"/>
        </w:rPr>
        <w:t>nediscriminării</w:t>
      </w:r>
      <w:r w:rsidRPr="00280469">
        <w:rPr>
          <w:rFonts w:cs="Arial"/>
          <w:color w:val="000000"/>
          <w:lang w:val="ro-RO"/>
        </w:rPr>
        <w:t xml:space="preserve"> și </w:t>
      </w:r>
      <w:proofErr w:type="spellStart"/>
      <w:r w:rsidRPr="00280469">
        <w:rPr>
          <w:rFonts w:cs="Arial"/>
          <w:color w:val="000000"/>
          <w:lang w:val="ro-RO"/>
        </w:rPr>
        <w:t>propor</w:t>
      </w:r>
      <w:r w:rsidR="004C093D" w:rsidRPr="00280469">
        <w:rPr>
          <w:rFonts w:cs="Arial"/>
          <w:color w:val="000000"/>
          <w:lang w:val="ro-RO"/>
        </w:rPr>
        <w:t>ţ</w:t>
      </w:r>
      <w:r w:rsidRPr="00280469">
        <w:rPr>
          <w:rFonts w:cs="Arial"/>
          <w:color w:val="000000"/>
          <w:lang w:val="ro-RO"/>
        </w:rPr>
        <w:t>ionalit</w:t>
      </w:r>
      <w:r w:rsidR="004C093D" w:rsidRPr="00280469">
        <w:rPr>
          <w:rFonts w:cs="Arial"/>
          <w:color w:val="000000"/>
          <w:lang w:val="ro-RO"/>
        </w:rPr>
        <w:t>ăţ</w:t>
      </w:r>
      <w:r w:rsidRPr="00280469">
        <w:rPr>
          <w:rFonts w:cs="Arial"/>
          <w:color w:val="000000"/>
          <w:lang w:val="ro-RO"/>
        </w:rPr>
        <w:t>ii</w:t>
      </w:r>
      <w:proofErr w:type="spellEnd"/>
      <w:r w:rsidRPr="00280469">
        <w:rPr>
          <w:rFonts w:cs="Arial"/>
          <w:color w:val="000000"/>
          <w:lang w:val="ro-RO"/>
        </w:rPr>
        <w:t xml:space="preserve">, </w:t>
      </w:r>
      <w:r w:rsidR="004C093D" w:rsidRPr="00280469">
        <w:rPr>
          <w:rFonts w:cs="Arial"/>
          <w:color w:val="000000"/>
          <w:lang w:val="ro-RO"/>
        </w:rPr>
        <w:t>prevăzute</w:t>
      </w:r>
      <w:r w:rsidRPr="00280469">
        <w:rPr>
          <w:rFonts w:cs="Arial"/>
          <w:color w:val="000000"/>
          <w:lang w:val="ro-RO"/>
        </w:rPr>
        <w:t xml:space="preserve"> de </w:t>
      </w:r>
      <w:r w:rsidR="004C093D" w:rsidRPr="00280469">
        <w:rPr>
          <w:rFonts w:cs="Arial"/>
          <w:color w:val="000000"/>
          <w:lang w:val="ro-RO"/>
        </w:rPr>
        <w:t>reglementările</w:t>
      </w:r>
      <w:r w:rsidRPr="00280469">
        <w:rPr>
          <w:rFonts w:cs="Arial"/>
          <w:color w:val="000000"/>
          <w:lang w:val="ro-RO"/>
        </w:rPr>
        <w:t xml:space="preserve"> europene și naționale incidente. Se va avea in vedere relevanța criteriilor de calificare și selecție prin raportare la obiectul și complexitatea contractului.</w:t>
      </w:r>
    </w:p>
    <w:p w14:paraId="12B765D9" w14:textId="04A906DF" w:rsidR="008857DB" w:rsidRPr="001C4EB0" w:rsidRDefault="007A7FDD" w:rsidP="00FA5247">
      <w:pPr>
        <w:shd w:val="clear" w:color="auto" w:fill="FFFFFF"/>
        <w:spacing w:after="120"/>
        <w:jc w:val="both"/>
        <w:rPr>
          <w:rFonts w:cs="Arial"/>
          <w:color w:val="000000"/>
          <w:sz w:val="23"/>
          <w:szCs w:val="23"/>
          <w:lang w:val="ro-RO"/>
        </w:rPr>
      </w:pPr>
      <w:r>
        <w:rPr>
          <w:noProof/>
        </w:rPr>
        <w:pict w14:anchorId="72E98BE7">
          <v:roundrect id="_x0000_s1204" style="position:absolute;left:0;text-align:left;margin-left:-2.85pt;margin-top:3.05pt;width:490.5pt;height:91.1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">
            <v:textbox>
              <w:txbxContent>
                <w:p w14:paraId="3D703676" w14:textId="4AFCDF1D" w:rsidR="00491052" w:rsidRPr="00A24CE7" w:rsidRDefault="00491052" w:rsidP="002528E2">
                  <w:pPr>
                    <w:jc w:val="both"/>
                    <w:rPr>
                      <w:rFonts w:ascii="Trebuchet MS" w:eastAsia="Times New Roman" w:hAnsi="Trebuchet MS"/>
                      <w:i/>
                      <w:iCs/>
                      <w:color w:val="4F81BD"/>
                      <w:spacing w:val="15"/>
                      <w:sz w:val="20"/>
                      <w:szCs w:val="20"/>
                      <w:lang w:val="ro-RO"/>
                    </w:rPr>
                  </w:pPr>
                  <w:r w:rsidRPr="00A24CE7">
                    <w:rPr>
                      <w:rFonts w:ascii="Trebuchet MS" w:eastAsia="Times New Roman" w:hAnsi="Trebuchet MS"/>
                      <w:i/>
                      <w:iCs/>
                      <w:color w:val="4F81BD"/>
                      <w:spacing w:val="15"/>
                      <w:sz w:val="20"/>
                      <w:szCs w:val="20"/>
                      <w:lang w:val="ro-RO"/>
                    </w:rPr>
                    <w:t xml:space="preserve">ATENŢIE: Înainte să demarați procedura de atribuire a contractului de achiziție publică, SUNTEȚI OBLIGAȚI să obțineți avizul Comitetului </w:t>
                  </w:r>
                  <w:proofErr w:type="spellStart"/>
                  <w:r w:rsidRPr="00A24CE7">
                    <w:rPr>
                      <w:rFonts w:ascii="Trebuchet MS" w:eastAsia="Times New Roman" w:hAnsi="Trebuchet MS"/>
                      <w:i/>
                      <w:iCs/>
                      <w:color w:val="4F81BD"/>
                      <w:spacing w:val="15"/>
                      <w:sz w:val="20"/>
                      <w:szCs w:val="20"/>
                      <w:lang w:val="ro-RO"/>
                    </w:rPr>
                    <w:t>Tehnico</w:t>
                  </w:r>
                  <w:proofErr w:type="spellEnd"/>
                  <w:r w:rsidRPr="00A24CE7">
                    <w:rPr>
                      <w:rFonts w:ascii="Trebuchet MS" w:eastAsia="Times New Roman" w:hAnsi="Trebuchet MS"/>
                      <w:i/>
                      <w:iCs/>
                      <w:color w:val="4F81BD"/>
                      <w:spacing w:val="15"/>
                      <w:sz w:val="20"/>
                      <w:szCs w:val="20"/>
                      <w:lang w:val="ro-RO"/>
                    </w:rPr>
                    <w:t xml:space="preserve"> – Economic pentru proiectele care implică soluții IT&amp;C, cu </w:t>
                  </w:r>
                  <w:r w:rsidRPr="005742CB">
                    <w:rPr>
                      <w:rFonts w:ascii="Trebuchet MS" w:eastAsia="Times New Roman" w:hAnsi="Trebuchet MS"/>
                      <w:i/>
                      <w:iCs/>
                      <w:color w:val="4F81BD"/>
                      <w:spacing w:val="15"/>
                      <w:sz w:val="20"/>
                      <w:szCs w:val="20"/>
                      <w:lang w:val="ro-RO"/>
                    </w:rPr>
                    <w:t>o valoare nominală sau cumulată mai mare de 2.000.000 lei, fără TVA</w:t>
                  </w:r>
                  <w:r w:rsidRPr="00A24CE7">
                    <w:rPr>
                      <w:rFonts w:ascii="Trebuchet MS" w:eastAsia="Times New Roman" w:hAnsi="Trebuchet MS"/>
                      <w:i/>
                      <w:iCs/>
                      <w:color w:val="4F81BD"/>
                      <w:spacing w:val="15"/>
                      <w:sz w:val="20"/>
                      <w:szCs w:val="20"/>
                      <w:lang w:val="ro-RO"/>
                    </w:rPr>
                    <w:t>. Potrivit dispozițiilor art. 1, alin.(3) și art. 4, alin. (1), pct. b din H.G. nr. 941/27.11.2013</w:t>
                  </w:r>
                  <w:r>
                    <w:rPr>
                      <w:rFonts w:ascii="Trebuchet MS" w:eastAsia="Times New Roman" w:hAnsi="Trebuchet MS"/>
                      <w:i/>
                      <w:iCs/>
                      <w:color w:val="4F81BD"/>
                      <w:spacing w:val="15"/>
                      <w:sz w:val="20"/>
                      <w:szCs w:val="20"/>
                      <w:lang w:val="ro-RO"/>
                    </w:rPr>
                    <w:t xml:space="preserve"> și H.G nr. 222/2020</w:t>
                  </w:r>
                  <w:r w:rsidRPr="00A24CE7">
                    <w:rPr>
                      <w:rFonts w:ascii="Trebuchet MS" w:eastAsia="Times New Roman" w:hAnsi="Trebuchet MS"/>
                      <w:i/>
                      <w:iCs/>
                      <w:color w:val="4F81BD"/>
                      <w:spacing w:val="15"/>
                      <w:sz w:val="20"/>
                      <w:szCs w:val="20"/>
                      <w:lang w:val="ro-RO"/>
                    </w:rPr>
                    <w:t>, avizul este parte integrantă din dosarul achiziției publice, anexă la caietul de sarcini.</w:t>
                  </w:r>
                </w:p>
                <w:p w14:paraId="14E62AAE" w14:textId="77777777" w:rsidR="00491052" w:rsidRPr="006C02CF" w:rsidRDefault="00491052" w:rsidP="002528E2">
                  <w:pPr>
                    <w:pStyle w:val="Subtitle"/>
                    <w:jc w:val="both"/>
                    <w:rPr>
                      <w:rFonts w:ascii="Trebuchet MS" w:hAnsi="Trebuchet MS"/>
                      <w:sz w:val="22"/>
                      <w:szCs w:val="22"/>
                      <w:lang w:val="ro-RO"/>
                    </w:rPr>
                  </w:pPr>
                  <w:r w:rsidRPr="006C02CF">
                    <w:rPr>
                      <w:rFonts w:ascii="Trebuchet MS" w:hAnsi="Trebuchet MS"/>
                      <w:sz w:val="22"/>
                      <w:szCs w:val="22"/>
                      <w:lang w:val="ro-RO"/>
                    </w:rPr>
                    <w:t>.</w:t>
                  </w:r>
                </w:p>
              </w:txbxContent>
            </v:textbox>
            <w10:wrap type="topAndBottom"/>
          </v:roundrect>
        </w:pict>
      </w:r>
    </w:p>
    <w:p w14:paraId="52FB60C8" w14:textId="2319ADDA" w:rsidR="002528E2" w:rsidRPr="001C4EB0" w:rsidRDefault="007A7FDD" w:rsidP="00FA5247">
      <w:pPr>
        <w:spacing w:after="120"/>
        <w:jc w:val="both"/>
        <w:rPr>
          <w:rFonts w:cs="Arial"/>
          <w:b/>
          <w:lang w:val="ro-RO"/>
        </w:rPr>
      </w:pPr>
      <w:r>
        <w:rPr>
          <w:noProof/>
        </w:rPr>
        <w:lastRenderedPageBreak/>
        <w:pict w14:anchorId="2D8A061F">
          <v:roundrect id="_x0000_s1203" style="position:absolute;left:0;text-align:left;margin-left:.5pt;margin-top:4.15pt;width:480.9pt;height:96.7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">
            <v:textbox>
              <w:txbxContent>
                <w:p w14:paraId="67BB7E31" w14:textId="77777777" w:rsidR="00491052" w:rsidRPr="00A24CE7" w:rsidRDefault="00491052" w:rsidP="002528E2">
                  <w:pPr>
                    <w:jc w:val="both"/>
                    <w:rPr>
                      <w:rFonts w:ascii="Trebuchet MS" w:hAnsi="Trebuchet MS"/>
                      <w:sz w:val="20"/>
                      <w:szCs w:val="20"/>
                      <w:lang w:val="ro-RO"/>
                    </w:rPr>
                  </w:pPr>
                  <w:r w:rsidRPr="00A24CE7">
                    <w:rPr>
                      <w:rFonts w:ascii="Trebuchet MS" w:eastAsia="Times New Roman" w:hAnsi="Trebuchet MS"/>
                      <w:i/>
                      <w:iCs/>
                      <w:color w:val="4F81BD"/>
                      <w:spacing w:val="15"/>
                      <w:sz w:val="20"/>
                      <w:szCs w:val="20"/>
                      <w:lang w:val="ro-RO"/>
                    </w:rPr>
                    <w:t>ATENŢIE: Potrivit dispozițiilor  art. 13 și art. 17, alin. (3) din Normele metodologice de aplicare a Legii nr. 98/2016, AVEȚI OBLIGAȚIA  să elaborați distinct, pentru proiectul finanțat prin POCA, un program al achizițiilor publice. La alegerea modalității în care se va derula procesul de atribuire a contractului de achiziție publică, TREBUIE SĂ VĂ RAPORTAȚI LA VALOAREA ESTIMATĂ CUMULATĂ A PRODUSELOR ȘI SERVICIILOR CONSIDERATE SIMILARE, PE ÎNTREAGA PERIOADĂ DE IMPLEMENTARE A PROIECTULUI.</w:t>
                  </w:r>
                  <w:r w:rsidRPr="00A24CE7">
                    <w:rPr>
                      <w:rFonts w:ascii="Trebuchet MS" w:hAnsi="Trebuchet MS"/>
                      <w:sz w:val="20"/>
                      <w:szCs w:val="20"/>
                      <w:lang w:val="ro-RO"/>
                    </w:rPr>
                    <w:t xml:space="preserve"> </w:t>
                  </w:r>
                </w:p>
                <w:p w14:paraId="1EE4FFE2" w14:textId="77777777" w:rsidR="00491052" w:rsidRPr="006C02CF" w:rsidRDefault="00491052" w:rsidP="002528E2">
                  <w:pPr>
                    <w:jc w:val="both"/>
                    <w:rPr>
                      <w:rFonts w:ascii="Trebuchet MS" w:hAnsi="Trebuchet MS"/>
                      <w:lang w:val="ro-RO"/>
                    </w:rPr>
                  </w:pPr>
                  <w:r w:rsidRPr="006C02CF">
                    <w:rPr>
                      <w:rFonts w:ascii="Trebuchet MS" w:hAnsi="Trebuchet MS"/>
                      <w:lang w:val="ro-RO"/>
                    </w:rPr>
                    <w:t>.</w:t>
                  </w:r>
                </w:p>
              </w:txbxContent>
            </v:textbox>
            <w10:wrap type="topAndBottom"/>
          </v:roundrect>
        </w:pict>
      </w:r>
    </w:p>
    <w:p w14:paraId="5D235579" w14:textId="371B71B9" w:rsidR="001C4C06" w:rsidRPr="001C4EB0" w:rsidRDefault="007A7FDD" w:rsidP="00FA5247">
      <w:pPr>
        <w:spacing w:after="120"/>
        <w:jc w:val="both"/>
        <w:rPr>
          <w:rFonts w:cs="Arial"/>
          <w:lang w:val="ro-RO"/>
        </w:rPr>
      </w:pPr>
      <w:r>
        <w:rPr>
          <w:noProof/>
        </w:rPr>
        <w:pict w14:anchorId="779F58B8">
          <v:roundrect id="_x0000_s1202" style="position:absolute;left:0;text-align:left;margin-left:3.05pt;margin-top:112.25pt;width:485.25pt;height:73.2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">
            <v:textbox>
              <w:txbxContent>
                <w:p w14:paraId="423A2EA9" w14:textId="62082F14" w:rsidR="00491052" w:rsidRDefault="00491052" w:rsidP="00730388">
                  <w:pPr>
                    <w:jc w:val="both"/>
                    <w:rPr>
                      <w:rFonts w:ascii="Trebuchet MS" w:hAnsi="Trebuchet MS"/>
                    </w:rPr>
                  </w:pPr>
                  <w:r w:rsidRPr="000D04CA">
                    <w:rPr>
                      <w:rFonts w:ascii="Trebuchet MS" w:eastAsia="Times New Roman" w:hAnsi="Trebuchet MS"/>
                      <w:i/>
                      <w:iCs/>
                      <w:color w:val="4F81BD"/>
                      <w:spacing w:val="15"/>
                      <w:sz w:val="20"/>
                      <w:szCs w:val="20"/>
                      <w:lang w:val="ro-RO"/>
                    </w:rPr>
                    <w:t xml:space="preserve">ATENŢIE: Atunci când, doriți să derulați un proces de selecție și recrutare de experți să aveți în vedere </w:t>
                  </w:r>
                  <w:r w:rsidRPr="001C4C06">
                    <w:t xml:space="preserve"> </w:t>
                  </w:r>
                  <w:r w:rsidRPr="001C4C06">
                    <w:rPr>
                      <w:rFonts w:ascii="Trebuchet MS" w:eastAsia="Times New Roman" w:hAnsi="Trebuchet MS"/>
                      <w:i/>
                      <w:iCs/>
                      <w:color w:val="4F81BD"/>
                      <w:spacing w:val="15"/>
                      <w:sz w:val="20"/>
                      <w:szCs w:val="20"/>
                      <w:lang w:val="ro-RO"/>
                    </w:rPr>
                    <w:t>prevederile Legii nr. 98/2016, în cazul în care sunteți autoritate contractantă, ale Ordinului 128</w:t>
                  </w:r>
                  <w:r>
                    <w:rPr>
                      <w:rFonts w:ascii="Trebuchet MS" w:eastAsia="Times New Roman" w:hAnsi="Trebuchet MS"/>
                      <w:i/>
                      <w:iCs/>
                      <w:color w:val="4F81BD"/>
                      <w:spacing w:val="15"/>
                      <w:sz w:val="20"/>
                      <w:szCs w:val="20"/>
                      <w:lang w:val="ro-RO"/>
                    </w:rPr>
                    <w:t>4</w:t>
                  </w:r>
                  <w:r w:rsidRPr="001C4C06">
                    <w:rPr>
                      <w:rFonts w:ascii="Trebuchet MS" w:eastAsia="Times New Roman" w:hAnsi="Trebuchet MS"/>
                      <w:i/>
                      <w:iCs/>
                      <w:color w:val="4F81BD"/>
                      <w:spacing w:val="15"/>
                      <w:sz w:val="20"/>
                      <w:szCs w:val="20"/>
                      <w:lang w:val="ro-RO"/>
                    </w:rPr>
                    <w:t>/2016 dacă sunteți beneficiar privat și ale Ordinului 6712/890/2017 dacă efectuați achiziții în cadrul proiectelor implementate în parteneriat;</w:t>
                  </w:r>
                </w:p>
                <w:p w14:paraId="3EF8DAD9" w14:textId="7F6E0AA5" w:rsidR="00491052" w:rsidRPr="006C02CF" w:rsidRDefault="00491052" w:rsidP="00730388">
                  <w:pPr>
                    <w:jc w:val="both"/>
                    <w:rPr>
                      <w:rFonts w:ascii="Trebuchet MS" w:hAnsi="Trebuchet MS"/>
                      <w:lang w:val="ro-RO"/>
                    </w:rPr>
                  </w:pPr>
                </w:p>
              </w:txbxContent>
            </v:textbox>
            <w10:wrap type="topAndBottom"/>
          </v:roundrect>
        </w:pict>
      </w:r>
      <w:r>
        <w:rPr>
          <w:noProof/>
        </w:rPr>
        <w:pict w14:anchorId="5B301D6B">
          <v:roundrect id="_x0000_s1201" style="position:absolute;left:0;text-align:left;margin-left:3.05pt;margin-top:.75pt;width:489.25pt;height:90.7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">
            <v:textbox>
              <w:txbxContent>
                <w:p w14:paraId="7C0C909C" w14:textId="77777777" w:rsidR="00491052" w:rsidRPr="006C02CF" w:rsidRDefault="00491052" w:rsidP="00A24CE7">
                  <w:pPr>
                    <w:jc w:val="both"/>
                    <w:rPr>
                      <w:rFonts w:ascii="Trebuchet MS" w:hAnsi="Trebuchet MS"/>
                      <w:lang w:val="ro-RO"/>
                    </w:rPr>
                  </w:pPr>
                  <w:r w:rsidRPr="00A24CE7">
                    <w:rPr>
                      <w:rFonts w:ascii="Trebuchet MS" w:eastAsia="Times New Roman" w:hAnsi="Trebuchet MS"/>
                      <w:i/>
                      <w:iCs/>
                      <w:color w:val="4F81BD"/>
                      <w:spacing w:val="15"/>
                      <w:sz w:val="20"/>
                      <w:szCs w:val="20"/>
                      <w:lang w:val="ro-RO"/>
                    </w:rPr>
                    <w:t>ATENŢIE: AVEȚI OBLIGAȚIA de a prevedea în mod explicit în caietele de sarcini aferente procedurilor de achiziție publică, demarate începând cu data de 30 iunie 2016 (data intrării în vigoare a OUG nr. 41/2016), precum și în contractele care includ dezvoltări de programe, faptul că TOATE DREPTURILE PATRIMONIALE DE AUTOR asupra tuturor operelor create de către contractant sau membrii asocierii, aferente produsului sau serviciului livrat, SE TRANFERĂ CĂTRE AUTORITATEA CONTRACTANTĂ.</w:t>
                  </w:r>
                  <w:r w:rsidRPr="00A24CE7">
                    <w:rPr>
                      <w:rFonts w:ascii="Trebuchet MS" w:hAnsi="Trebuchet MS"/>
                      <w:b/>
                      <w:sz w:val="20"/>
                      <w:szCs w:val="20"/>
                      <w:lang w:val="ro-RO"/>
                    </w:rPr>
                    <w:t xml:space="preserve"> </w:t>
                  </w:r>
                  <w:r w:rsidRPr="006C02CF">
                    <w:rPr>
                      <w:rFonts w:ascii="Trebuchet MS" w:hAnsi="Trebuchet MS"/>
                      <w:lang w:val="ro-RO"/>
                    </w:rPr>
                    <w:t>.</w:t>
                  </w:r>
                </w:p>
              </w:txbxContent>
            </v:textbox>
            <w10:wrap type="topAndBottom"/>
          </v:roundrect>
        </w:pict>
      </w:r>
    </w:p>
    <w:p w14:paraId="71958337" w14:textId="6A6C3BE8" w:rsidR="00280469" w:rsidRDefault="00280469" w:rsidP="00FA5247">
      <w:pPr>
        <w:spacing w:after="120"/>
        <w:jc w:val="both"/>
        <w:rPr>
          <w:rFonts w:cs="Arial"/>
          <w:lang w:val="ro-RO"/>
        </w:rPr>
      </w:pPr>
    </w:p>
    <w:p w14:paraId="205172A5" w14:textId="0133B36A" w:rsidR="00CA3F6B" w:rsidRPr="001C4EB0" w:rsidRDefault="00CA3F6B" w:rsidP="00FA5247">
      <w:pPr>
        <w:spacing w:after="120"/>
        <w:jc w:val="both"/>
        <w:rPr>
          <w:rFonts w:cs="Arial"/>
          <w:lang w:val="ro-RO"/>
        </w:rPr>
      </w:pPr>
      <w:r w:rsidRPr="001C4EB0">
        <w:rPr>
          <w:rFonts w:cs="Arial"/>
          <w:lang w:val="ro-RO"/>
        </w:rPr>
        <w:t>AM POCA efectuează verificările administrative ex-post privind  modalitatea de derulare a achizi</w:t>
      </w:r>
      <w:r w:rsidR="0028287D" w:rsidRPr="001C4EB0">
        <w:rPr>
          <w:rFonts w:cs="Arial"/>
          <w:lang w:val="ro-RO"/>
        </w:rPr>
        <w:t>ț</w:t>
      </w:r>
      <w:r w:rsidRPr="001C4EB0">
        <w:rPr>
          <w:rFonts w:cs="Arial"/>
          <w:lang w:val="ro-RO"/>
        </w:rPr>
        <w:t xml:space="preserve">iilor pe baza listelor de verificare, acoperind toate aspectele </w:t>
      </w:r>
      <w:r w:rsidR="0028287D" w:rsidRPr="001C4EB0">
        <w:rPr>
          <w:rFonts w:cs="Arial"/>
          <w:lang w:val="ro-RO"/>
        </w:rPr>
        <w:t xml:space="preserve">privind </w:t>
      </w:r>
      <w:r w:rsidRPr="001C4EB0">
        <w:rPr>
          <w:rFonts w:cs="Arial"/>
          <w:lang w:val="ro-RO"/>
        </w:rPr>
        <w:t>procedura de atribuire, inclusiv implementarea contractului. De</w:t>
      </w:r>
      <w:r w:rsidR="00424370" w:rsidRPr="001C4EB0">
        <w:rPr>
          <w:rFonts w:cs="Arial"/>
          <w:lang w:val="ro-RO"/>
        </w:rPr>
        <w:t xml:space="preserve"> </w:t>
      </w:r>
      <w:r w:rsidRPr="001C4EB0">
        <w:rPr>
          <w:rFonts w:cs="Arial"/>
          <w:lang w:val="ro-RO"/>
        </w:rPr>
        <w:t>asemenea sunt verificate</w:t>
      </w:r>
      <w:r w:rsidR="00102C1C" w:rsidRPr="001C4EB0">
        <w:rPr>
          <w:rFonts w:cs="Arial"/>
          <w:lang w:val="ro-RO"/>
        </w:rPr>
        <w:t xml:space="preserve"> actele adiționale/notificările</w:t>
      </w:r>
      <w:r w:rsidRPr="001C4EB0">
        <w:rPr>
          <w:rFonts w:cs="Arial"/>
          <w:lang w:val="ro-RO"/>
        </w:rPr>
        <w:t xml:space="preserve"> încheiate ulterior contractării.</w:t>
      </w:r>
    </w:p>
    <w:p w14:paraId="6FA7F2C3" w14:textId="77777777" w:rsidR="00B97930" w:rsidRPr="001C4EB0" w:rsidRDefault="00B97930" w:rsidP="00FA5247">
      <w:pPr>
        <w:spacing w:after="120"/>
        <w:jc w:val="both"/>
        <w:rPr>
          <w:rFonts w:cs="Arial"/>
          <w:lang w:val="ro-RO"/>
        </w:rPr>
      </w:pPr>
    </w:p>
    <w:p w14:paraId="437AEB96" w14:textId="70EA40E2" w:rsidR="00D4733E" w:rsidRPr="00D4733E" w:rsidRDefault="00D4733E" w:rsidP="007C088C">
      <w:pPr>
        <w:pStyle w:val="Heading2"/>
        <w:numPr>
          <w:ilvl w:val="1"/>
          <w:numId w:val="57"/>
        </w:numPr>
      </w:pPr>
      <w:r>
        <w:t xml:space="preserve"> </w:t>
      </w:r>
      <w:bookmarkStart w:id="76" w:name="_Toc12962854"/>
      <w:bookmarkStart w:id="77" w:name="_Toc54625449"/>
      <w:r w:rsidR="000D4857" w:rsidRPr="001C4EB0">
        <w:t>Cum pregătim și cum planificăm achizițiile</w:t>
      </w:r>
      <w:r>
        <w:t>?</w:t>
      </w:r>
      <w:bookmarkEnd w:id="76"/>
      <w:bookmarkEnd w:id="77"/>
    </w:p>
    <w:p w14:paraId="74E0A90D" w14:textId="77777777" w:rsidR="00CA3F6B" w:rsidRPr="001C4EB0" w:rsidRDefault="00CA3F6B" w:rsidP="00FA5247">
      <w:pPr>
        <w:spacing w:after="120"/>
        <w:jc w:val="both"/>
        <w:rPr>
          <w:rFonts w:cs="Arial"/>
          <w:lang w:val="ro-RO"/>
        </w:rPr>
      </w:pPr>
      <w:r w:rsidRPr="001C4EB0">
        <w:rPr>
          <w:rFonts w:cs="Arial"/>
          <w:lang w:val="ro-RO"/>
        </w:rPr>
        <w:t>În această primă etapă se elaborează documentele de inițiere a procesului de achiziție, ce privesc valoarea estimată, alegerea tipului procedurii, stabilirea cerințelor minime de calificare precum și criteriul de atribuire. Toate aceste documente se recomandă a fi elaborate în baza unui calendar cât mai realist al procedurii.</w:t>
      </w:r>
    </w:p>
    <w:p w14:paraId="5C80B5C7" w14:textId="77777777" w:rsidR="00883200" w:rsidRPr="001C4EB0" w:rsidRDefault="00CA3F6B" w:rsidP="00FA5247">
      <w:pPr>
        <w:spacing w:after="120"/>
        <w:jc w:val="both"/>
        <w:rPr>
          <w:rFonts w:cs="Arial"/>
          <w:lang w:val="ro-RO"/>
        </w:rPr>
      </w:pPr>
      <w:r w:rsidRPr="001C4EB0">
        <w:rPr>
          <w:rFonts w:cs="Arial"/>
          <w:lang w:val="ro-RO"/>
        </w:rPr>
        <w:t xml:space="preserve">Vă reamintim că este esențial a se respecta termenele și responsabilitățile asumate de către fiecare structură suport implicată în acest proces, în conformitate cu </w:t>
      </w:r>
      <w:r w:rsidRPr="001C4EB0">
        <w:rPr>
          <w:rFonts w:cs="Arial"/>
          <w:i/>
          <w:lang w:val="ro-RO"/>
        </w:rPr>
        <w:t>procedura internă de derulare a achizițiilor publice aferente proiectelor finanțate din POCA</w:t>
      </w:r>
      <w:r w:rsidRPr="001C4EB0">
        <w:rPr>
          <w:rFonts w:cs="Arial"/>
          <w:lang w:val="ro-RO"/>
        </w:rPr>
        <w:t>,</w:t>
      </w:r>
      <w:r w:rsidRPr="001C4EB0">
        <w:rPr>
          <w:rFonts w:cs="Arial"/>
          <w:b/>
          <w:i/>
          <w:lang w:val="ro-RO"/>
        </w:rPr>
        <w:t xml:space="preserve"> </w:t>
      </w:r>
      <w:r w:rsidRPr="001C4EB0">
        <w:rPr>
          <w:rFonts w:cs="Arial"/>
          <w:lang w:val="ro-RO"/>
        </w:rPr>
        <w:t>transmisă Autorității de Management în etapa de contractare a proiectului, pentru proiectele non-competitive.</w:t>
      </w:r>
    </w:p>
    <w:p w14:paraId="50CA6BDC" w14:textId="6A6EF9E2" w:rsidR="00485190" w:rsidRPr="001C4EB0" w:rsidRDefault="007A7FDD" w:rsidP="00FA5247">
      <w:pPr>
        <w:spacing w:after="120"/>
        <w:jc w:val="both"/>
        <w:rPr>
          <w:rFonts w:cs="Arial"/>
          <w:lang w:val="ro-RO"/>
        </w:rPr>
      </w:pPr>
      <w:r>
        <w:rPr>
          <w:noProof/>
        </w:rPr>
        <w:lastRenderedPageBreak/>
        <w:pict w14:anchorId="0A689D80">
          <v:roundrect id="AutoShape 48" o:spid="_x0000_s1200" style="position:absolute;left:0;text-align:left;margin-left:-2.85pt;margin-top:5pt;width:500.7pt;height:86.2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">
            <v:textbox>
              <w:txbxContent>
                <w:p w14:paraId="78820253" w14:textId="77777777" w:rsidR="00491052" w:rsidRPr="00A24CE7" w:rsidRDefault="00491052" w:rsidP="00CA3F6B">
                  <w:pPr>
                    <w:pStyle w:val="ListParagraph"/>
                    <w:ind w:left="0"/>
                    <w:jc w:val="both"/>
                    <w:rPr>
                      <w:rFonts w:ascii="Trebuchet MS" w:eastAsia="Times New Roman" w:hAnsi="Trebuchet MS"/>
                      <w:i/>
                      <w:iCs/>
                      <w:color w:val="4F81BD"/>
                      <w:spacing w:val="15"/>
                      <w:lang w:val="ro-RO"/>
                    </w:rPr>
                  </w:pPr>
                  <w:r w:rsidRPr="00A24CE7">
                    <w:rPr>
                      <w:rFonts w:ascii="Trebuchet MS" w:eastAsia="Times New Roman" w:hAnsi="Trebuchet MS"/>
                      <w:i/>
                      <w:iCs/>
                      <w:color w:val="4F81BD"/>
                      <w:spacing w:val="15"/>
                      <w:lang w:val="ro-RO"/>
                    </w:rPr>
                    <w:t xml:space="preserve">ATENȚIE: Pe parcursul implementării proiectului, Autoritatea de Management verifică inclusiv respectarea prevederilor </w:t>
                  </w:r>
                  <w:r w:rsidRPr="00A24CE7">
                    <w:rPr>
                      <w:rFonts w:ascii="Trebuchet MS" w:eastAsia="Times New Roman" w:hAnsi="Trebuchet MS"/>
                      <w:b/>
                      <w:i/>
                      <w:iCs/>
                      <w:color w:val="4F81BD"/>
                      <w:spacing w:val="15"/>
                      <w:lang w:val="ro-RO"/>
                    </w:rPr>
                    <w:t>procedurii interne de derulare a achizițiilor publice aferente proiectelor finanțate din POCA</w:t>
                  </w:r>
                  <w:r w:rsidRPr="00A24CE7">
                    <w:rPr>
                      <w:rFonts w:ascii="Trebuchet MS" w:eastAsia="Times New Roman" w:hAnsi="Trebuchet MS"/>
                      <w:i/>
                      <w:iCs/>
                      <w:color w:val="4F81BD"/>
                      <w:spacing w:val="15"/>
                      <w:lang w:val="ro-RO"/>
                    </w:rPr>
                    <w:t>, în special în situațiile solicitărilor de prelungiri ale perioadelor de implementare, datorate întârzierilor înregistrate în derularea achizițiilor prevăzute în cadrul proiectelor, dar și în analiza rapoartelor de progres care semnalează blocaje în domeniu.</w:t>
                  </w:r>
                </w:p>
                <w:p w14:paraId="2EA02749" w14:textId="77777777" w:rsidR="00491052" w:rsidRPr="000623F2" w:rsidRDefault="00491052" w:rsidP="00CA3F6B">
                  <w:pPr>
                    <w:jc w:val="both"/>
                    <w:rPr>
                      <w:rFonts w:ascii="Trebuchet MS" w:hAnsi="Trebuchet MS"/>
                      <w:lang w:val="ro-RO"/>
                    </w:rPr>
                  </w:pPr>
                </w:p>
                <w:p w14:paraId="510FDC2F" w14:textId="77777777" w:rsidR="00491052" w:rsidRPr="00B831D3" w:rsidRDefault="00491052" w:rsidP="00CA3F6B">
                  <w:pPr>
                    <w:pStyle w:val="Subtitle"/>
                    <w:jc w:val="both"/>
                    <w:rPr>
                      <w:lang w:val="ro-RO"/>
                    </w:rPr>
                  </w:pPr>
                </w:p>
              </w:txbxContent>
            </v:textbox>
            <w10:wrap type="topAndBottom"/>
          </v:roundrect>
        </w:pict>
      </w:r>
    </w:p>
    <w:p w14:paraId="7D773A96" w14:textId="18B18D54" w:rsidR="00883200" w:rsidRPr="001C4EB0" w:rsidRDefault="00CA3F6B" w:rsidP="00FA5247">
      <w:pPr>
        <w:spacing w:after="120"/>
        <w:jc w:val="both"/>
        <w:rPr>
          <w:rFonts w:cs="Arial"/>
          <w:lang w:val="ro-RO"/>
        </w:rPr>
      </w:pPr>
      <w:r w:rsidRPr="001C4EB0">
        <w:rPr>
          <w:rFonts w:cs="Arial"/>
          <w:lang w:val="ro-RO"/>
        </w:rPr>
        <w:t>Au existat multe analize de tipul „ce anume a funcționat greșit?”</w:t>
      </w:r>
      <w:r w:rsidR="00310EB1">
        <w:rPr>
          <w:rFonts w:cs="Arial"/>
          <w:lang w:val="ro-RO"/>
        </w:rPr>
        <w:t>,</w:t>
      </w:r>
      <w:r w:rsidRPr="001C4EB0">
        <w:rPr>
          <w:rFonts w:cs="Arial"/>
          <w:lang w:val="ro-RO"/>
        </w:rPr>
        <w:t xml:space="preserve"> care au ajuns la concluzia că planificarea slabă, în special la începutul procesului de achiziție, poate duce la erori. Adeseori se întâmplă ca beneficiarii să subestimeze etapa de planificare a procesului sau să nu o efectueze deloc.  </w:t>
      </w:r>
    </w:p>
    <w:p w14:paraId="2FE52F71" w14:textId="77777777" w:rsidR="009165E8" w:rsidRPr="009165E8" w:rsidRDefault="009165E8" w:rsidP="009165E8">
      <w:pPr>
        <w:spacing w:after="120"/>
        <w:jc w:val="both"/>
        <w:rPr>
          <w:rFonts w:cs="Arial"/>
          <w:lang w:val="ro-RO"/>
        </w:rPr>
      </w:pPr>
      <w:r w:rsidRPr="009165E8">
        <w:rPr>
          <w:rFonts w:cs="Arial"/>
          <w:lang w:val="ro-RO"/>
        </w:rPr>
        <w:t>Etapa de planificare presupune identificarea nevoilor, întocmirea referatelor de necesitate/notelor justificative, aprobarea de către conducătorul instituției a documentației de atribuire și a documentelor suport, a strategiei de contractare.</w:t>
      </w:r>
    </w:p>
    <w:p w14:paraId="0659D00E" w14:textId="77777777" w:rsidR="009165E8" w:rsidRPr="009165E8" w:rsidRDefault="009165E8" w:rsidP="009165E8">
      <w:pPr>
        <w:spacing w:after="120"/>
        <w:jc w:val="both"/>
        <w:rPr>
          <w:rFonts w:cs="Arial"/>
          <w:lang w:val="ro-RO"/>
        </w:rPr>
      </w:pPr>
      <w:r w:rsidRPr="009165E8">
        <w:rPr>
          <w:rFonts w:cs="Arial"/>
          <w:lang w:val="ro-RO"/>
        </w:rPr>
        <w:t>DE REȚINUT!</w:t>
      </w:r>
    </w:p>
    <w:p w14:paraId="26135365" w14:textId="62B2D9AC" w:rsidR="00AA20E1" w:rsidRDefault="00491052" w:rsidP="009165E8">
      <w:pPr>
        <w:spacing w:after="120"/>
        <w:jc w:val="both"/>
        <w:rPr>
          <w:rFonts w:cs="Arial"/>
          <w:lang w:val="ro-RO"/>
        </w:rPr>
      </w:pPr>
      <w:proofErr w:type="spellStart"/>
      <w:r>
        <w:t>Strategia</w:t>
      </w:r>
      <w:proofErr w:type="spellEnd"/>
      <w:r>
        <w:t xml:space="preserve"> de </w:t>
      </w:r>
      <w:proofErr w:type="spellStart"/>
      <w:r>
        <w:t>contractare</w:t>
      </w:r>
      <w:proofErr w:type="spellEnd"/>
      <w:r>
        <w:t xml:space="preserve"> se </w:t>
      </w:r>
      <w:proofErr w:type="spellStart"/>
      <w:r>
        <w:t>întocmește</w:t>
      </w:r>
      <w:proofErr w:type="spellEnd"/>
      <w:r>
        <w:t xml:space="preserve">, </w:t>
      </w:r>
      <w:proofErr w:type="spellStart"/>
      <w:r>
        <w:t>odată</w:t>
      </w:r>
      <w:proofErr w:type="spellEnd"/>
      <w:r>
        <w:t xml:space="preserve"> cu </w:t>
      </w:r>
      <w:proofErr w:type="spellStart"/>
      <w:r>
        <w:t>documentația</w:t>
      </w:r>
      <w:proofErr w:type="spellEnd"/>
      <w:r>
        <w:t xml:space="preserve"> de </w:t>
      </w:r>
      <w:proofErr w:type="spellStart"/>
      <w:r>
        <w:t>atribuire</w:t>
      </w:r>
      <w:proofErr w:type="spellEnd"/>
      <w:r>
        <w:t xml:space="preserve">, pentru </w:t>
      </w:r>
      <w:proofErr w:type="spellStart"/>
      <w:r>
        <w:t>fiecare</w:t>
      </w:r>
      <w:proofErr w:type="spellEnd"/>
      <w:r>
        <w:t xml:space="preserve"> </w:t>
      </w:r>
      <w:proofErr w:type="spellStart"/>
      <w:r>
        <w:t>achiziție</w:t>
      </w:r>
      <w:proofErr w:type="spellEnd"/>
      <w:r>
        <w:t xml:space="preserve"> </w:t>
      </w:r>
      <w:proofErr w:type="spellStart"/>
      <w:r>
        <w:t>realizată</w:t>
      </w:r>
      <w:proofErr w:type="spellEnd"/>
      <w:r>
        <w:t xml:space="preserve"> </w:t>
      </w:r>
      <w:proofErr w:type="spellStart"/>
      <w:r>
        <w:t>prin</w:t>
      </w:r>
      <w:proofErr w:type="spellEnd"/>
      <w:r>
        <w:t xml:space="preserve"> </w:t>
      </w:r>
      <w:proofErr w:type="spellStart"/>
      <w:r>
        <w:t>aplicarea</w:t>
      </w:r>
      <w:proofErr w:type="spellEnd"/>
      <w:r>
        <w:t xml:space="preserve"> </w:t>
      </w:r>
      <w:proofErr w:type="spellStart"/>
      <w:r>
        <w:t>unei</w:t>
      </w:r>
      <w:proofErr w:type="spellEnd"/>
      <w:r>
        <w:t xml:space="preserve"> </w:t>
      </w:r>
      <w:proofErr w:type="spellStart"/>
      <w:r>
        <w:t>proceduri</w:t>
      </w:r>
      <w:proofErr w:type="spellEnd"/>
      <w:r>
        <w:t xml:space="preserve"> de </w:t>
      </w:r>
      <w:r w:rsidR="009165E8" w:rsidRPr="009165E8">
        <w:rPr>
          <w:rFonts w:cs="Arial"/>
          <w:lang w:val="ro-RO"/>
        </w:rPr>
        <w:t>achiziție publică cu o valoare estimată mai mare decât pragul achiziției directe (art. 7 alin (5)) din Legea nr. 98/2016, cu modificările și completările ulterioare</w:t>
      </w:r>
      <w:r w:rsidR="00972F37">
        <w:rPr>
          <w:rFonts w:cs="Arial"/>
          <w:lang w:val="ro-RO"/>
        </w:rPr>
        <w:t>.</w:t>
      </w:r>
    </w:p>
    <w:p w14:paraId="6A559747" w14:textId="77777777" w:rsidR="00310EB1" w:rsidRPr="001C4EB0" w:rsidRDefault="00310EB1" w:rsidP="00FA5247">
      <w:pPr>
        <w:spacing w:after="120"/>
        <w:jc w:val="both"/>
        <w:rPr>
          <w:rFonts w:cs="Arial"/>
          <w:lang w:val="ro-RO"/>
        </w:rPr>
      </w:pPr>
    </w:p>
    <w:p w14:paraId="30947C2F" w14:textId="774561AC" w:rsidR="00AA20E1" w:rsidRDefault="00AA20E1" w:rsidP="00FA5247">
      <w:pPr>
        <w:spacing w:after="120"/>
        <w:jc w:val="both"/>
        <w:rPr>
          <w:rFonts w:cs="Arial"/>
          <w:lang w:val="ro-RO"/>
        </w:rPr>
      </w:pPr>
    </w:p>
    <w:p w14:paraId="3BC0F6CD" w14:textId="77777777" w:rsidR="008E6901" w:rsidRPr="001C4EB0" w:rsidRDefault="008E6901" w:rsidP="00FA5247">
      <w:pPr>
        <w:spacing w:after="120"/>
        <w:jc w:val="both"/>
        <w:rPr>
          <w:rFonts w:cs="Arial"/>
          <w:lang w:val="ro-RO"/>
        </w:rPr>
      </w:pPr>
    </w:p>
    <w:p w14:paraId="620F7C82" w14:textId="4E73190A" w:rsidR="00CA3F6B" w:rsidRPr="001C4EB0" w:rsidRDefault="00CA3F6B" w:rsidP="00FA5247">
      <w:pPr>
        <w:spacing w:after="120"/>
        <w:jc w:val="both"/>
        <w:rPr>
          <w:rFonts w:cs="Arial"/>
          <w:lang w:val="ro-RO"/>
        </w:rPr>
      </w:pPr>
      <w:r w:rsidRPr="001C4EB0">
        <w:rPr>
          <w:rFonts w:cs="Arial"/>
          <w:lang w:val="ro-RO"/>
        </w:rPr>
        <w:t>În acest sens este important să:</w:t>
      </w:r>
    </w:p>
    <w:p w14:paraId="07287659" w14:textId="77777777" w:rsidR="00CA3F6B" w:rsidRPr="001C4EB0" w:rsidRDefault="00CA3F6B" w:rsidP="00FA5247">
      <w:pPr>
        <w:spacing w:after="120"/>
        <w:jc w:val="both"/>
        <w:rPr>
          <w:rFonts w:cs="Arial"/>
          <w:lang w:val="ro-RO"/>
        </w:rPr>
      </w:pPr>
      <w:r w:rsidRPr="001C4EB0">
        <w:rPr>
          <w:rFonts w:cs="Arial"/>
          <w:noProof/>
          <w:lang w:val="ro-RO"/>
        </w:rPr>
        <w:drawing>
          <wp:inline distT="0" distB="0" distL="0" distR="0" wp14:anchorId="20DEE157" wp14:editId="52B18836">
            <wp:extent cx="5943600" cy="2334805"/>
            <wp:effectExtent l="0" t="0" r="0" b="0"/>
            <wp:docPr id="43"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6" r:lo="rId57" r:qs="rId58" r:cs="rId59"/>
              </a:graphicData>
            </a:graphic>
          </wp:inline>
        </w:drawing>
      </w:r>
    </w:p>
    <w:p w14:paraId="3650F61F" w14:textId="77777777" w:rsidR="00883200" w:rsidRPr="001C4EB0" w:rsidRDefault="00E56350" w:rsidP="00FA5247">
      <w:pPr>
        <w:spacing w:after="120"/>
        <w:jc w:val="both"/>
        <w:rPr>
          <w:rFonts w:cs="Arial"/>
          <w:lang w:val="ro-RO"/>
        </w:rPr>
      </w:pPr>
      <w:r w:rsidRPr="001C4EB0">
        <w:rPr>
          <w:rFonts w:cs="Arial"/>
          <w:lang w:val="ro-RO"/>
        </w:rPr>
        <w:t>În cazul în care contractantul înțelege greșit această parte a procesului, este foarte posibil ca acest lucru să genereze eventuale probleme. Calendarele foarte optimiste sunt frecvente și conduc la greșeli în fazele de execuție ulterioare.</w:t>
      </w:r>
    </w:p>
    <w:p w14:paraId="35CF31A3" w14:textId="77777777" w:rsidR="00F42E8C" w:rsidRDefault="00F42E8C" w:rsidP="00FA5247">
      <w:pPr>
        <w:spacing w:after="120"/>
        <w:ind w:left="720"/>
        <w:rPr>
          <w:rFonts w:cs="Arial"/>
          <w:b/>
          <w:i/>
          <w:lang w:val="ro-RO"/>
        </w:rPr>
      </w:pPr>
    </w:p>
    <w:p w14:paraId="42EA9231" w14:textId="77777777" w:rsidR="00F42E8C" w:rsidRDefault="00F42E8C" w:rsidP="00FA5247">
      <w:pPr>
        <w:spacing w:after="120"/>
        <w:ind w:left="720"/>
        <w:rPr>
          <w:rFonts w:cs="Arial"/>
          <w:b/>
          <w:i/>
          <w:lang w:val="ro-RO"/>
        </w:rPr>
      </w:pPr>
    </w:p>
    <w:p w14:paraId="1924B851" w14:textId="77777777" w:rsidR="00F42E8C" w:rsidRDefault="00F42E8C" w:rsidP="00FA5247">
      <w:pPr>
        <w:spacing w:after="120"/>
        <w:ind w:left="720"/>
        <w:rPr>
          <w:rFonts w:cs="Arial"/>
          <w:b/>
          <w:i/>
          <w:lang w:val="ro-RO"/>
        </w:rPr>
      </w:pPr>
    </w:p>
    <w:p w14:paraId="4E326DAD" w14:textId="3BF74BD3" w:rsidR="0068068D" w:rsidRDefault="0050603B" w:rsidP="00FA5247">
      <w:pPr>
        <w:spacing w:after="120"/>
        <w:ind w:left="720"/>
        <w:rPr>
          <w:rFonts w:cs="Arial"/>
          <w:lang w:val="ro-RO"/>
        </w:rPr>
      </w:pPr>
      <w:r w:rsidRPr="001C4EB0">
        <w:rPr>
          <w:rFonts w:cs="Arial"/>
          <w:b/>
          <w:i/>
          <w:lang w:val="ro-RO"/>
        </w:rPr>
        <w:lastRenderedPageBreak/>
        <w:t>Erorile frecvente</w:t>
      </w:r>
      <w:r w:rsidR="00E56350" w:rsidRPr="001C4EB0">
        <w:rPr>
          <w:rFonts w:cs="Arial"/>
          <w:b/>
          <w:i/>
          <w:lang w:val="ro-RO"/>
        </w:rPr>
        <w:t xml:space="preserve"> în etapa de planificare:</w:t>
      </w:r>
      <w:r w:rsidRPr="001C4EB0">
        <w:rPr>
          <w:rFonts w:cs="Arial"/>
          <w:lang w:val="ro-RO"/>
        </w:rPr>
        <w:t xml:space="preserve"> </w:t>
      </w:r>
    </w:p>
    <w:p w14:paraId="5AFEC92B" w14:textId="388CF29F" w:rsidR="00E56350" w:rsidRDefault="007A7FDD" w:rsidP="00FA5247">
      <w:pPr>
        <w:spacing w:after="120"/>
        <w:ind w:left="720"/>
        <w:rPr>
          <w:rFonts w:cs="Arial"/>
          <w:lang w:val="ro-RO"/>
        </w:rPr>
      </w:pPr>
      <w:r>
        <w:rPr>
          <w:noProof/>
        </w:rPr>
        <w:pict w14:anchorId="16BBAA9C">
          <v:roundrect id="_x0000_s1199" style="position:absolute;left:0;text-align:left;margin-left:-24.6pt;margin-top:226.2pt;width:499.1pt;height:63.8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">
            <v:textbox>
              <w:txbxContent>
                <w:p w14:paraId="62BA22D8" w14:textId="77777777" w:rsidR="00491052" w:rsidRPr="00883200" w:rsidRDefault="00491052" w:rsidP="00FE6B97">
                  <w:pPr>
                    <w:jc w:val="both"/>
                    <w:rPr>
                      <w:rFonts w:ascii="Trebuchet MS" w:eastAsia="Times New Roman" w:hAnsi="Trebuchet MS"/>
                      <w:i/>
                      <w:iCs/>
                      <w:color w:val="4F81BD"/>
                      <w:spacing w:val="15"/>
                      <w:lang w:val="ro-RO"/>
                    </w:rPr>
                  </w:pPr>
                  <w:r w:rsidRPr="00883200">
                    <w:rPr>
                      <w:rFonts w:ascii="Trebuchet MS" w:eastAsia="Times New Roman" w:hAnsi="Trebuchet MS"/>
                      <w:i/>
                      <w:iCs/>
                      <w:color w:val="4F81BD"/>
                      <w:spacing w:val="15"/>
                      <w:lang w:val="ro-RO"/>
                    </w:rPr>
                    <w:t>ATENȚIE!</w:t>
                  </w:r>
                  <w:r w:rsidRPr="00883200">
                    <w:rPr>
                      <w:rFonts w:ascii="Trebuchet MS" w:hAnsi="Trebuchet MS"/>
                      <w:lang w:val="ro-RO"/>
                    </w:rPr>
                    <w:t xml:space="preserve"> </w:t>
                  </w:r>
                  <w:r w:rsidRPr="00883200">
                    <w:rPr>
                      <w:rFonts w:ascii="Trebuchet MS" w:eastAsia="Times New Roman" w:hAnsi="Trebuchet MS"/>
                      <w:i/>
                      <w:iCs/>
                      <w:color w:val="4F81BD"/>
                      <w:spacing w:val="15"/>
                      <w:lang w:val="ro-RO"/>
                    </w:rPr>
                    <w:t xml:space="preserve">AM POCA verifică planul de achiziții pe proiect al beneficiarilor (publici sau privați), inclusiv a achizițiilor directe, urmărindu-se dacă contractele nu au fost divizate în mai multe contracte distincte de valoare mai mică, cu scopul de a se evita aplicarea unor proceduri cu mai mare transparență. </w:t>
                  </w:r>
                </w:p>
                <w:p w14:paraId="19D7A245" w14:textId="77777777" w:rsidR="00491052" w:rsidRPr="000F403E" w:rsidRDefault="00491052" w:rsidP="00FE6B97">
                  <w:pPr>
                    <w:pStyle w:val="Subtitle"/>
                    <w:jc w:val="both"/>
                    <w:rPr>
                      <w:rFonts w:ascii="Trebuchet MS" w:hAnsi="Trebuchet MS"/>
                      <w:sz w:val="20"/>
                      <w:szCs w:val="20"/>
                      <w:lang w:val="ro-RO"/>
                    </w:rPr>
                  </w:pPr>
                </w:p>
              </w:txbxContent>
            </v:textbox>
            <w10:wrap type="topAndBottom"/>
          </v:roundrect>
        </w:pict>
      </w:r>
      <w:r w:rsidR="0050603B" w:rsidRPr="001C4EB0">
        <w:rPr>
          <w:rFonts w:cs="Arial"/>
          <w:noProof/>
          <w:lang w:val="ro-RO"/>
        </w:rPr>
        <w:drawing>
          <wp:inline distT="0" distB="0" distL="0" distR="0" wp14:anchorId="7F0E32BF" wp14:editId="0670B67A">
            <wp:extent cx="5113944" cy="2722418"/>
            <wp:effectExtent l="0" t="0" r="0" b="0"/>
            <wp:docPr id="10"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1" r:lo="rId62" r:qs="rId63" r:cs="rId64"/>
              </a:graphicData>
            </a:graphic>
          </wp:inline>
        </w:drawing>
      </w:r>
    </w:p>
    <w:p w14:paraId="693171D2" w14:textId="77777777" w:rsidR="00DA64F5" w:rsidRPr="001C4EB0" w:rsidRDefault="00DA64F5" w:rsidP="00FA5247">
      <w:pPr>
        <w:tabs>
          <w:tab w:val="left" w:pos="-1620"/>
        </w:tabs>
        <w:spacing w:after="120"/>
        <w:rPr>
          <w:rFonts w:cs="Arial"/>
          <w:b/>
          <w:i/>
          <w:lang w:val="ro-RO"/>
        </w:rPr>
      </w:pPr>
    </w:p>
    <w:p w14:paraId="4E787635" w14:textId="039F3C0B" w:rsidR="00D4733E" w:rsidRPr="00D4733E" w:rsidRDefault="00D4733E" w:rsidP="007C088C">
      <w:pPr>
        <w:pStyle w:val="Heading2"/>
        <w:numPr>
          <w:ilvl w:val="1"/>
          <w:numId w:val="57"/>
        </w:numPr>
      </w:pPr>
      <w:r>
        <w:t xml:space="preserve"> </w:t>
      </w:r>
      <w:bookmarkStart w:id="78" w:name="_Toc12962855"/>
      <w:bookmarkStart w:id="79" w:name="_Toc54625450"/>
      <w:r w:rsidR="00310FFD" w:rsidRPr="001C4EB0">
        <w:t>Cum</w:t>
      </w:r>
      <w:r w:rsidR="00822921" w:rsidRPr="001C4EB0">
        <w:t xml:space="preserve"> </w:t>
      </w:r>
      <w:r w:rsidR="00310FFD" w:rsidRPr="001C4EB0">
        <w:t>publicăm</w:t>
      </w:r>
      <w:r w:rsidR="00395675" w:rsidRPr="001C4EB0">
        <w:t xml:space="preserve"> achizițiile</w:t>
      </w:r>
      <w:r>
        <w:t>?</w:t>
      </w:r>
      <w:bookmarkEnd w:id="78"/>
      <w:bookmarkEnd w:id="79"/>
    </w:p>
    <w:p w14:paraId="5B5EA2DA" w14:textId="77777777" w:rsidR="00FE6B97" w:rsidRPr="001C4EB0" w:rsidRDefault="00FE6B97" w:rsidP="00FA5247">
      <w:pPr>
        <w:spacing w:after="120"/>
        <w:jc w:val="both"/>
        <w:rPr>
          <w:rFonts w:cs="Arial"/>
          <w:lang w:val="ro-RO"/>
        </w:rPr>
      </w:pPr>
      <w:r w:rsidRPr="001C4EB0">
        <w:rPr>
          <w:rFonts w:cs="Arial"/>
          <w:lang w:val="ro-RO"/>
        </w:rPr>
        <w:t xml:space="preserve">Scopul acestei etape este de a atrage un număr cât mai mare de operatori economici care să participe la procedura de atribuire. </w:t>
      </w:r>
    </w:p>
    <w:p w14:paraId="589A66E7" w14:textId="02558969" w:rsidR="0050603B" w:rsidRPr="001C4EB0" w:rsidRDefault="00FE6B97" w:rsidP="00FA5247">
      <w:pPr>
        <w:spacing w:after="120"/>
        <w:jc w:val="both"/>
        <w:rPr>
          <w:rFonts w:cs="Arial"/>
          <w:lang w:val="ro-RO"/>
        </w:rPr>
      </w:pPr>
      <w:r w:rsidRPr="001C4EB0">
        <w:rPr>
          <w:rFonts w:cs="Arial"/>
          <w:lang w:val="ro-RO"/>
        </w:rPr>
        <w:t xml:space="preserve">Un principiu fundamental al legislației UE în materie de achiziții este acela că toate contractele cu o valoare </w:t>
      </w:r>
      <w:r w:rsidR="009165E8" w:rsidRPr="009165E8">
        <w:rPr>
          <w:rFonts w:cs="Arial"/>
          <w:lang w:val="ro-RO"/>
        </w:rPr>
        <w:t xml:space="preserve">peste pragurile valorice de la art. 7 alin (1) din Legea nr. 98/2016 privind achizițiile publice, cu modificările și completările ulterioare </w:t>
      </w:r>
      <w:r w:rsidRPr="001C4EB0">
        <w:rPr>
          <w:rFonts w:cs="Arial"/>
          <w:lang w:val="ro-RO"/>
        </w:rPr>
        <w:t xml:space="preserve">trebuie să fie publicate într-un format standard la nivelul UE în JOUE, astfel încât operatorii economici din toate statele membre să aibă posibilitatea de a depune oferte pentru contractele pentru care aceștia consideră că pot îndeplini cerințele solicitate. </w:t>
      </w:r>
    </w:p>
    <w:p w14:paraId="366A805D" w14:textId="6890D1D7" w:rsidR="00C51808" w:rsidRPr="001C4EB0" w:rsidRDefault="00C51808" w:rsidP="00FA5247">
      <w:pPr>
        <w:spacing w:after="120"/>
        <w:jc w:val="both"/>
        <w:rPr>
          <w:rFonts w:cs="Arial"/>
          <w:lang w:val="ro-RO"/>
        </w:rPr>
      </w:pPr>
    </w:p>
    <w:p w14:paraId="2ECB3E76" w14:textId="12526B01" w:rsidR="00C17651" w:rsidRPr="001C4EB0" w:rsidRDefault="00FE6B97" w:rsidP="00FA5247">
      <w:pPr>
        <w:spacing w:after="120"/>
        <w:ind w:left="540"/>
        <w:rPr>
          <w:rFonts w:cs="Arial"/>
          <w:lang w:val="ro-RO"/>
        </w:rPr>
      </w:pPr>
      <w:r w:rsidRPr="001C4EB0">
        <w:rPr>
          <w:rFonts w:cs="Arial"/>
          <w:noProof/>
          <w:lang w:val="ro-RO"/>
        </w:rPr>
        <w:drawing>
          <wp:inline distT="0" distB="0" distL="0" distR="0" wp14:anchorId="323ED3C7" wp14:editId="2D152BEE">
            <wp:extent cx="5697855" cy="2029691"/>
            <wp:effectExtent l="0" t="38100" r="0" b="0"/>
            <wp:docPr id="45"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6" r:lo="rId67" r:qs="rId68" r:cs="rId69"/>
              </a:graphicData>
            </a:graphic>
          </wp:inline>
        </w:drawing>
      </w:r>
    </w:p>
    <w:p w14:paraId="46280411" w14:textId="77777777" w:rsidR="0056374B" w:rsidRPr="001C4EB0" w:rsidRDefault="001546A4" w:rsidP="00FA5247">
      <w:pPr>
        <w:spacing w:after="120"/>
        <w:rPr>
          <w:rFonts w:cs="Arial"/>
          <w:lang w:val="ro-RO"/>
        </w:rPr>
      </w:pPr>
      <w:r w:rsidRPr="001C4EB0">
        <w:rPr>
          <w:rFonts w:cs="Arial"/>
          <w:b/>
          <w:i/>
          <w:lang w:val="ro-RO"/>
        </w:rPr>
        <w:lastRenderedPageBreak/>
        <w:t>Erorile frecvente  în etapa de publicitate în vederea depunerii de oferte:</w:t>
      </w:r>
    </w:p>
    <w:p w14:paraId="0830D9CB" w14:textId="77777777" w:rsidR="001546A4" w:rsidRPr="001C4EB0" w:rsidRDefault="001546A4" w:rsidP="00FA5247">
      <w:pPr>
        <w:tabs>
          <w:tab w:val="left" w:pos="-1620"/>
        </w:tabs>
        <w:spacing w:after="120"/>
        <w:ind w:left="720"/>
        <w:rPr>
          <w:rFonts w:cs="Arial"/>
          <w:b/>
          <w:lang w:val="ro-RO"/>
        </w:rPr>
      </w:pPr>
      <w:r w:rsidRPr="001C4EB0">
        <w:rPr>
          <w:rFonts w:cs="Arial"/>
          <w:lang w:val="ro-RO"/>
        </w:rPr>
        <w:t xml:space="preserve"> </w:t>
      </w:r>
      <w:r w:rsidR="00FE6B97" w:rsidRPr="001C4EB0">
        <w:rPr>
          <w:rFonts w:cs="Arial"/>
          <w:noProof/>
          <w:lang w:val="ro-RO"/>
        </w:rPr>
        <w:drawing>
          <wp:inline distT="0" distB="0" distL="0" distR="0" wp14:anchorId="107A396F" wp14:editId="2043197D">
            <wp:extent cx="5361139" cy="4317558"/>
            <wp:effectExtent l="0" t="0" r="0" b="0"/>
            <wp:docPr id="46"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1" r:lo="rId72" r:qs="rId73" r:cs="rId74"/>
              </a:graphicData>
            </a:graphic>
          </wp:inline>
        </w:drawing>
      </w:r>
    </w:p>
    <w:p w14:paraId="350CACF6" w14:textId="4E25A186" w:rsidR="000D04CA" w:rsidRPr="001C4EB0" w:rsidRDefault="000D04CA" w:rsidP="00FA5247">
      <w:pPr>
        <w:spacing w:after="120"/>
        <w:rPr>
          <w:rFonts w:cs="Arial"/>
          <w:lang w:val="ro-RO"/>
        </w:rPr>
      </w:pPr>
    </w:p>
    <w:p w14:paraId="14B26E5E" w14:textId="77777777" w:rsidR="000D04CA" w:rsidRPr="001C4EB0" w:rsidRDefault="000D04CA" w:rsidP="00FA5247">
      <w:pPr>
        <w:spacing w:after="120"/>
        <w:rPr>
          <w:rFonts w:cs="Arial"/>
          <w:lang w:val="ro-RO"/>
        </w:rPr>
      </w:pPr>
    </w:p>
    <w:p w14:paraId="551FFD83" w14:textId="78DA9DC8" w:rsidR="001546A4" w:rsidRPr="001C4EB0" w:rsidRDefault="00C70586" w:rsidP="007C088C">
      <w:pPr>
        <w:pStyle w:val="Heading2"/>
        <w:numPr>
          <w:ilvl w:val="1"/>
          <w:numId w:val="57"/>
        </w:numPr>
      </w:pPr>
      <w:bookmarkStart w:id="80" w:name="_Toc12962856"/>
      <w:bookmarkStart w:id="81" w:name="_Toc54625451"/>
      <w:r w:rsidRPr="001C4EB0">
        <w:t>Cum se depun</w:t>
      </w:r>
      <w:r w:rsidR="001546A4" w:rsidRPr="001C4EB0">
        <w:t xml:space="preserve"> ofertel</w:t>
      </w:r>
      <w:r w:rsidRPr="001C4EB0">
        <w:t xml:space="preserve">e </w:t>
      </w:r>
      <w:r w:rsidR="001546A4" w:rsidRPr="001C4EB0">
        <w:t xml:space="preserve">și </w:t>
      </w:r>
      <w:r w:rsidRPr="001C4EB0">
        <w:t xml:space="preserve">cum se face </w:t>
      </w:r>
      <w:r w:rsidR="001546A4" w:rsidRPr="001C4EB0">
        <w:t>selecția ofertanților</w:t>
      </w:r>
      <w:r w:rsidR="006A7D2D" w:rsidRPr="001C4EB0">
        <w:t>?</w:t>
      </w:r>
      <w:bookmarkEnd w:id="80"/>
      <w:bookmarkEnd w:id="81"/>
    </w:p>
    <w:p w14:paraId="00DBAD13" w14:textId="77777777" w:rsidR="000D3DAC" w:rsidRPr="001C4EB0" w:rsidRDefault="000D3DAC" w:rsidP="00FA5247">
      <w:pPr>
        <w:spacing w:after="120"/>
        <w:jc w:val="both"/>
        <w:rPr>
          <w:rFonts w:cs="Arial"/>
          <w:lang w:val="ro-RO"/>
        </w:rPr>
      </w:pPr>
      <w:r w:rsidRPr="001C4EB0">
        <w:rPr>
          <w:rFonts w:cs="Arial"/>
          <w:lang w:val="ro-RO"/>
        </w:rPr>
        <w:t>Scopul etapei de depunere a ofertelor și de selecție a ofertanților este de a garanta că sunt primite oferte conforme și că acestea sunt selectate în conformitate cu normele și criteriile stabilite în documentația de atribuire și legislația aplicabilă.</w:t>
      </w:r>
    </w:p>
    <w:p w14:paraId="2C35F1FE" w14:textId="77777777" w:rsidR="000D3DAC" w:rsidRPr="001C4EB0" w:rsidRDefault="000D3DAC" w:rsidP="00FA5247">
      <w:pPr>
        <w:spacing w:after="120"/>
        <w:jc w:val="both"/>
        <w:rPr>
          <w:rFonts w:cs="Arial"/>
          <w:lang w:val="ro-RO"/>
        </w:rPr>
      </w:pPr>
      <w:r w:rsidRPr="001C4EB0">
        <w:rPr>
          <w:rFonts w:cs="Arial"/>
          <w:lang w:val="ro-RO"/>
        </w:rPr>
        <w:t>În această etapă vă recomandăm să acordați atenție următoarelor aspecte:</w:t>
      </w:r>
    </w:p>
    <w:p w14:paraId="2C915DAC" w14:textId="77777777" w:rsidR="000D3DAC" w:rsidRPr="001C4EB0" w:rsidRDefault="000D3DAC" w:rsidP="007C088C">
      <w:pPr>
        <w:pStyle w:val="ListParagraph"/>
        <w:numPr>
          <w:ilvl w:val="1"/>
          <w:numId w:val="14"/>
        </w:numPr>
        <w:spacing w:after="120"/>
        <w:ind w:left="0" w:firstLine="709"/>
        <w:jc w:val="both"/>
        <w:rPr>
          <w:rFonts w:cs="Arial"/>
          <w:sz w:val="22"/>
          <w:szCs w:val="22"/>
          <w:lang w:val="ro-RO"/>
        </w:rPr>
      </w:pPr>
      <w:r w:rsidRPr="001C4EB0">
        <w:rPr>
          <w:rFonts w:cs="Arial"/>
          <w:sz w:val="22"/>
          <w:szCs w:val="22"/>
          <w:lang w:val="ro-RO"/>
        </w:rPr>
        <w:t>beneficiarul  poate doar să ceară ofertanților să confirme informațiile sau să clarifice informațiile contradictorii;</w:t>
      </w:r>
    </w:p>
    <w:p w14:paraId="5FC3531B" w14:textId="77777777" w:rsidR="000D3DAC" w:rsidRPr="001C4EB0" w:rsidRDefault="000D3DAC" w:rsidP="007C088C">
      <w:pPr>
        <w:pStyle w:val="ListParagraph"/>
        <w:numPr>
          <w:ilvl w:val="1"/>
          <w:numId w:val="14"/>
        </w:numPr>
        <w:spacing w:after="120"/>
        <w:ind w:left="0" w:firstLine="709"/>
        <w:jc w:val="both"/>
        <w:rPr>
          <w:rFonts w:cs="Arial"/>
          <w:sz w:val="22"/>
          <w:szCs w:val="22"/>
          <w:lang w:val="ro-RO"/>
        </w:rPr>
      </w:pPr>
      <w:r w:rsidRPr="001C4EB0">
        <w:rPr>
          <w:rFonts w:cs="Arial"/>
          <w:sz w:val="22"/>
          <w:szCs w:val="22"/>
          <w:lang w:val="ro-RO"/>
        </w:rPr>
        <w:t xml:space="preserve">toate ofertele neconforme trebuie să fie respinse; </w:t>
      </w:r>
    </w:p>
    <w:p w14:paraId="63581D2B" w14:textId="77777777" w:rsidR="000D3DAC" w:rsidRPr="001C4EB0" w:rsidRDefault="000D3DAC" w:rsidP="007C088C">
      <w:pPr>
        <w:pStyle w:val="ListParagraph"/>
        <w:numPr>
          <w:ilvl w:val="1"/>
          <w:numId w:val="14"/>
        </w:numPr>
        <w:spacing w:after="120"/>
        <w:ind w:left="0" w:firstLine="709"/>
        <w:jc w:val="both"/>
        <w:rPr>
          <w:rFonts w:cs="Arial"/>
          <w:sz w:val="22"/>
          <w:szCs w:val="22"/>
          <w:lang w:val="ro-RO"/>
        </w:rPr>
      </w:pPr>
      <w:r w:rsidRPr="001C4EB0">
        <w:rPr>
          <w:rFonts w:cs="Arial"/>
          <w:sz w:val="22"/>
          <w:szCs w:val="22"/>
          <w:lang w:val="ro-RO"/>
        </w:rPr>
        <w:t xml:space="preserve">beneficiarul  trebuie să trateze în mod egal toți ofertanții;  </w:t>
      </w:r>
    </w:p>
    <w:p w14:paraId="4663E16C" w14:textId="77777777" w:rsidR="000D3DAC" w:rsidRPr="001C4EB0" w:rsidRDefault="000D3DAC" w:rsidP="007C088C">
      <w:pPr>
        <w:pStyle w:val="ListParagraph"/>
        <w:numPr>
          <w:ilvl w:val="1"/>
          <w:numId w:val="14"/>
        </w:numPr>
        <w:spacing w:after="120"/>
        <w:ind w:left="0" w:firstLine="709"/>
        <w:jc w:val="both"/>
        <w:rPr>
          <w:rFonts w:cs="Arial"/>
          <w:sz w:val="22"/>
          <w:szCs w:val="22"/>
          <w:lang w:val="ro-RO"/>
        </w:rPr>
      </w:pPr>
      <w:r w:rsidRPr="001C4EB0">
        <w:rPr>
          <w:rFonts w:cs="Arial"/>
          <w:sz w:val="22"/>
          <w:szCs w:val="22"/>
          <w:lang w:val="ro-RO"/>
        </w:rPr>
        <w:t>clarificările nu trebuie înțelese ca fiind negocieri;</w:t>
      </w:r>
    </w:p>
    <w:p w14:paraId="00CBCE2B" w14:textId="77777777" w:rsidR="000D3DAC" w:rsidRPr="001C4EB0" w:rsidRDefault="000D3DAC" w:rsidP="007C088C">
      <w:pPr>
        <w:pStyle w:val="ListParagraph"/>
        <w:numPr>
          <w:ilvl w:val="1"/>
          <w:numId w:val="14"/>
        </w:numPr>
        <w:spacing w:after="120"/>
        <w:ind w:left="0" w:firstLine="709"/>
        <w:jc w:val="both"/>
        <w:rPr>
          <w:rFonts w:cs="Arial"/>
          <w:sz w:val="22"/>
          <w:szCs w:val="22"/>
          <w:lang w:val="ro-RO"/>
        </w:rPr>
      </w:pPr>
      <w:r w:rsidRPr="001C4EB0">
        <w:rPr>
          <w:rFonts w:cs="Arial"/>
          <w:sz w:val="22"/>
          <w:szCs w:val="22"/>
          <w:lang w:val="ro-RO"/>
        </w:rPr>
        <w:t xml:space="preserve">rectificările calculelor eronate, ale erorilor aritmetice, ale greșelilor de ortografie sau de scriere vor fi acceptate doar dacă legislația prevede; </w:t>
      </w:r>
    </w:p>
    <w:p w14:paraId="25B10A9C" w14:textId="77777777" w:rsidR="000D3DAC" w:rsidRPr="001C4EB0" w:rsidRDefault="000D3DAC" w:rsidP="007C088C">
      <w:pPr>
        <w:pStyle w:val="ListParagraph"/>
        <w:numPr>
          <w:ilvl w:val="1"/>
          <w:numId w:val="14"/>
        </w:numPr>
        <w:spacing w:after="120"/>
        <w:ind w:left="0" w:firstLine="709"/>
        <w:jc w:val="both"/>
        <w:rPr>
          <w:rFonts w:cs="Arial"/>
          <w:sz w:val="22"/>
          <w:szCs w:val="22"/>
          <w:lang w:val="ro-RO"/>
        </w:rPr>
      </w:pPr>
      <w:r w:rsidRPr="001C4EB0">
        <w:rPr>
          <w:rFonts w:cs="Arial"/>
          <w:sz w:val="22"/>
          <w:szCs w:val="22"/>
          <w:lang w:val="ro-RO"/>
        </w:rPr>
        <w:t>transformarea sau modificările substanțiale ale ofertei nu sunt permise.</w:t>
      </w:r>
    </w:p>
    <w:p w14:paraId="16C1D360" w14:textId="30B2EF98" w:rsidR="001546A4" w:rsidRPr="001C4EB0" w:rsidRDefault="007A7FDD" w:rsidP="00FA5247">
      <w:pPr>
        <w:spacing w:after="120"/>
        <w:jc w:val="both"/>
        <w:rPr>
          <w:rFonts w:cs="Arial"/>
          <w:lang w:val="ro-RO"/>
        </w:rPr>
      </w:pPr>
      <w:r>
        <w:rPr>
          <w:noProof/>
        </w:rPr>
        <w:lastRenderedPageBreak/>
        <w:pict w14:anchorId="2CB4D743">
          <v:roundrect id="AutoShape 21" o:spid="_x0000_s1198" style="position:absolute;left:0;text-align:left;margin-left:-3.65pt;margin-top:7.85pt;width:488.15pt;height:40.95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">
            <v:textbox>
              <w:txbxContent>
                <w:p w14:paraId="3BA1DA9D" w14:textId="77777777" w:rsidR="00491052" w:rsidRPr="0050603B" w:rsidRDefault="00491052" w:rsidP="00EF44A8">
                  <w:pPr>
                    <w:pStyle w:val="Subtitle"/>
                    <w:jc w:val="both"/>
                    <w:rPr>
                      <w:rFonts w:ascii="Trebuchet MS" w:hAnsi="Trebuchet MS"/>
                      <w:sz w:val="22"/>
                      <w:szCs w:val="22"/>
                      <w:lang w:val="ro-RO"/>
                    </w:rPr>
                  </w:pPr>
                  <w:r w:rsidRPr="0050603B">
                    <w:rPr>
                      <w:rFonts w:ascii="Trebuchet MS" w:hAnsi="Trebuchet MS"/>
                      <w:sz w:val="22"/>
                      <w:szCs w:val="22"/>
                      <w:lang w:val="ro-RO"/>
                    </w:rPr>
                    <w:t>SFAT: Înainte de depunerea ofertei, comunicarea cu ofertanții se va face numai în scris și se vor transmite aceleași informații tuturor ofertanților.</w:t>
                  </w:r>
                </w:p>
              </w:txbxContent>
            </v:textbox>
            <w10:wrap type="topAndBottom"/>
          </v:roundrect>
        </w:pict>
      </w:r>
    </w:p>
    <w:p w14:paraId="055560D7" w14:textId="77777777" w:rsidR="00106091" w:rsidRPr="001C4EB0" w:rsidRDefault="00106091" w:rsidP="00FA5247">
      <w:pPr>
        <w:tabs>
          <w:tab w:val="left" w:pos="-1620"/>
        </w:tabs>
        <w:spacing w:after="120"/>
        <w:rPr>
          <w:rFonts w:cs="Arial"/>
          <w:b/>
          <w:i/>
          <w:lang w:val="ro-RO"/>
        </w:rPr>
      </w:pPr>
      <w:r w:rsidRPr="001C4EB0">
        <w:rPr>
          <w:rFonts w:cs="Arial"/>
          <w:b/>
          <w:i/>
          <w:lang w:val="ro-RO"/>
        </w:rPr>
        <w:t>Erori frecvente în etapa de depunere și selecție a ofertelor:</w:t>
      </w:r>
    </w:p>
    <w:p w14:paraId="001903F5" w14:textId="77777777" w:rsidR="000D3DAC" w:rsidRPr="001C4EB0" w:rsidRDefault="000D3DAC" w:rsidP="00FA5247">
      <w:pPr>
        <w:tabs>
          <w:tab w:val="left" w:pos="-1620"/>
        </w:tabs>
        <w:spacing w:after="120"/>
        <w:ind w:left="720"/>
        <w:rPr>
          <w:rFonts w:cs="Arial"/>
          <w:b/>
          <w:lang w:val="ro-RO"/>
        </w:rPr>
      </w:pPr>
      <w:r w:rsidRPr="001C4EB0">
        <w:rPr>
          <w:rFonts w:cs="Arial"/>
          <w:b/>
          <w:noProof/>
          <w:lang w:val="ro-RO"/>
        </w:rPr>
        <w:drawing>
          <wp:inline distT="0" distB="0" distL="0" distR="0" wp14:anchorId="20F32C79" wp14:editId="2505EDA8">
            <wp:extent cx="5110204" cy="2727297"/>
            <wp:effectExtent l="0" t="0" r="0" b="0"/>
            <wp:docPr id="49"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6" r:lo="rId77" r:qs="rId78" r:cs="rId79"/>
              </a:graphicData>
            </a:graphic>
          </wp:inline>
        </w:drawing>
      </w:r>
    </w:p>
    <w:p w14:paraId="5AB97617" w14:textId="77777777" w:rsidR="00E3113F" w:rsidRPr="001C4EB0" w:rsidRDefault="00E3113F" w:rsidP="00FA5247">
      <w:pPr>
        <w:tabs>
          <w:tab w:val="left" w:pos="-1620"/>
        </w:tabs>
        <w:spacing w:after="120"/>
        <w:rPr>
          <w:rFonts w:cs="Arial"/>
          <w:b/>
          <w:lang w:val="ro-RO"/>
        </w:rPr>
      </w:pPr>
    </w:p>
    <w:p w14:paraId="17F43104" w14:textId="0F1CAD24" w:rsidR="00E3113F" w:rsidRPr="001C4EB0" w:rsidRDefault="00D4733E" w:rsidP="007C088C">
      <w:pPr>
        <w:pStyle w:val="Heading2"/>
        <w:numPr>
          <w:ilvl w:val="1"/>
          <w:numId w:val="57"/>
        </w:numPr>
      </w:pPr>
      <w:r>
        <w:t xml:space="preserve"> </w:t>
      </w:r>
      <w:bookmarkStart w:id="82" w:name="_Toc12962857"/>
      <w:bookmarkStart w:id="83" w:name="_Toc54625452"/>
      <w:r w:rsidR="00D32BD9" w:rsidRPr="001C4EB0">
        <w:t>Aspecte privind</w:t>
      </w:r>
      <w:r w:rsidR="00053CA8" w:rsidRPr="001C4EB0">
        <w:t xml:space="preserve"> </w:t>
      </w:r>
      <w:r w:rsidR="00D32BD9" w:rsidRPr="001C4EB0">
        <w:t xml:space="preserve">evaluarea </w:t>
      </w:r>
      <w:r w:rsidR="00E3113F" w:rsidRPr="001C4EB0">
        <w:t>ofertel</w:t>
      </w:r>
      <w:r w:rsidR="00D32BD9" w:rsidRPr="001C4EB0">
        <w:t>o</w:t>
      </w:r>
      <w:r w:rsidR="002C0F23" w:rsidRPr="001C4EB0">
        <w:t>r</w:t>
      </w:r>
      <w:bookmarkEnd w:id="82"/>
      <w:bookmarkEnd w:id="83"/>
    </w:p>
    <w:p w14:paraId="121164A6" w14:textId="77777777" w:rsidR="008E12EB" w:rsidRPr="001C4EB0" w:rsidRDefault="008E12EB" w:rsidP="00FA5247">
      <w:pPr>
        <w:spacing w:after="120"/>
        <w:jc w:val="both"/>
        <w:rPr>
          <w:rFonts w:cs="Arial"/>
          <w:lang w:val="ro-RO"/>
        </w:rPr>
      </w:pPr>
      <w:r w:rsidRPr="001C4EB0">
        <w:rPr>
          <w:rFonts w:cs="Arial"/>
          <w:lang w:val="ro-RO"/>
        </w:rPr>
        <w:t xml:space="preserve">Scopul acestei etape este de a se decide ofertantul câștigător prin aplicarea cu strictețe a criteriilor de atribuire publicate. Clarificările nu ar trebui să aibă ca efect modificarea ofertei deja depuse în ceea ce privește informațiile fundamentale, cum ar fi elementele privind stabilirea prețului, calitatea și serviciul. </w:t>
      </w:r>
    </w:p>
    <w:p w14:paraId="404EE921" w14:textId="77777777" w:rsidR="008E12EB" w:rsidRPr="001C4EB0" w:rsidRDefault="008E12EB" w:rsidP="00FA5247">
      <w:pPr>
        <w:spacing w:after="120"/>
        <w:jc w:val="both"/>
        <w:rPr>
          <w:rFonts w:cs="Arial"/>
          <w:lang w:val="ro-RO"/>
        </w:rPr>
      </w:pPr>
    </w:p>
    <w:p w14:paraId="2E527300" w14:textId="77777777" w:rsidR="008E12EB" w:rsidRPr="001C4EB0" w:rsidRDefault="008E12EB" w:rsidP="00FA5247">
      <w:pPr>
        <w:spacing w:after="120"/>
        <w:jc w:val="both"/>
        <w:rPr>
          <w:rFonts w:cs="Arial"/>
          <w:lang w:val="ro-RO"/>
        </w:rPr>
      </w:pPr>
      <w:r w:rsidRPr="001C4EB0">
        <w:rPr>
          <w:rFonts w:cs="Arial"/>
          <w:lang w:val="ro-RO"/>
        </w:rPr>
        <w:t>Toate comunicările cu ofertanții trebuie să fie documentate pe deplin, în conformitate cu prevederile legale incidente.</w:t>
      </w:r>
    </w:p>
    <w:p w14:paraId="51C05A84" w14:textId="77777777" w:rsidR="00F42E8C" w:rsidRDefault="00F42E8C" w:rsidP="00FA5247">
      <w:pPr>
        <w:tabs>
          <w:tab w:val="left" w:pos="-1620"/>
        </w:tabs>
        <w:spacing w:after="120"/>
        <w:rPr>
          <w:rFonts w:cs="Arial"/>
          <w:b/>
          <w:i/>
          <w:lang w:val="ro-RO"/>
        </w:rPr>
      </w:pPr>
    </w:p>
    <w:p w14:paraId="292A647A" w14:textId="77777777" w:rsidR="00F42E8C" w:rsidRDefault="00F42E8C" w:rsidP="00FA5247">
      <w:pPr>
        <w:tabs>
          <w:tab w:val="left" w:pos="-1620"/>
        </w:tabs>
        <w:spacing w:after="120"/>
        <w:rPr>
          <w:rFonts w:cs="Arial"/>
          <w:b/>
          <w:i/>
          <w:lang w:val="ro-RO"/>
        </w:rPr>
      </w:pPr>
    </w:p>
    <w:p w14:paraId="4B68D8A6" w14:textId="77777777" w:rsidR="00F42E8C" w:rsidRDefault="00F42E8C" w:rsidP="00FA5247">
      <w:pPr>
        <w:tabs>
          <w:tab w:val="left" w:pos="-1620"/>
        </w:tabs>
        <w:spacing w:after="120"/>
        <w:rPr>
          <w:rFonts w:cs="Arial"/>
          <w:b/>
          <w:i/>
          <w:lang w:val="ro-RO"/>
        </w:rPr>
      </w:pPr>
    </w:p>
    <w:p w14:paraId="55F029D4" w14:textId="77777777" w:rsidR="00F42E8C" w:rsidRDefault="00F42E8C" w:rsidP="00FA5247">
      <w:pPr>
        <w:tabs>
          <w:tab w:val="left" w:pos="-1620"/>
        </w:tabs>
        <w:spacing w:after="120"/>
        <w:rPr>
          <w:rFonts w:cs="Arial"/>
          <w:b/>
          <w:i/>
          <w:lang w:val="ro-RO"/>
        </w:rPr>
      </w:pPr>
    </w:p>
    <w:p w14:paraId="7A138A10" w14:textId="77777777" w:rsidR="00F42E8C" w:rsidRDefault="00F42E8C" w:rsidP="00FA5247">
      <w:pPr>
        <w:tabs>
          <w:tab w:val="left" w:pos="-1620"/>
        </w:tabs>
        <w:spacing w:after="120"/>
        <w:rPr>
          <w:rFonts w:cs="Arial"/>
          <w:b/>
          <w:i/>
          <w:lang w:val="ro-RO"/>
        </w:rPr>
      </w:pPr>
    </w:p>
    <w:p w14:paraId="727EF02B" w14:textId="77777777" w:rsidR="00F42E8C" w:rsidRDefault="00F42E8C" w:rsidP="00FA5247">
      <w:pPr>
        <w:tabs>
          <w:tab w:val="left" w:pos="-1620"/>
        </w:tabs>
        <w:spacing w:after="120"/>
        <w:rPr>
          <w:rFonts w:cs="Arial"/>
          <w:b/>
          <w:i/>
          <w:lang w:val="ro-RO"/>
        </w:rPr>
      </w:pPr>
    </w:p>
    <w:p w14:paraId="7C73404C" w14:textId="77777777" w:rsidR="00F42E8C" w:rsidRDefault="00F42E8C" w:rsidP="00FA5247">
      <w:pPr>
        <w:tabs>
          <w:tab w:val="left" w:pos="-1620"/>
        </w:tabs>
        <w:spacing w:after="120"/>
        <w:rPr>
          <w:rFonts w:cs="Arial"/>
          <w:b/>
          <w:i/>
          <w:lang w:val="ro-RO"/>
        </w:rPr>
      </w:pPr>
    </w:p>
    <w:p w14:paraId="1BFBF0F8" w14:textId="77777777" w:rsidR="00F42E8C" w:rsidRDefault="00F42E8C" w:rsidP="00FA5247">
      <w:pPr>
        <w:tabs>
          <w:tab w:val="left" w:pos="-1620"/>
        </w:tabs>
        <w:spacing w:after="120"/>
        <w:rPr>
          <w:rFonts w:cs="Arial"/>
          <w:b/>
          <w:i/>
          <w:lang w:val="ro-RO"/>
        </w:rPr>
      </w:pPr>
    </w:p>
    <w:p w14:paraId="6C976580" w14:textId="77777777" w:rsidR="00F42E8C" w:rsidRDefault="00F42E8C" w:rsidP="00FA5247">
      <w:pPr>
        <w:tabs>
          <w:tab w:val="left" w:pos="-1620"/>
        </w:tabs>
        <w:spacing w:after="120"/>
        <w:rPr>
          <w:rFonts w:cs="Arial"/>
          <w:b/>
          <w:i/>
          <w:lang w:val="ro-RO"/>
        </w:rPr>
      </w:pPr>
    </w:p>
    <w:p w14:paraId="1F249943" w14:textId="77777777" w:rsidR="00F42E8C" w:rsidRDefault="00F42E8C" w:rsidP="00FA5247">
      <w:pPr>
        <w:tabs>
          <w:tab w:val="left" w:pos="-1620"/>
        </w:tabs>
        <w:spacing w:after="120"/>
        <w:rPr>
          <w:rFonts w:cs="Arial"/>
          <w:b/>
          <w:i/>
          <w:lang w:val="ro-RO"/>
        </w:rPr>
      </w:pPr>
    </w:p>
    <w:p w14:paraId="6201A628" w14:textId="071DD943" w:rsidR="00471C3A" w:rsidRPr="001C4EB0" w:rsidRDefault="008E12EB" w:rsidP="00FA5247">
      <w:pPr>
        <w:tabs>
          <w:tab w:val="left" w:pos="-1620"/>
        </w:tabs>
        <w:spacing w:after="120"/>
        <w:rPr>
          <w:rFonts w:cs="Arial"/>
          <w:lang w:val="ro-RO"/>
        </w:rPr>
      </w:pPr>
      <w:r w:rsidRPr="001C4EB0">
        <w:rPr>
          <w:rFonts w:cs="Arial"/>
          <w:b/>
          <w:i/>
          <w:lang w:val="ro-RO"/>
        </w:rPr>
        <w:lastRenderedPageBreak/>
        <w:t>Erori frecvente în etapa de evaluare:</w:t>
      </w:r>
      <w:r w:rsidRPr="001C4EB0">
        <w:rPr>
          <w:rFonts w:cs="Arial"/>
          <w:i/>
          <w:lang w:val="ro-RO"/>
        </w:rPr>
        <w:t xml:space="preserve"> </w:t>
      </w:r>
    </w:p>
    <w:p w14:paraId="41C01D7A" w14:textId="77777777" w:rsidR="008E12EB" w:rsidRPr="001C4EB0" w:rsidRDefault="008E12EB" w:rsidP="00280469">
      <w:pPr>
        <w:tabs>
          <w:tab w:val="left" w:pos="-1620"/>
        </w:tabs>
        <w:spacing w:after="120"/>
        <w:ind w:firstLine="851"/>
        <w:rPr>
          <w:rFonts w:cs="Arial"/>
          <w:lang w:val="ro-RO"/>
        </w:rPr>
      </w:pPr>
      <w:r w:rsidRPr="001C4EB0">
        <w:rPr>
          <w:rFonts w:cs="Arial"/>
          <w:noProof/>
          <w:lang w:val="ro-RO"/>
        </w:rPr>
        <w:drawing>
          <wp:inline distT="0" distB="0" distL="0" distR="0" wp14:anchorId="46831387" wp14:editId="6F7B098A">
            <wp:extent cx="5110204" cy="2496710"/>
            <wp:effectExtent l="0" t="0" r="0" b="0"/>
            <wp:docPr id="52"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1" r:lo="rId82" r:qs="rId83" r:cs="rId84"/>
              </a:graphicData>
            </a:graphic>
          </wp:inline>
        </w:drawing>
      </w:r>
    </w:p>
    <w:p w14:paraId="0237AD90" w14:textId="63F5B564" w:rsidR="00BB6B81" w:rsidRPr="001C4EB0" w:rsidRDefault="002C0F23" w:rsidP="007C088C">
      <w:pPr>
        <w:pStyle w:val="Heading2"/>
        <w:numPr>
          <w:ilvl w:val="1"/>
          <w:numId w:val="57"/>
        </w:numPr>
      </w:pPr>
      <w:bookmarkStart w:id="84" w:name="_Toc12962858"/>
      <w:bookmarkStart w:id="85" w:name="_Toc54625453"/>
      <w:r w:rsidRPr="001C4EB0">
        <w:t>Aspecte privind a</w:t>
      </w:r>
      <w:r w:rsidR="00C70586" w:rsidRPr="001C4EB0">
        <w:t xml:space="preserve">tribuirea și </w:t>
      </w:r>
      <w:r w:rsidR="00BB6B81" w:rsidRPr="001C4EB0">
        <w:t>executarea contractului</w:t>
      </w:r>
      <w:bookmarkEnd w:id="84"/>
      <w:bookmarkEnd w:id="85"/>
    </w:p>
    <w:p w14:paraId="2D0A116E" w14:textId="341FAE4A" w:rsidR="00BB6B81" w:rsidRPr="001C4EB0" w:rsidRDefault="007A7FDD" w:rsidP="00FA5247">
      <w:pPr>
        <w:spacing w:after="120"/>
        <w:jc w:val="both"/>
        <w:rPr>
          <w:rFonts w:cs="Arial"/>
          <w:lang w:val="ro-RO"/>
        </w:rPr>
      </w:pPr>
      <w:r>
        <w:rPr>
          <w:noProof/>
        </w:rPr>
        <w:pict w14:anchorId="4593047B">
          <v:roundrect id="AutoShape 23" o:spid="_x0000_s1197" style="position:absolute;left:0;text-align:left;margin-left:-2.85pt;margin-top:7.9pt;width:495.85pt;height:62.2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">
            <v:textbox>
              <w:txbxContent>
                <w:p w14:paraId="5263C741" w14:textId="77777777" w:rsidR="00491052" w:rsidRPr="0050603B" w:rsidRDefault="00491052" w:rsidP="00EF44A8">
                  <w:pPr>
                    <w:pStyle w:val="Subtitle"/>
                    <w:jc w:val="both"/>
                    <w:rPr>
                      <w:rFonts w:ascii="Trebuchet MS" w:hAnsi="Trebuchet MS"/>
                      <w:sz w:val="22"/>
                      <w:szCs w:val="22"/>
                      <w:lang w:val="ro-RO"/>
                    </w:rPr>
                  </w:pPr>
                  <w:r w:rsidRPr="0050603B">
                    <w:rPr>
                      <w:rFonts w:ascii="Trebuchet MS" w:hAnsi="Trebuchet MS"/>
                      <w:sz w:val="22"/>
                      <w:szCs w:val="22"/>
                      <w:lang w:val="ro-RO"/>
                    </w:rPr>
                    <w:t>SFAT:</w:t>
                  </w:r>
                  <w:r w:rsidRPr="0050603B">
                    <w:rPr>
                      <w:rFonts w:ascii="Trebuchet MS" w:hAnsi="Trebuchet MS"/>
                      <w:b/>
                      <w:i w:val="0"/>
                      <w:sz w:val="22"/>
                      <w:szCs w:val="22"/>
                      <w:lang w:val="ro-RO"/>
                    </w:rPr>
                    <w:t xml:space="preserve"> </w:t>
                  </w:r>
                  <w:r w:rsidRPr="0050603B">
                    <w:rPr>
                      <w:rFonts w:ascii="Trebuchet MS" w:hAnsi="Trebuchet MS"/>
                      <w:sz w:val="22"/>
                      <w:szCs w:val="22"/>
                      <w:lang w:val="ro-RO"/>
                    </w:rPr>
                    <w:t xml:space="preserve">Asigurați-vă că aveți stipulate  în contract toate clauzele asiguratorii pentru o îndeplinire cu succes a implementării acestuia, cum ar fi: termene clare și precise, garanție de bună execuție, penalități pentru îndeplinirea deficitară a obligațiilor contractuale, modalitățile de recepție etc. </w:t>
                  </w:r>
                </w:p>
              </w:txbxContent>
            </v:textbox>
            <w10:wrap type="topAndBottom"/>
          </v:roundrect>
        </w:pict>
      </w:r>
    </w:p>
    <w:p w14:paraId="33FCD289" w14:textId="77777777" w:rsidR="00C948AB" w:rsidRPr="001C4EB0" w:rsidRDefault="00C948AB" w:rsidP="00FA5247">
      <w:pPr>
        <w:spacing w:after="120"/>
        <w:jc w:val="both"/>
        <w:rPr>
          <w:rFonts w:cs="Arial"/>
          <w:lang w:val="ro-RO"/>
        </w:rPr>
      </w:pPr>
      <w:r w:rsidRPr="001C4EB0">
        <w:rPr>
          <w:rFonts w:cs="Arial"/>
          <w:lang w:val="ro-RO"/>
        </w:rPr>
        <w:t>În această etapă este esențial să aveți în vedere următoarele:</w:t>
      </w:r>
    </w:p>
    <w:p w14:paraId="0FD0E162" w14:textId="77777777" w:rsidR="00C948AB" w:rsidRPr="001C4EB0" w:rsidRDefault="00C948AB" w:rsidP="007C088C">
      <w:pPr>
        <w:pStyle w:val="ListParagraph"/>
        <w:numPr>
          <w:ilvl w:val="0"/>
          <w:numId w:val="13"/>
        </w:numPr>
        <w:spacing w:after="120"/>
        <w:ind w:left="0" w:firstLine="851"/>
        <w:jc w:val="both"/>
        <w:rPr>
          <w:rFonts w:cs="Arial"/>
          <w:sz w:val="22"/>
          <w:szCs w:val="22"/>
          <w:lang w:val="ro-RO"/>
        </w:rPr>
      </w:pPr>
      <w:r w:rsidRPr="001C4EB0">
        <w:rPr>
          <w:rFonts w:cs="Arial"/>
          <w:b/>
          <w:sz w:val="22"/>
          <w:szCs w:val="22"/>
          <w:lang w:val="ro-RO"/>
        </w:rPr>
        <w:t>Prima reuniune</w:t>
      </w:r>
      <w:r w:rsidRPr="001C4EB0">
        <w:rPr>
          <w:rFonts w:cs="Arial"/>
          <w:sz w:val="22"/>
          <w:szCs w:val="22"/>
          <w:lang w:val="ro-RO"/>
        </w:rPr>
        <w:t xml:space="preserve"> cu ofertantul câștigător ar trebui să stabilească cum va funcționa relația între părți, inclusiv frecvența reuniunilor, prezența, procesele-verbale, rapoartele privind progresele înregistrate și planurile de acțiune în cazul apariției unor probleme. </w:t>
      </w:r>
    </w:p>
    <w:p w14:paraId="5B632BEA" w14:textId="77777777" w:rsidR="00C948AB" w:rsidRPr="001C4EB0" w:rsidRDefault="00C948AB" w:rsidP="007C088C">
      <w:pPr>
        <w:pStyle w:val="ListParagraph"/>
        <w:numPr>
          <w:ilvl w:val="0"/>
          <w:numId w:val="13"/>
        </w:numPr>
        <w:spacing w:after="120"/>
        <w:ind w:left="0" w:firstLine="851"/>
        <w:jc w:val="both"/>
        <w:rPr>
          <w:rFonts w:cs="Arial"/>
          <w:sz w:val="22"/>
          <w:szCs w:val="22"/>
          <w:lang w:val="ro-RO"/>
        </w:rPr>
      </w:pPr>
      <w:r w:rsidRPr="001C4EB0">
        <w:rPr>
          <w:rFonts w:cs="Arial"/>
          <w:b/>
          <w:sz w:val="22"/>
          <w:szCs w:val="22"/>
          <w:lang w:val="ro-RO"/>
        </w:rPr>
        <w:t>Pe parcursul etapei de executare</w:t>
      </w:r>
      <w:r w:rsidRPr="001C4EB0">
        <w:rPr>
          <w:rFonts w:cs="Arial"/>
          <w:sz w:val="22"/>
          <w:szCs w:val="22"/>
          <w:lang w:val="ro-RO"/>
        </w:rPr>
        <w:t xml:space="preserve"> a contractului, trebuie să se organizeze reuniuni periodice cu contractantul pentru a asigura îndeplinirea contractului și ar trebui să prevadă mecanisme de monitorizare regulată și de feedback pentru a se evita conflictele care pot fi ocolite. </w:t>
      </w:r>
    </w:p>
    <w:p w14:paraId="06989C82" w14:textId="77777777" w:rsidR="00C948AB" w:rsidRPr="001C4EB0" w:rsidRDefault="00C948AB" w:rsidP="007C088C">
      <w:pPr>
        <w:pStyle w:val="ListParagraph"/>
        <w:numPr>
          <w:ilvl w:val="0"/>
          <w:numId w:val="13"/>
        </w:numPr>
        <w:spacing w:after="120"/>
        <w:ind w:left="0" w:firstLine="851"/>
        <w:jc w:val="both"/>
        <w:rPr>
          <w:rFonts w:cs="Arial"/>
          <w:sz w:val="22"/>
          <w:szCs w:val="22"/>
          <w:lang w:val="ro-RO"/>
        </w:rPr>
      </w:pPr>
      <w:r w:rsidRPr="001C4EB0">
        <w:rPr>
          <w:rFonts w:cs="Arial"/>
          <w:b/>
          <w:sz w:val="22"/>
          <w:szCs w:val="22"/>
          <w:lang w:val="ro-RO"/>
        </w:rPr>
        <w:t>La finalizarea contractului</w:t>
      </w:r>
      <w:r w:rsidRPr="001C4EB0">
        <w:rPr>
          <w:rFonts w:cs="Arial"/>
          <w:sz w:val="22"/>
          <w:szCs w:val="22"/>
          <w:lang w:val="ro-RO"/>
        </w:rPr>
        <w:t xml:space="preserve">, este important să aibă loc o ședință de examinare pentru a evalua performanțele contractului comparativ cu așteptările inițiale. </w:t>
      </w:r>
    </w:p>
    <w:p w14:paraId="45EFE2D1" w14:textId="77777777" w:rsidR="000D04CA" w:rsidRPr="001C4EB0" w:rsidRDefault="000D04CA" w:rsidP="00FA5247">
      <w:pPr>
        <w:tabs>
          <w:tab w:val="left" w:pos="-1620"/>
        </w:tabs>
        <w:spacing w:after="120"/>
        <w:rPr>
          <w:rFonts w:cs="Arial"/>
          <w:i/>
          <w:lang w:val="ro-RO"/>
        </w:rPr>
      </w:pPr>
    </w:p>
    <w:p w14:paraId="53E5658B" w14:textId="77777777" w:rsidR="000D04CA" w:rsidRPr="001C4EB0" w:rsidRDefault="000D04CA" w:rsidP="00FA5247">
      <w:pPr>
        <w:tabs>
          <w:tab w:val="left" w:pos="-1620"/>
        </w:tabs>
        <w:spacing w:after="120"/>
        <w:rPr>
          <w:rFonts w:cs="Arial"/>
          <w:i/>
          <w:lang w:val="ro-RO"/>
        </w:rPr>
      </w:pPr>
    </w:p>
    <w:p w14:paraId="73D22B7F" w14:textId="77777777" w:rsidR="000D04CA" w:rsidRPr="001C4EB0" w:rsidRDefault="000D04CA" w:rsidP="00FA5247">
      <w:pPr>
        <w:tabs>
          <w:tab w:val="left" w:pos="-1620"/>
        </w:tabs>
        <w:spacing w:after="120"/>
        <w:rPr>
          <w:rFonts w:cs="Arial"/>
          <w:i/>
          <w:lang w:val="ro-RO"/>
        </w:rPr>
      </w:pPr>
    </w:p>
    <w:p w14:paraId="7EAA1AA8" w14:textId="77777777" w:rsidR="000D04CA" w:rsidRPr="001C4EB0" w:rsidRDefault="000D04CA" w:rsidP="00FA5247">
      <w:pPr>
        <w:tabs>
          <w:tab w:val="left" w:pos="-1620"/>
        </w:tabs>
        <w:spacing w:after="120"/>
        <w:rPr>
          <w:rFonts w:cs="Arial"/>
          <w:i/>
          <w:lang w:val="ro-RO"/>
        </w:rPr>
      </w:pPr>
    </w:p>
    <w:p w14:paraId="74BD64C9" w14:textId="21E5C0B4" w:rsidR="000D04CA" w:rsidRDefault="000D04CA" w:rsidP="00FA5247">
      <w:pPr>
        <w:tabs>
          <w:tab w:val="left" w:pos="-1620"/>
        </w:tabs>
        <w:spacing w:after="120"/>
        <w:rPr>
          <w:rFonts w:cs="Arial"/>
          <w:i/>
          <w:lang w:val="ro-RO"/>
        </w:rPr>
      </w:pPr>
    </w:p>
    <w:p w14:paraId="061E8359" w14:textId="77777777" w:rsidR="00880A75" w:rsidRPr="001C4EB0" w:rsidRDefault="00880A75" w:rsidP="00FA5247">
      <w:pPr>
        <w:tabs>
          <w:tab w:val="left" w:pos="-1620"/>
        </w:tabs>
        <w:spacing w:after="120"/>
        <w:rPr>
          <w:rFonts w:cs="Arial"/>
          <w:i/>
          <w:lang w:val="ro-RO"/>
        </w:rPr>
      </w:pPr>
    </w:p>
    <w:p w14:paraId="71B49D4C" w14:textId="77777777" w:rsidR="000D04CA" w:rsidRPr="001C4EB0" w:rsidRDefault="000D04CA" w:rsidP="00FA5247">
      <w:pPr>
        <w:tabs>
          <w:tab w:val="left" w:pos="-1620"/>
        </w:tabs>
        <w:spacing w:after="120"/>
        <w:rPr>
          <w:rFonts w:cs="Arial"/>
          <w:i/>
          <w:lang w:val="ro-RO"/>
        </w:rPr>
      </w:pPr>
    </w:p>
    <w:p w14:paraId="60323493" w14:textId="77777777" w:rsidR="000D04CA" w:rsidRPr="001C4EB0" w:rsidRDefault="000D04CA" w:rsidP="00FA5247">
      <w:pPr>
        <w:tabs>
          <w:tab w:val="left" w:pos="-1620"/>
        </w:tabs>
        <w:spacing w:after="120"/>
        <w:rPr>
          <w:rFonts w:cs="Arial"/>
          <w:i/>
          <w:lang w:val="ro-RO"/>
        </w:rPr>
      </w:pPr>
    </w:p>
    <w:p w14:paraId="7486B291" w14:textId="77777777" w:rsidR="00F42E8C" w:rsidRDefault="00F42E8C" w:rsidP="00FA5247">
      <w:pPr>
        <w:tabs>
          <w:tab w:val="left" w:pos="-1620"/>
        </w:tabs>
        <w:spacing w:after="120"/>
        <w:rPr>
          <w:rFonts w:cs="Arial"/>
          <w:b/>
          <w:bCs/>
          <w:iCs/>
          <w:lang w:val="ro-RO"/>
        </w:rPr>
      </w:pPr>
    </w:p>
    <w:p w14:paraId="79C1FC06" w14:textId="5A186279" w:rsidR="00BB6B81" w:rsidRPr="00280469" w:rsidRDefault="00BB6B81" w:rsidP="00FA5247">
      <w:pPr>
        <w:tabs>
          <w:tab w:val="left" w:pos="-1620"/>
        </w:tabs>
        <w:spacing w:after="120"/>
        <w:rPr>
          <w:rFonts w:cs="Arial"/>
          <w:b/>
          <w:bCs/>
          <w:iCs/>
          <w:lang w:val="ro-RO"/>
        </w:rPr>
      </w:pPr>
      <w:r w:rsidRPr="00280469">
        <w:rPr>
          <w:rFonts w:cs="Arial"/>
          <w:b/>
          <w:bCs/>
          <w:iCs/>
          <w:lang w:val="ro-RO"/>
        </w:rPr>
        <w:lastRenderedPageBreak/>
        <w:t xml:space="preserve">Erorile frecvente în etapa de atribuire și executare a contractului: </w:t>
      </w:r>
    </w:p>
    <w:p w14:paraId="21EE7754" w14:textId="77777777" w:rsidR="00C948AB" w:rsidRPr="001C4EB0" w:rsidRDefault="00C948AB" w:rsidP="00FA5247">
      <w:pPr>
        <w:tabs>
          <w:tab w:val="left" w:pos="-1620"/>
        </w:tabs>
        <w:spacing w:after="120"/>
        <w:ind w:left="720"/>
        <w:rPr>
          <w:rFonts w:cs="Arial"/>
          <w:b/>
          <w:lang w:val="ro-RO"/>
        </w:rPr>
      </w:pPr>
      <w:r w:rsidRPr="001C4EB0">
        <w:rPr>
          <w:rFonts w:cs="Arial"/>
          <w:b/>
          <w:noProof/>
          <w:lang w:val="ro-RO"/>
        </w:rPr>
        <w:drawing>
          <wp:inline distT="0" distB="0" distL="0" distR="0" wp14:anchorId="38E15FA0" wp14:editId="0871F28D">
            <wp:extent cx="5111750" cy="2362200"/>
            <wp:effectExtent l="0" t="0" r="0" b="0"/>
            <wp:docPr id="53"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6" r:lo="rId87" r:qs="rId88" r:cs="rId89"/>
              </a:graphicData>
            </a:graphic>
          </wp:inline>
        </w:drawing>
      </w:r>
    </w:p>
    <w:p w14:paraId="5464A2D0" w14:textId="77777777" w:rsidR="00C948AB" w:rsidRPr="001C4EB0" w:rsidRDefault="00C948AB" w:rsidP="00FA5247">
      <w:pPr>
        <w:tabs>
          <w:tab w:val="left" w:pos="-1620"/>
        </w:tabs>
        <w:spacing w:after="120"/>
        <w:rPr>
          <w:rFonts w:cs="Arial"/>
          <w:lang w:val="ro-RO"/>
        </w:rPr>
      </w:pPr>
    </w:p>
    <w:p w14:paraId="33C6E27A" w14:textId="77777777" w:rsidR="00C948AB" w:rsidRPr="001C4EB0" w:rsidRDefault="00C948AB" w:rsidP="00FA5247">
      <w:pPr>
        <w:spacing w:after="120"/>
        <w:jc w:val="both"/>
        <w:rPr>
          <w:rFonts w:eastAsia="Times New Roman" w:cs="Arial"/>
          <w:b/>
          <w:lang w:val="ro-RO"/>
        </w:rPr>
      </w:pPr>
      <w:r w:rsidRPr="001C4EB0">
        <w:rPr>
          <w:rFonts w:eastAsia="Times New Roman" w:cs="Arial"/>
          <w:b/>
          <w:lang w:val="ro-RO"/>
        </w:rPr>
        <w:t>ATENȚIE!</w:t>
      </w:r>
    </w:p>
    <w:p w14:paraId="6FEB1EC9" w14:textId="64F30FCF" w:rsidR="00C948AB" w:rsidRPr="001C4EB0" w:rsidRDefault="00C948AB" w:rsidP="00FA5247">
      <w:pPr>
        <w:spacing w:after="120"/>
        <w:jc w:val="both"/>
        <w:rPr>
          <w:rFonts w:cs="Arial"/>
          <w:lang w:val="ro-RO"/>
        </w:rPr>
      </w:pPr>
      <w:r w:rsidRPr="001C4EB0">
        <w:rPr>
          <w:rFonts w:cs="Arial"/>
          <w:lang w:val="ro-RO"/>
        </w:rPr>
        <w:t xml:space="preserve">Potrivit dispozițiilor O.U.G. nr. 66/2011 privind prevenirea, constatarea </w:t>
      </w:r>
      <w:r w:rsidR="0028287D" w:rsidRPr="001C4EB0">
        <w:rPr>
          <w:rFonts w:cs="Arial"/>
          <w:lang w:val="ro-RO"/>
        </w:rPr>
        <w:t>ș</w:t>
      </w:r>
      <w:r w:rsidRPr="001C4EB0">
        <w:rPr>
          <w:rFonts w:cs="Arial"/>
          <w:lang w:val="ro-RO"/>
        </w:rPr>
        <w:t>i sanc</w:t>
      </w:r>
      <w:r w:rsidR="0028287D" w:rsidRPr="001C4EB0">
        <w:rPr>
          <w:rFonts w:cs="Arial"/>
          <w:lang w:val="ro-RO"/>
        </w:rPr>
        <w:t>ț</w:t>
      </w:r>
      <w:r w:rsidRPr="001C4EB0">
        <w:rPr>
          <w:rFonts w:cs="Arial"/>
          <w:lang w:val="ro-RO"/>
        </w:rPr>
        <w:t>ionarea neregulilor apărute în ob</w:t>
      </w:r>
      <w:r w:rsidR="0028287D" w:rsidRPr="001C4EB0">
        <w:rPr>
          <w:rFonts w:cs="Arial"/>
          <w:lang w:val="ro-RO"/>
        </w:rPr>
        <w:t>ț</w:t>
      </w:r>
      <w:r w:rsidRPr="001C4EB0">
        <w:rPr>
          <w:rFonts w:cs="Arial"/>
          <w:lang w:val="ro-RO"/>
        </w:rPr>
        <w:t xml:space="preserve">inerea </w:t>
      </w:r>
      <w:r w:rsidR="0028287D" w:rsidRPr="001C4EB0">
        <w:rPr>
          <w:rFonts w:cs="Arial"/>
          <w:lang w:val="ro-RO"/>
        </w:rPr>
        <w:t>ș</w:t>
      </w:r>
      <w:r w:rsidRPr="001C4EB0">
        <w:rPr>
          <w:rFonts w:cs="Arial"/>
          <w:lang w:val="ro-RO"/>
        </w:rPr>
        <w:t xml:space="preserve">i utilizarea fondurilor europene </w:t>
      </w:r>
      <w:r w:rsidR="0028287D" w:rsidRPr="001C4EB0">
        <w:rPr>
          <w:rFonts w:cs="Arial"/>
          <w:lang w:val="ro-RO"/>
        </w:rPr>
        <w:t>ș</w:t>
      </w:r>
      <w:r w:rsidRPr="001C4EB0">
        <w:rPr>
          <w:rFonts w:cs="Arial"/>
          <w:lang w:val="ro-RO"/>
        </w:rPr>
        <w:t xml:space="preserve">i/sau a fondurilor publice </w:t>
      </w:r>
      <w:r w:rsidR="0028287D" w:rsidRPr="001C4EB0">
        <w:rPr>
          <w:rFonts w:cs="Arial"/>
          <w:lang w:val="ro-RO"/>
        </w:rPr>
        <w:t>naționale</w:t>
      </w:r>
      <w:r w:rsidRPr="001C4EB0">
        <w:rPr>
          <w:rFonts w:cs="Arial"/>
          <w:lang w:val="ro-RO"/>
        </w:rPr>
        <w:t xml:space="preserve"> aferente acestora, autoritatea de management are obligația întreprinderii măsurilor necesare pentru a se asigura atât de rezonabilitatea valorilor cuprinse în bugetele orientative din contractele/acordurile/ordinele/deciziile de </w:t>
      </w:r>
      <w:r w:rsidR="0028287D" w:rsidRPr="001C4EB0">
        <w:rPr>
          <w:rFonts w:cs="Arial"/>
          <w:lang w:val="ro-RO"/>
        </w:rPr>
        <w:t>finanțare</w:t>
      </w:r>
      <w:r w:rsidRPr="001C4EB0">
        <w:rPr>
          <w:rFonts w:cs="Arial"/>
          <w:lang w:val="ro-RO"/>
        </w:rPr>
        <w:t xml:space="preserve">, de realitatea </w:t>
      </w:r>
      <w:r w:rsidR="0028287D" w:rsidRPr="001C4EB0">
        <w:rPr>
          <w:rFonts w:cs="Arial"/>
          <w:lang w:val="ro-RO"/>
        </w:rPr>
        <w:t>ș</w:t>
      </w:r>
      <w:r w:rsidRPr="001C4EB0">
        <w:rPr>
          <w:rFonts w:cs="Arial"/>
          <w:lang w:val="ro-RO"/>
        </w:rPr>
        <w:t xml:space="preserve">i regularitatea ofertelor prezentate în cadrul procedurilor de </w:t>
      </w:r>
      <w:r w:rsidR="0028287D" w:rsidRPr="001C4EB0">
        <w:rPr>
          <w:rFonts w:cs="Arial"/>
          <w:lang w:val="ro-RO"/>
        </w:rPr>
        <w:t>achiziție</w:t>
      </w:r>
      <w:r w:rsidRPr="001C4EB0">
        <w:rPr>
          <w:rFonts w:cs="Arial"/>
          <w:lang w:val="ro-RO"/>
        </w:rPr>
        <w:t xml:space="preserve"> utilizate, cât </w:t>
      </w:r>
      <w:r w:rsidR="0028287D" w:rsidRPr="001C4EB0">
        <w:rPr>
          <w:rFonts w:cs="Arial"/>
          <w:lang w:val="ro-RO"/>
        </w:rPr>
        <w:t>ș</w:t>
      </w:r>
      <w:r w:rsidRPr="001C4EB0">
        <w:rPr>
          <w:rFonts w:cs="Arial"/>
          <w:lang w:val="ro-RO"/>
        </w:rPr>
        <w:t>i de rezonabilitatea pre</w:t>
      </w:r>
      <w:r w:rsidR="0028287D" w:rsidRPr="001C4EB0">
        <w:rPr>
          <w:rFonts w:cs="Arial"/>
          <w:lang w:val="ro-RO"/>
        </w:rPr>
        <w:t>ț</w:t>
      </w:r>
      <w:r w:rsidRPr="001C4EB0">
        <w:rPr>
          <w:rFonts w:cs="Arial"/>
          <w:lang w:val="ro-RO"/>
        </w:rPr>
        <w:t>urilor cuprinse în contractele de achizi</w:t>
      </w:r>
      <w:r w:rsidR="0028287D" w:rsidRPr="001C4EB0">
        <w:rPr>
          <w:rFonts w:cs="Arial"/>
          <w:lang w:val="ro-RO"/>
        </w:rPr>
        <w:t>ț</w:t>
      </w:r>
      <w:r w:rsidRPr="001C4EB0">
        <w:rPr>
          <w:rFonts w:cs="Arial"/>
          <w:lang w:val="ro-RO"/>
        </w:rPr>
        <w:t xml:space="preserve">ii de lucrări, bunuri </w:t>
      </w:r>
      <w:r w:rsidR="0028287D" w:rsidRPr="001C4EB0">
        <w:rPr>
          <w:rFonts w:cs="Arial"/>
          <w:lang w:val="ro-RO"/>
        </w:rPr>
        <w:t>ș</w:t>
      </w:r>
      <w:r w:rsidRPr="001C4EB0">
        <w:rPr>
          <w:rFonts w:cs="Arial"/>
          <w:lang w:val="ro-RO"/>
        </w:rPr>
        <w:t>i servicii.</w:t>
      </w:r>
    </w:p>
    <w:p w14:paraId="2A08F544" w14:textId="32139B87" w:rsidR="00C948AB" w:rsidRPr="001C4EB0" w:rsidRDefault="00C948AB" w:rsidP="00FA5247">
      <w:pPr>
        <w:tabs>
          <w:tab w:val="left" w:pos="-1620"/>
        </w:tabs>
        <w:spacing w:after="120"/>
        <w:jc w:val="both"/>
        <w:rPr>
          <w:rFonts w:eastAsia="Times New Roman" w:cs="Arial"/>
          <w:lang w:val="ro-RO"/>
        </w:rPr>
      </w:pPr>
      <w:r w:rsidRPr="001C4EB0">
        <w:rPr>
          <w:rFonts w:eastAsia="Times New Roman" w:cs="Arial"/>
          <w:lang w:val="ro-RO"/>
        </w:rPr>
        <w:t>În acest sens, autoritatea de management verifică rezonabilitatea prețurilor bunurilor/serviciilor solicitate la plată prin compararea acestora, în principal, cu una sau mai multe dintre următoarele surse:</w:t>
      </w:r>
    </w:p>
    <w:p w14:paraId="34B5E913" w14:textId="3FEB69E1" w:rsidR="00C948AB" w:rsidRPr="001C4EB0" w:rsidRDefault="00C948AB" w:rsidP="007C088C">
      <w:pPr>
        <w:numPr>
          <w:ilvl w:val="0"/>
          <w:numId w:val="26"/>
        </w:numPr>
        <w:tabs>
          <w:tab w:val="left" w:pos="-1620"/>
        </w:tabs>
        <w:spacing w:after="120"/>
        <w:ind w:left="0" w:firstLine="709"/>
        <w:rPr>
          <w:rFonts w:cs="Arial"/>
          <w:lang w:val="ro-RO"/>
        </w:rPr>
      </w:pPr>
      <w:r w:rsidRPr="001C4EB0">
        <w:rPr>
          <w:rFonts w:cs="Arial"/>
          <w:lang w:val="ro-RO"/>
        </w:rPr>
        <w:t>Prețurile unor bunuri/servicii identice sau similare disponibile pe internet;</w:t>
      </w:r>
    </w:p>
    <w:p w14:paraId="41BB60A8" w14:textId="7683A943" w:rsidR="00C948AB" w:rsidRPr="001C4EB0" w:rsidRDefault="00C948AB" w:rsidP="007C088C">
      <w:pPr>
        <w:numPr>
          <w:ilvl w:val="0"/>
          <w:numId w:val="26"/>
        </w:numPr>
        <w:tabs>
          <w:tab w:val="left" w:pos="-1620"/>
        </w:tabs>
        <w:spacing w:after="120"/>
        <w:ind w:left="0" w:firstLine="709"/>
        <w:rPr>
          <w:rFonts w:cs="Arial"/>
          <w:lang w:val="ro-RO"/>
        </w:rPr>
      </w:pPr>
      <w:r w:rsidRPr="001C4EB0">
        <w:rPr>
          <w:rFonts w:cs="Arial"/>
          <w:lang w:val="ro-RO"/>
        </w:rPr>
        <w:t>Prețurile unor bunuri/servicii prevăzute în diverse cataloage de prețuri.</w:t>
      </w:r>
    </w:p>
    <w:p w14:paraId="4C77F64E" w14:textId="736B76FF" w:rsidR="00247AD4" w:rsidRPr="001C4EB0" w:rsidRDefault="007A7FDD" w:rsidP="00FA5247">
      <w:pPr>
        <w:tabs>
          <w:tab w:val="left" w:pos="-1620"/>
        </w:tabs>
        <w:spacing w:after="120"/>
        <w:jc w:val="both"/>
        <w:rPr>
          <w:rFonts w:cs="Arial"/>
          <w:lang w:val="ro-RO"/>
        </w:rPr>
      </w:pPr>
      <w:r>
        <w:rPr>
          <w:noProof/>
        </w:rPr>
        <w:pict w14:anchorId="53DA2933">
          <v:roundrect id="AutoShape 120" o:spid="_x0000_s1196" style="position:absolute;left:0;text-align:left;margin-left:.5pt;margin-top:22.45pt;width:493.3pt;height:53.2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">
            <v:textbox>
              <w:txbxContent>
                <w:p w14:paraId="2024AC22" w14:textId="77777777" w:rsidR="00491052" w:rsidRPr="008857DB" w:rsidRDefault="00491052" w:rsidP="00247AD4">
                  <w:pPr>
                    <w:tabs>
                      <w:tab w:val="left" w:pos="-1620"/>
                    </w:tabs>
                    <w:jc w:val="both"/>
                    <w:rPr>
                      <w:rFonts w:ascii="Trebuchet MS" w:eastAsia="Times New Roman" w:hAnsi="Trebuchet MS"/>
                      <w:i/>
                      <w:iCs/>
                      <w:color w:val="4F81BD"/>
                      <w:spacing w:val="15"/>
                      <w:sz w:val="20"/>
                      <w:szCs w:val="20"/>
                      <w:lang w:val="ro-RO"/>
                    </w:rPr>
                  </w:pPr>
                  <w:r w:rsidRPr="008857DB">
                    <w:rPr>
                      <w:rFonts w:ascii="Trebuchet MS" w:eastAsia="Times New Roman" w:hAnsi="Trebuchet MS"/>
                      <w:i/>
                      <w:iCs/>
                      <w:color w:val="4F81BD"/>
                      <w:spacing w:val="15"/>
                      <w:sz w:val="20"/>
                      <w:szCs w:val="20"/>
                      <w:lang w:val="ro-RO"/>
                    </w:rPr>
                    <w:t>ATENȚIE!</w:t>
                  </w:r>
                </w:p>
                <w:p w14:paraId="3BF35A81" w14:textId="64764822" w:rsidR="00491052" w:rsidRPr="00680344" w:rsidRDefault="00491052" w:rsidP="0068068D">
                  <w:pPr>
                    <w:tabs>
                      <w:tab w:val="left" w:pos="-1620"/>
                    </w:tabs>
                    <w:jc w:val="both"/>
                    <w:rPr>
                      <w:lang w:val="fr-FR"/>
                    </w:rPr>
                  </w:pPr>
                  <w:r w:rsidRPr="008857DB">
                    <w:rPr>
                      <w:rFonts w:ascii="Trebuchet MS" w:eastAsia="Times New Roman" w:hAnsi="Trebuchet MS"/>
                      <w:i/>
                      <w:iCs/>
                      <w:color w:val="4F81BD"/>
                      <w:spacing w:val="15"/>
                      <w:sz w:val="20"/>
                      <w:szCs w:val="20"/>
                      <w:lang w:val="ro-RO"/>
                    </w:rPr>
                    <w:t xml:space="preserve">Autoritatea de management verifică  dacă raportul între rezultatele </w:t>
                  </w:r>
                  <w:proofErr w:type="spellStart"/>
                  <w:r w:rsidRPr="008857DB">
                    <w:rPr>
                      <w:rFonts w:ascii="Trebuchet MS" w:eastAsia="Times New Roman" w:hAnsi="Trebuchet MS"/>
                      <w:i/>
                      <w:iCs/>
                      <w:color w:val="4F81BD"/>
                      <w:spacing w:val="15"/>
                      <w:sz w:val="20"/>
                      <w:szCs w:val="20"/>
                      <w:lang w:val="ro-RO"/>
                    </w:rPr>
                    <w:t>obţinute</w:t>
                  </w:r>
                  <w:proofErr w:type="spellEnd"/>
                  <w:r w:rsidRPr="008857DB">
                    <w:rPr>
                      <w:rFonts w:ascii="Trebuchet MS" w:eastAsia="Times New Roman" w:hAnsi="Trebuchet MS"/>
                      <w:i/>
                      <w:iCs/>
                      <w:color w:val="4F81BD"/>
                      <w:spacing w:val="15"/>
                      <w:sz w:val="20"/>
                      <w:szCs w:val="20"/>
                      <w:lang w:val="ro-RO"/>
                    </w:rPr>
                    <w:t xml:space="preserve"> </w:t>
                  </w:r>
                  <w:proofErr w:type="spellStart"/>
                  <w:r w:rsidRPr="008857DB">
                    <w:rPr>
                      <w:rFonts w:ascii="Trebuchet MS" w:eastAsia="Times New Roman" w:hAnsi="Trebuchet MS"/>
                      <w:i/>
                      <w:iCs/>
                      <w:color w:val="4F81BD"/>
                      <w:spacing w:val="15"/>
                      <w:sz w:val="20"/>
                      <w:szCs w:val="20"/>
                      <w:lang w:val="ro-RO"/>
                    </w:rPr>
                    <w:t>şi</w:t>
                  </w:r>
                  <w:proofErr w:type="spellEnd"/>
                  <w:r w:rsidRPr="008857DB">
                    <w:rPr>
                      <w:rFonts w:ascii="Trebuchet MS" w:eastAsia="Times New Roman" w:hAnsi="Trebuchet MS"/>
                      <w:i/>
                      <w:iCs/>
                      <w:color w:val="4F81BD"/>
                      <w:spacing w:val="15"/>
                      <w:sz w:val="20"/>
                      <w:szCs w:val="20"/>
                      <w:lang w:val="ro-RO"/>
                    </w:rPr>
                    <w:t xml:space="preserve"> cheltuielile efectuate este unul corect.</w:t>
                  </w:r>
                </w:p>
              </w:txbxContent>
            </v:textbox>
            <w10:wrap type="topAndBottom"/>
          </v:roundrect>
        </w:pict>
      </w:r>
    </w:p>
    <w:p w14:paraId="3130F00B" w14:textId="0665122F" w:rsidR="00247AD4" w:rsidRPr="001C4EB0" w:rsidRDefault="00247AD4" w:rsidP="00FA5247">
      <w:pPr>
        <w:tabs>
          <w:tab w:val="left" w:pos="-1620"/>
        </w:tabs>
        <w:spacing w:after="120"/>
        <w:jc w:val="both"/>
        <w:rPr>
          <w:rFonts w:cs="Arial"/>
          <w:lang w:val="ro-RO"/>
        </w:rPr>
      </w:pPr>
    </w:p>
    <w:p w14:paraId="02C44C2F" w14:textId="13BC174C" w:rsidR="00F2662D" w:rsidRPr="001C4EB0" w:rsidRDefault="008032FD" w:rsidP="007C088C">
      <w:pPr>
        <w:pStyle w:val="Heading2"/>
        <w:numPr>
          <w:ilvl w:val="1"/>
          <w:numId w:val="57"/>
        </w:numPr>
      </w:pPr>
      <w:bookmarkStart w:id="86" w:name="_Toc12962859"/>
      <w:bookmarkStart w:id="87" w:name="_Toc54625454"/>
      <w:r w:rsidRPr="001C4EB0">
        <w:t>Precizări privind i</w:t>
      </w:r>
      <w:r w:rsidR="00BB6490" w:rsidRPr="001C4EB0">
        <w:t>ntegritate</w:t>
      </w:r>
      <w:r w:rsidRPr="001C4EB0">
        <w:t>a</w:t>
      </w:r>
      <w:r w:rsidR="00BB6490" w:rsidRPr="001C4EB0">
        <w:t xml:space="preserve"> și conflict</w:t>
      </w:r>
      <w:r w:rsidRPr="001C4EB0">
        <w:t>ul</w:t>
      </w:r>
      <w:r w:rsidR="00BB6490" w:rsidRPr="001C4EB0">
        <w:t xml:space="preserve"> de interese în derularea achizițiilor</w:t>
      </w:r>
      <w:bookmarkEnd w:id="86"/>
      <w:bookmarkEnd w:id="87"/>
    </w:p>
    <w:p w14:paraId="3FAB63D7" w14:textId="77777777" w:rsidR="00004640" w:rsidRPr="001C4EB0" w:rsidRDefault="00004640" w:rsidP="00FA5247">
      <w:pPr>
        <w:pStyle w:val="ListParagraph"/>
        <w:spacing w:after="120"/>
        <w:ind w:left="0"/>
        <w:contextualSpacing w:val="0"/>
        <w:jc w:val="both"/>
        <w:rPr>
          <w:rFonts w:cs="Arial"/>
          <w:sz w:val="22"/>
          <w:szCs w:val="22"/>
          <w:lang w:val="ro-RO"/>
        </w:rPr>
      </w:pPr>
      <w:r w:rsidRPr="001C4EB0">
        <w:rPr>
          <w:rFonts w:cs="Arial"/>
          <w:sz w:val="22"/>
          <w:szCs w:val="22"/>
          <w:lang w:val="ro-RO"/>
        </w:rPr>
        <w:t xml:space="preserve">Beneficiarul/Partenerul are </w:t>
      </w:r>
      <w:proofErr w:type="spellStart"/>
      <w:r w:rsidRPr="001C4EB0">
        <w:rPr>
          <w:rFonts w:cs="Arial"/>
          <w:sz w:val="22"/>
          <w:szCs w:val="22"/>
          <w:lang w:val="ro-RO"/>
        </w:rPr>
        <w:t>obligaţia</w:t>
      </w:r>
      <w:proofErr w:type="spellEnd"/>
      <w:r w:rsidRPr="001C4EB0">
        <w:rPr>
          <w:rFonts w:cs="Arial"/>
          <w:sz w:val="22"/>
          <w:szCs w:val="22"/>
          <w:lang w:val="ro-RO"/>
        </w:rPr>
        <w:t xml:space="preserve">, pe parcursul aplicării procedurilor de atribuire, respectiv derulării contractelor de achiziții, de a lua toate măsurile necesare pentru a evita </w:t>
      </w:r>
      <w:proofErr w:type="spellStart"/>
      <w:r w:rsidRPr="001C4EB0">
        <w:rPr>
          <w:rFonts w:cs="Arial"/>
          <w:sz w:val="22"/>
          <w:szCs w:val="22"/>
          <w:lang w:val="ro-RO"/>
        </w:rPr>
        <w:t>situaţiile</w:t>
      </w:r>
      <w:proofErr w:type="spellEnd"/>
      <w:r w:rsidRPr="001C4EB0">
        <w:rPr>
          <w:rFonts w:cs="Arial"/>
          <w:sz w:val="22"/>
          <w:szCs w:val="22"/>
          <w:lang w:val="ro-RO"/>
        </w:rPr>
        <w:t xml:space="preserve"> de natură să determine </w:t>
      </w:r>
      <w:proofErr w:type="spellStart"/>
      <w:r w:rsidRPr="001C4EB0">
        <w:rPr>
          <w:rFonts w:cs="Arial"/>
          <w:sz w:val="22"/>
          <w:szCs w:val="22"/>
          <w:lang w:val="ro-RO"/>
        </w:rPr>
        <w:t>apariţia</w:t>
      </w:r>
      <w:proofErr w:type="spellEnd"/>
      <w:r w:rsidRPr="001C4EB0">
        <w:rPr>
          <w:rFonts w:cs="Arial"/>
          <w:sz w:val="22"/>
          <w:szCs w:val="22"/>
          <w:lang w:val="ro-RO"/>
        </w:rPr>
        <w:t xml:space="preserve"> unui conflict de interese.</w:t>
      </w:r>
    </w:p>
    <w:p w14:paraId="2D2214DD" w14:textId="77777777" w:rsidR="00004640" w:rsidRPr="001C4EB0" w:rsidRDefault="00004640" w:rsidP="00FA5247">
      <w:pPr>
        <w:pStyle w:val="ListParagraph"/>
        <w:spacing w:after="120"/>
        <w:ind w:left="0"/>
        <w:contextualSpacing w:val="0"/>
        <w:jc w:val="both"/>
        <w:rPr>
          <w:rFonts w:cs="Arial"/>
          <w:sz w:val="22"/>
          <w:szCs w:val="22"/>
          <w:lang w:val="ro-RO"/>
        </w:rPr>
      </w:pPr>
      <w:r w:rsidRPr="001C4EB0">
        <w:rPr>
          <w:rFonts w:cs="Arial"/>
          <w:sz w:val="22"/>
          <w:szCs w:val="22"/>
          <w:lang w:val="ro-RO"/>
        </w:rPr>
        <w:t>Beneficiarii care au calitatea de autoritate contractantă au obligația de a respecta aplicarea prevederilor referitoare la conflictele de interese, conform dispozițiilor Legii nr.98/2016, privind achizițiile publice.</w:t>
      </w:r>
    </w:p>
    <w:p w14:paraId="0F872008" w14:textId="77777777" w:rsidR="00004640" w:rsidRPr="001C4EB0" w:rsidRDefault="00004640" w:rsidP="00FA5247">
      <w:pPr>
        <w:pStyle w:val="ListParagraph"/>
        <w:spacing w:after="120"/>
        <w:ind w:left="0"/>
        <w:contextualSpacing w:val="0"/>
        <w:jc w:val="both"/>
        <w:rPr>
          <w:rFonts w:cs="Arial"/>
          <w:sz w:val="22"/>
          <w:szCs w:val="22"/>
          <w:lang w:val="ro-RO"/>
        </w:rPr>
      </w:pPr>
      <w:r w:rsidRPr="001C4EB0">
        <w:rPr>
          <w:rFonts w:cs="Arial"/>
          <w:sz w:val="22"/>
          <w:szCs w:val="22"/>
          <w:lang w:val="ro-RO"/>
        </w:rPr>
        <w:lastRenderedPageBreak/>
        <w:t>Părțile care fac parte din categoria subiecților de drept public au obligația de a urmări respectarea prevederilor:</w:t>
      </w:r>
    </w:p>
    <w:p w14:paraId="4DE479CB" w14:textId="69E93142" w:rsidR="00004640" w:rsidRPr="001C4EB0" w:rsidRDefault="00004640" w:rsidP="007C088C">
      <w:pPr>
        <w:pStyle w:val="ListParagraph"/>
        <w:numPr>
          <w:ilvl w:val="0"/>
          <w:numId w:val="54"/>
        </w:numPr>
        <w:spacing w:after="120"/>
        <w:ind w:left="0" w:firstLine="851"/>
        <w:contextualSpacing w:val="0"/>
        <w:jc w:val="both"/>
        <w:rPr>
          <w:rFonts w:cs="Arial"/>
          <w:sz w:val="22"/>
          <w:szCs w:val="22"/>
          <w:lang w:val="ro-RO"/>
        </w:rPr>
      </w:pPr>
      <w:r w:rsidRPr="001C4EB0">
        <w:rPr>
          <w:rFonts w:cs="Arial"/>
          <w:sz w:val="22"/>
          <w:szCs w:val="22"/>
          <w:lang w:val="ro-RO"/>
        </w:rPr>
        <w:t xml:space="preserve">Legii nr. 161/2003,  </w:t>
      </w:r>
      <w:r w:rsidRPr="001C4EB0">
        <w:rPr>
          <w:rFonts w:cs="Arial"/>
          <w:bCs/>
          <w:sz w:val="22"/>
          <w:szCs w:val="22"/>
          <w:lang w:val="ro-RO"/>
        </w:rPr>
        <w:t>privind unele mă</w:t>
      </w:r>
      <w:r w:rsidRPr="001C4EB0">
        <w:rPr>
          <w:rFonts w:cs="Arial"/>
          <w:sz w:val="22"/>
          <w:szCs w:val="22"/>
          <w:lang w:val="ro-RO"/>
        </w:rPr>
        <w:t>su</w:t>
      </w:r>
      <w:r w:rsidRPr="001C4EB0">
        <w:rPr>
          <w:rFonts w:cs="Arial"/>
          <w:bCs/>
          <w:sz w:val="22"/>
          <w:szCs w:val="22"/>
          <w:lang w:val="ro-RO"/>
        </w:rPr>
        <w:t>ri pentru asigurarea transparenței în exercitarea demnităților publice, a funcțiilor publice și î</w:t>
      </w:r>
      <w:r w:rsidRPr="001C4EB0">
        <w:rPr>
          <w:rFonts w:cs="Arial"/>
          <w:sz w:val="22"/>
          <w:szCs w:val="22"/>
          <w:lang w:val="ro-RO"/>
        </w:rPr>
        <w:t>n mediul de afaceri, prevenirea</w:t>
      </w:r>
      <w:r w:rsidRPr="001C4EB0">
        <w:rPr>
          <w:rFonts w:cs="Arial"/>
          <w:bCs/>
          <w:sz w:val="22"/>
          <w:szCs w:val="22"/>
          <w:lang w:val="ro-RO"/>
        </w:rPr>
        <w:t xml:space="preserve"> și sancționarea </w:t>
      </w:r>
      <w:proofErr w:type="spellStart"/>
      <w:r w:rsidRPr="001C4EB0">
        <w:rPr>
          <w:rFonts w:cs="Arial"/>
          <w:bCs/>
          <w:sz w:val="22"/>
          <w:szCs w:val="22"/>
          <w:lang w:val="ro-RO"/>
        </w:rPr>
        <w:t>corupț</w:t>
      </w:r>
      <w:r w:rsidRPr="001C4EB0">
        <w:rPr>
          <w:rFonts w:cs="Arial"/>
          <w:sz w:val="22"/>
          <w:szCs w:val="22"/>
          <w:lang w:val="ro-RO"/>
        </w:rPr>
        <w:t>iei</w:t>
      </w:r>
      <w:r w:rsidRPr="001C4EB0">
        <w:rPr>
          <w:rFonts w:cs="Arial"/>
          <w:bCs/>
          <w:sz w:val="22"/>
          <w:szCs w:val="22"/>
          <w:lang w:val="ro-RO"/>
        </w:rPr>
        <w:t>,</w:t>
      </w:r>
      <w:r w:rsidRPr="001C4EB0">
        <w:rPr>
          <w:rFonts w:eastAsia="SegoeUI-Identity-H" w:cs="Arial"/>
          <w:sz w:val="22"/>
          <w:szCs w:val="22"/>
          <w:lang w:val="ro-RO"/>
        </w:rPr>
        <w:t>actul</w:t>
      </w:r>
      <w:proofErr w:type="spellEnd"/>
      <w:r w:rsidRPr="001C4EB0">
        <w:rPr>
          <w:rFonts w:eastAsia="SegoeUI-Identity-H" w:cs="Arial"/>
          <w:sz w:val="22"/>
          <w:szCs w:val="22"/>
          <w:lang w:val="ro-RO"/>
        </w:rPr>
        <w:t xml:space="preserve"> normativ general,</w:t>
      </w:r>
      <w:r w:rsidRPr="001C4EB0">
        <w:rPr>
          <w:rFonts w:cs="Arial"/>
          <w:sz w:val="22"/>
          <w:szCs w:val="22"/>
          <w:lang w:val="ro-RO"/>
        </w:rPr>
        <w:t xml:space="preserve"> cu modificările și completările ulterioare,</w:t>
      </w:r>
      <w:r w:rsidRPr="001C4EB0">
        <w:rPr>
          <w:rFonts w:eastAsia="SegoeUI-Identity-H" w:cs="Arial"/>
          <w:sz w:val="22"/>
          <w:szCs w:val="22"/>
          <w:lang w:val="ro-RO"/>
        </w:rPr>
        <w:t xml:space="preserve"> care definește conflictul de interese în materie administrativă</w:t>
      </w:r>
      <w:r w:rsidRPr="001C4EB0">
        <w:rPr>
          <w:rFonts w:eastAsia="SegoeUI-Identity-H" w:cs="Arial"/>
          <w:lang w:val="ro-RO"/>
        </w:rPr>
        <w:t>;</w:t>
      </w:r>
    </w:p>
    <w:p w14:paraId="51214500" w14:textId="77777777" w:rsidR="00004640" w:rsidRPr="001C4EB0" w:rsidRDefault="00004640" w:rsidP="007C088C">
      <w:pPr>
        <w:pStyle w:val="ListParagraph"/>
        <w:numPr>
          <w:ilvl w:val="0"/>
          <w:numId w:val="54"/>
        </w:numPr>
        <w:spacing w:after="120"/>
        <w:ind w:left="0" w:firstLine="851"/>
        <w:contextualSpacing w:val="0"/>
        <w:jc w:val="both"/>
        <w:rPr>
          <w:rFonts w:cs="Arial"/>
          <w:bCs/>
          <w:sz w:val="22"/>
          <w:szCs w:val="22"/>
          <w:lang w:val="ro-RO"/>
        </w:rPr>
      </w:pPr>
      <w:bookmarkStart w:id="88" w:name="_Toc459378468"/>
      <w:bookmarkStart w:id="89" w:name="_Toc470782900"/>
      <w:r w:rsidRPr="001C4EB0">
        <w:rPr>
          <w:rFonts w:cs="Arial"/>
          <w:bCs/>
          <w:sz w:val="22"/>
          <w:szCs w:val="22"/>
          <w:lang w:val="ro-RO"/>
        </w:rPr>
        <w:t>Legii nr. 286/2009 privind noul Cod Penal;</w:t>
      </w:r>
      <w:bookmarkEnd w:id="88"/>
      <w:bookmarkEnd w:id="89"/>
      <w:r w:rsidRPr="001C4EB0">
        <w:rPr>
          <w:rFonts w:cs="Arial"/>
          <w:bCs/>
          <w:sz w:val="22"/>
          <w:szCs w:val="22"/>
          <w:lang w:val="ro-RO"/>
        </w:rPr>
        <w:t xml:space="preserve"> </w:t>
      </w:r>
    </w:p>
    <w:p w14:paraId="0460EC31" w14:textId="2685202B" w:rsidR="00004640" w:rsidRPr="001C4EB0" w:rsidRDefault="00004640" w:rsidP="007C088C">
      <w:pPr>
        <w:pStyle w:val="ListParagraph"/>
        <w:numPr>
          <w:ilvl w:val="0"/>
          <w:numId w:val="54"/>
        </w:numPr>
        <w:spacing w:after="120"/>
        <w:ind w:left="0" w:firstLine="851"/>
        <w:contextualSpacing w:val="0"/>
        <w:jc w:val="both"/>
        <w:rPr>
          <w:rFonts w:cs="Arial"/>
          <w:bCs/>
          <w:sz w:val="22"/>
          <w:szCs w:val="22"/>
          <w:lang w:val="ro-RO"/>
        </w:rPr>
      </w:pPr>
      <w:bookmarkStart w:id="90" w:name="_Toc459378469"/>
      <w:bookmarkStart w:id="91" w:name="_Toc470782901"/>
      <w:r w:rsidRPr="001C4EB0">
        <w:rPr>
          <w:rFonts w:cs="Arial"/>
          <w:bCs/>
          <w:sz w:val="22"/>
          <w:szCs w:val="22"/>
          <w:lang w:val="ro-RO"/>
        </w:rPr>
        <w:t xml:space="preserve">Legilor speciale în care beneficiarii potențiali sau reali ai conflictului de interese sunt definiți separat pentru categoriile de funcții sau mandate publice pe care le ocupă (spre exemplu, pentru aleșii locali, există reglementări cuprinse în Legile 393/2004 și 215/2001, pentru Parlamentari se aplică Statutul propriu, Legea 96/2006; </w:t>
      </w:r>
      <w:r w:rsidRPr="0087100F">
        <w:rPr>
          <w:rFonts w:cs="Arial"/>
          <w:bCs/>
          <w:sz w:val="22"/>
          <w:szCs w:val="22"/>
          <w:lang w:val="ro-RO"/>
        </w:rPr>
        <w:t xml:space="preserve">pentru funcționarii publici - Legea nr. 188/1999 privind Statutul </w:t>
      </w:r>
      <w:proofErr w:type="spellStart"/>
      <w:r w:rsidRPr="0087100F">
        <w:rPr>
          <w:rFonts w:cs="Arial"/>
          <w:bCs/>
          <w:sz w:val="22"/>
          <w:szCs w:val="22"/>
          <w:lang w:val="ro-RO"/>
        </w:rPr>
        <w:t>func</w:t>
      </w:r>
      <w:r w:rsidR="00387AFA" w:rsidRPr="0087100F">
        <w:rPr>
          <w:rFonts w:cs="Arial"/>
          <w:bCs/>
          <w:sz w:val="22"/>
          <w:szCs w:val="22"/>
          <w:lang w:val="ro-RO"/>
        </w:rPr>
        <w:t>ţ</w:t>
      </w:r>
      <w:r w:rsidRPr="0087100F">
        <w:rPr>
          <w:rFonts w:cs="Arial"/>
          <w:bCs/>
          <w:sz w:val="22"/>
          <w:szCs w:val="22"/>
          <w:lang w:val="ro-RO"/>
        </w:rPr>
        <w:t>ionarilor</w:t>
      </w:r>
      <w:proofErr w:type="spellEnd"/>
      <w:r w:rsidRPr="0087100F">
        <w:rPr>
          <w:rFonts w:cs="Arial"/>
          <w:bCs/>
          <w:sz w:val="22"/>
          <w:szCs w:val="22"/>
          <w:lang w:val="ro-RO"/>
        </w:rPr>
        <w:t xml:space="preserve"> publici</w:t>
      </w:r>
      <w:r w:rsidR="003C4D32" w:rsidRPr="00680344">
        <w:rPr>
          <w:rFonts w:cs="Arial"/>
          <w:bCs/>
          <w:sz w:val="22"/>
          <w:szCs w:val="22"/>
          <w:lang w:val="ro-RO"/>
        </w:rPr>
        <w:t>, republicată și Ordonanța de Urgență nr. 57/2019</w:t>
      </w:r>
      <w:r w:rsidR="003814D1">
        <w:rPr>
          <w:rFonts w:cs="Arial"/>
          <w:bCs/>
          <w:sz w:val="22"/>
          <w:szCs w:val="22"/>
          <w:lang w:val="ro-RO"/>
        </w:rPr>
        <w:t xml:space="preserve"> privind Codul Administrativ</w:t>
      </w:r>
      <w:r w:rsidRPr="0087100F">
        <w:rPr>
          <w:rFonts w:cs="Arial"/>
          <w:bCs/>
          <w:sz w:val="22"/>
          <w:szCs w:val="22"/>
          <w:lang w:val="ro-RO"/>
        </w:rPr>
        <w:t>).</w:t>
      </w:r>
      <w:bookmarkEnd w:id="90"/>
      <w:bookmarkEnd w:id="91"/>
    </w:p>
    <w:p w14:paraId="7DAA1CB6" w14:textId="4B915F22" w:rsidR="00004640" w:rsidRPr="001C4EB0" w:rsidRDefault="00004640" w:rsidP="00FA5247">
      <w:pPr>
        <w:pStyle w:val="ListParagraph"/>
        <w:spacing w:after="120"/>
        <w:ind w:left="0"/>
        <w:contextualSpacing w:val="0"/>
        <w:jc w:val="both"/>
        <w:rPr>
          <w:rFonts w:cs="Arial"/>
          <w:sz w:val="22"/>
          <w:szCs w:val="22"/>
          <w:lang w:val="ro-RO"/>
        </w:rPr>
      </w:pPr>
      <w:r w:rsidRPr="001C4EB0">
        <w:rPr>
          <w:rFonts w:cs="Arial"/>
          <w:sz w:val="22"/>
          <w:szCs w:val="22"/>
          <w:lang w:val="ro-RO"/>
        </w:rPr>
        <w:t xml:space="preserve">În cazul </w:t>
      </w:r>
      <w:proofErr w:type="spellStart"/>
      <w:r w:rsidRPr="001C4EB0">
        <w:rPr>
          <w:rFonts w:cs="Arial"/>
          <w:sz w:val="22"/>
          <w:szCs w:val="22"/>
          <w:lang w:val="ro-RO"/>
        </w:rPr>
        <w:t>solicitanţilor</w:t>
      </w:r>
      <w:proofErr w:type="spellEnd"/>
      <w:r w:rsidRPr="001C4EB0">
        <w:rPr>
          <w:rFonts w:cs="Arial"/>
          <w:sz w:val="22"/>
          <w:szCs w:val="22"/>
          <w:lang w:val="ro-RO"/>
        </w:rPr>
        <w:t xml:space="preserve"> </w:t>
      </w:r>
      <w:proofErr w:type="spellStart"/>
      <w:r w:rsidRPr="001C4EB0">
        <w:rPr>
          <w:rFonts w:cs="Arial"/>
          <w:sz w:val="22"/>
          <w:szCs w:val="22"/>
          <w:lang w:val="ro-RO"/>
        </w:rPr>
        <w:t>privaţi</w:t>
      </w:r>
      <w:proofErr w:type="spellEnd"/>
      <w:r w:rsidRPr="001C4EB0">
        <w:rPr>
          <w:rFonts w:cs="Arial"/>
          <w:sz w:val="22"/>
          <w:szCs w:val="22"/>
          <w:lang w:val="ro-RO"/>
        </w:rPr>
        <w:t xml:space="preserve"> sunt aplicabile prevederile</w:t>
      </w:r>
      <w:r w:rsidR="002F7AA1">
        <w:rPr>
          <w:rFonts w:cs="Arial"/>
          <w:sz w:val="22"/>
          <w:szCs w:val="22"/>
          <w:lang w:val="ro-RO"/>
        </w:rPr>
        <w:t xml:space="preserve"> </w:t>
      </w:r>
      <w:hyperlink r:id="rId91" w:anchor="p-56529766" w:tgtFrame="_blank" w:history="1">
        <w:r w:rsidRPr="001C4EB0">
          <w:rPr>
            <w:rFonts w:cs="Arial"/>
            <w:sz w:val="22"/>
            <w:szCs w:val="22"/>
            <w:lang w:val="ro-RO"/>
          </w:rPr>
          <w:t>art. 14</w:t>
        </w:r>
      </w:hyperlink>
      <w:r w:rsidR="002F7AA1">
        <w:rPr>
          <w:rFonts w:cs="Arial"/>
          <w:sz w:val="22"/>
          <w:szCs w:val="22"/>
          <w:lang w:val="ro-RO"/>
        </w:rPr>
        <w:t xml:space="preserve"> </w:t>
      </w:r>
      <w:proofErr w:type="spellStart"/>
      <w:r w:rsidRPr="001C4EB0">
        <w:rPr>
          <w:rFonts w:cs="Arial"/>
          <w:sz w:val="22"/>
          <w:szCs w:val="22"/>
          <w:lang w:val="ro-RO"/>
        </w:rPr>
        <w:t>şi</w:t>
      </w:r>
      <w:proofErr w:type="spellEnd"/>
      <w:r w:rsidR="002F7AA1">
        <w:rPr>
          <w:rFonts w:cs="Arial"/>
          <w:sz w:val="22"/>
          <w:szCs w:val="22"/>
          <w:lang w:val="ro-RO"/>
        </w:rPr>
        <w:t xml:space="preserve"> </w:t>
      </w:r>
      <w:hyperlink r:id="rId92" w:anchor="p-56529769" w:tgtFrame="_blank" w:history="1">
        <w:r w:rsidRPr="001C4EB0">
          <w:rPr>
            <w:rFonts w:cs="Arial"/>
            <w:sz w:val="22"/>
            <w:szCs w:val="22"/>
            <w:lang w:val="ro-RO"/>
          </w:rPr>
          <w:t>15</w:t>
        </w:r>
      </w:hyperlink>
      <w:r w:rsidR="002F7AA1">
        <w:rPr>
          <w:rFonts w:cs="Arial"/>
          <w:sz w:val="22"/>
          <w:szCs w:val="22"/>
          <w:lang w:val="ro-RO"/>
        </w:rPr>
        <w:t xml:space="preserve"> </w:t>
      </w:r>
      <w:r w:rsidRPr="001C4EB0">
        <w:rPr>
          <w:rFonts w:cs="Arial"/>
          <w:sz w:val="22"/>
          <w:szCs w:val="22"/>
          <w:lang w:val="ro-RO"/>
        </w:rPr>
        <w:t xml:space="preserve">din </w:t>
      </w:r>
      <w:proofErr w:type="spellStart"/>
      <w:r w:rsidRPr="001C4EB0">
        <w:rPr>
          <w:rFonts w:cs="Arial"/>
          <w:sz w:val="22"/>
          <w:szCs w:val="22"/>
          <w:lang w:val="ro-RO"/>
        </w:rPr>
        <w:t>Ordonanţa</w:t>
      </w:r>
      <w:proofErr w:type="spellEnd"/>
      <w:r w:rsidRPr="001C4EB0">
        <w:rPr>
          <w:rFonts w:cs="Arial"/>
          <w:sz w:val="22"/>
          <w:szCs w:val="22"/>
          <w:lang w:val="ro-RO"/>
        </w:rPr>
        <w:t xml:space="preserve"> de </w:t>
      </w:r>
      <w:proofErr w:type="spellStart"/>
      <w:r w:rsidRPr="001C4EB0">
        <w:rPr>
          <w:rFonts w:cs="Arial"/>
          <w:sz w:val="22"/>
          <w:szCs w:val="22"/>
          <w:lang w:val="ro-RO"/>
        </w:rPr>
        <w:t>urgenţă</w:t>
      </w:r>
      <w:proofErr w:type="spellEnd"/>
      <w:r w:rsidRPr="001C4EB0">
        <w:rPr>
          <w:rFonts w:cs="Arial"/>
          <w:sz w:val="22"/>
          <w:szCs w:val="22"/>
          <w:lang w:val="ro-RO"/>
        </w:rPr>
        <w:t xml:space="preserve"> a Guvernului nr. 66/2011 privind prevenirea, constatarea </w:t>
      </w:r>
      <w:proofErr w:type="spellStart"/>
      <w:r w:rsidRPr="001C4EB0">
        <w:rPr>
          <w:rFonts w:cs="Arial"/>
          <w:sz w:val="22"/>
          <w:szCs w:val="22"/>
          <w:lang w:val="ro-RO"/>
        </w:rPr>
        <w:t>şi</w:t>
      </w:r>
      <w:proofErr w:type="spellEnd"/>
      <w:r w:rsidRPr="001C4EB0">
        <w:rPr>
          <w:rFonts w:cs="Arial"/>
          <w:sz w:val="22"/>
          <w:szCs w:val="22"/>
          <w:lang w:val="ro-RO"/>
        </w:rPr>
        <w:t xml:space="preserve"> </w:t>
      </w:r>
      <w:proofErr w:type="spellStart"/>
      <w:r w:rsidRPr="001C4EB0">
        <w:rPr>
          <w:rFonts w:cs="Arial"/>
          <w:sz w:val="22"/>
          <w:szCs w:val="22"/>
          <w:lang w:val="ro-RO"/>
        </w:rPr>
        <w:t>sancţionarea</w:t>
      </w:r>
      <w:proofErr w:type="spellEnd"/>
      <w:r w:rsidRPr="001C4EB0">
        <w:rPr>
          <w:rFonts w:cs="Arial"/>
          <w:sz w:val="22"/>
          <w:szCs w:val="22"/>
          <w:lang w:val="ro-RO"/>
        </w:rPr>
        <w:t xml:space="preserve"> neregulilor apărute în </w:t>
      </w:r>
      <w:proofErr w:type="spellStart"/>
      <w:r w:rsidRPr="001C4EB0">
        <w:rPr>
          <w:rFonts w:cs="Arial"/>
          <w:sz w:val="22"/>
          <w:szCs w:val="22"/>
          <w:lang w:val="ro-RO"/>
        </w:rPr>
        <w:t>obţinerea</w:t>
      </w:r>
      <w:proofErr w:type="spellEnd"/>
      <w:r w:rsidRPr="001C4EB0">
        <w:rPr>
          <w:rFonts w:cs="Arial"/>
          <w:sz w:val="22"/>
          <w:szCs w:val="22"/>
          <w:lang w:val="ro-RO"/>
        </w:rPr>
        <w:t xml:space="preserve"> </w:t>
      </w:r>
      <w:proofErr w:type="spellStart"/>
      <w:r w:rsidRPr="001C4EB0">
        <w:rPr>
          <w:rFonts w:cs="Arial"/>
          <w:sz w:val="22"/>
          <w:szCs w:val="22"/>
          <w:lang w:val="ro-RO"/>
        </w:rPr>
        <w:t>şi</w:t>
      </w:r>
      <w:proofErr w:type="spellEnd"/>
      <w:r w:rsidRPr="001C4EB0">
        <w:rPr>
          <w:rFonts w:cs="Arial"/>
          <w:sz w:val="22"/>
          <w:szCs w:val="22"/>
          <w:lang w:val="ro-RO"/>
        </w:rPr>
        <w:t xml:space="preserve"> utilizarea fondurilor europene </w:t>
      </w:r>
      <w:proofErr w:type="spellStart"/>
      <w:r w:rsidRPr="001C4EB0">
        <w:rPr>
          <w:rFonts w:cs="Arial"/>
          <w:sz w:val="22"/>
          <w:szCs w:val="22"/>
          <w:lang w:val="ro-RO"/>
        </w:rPr>
        <w:t>şi</w:t>
      </w:r>
      <w:proofErr w:type="spellEnd"/>
      <w:r w:rsidRPr="001C4EB0">
        <w:rPr>
          <w:rFonts w:cs="Arial"/>
          <w:sz w:val="22"/>
          <w:szCs w:val="22"/>
          <w:lang w:val="ro-RO"/>
        </w:rPr>
        <w:t xml:space="preserve">/sau a fondurilor publice </w:t>
      </w:r>
      <w:proofErr w:type="spellStart"/>
      <w:r w:rsidRPr="001C4EB0">
        <w:rPr>
          <w:rFonts w:cs="Arial"/>
          <w:sz w:val="22"/>
          <w:szCs w:val="22"/>
          <w:lang w:val="ro-RO"/>
        </w:rPr>
        <w:t>naţionale</w:t>
      </w:r>
      <w:proofErr w:type="spellEnd"/>
      <w:r w:rsidRPr="001C4EB0">
        <w:rPr>
          <w:rFonts w:cs="Arial"/>
          <w:sz w:val="22"/>
          <w:szCs w:val="22"/>
          <w:lang w:val="ro-RO"/>
        </w:rPr>
        <w:t xml:space="preserve"> aferente acestora, cu modificările </w:t>
      </w:r>
      <w:proofErr w:type="spellStart"/>
      <w:r w:rsidRPr="001C4EB0">
        <w:rPr>
          <w:rFonts w:cs="Arial"/>
          <w:sz w:val="22"/>
          <w:szCs w:val="22"/>
          <w:lang w:val="ro-RO"/>
        </w:rPr>
        <w:t>şi</w:t>
      </w:r>
      <w:proofErr w:type="spellEnd"/>
      <w:r w:rsidRPr="001C4EB0">
        <w:rPr>
          <w:rFonts w:cs="Arial"/>
          <w:sz w:val="22"/>
          <w:szCs w:val="22"/>
          <w:lang w:val="ro-RO"/>
        </w:rPr>
        <w:t xml:space="preserve"> completările ulterioare.</w:t>
      </w:r>
    </w:p>
    <w:p w14:paraId="021C6D74" w14:textId="77777777" w:rsidR="00004640" w:rsidRPr="001C4EB0" w:rsidRDefault="00004640" w:rsidP="00FA5247">
      <w:pPr>
        <w:pStyle w:val="ListParagraph"/>
        <w:spacing w:after="120"/>
        <w:ind w:left="0"/>
        <w:contextualSpacing w:val="0"/>
        <w:jc w:val="both"/>
        <w:rPr>
          <w:rFonts w:cs="Arial"/>
          <w:sz w:val="22"/>
          <w:szCs w:val="22"/>
          <w:lang w:val="ro-RO"/>
        </w:rPr>
      </w:pPr>
      <w:r w:rsidRPr="001C4EB0">
        <w:rPr>
          <w:rFonts w:cs="Arial"/>
          <w:sz w:val="22"/>
          <w:szCs w:val="22"/>
          <w:lang w:val="ro-RO"/>
        </w:rPr>
        <w:t>În derularea procedurilor de achiziții trebuie luate toate măsurile pentru respectarea regulilor pentru evitarea conflictului de interese, conform capitolului II, secțiunea II din O.U.G nr. 66/2011, cu modificările și completările ulterioare.</w:t>
      </w:r>
    </w:p>
    <w:p w14:paraId="179FAE05" w14:textId="77777777" w:rsidR="00004640" w:rsidRPr="001C4EB0" w:rsidRDefault="00004640" w:rsidP="00FA5247">
      <w:pPr>
        <w:pStyle w:val="ListParagraph"/>
        <w:spacing w:after="120"/>
        <w:ind w:left="0"/>
        <w:contextualSpacing w:val="0"/>
        <w:jc w:val="both"/>
        <w:rPr>
          <w:rFonts w:cs="Arial"/>
          <w:sz w:val="22"/>
          <w:szCs w:val="22"/>
          <w:lang w:val="ro-RO"/>
        </w:rPr>
      </w:pPr>
      <w:r w:rsidRPr="001C4EB0">
        <w:rPr>
          <w:rFonts w:cs="Arial"/>
          <w:sz w:val="22"/>
          <w:szCs w:val="22"/>
          <w:lang w:val="ro-RO"/>
        </w:rPr>
        <w:t xml:space="preserve">Toate persoanele implicate în procesul decizional sunt obligate să depună o </w:t>
      </w:r>
      <w:proofErr w:type="spellStart"/>
      <w:r w:rsidRPr="001C4EB0">
        <w:rPr>
          <w:rFonts w:cs="Arial"/>
          <w:sz w:val="22"/>
          <w:szCs w:val="22"/>
          <w:lang w:val="ro-RO"/>
        </w:rPr>
        <w:t>declaraţie</w:t>
      </w:r>
      <w:proofErr w:type="spellEnd"/>
      <w:r w:rsidRPr="001C4EB0">
        <w:rPr>
          <w:rFonts w:cs="Arial"/>
          <w:sz w:val="22"/>
          <w:szCs w:val="22"/>
          <w:lang w:val="ro-RO"/>
        </w:rPr>
        <w:t xml:space="preserve"> pe proprie răspundere că nu se află într-o </w:t>
      </w:r>
      <w:proofErr w:type="spellStart"/>
      <w:r w:rsidRPr="001C4EB0">
        <w:rPr>
          <w:rFonts w:cs="Arial"/>
          <w:sz w:val="22"/>
          <w:szCs w:val="22"/>
          <w:lang w:val="ro-RO"/>
        </w:rPr>
        <w:t>situaţie</w:t>
      </w:r>
      <w:proofErr w:type="spellEnd"/>
      <w:r w:rsidRPr="001C4EB0">
        <w:rPr>
          <w:rFonts w:cs="Arial"/>
          <w:sz w:val="22"/>
          <w:szCs w:val="22"/>
          <w:lang w:val="ro-RO"/>
        </w:rPr>
        <w:t xml:space="preserve"> de conflict de interese cu firmele ofertante. </w:t>
      </w:r>
    </w:p>
    <w:p w14:paraId="63E3B61B" w14:textId="77777777" w:rsidR="006464CD" w:rsidRPr="001C4EB0" w:rsidRDefault="00004640" w:rsidP="00FA5247">
      <w:pPr>
        <w:autoSpaceDE w:val="0"/>
        <w:autoSpaceDN w:val="0"/>
        <w:adjustRightInd w:val="0"/>
        <w:spacing w:after="120"/>
        <w:jc w:val="both"/>
        <w:rPr>
          <w:rFonts w:cs="Arial"/>
          <w:lang w:val="ro-RO"/>
        </w:rPr>
      </w:pPr>
      <w:r w:rsidRPr="001C4EB0">
        <w:rPr>
          <w:rFonts w:cs="Arial"/>
          <w:lang w:val="ro-RO"/>
        </w:rPr>
        <w:t>ATENȚIE!</w:t>
      </w:r>
    </w:p>
    <w:p w14:paraId="31CE14CF" w14:textId="77777777" w:rsidR="00004640" w:rsidRPr="001C4EB0" w:rsidRDefault="00004640" w:rsidP="00FA5247">
      <w:pPr>
        <w:autoSpaceDE w:val="0"/>
        <w:autoSpaceDN w:val="0"/>
        <w:adjustRightInd w:val="0"/>
        <w:spacing w:after="120"/>
        <w:jc w:val="both"/>
        <w:rPr>
          <w:rFonts w:cs="Arial"/>
          <w:lang w:val="ro-RO"/>
        </w:rPr>
      </w:pPr>
      <w:r w:rsidRPr="001C4EB0">
        <w:rPr>
          <w:rFonts w:cs="Arial"/>
          <w:lang w:val="ro-RO"/>
        </w:rPr>
        <w:t xml:space="preserve">AM </w:t>
      </w:r>
      <w:r w:rsidR="006464CD" w:rsidRPr="001C4EB0">
        <w:rPr>
          <w:rFonts w:cs="Arial"/>
          <w:lang w:val="ro-RO"/>
        </w:rPr>
        <w:t>POCA monitorizează</w:t>
      </w:r>
      <w:r w:rsidRPr="001C4EB0">
        <w:rPr>
          <w:rFonts w:cs="Arial"/>
          <w:lang w:val="ro-RO"/>
        </w:rPr>
        <w:t xml:space="preserve"> declarațiile privind absența conflictului de interese. Beneficiarii care au calitatea de autoritate contractantă trebuie să elaboreze proceduri privind păstrarea și monitorizarea declarațiilor privind absența conflictului de interese, de exemplu, ținerea unui registru special de gestionare a decla</w:t>
      </w:r>
      <w:r w:rsidR="00831198" w:rsidRPr="001C4EB0">
        <w:rPr>
          <w:rFonts w:cs="Arial"/>
          <w:lang w:val="ro-RO"/>
        </w:rPr>
        <w:t>ra</w:t>
      </w:r>
      <w:r w:rsidRPr="001C4EB0">
        <w:rPr>
          <w:rFonts w:cs="Arial"/>
          <w:lang w:val="ro-RO"/>
        </w:rPr>
        <w:t>țiilor,</w:t>
      </w:r>
      <w:r w:rsidRPr="001C4EB0">
        <w:rPr>
          <w:rFonts w:cs="Arial"/>
          <w:bCs/>
          <w:iCs/>
          <w:lang w:val="ro-RO" w:eastAsia="ro-RO"/>
        </w:rPr>
        <w:t xml:space="preserve"> întocmit conform formularului „Registru special declarații privind absența conflictului de interese” anexat prezentului ghid,</w:t>
      </w:r>
      <w:r w:rsidRPr="001C4EB0">
        <w:rPr>
          <w:rFonts w:cs="Arial"/>
          <w:lang w:val="ro-RO"/>
        </w:rPr>
        <w:t xml:space="preserve"> pentru fiecare procedură de achiziții publice, în care  declarațiile sunt înregistrate, la zi.</w:t>
      </w:r>
    </w:p>
    <w:p w14:paraId="4A010B5C" w14:textId="421787AD" w:rsidR="00CD3B0B" w:rsidRPr="001C4EB0" w:rsidRDefault="007A7FDD" w:rsidP="00FA5247">
      <w:pPr>
        <w:autoSpaceDE w:val="0"/>
        <w:autoSpaceDN w:val="0"/>
        <w:adjustRightInd w:val="0"/>
        <w:spacing w:after="120"/>
        <w:jc w:val="both"/>
        <w:rPr>
          <w:rFonts w:cs="Arial"/>
          <w:lang w:val="ro-RO"/>
        </w:rPr>
      </w:pPr>
      <w:r>
        <w:rPr>
          <w:noProof/>
        </w:rPr>
        <w:pict w14:anchorId="44711AA2">
          <v:roundrect id="AutoShape 53" o:spid="_x0000_s1195" style="position:absolute;left:0;text-align:left;margin-left:-5.35pt;margin-top:10.45pt;width:503.4pt;height:51.7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">
            <v:textbox>
              <w:txbxContent>
                <w:p w14:paraId="1AF7302E" w14:textId="77777777" w:rsidR="00491052" w:rsidRPr="00C7356F" w:rsidRDefault="00491052" w:rsidP="0044483A">
                  <w:pPr>
                    <w:pStyle w:val="ListParagraph"/>
                    <w:spacing w:after="120"/>
                    <w:ind w:left="0"/>
                    <w:contextualSpacing w:val="0"/>
                    <w:jc w:val="both"/>
                    <w:rPr>
                      <w:rFonts w:ascii="Trebuchet MS" w:eastAsia="Times New Roman" w:hAnsi="Trebuchet MS"/>
                      <w:i/>
                      <w:iCs/>
                      <w:color w:val="4F81BD"/>
                      <w:spacing w:val="15"/>
                      <w:lang w:val="ro-RO"/>
                    </w:rPr>
                  </w:pPr>
                  <w:r w:rsidRPr="001766A2">
                    <w:rPr>
                      <w:rFonts w:ascii="Trebuchet MS" w:eastAsia="Times New Roman" w:hAnsi="Trebuchet MS"/>
                      <w:i/>
                      <w:iCs/>
                      <w:color w:val="4F81BD"/>
                      <w:spacing w:val="15"/>
                      <w:lang w:val="ro-RO"/>
                    </w:rPr>
                    <w:t xml:space="preserve">ATENȚIE: </w:t>
                  </w:r>
                  <w:r w:rsidRPr="00C7356F">
                    <w:rPr>
                      <w:rFonts w:ascii="Trebuchet MS" w:eastAsia="Times New Roman" w:hAnsi="Trebuchet MS"/>
                      <w:i/>
                      <w:iCs/>
                      <w:color w:val="4F81BD"/>
                      <w:spacing w:val="15"/>
                      <w:lang w:val="ro-RO"/>
                    </w:rPr>
                    <w:t>Declarațiile privind absența conflictului de interese trebuie să includă obligatoriu asumarea cunoașterii de către semnatar a prevederilor articolului 57 din Regulamentul financiar UE nr. 966/2012 și a legislației naționale în vigoare</w:t>
                  </w:r>
                </w:p>
                <w:p w14:paraId="18002796" w14:textId="77777777" w:rsidR="00491052" w:rsidRPr="006D4067" w:rsidRDefault="00491052" w:rsidP="0044483A">
                  <w:pPr>
                    <w:pStyle w:val="Subtitle"/>
                    <w:jc w:val="both"/>
                    <w:rPr>
                      <w:rFonts w:ascii="Trebuchet MS" w:hAnsi="Trebuchet MS"/>
                      <w:sz w:val="20"/>
                      <w:szCs w:val="20"/>
                      <w:lang w:val="ro-RO"/>
                    </w:rPr>
                  </w:pPr>
                </w:p>
              </w:txbxContent>
            </v:textbox>
            <w10:wrap type="topAndBottom"/>
          </v:roundrect>
        </w:pict>
      </w:r>
    </w:p>
    <w:p w14:paraId="10FF434A" w14:textId="77777777" w:rsidR="0044483A" w:rsidRPr="001C4EB0" w:rsidRDefault="0044483A" w:rsidP="00FA5247">
      <w:pPr>
        <w:spacing w:after="120"/>
        <w:jc w:val="both"/>
        <w:rPr>
          <w:rFonts w:cs="Arial"/>
          <w:lang w:val="ro-RO"/>
        </w:rPr>
      </w:pPr>
      <w:r w:rsidRPr="001C4EB0">
        <w:rPr>
          <w:rFonts w:cs="Arial"/>
          <w:lang w:val="ro-RO"/>
        </w:rPr>
        <w:t xml:space="preserve">Recomandăm, spre consultare beneficiarilor POCA, următoarele ghiduri specifice: </w:t>
      </w:r>
    </w:p>
    <w:p w14:paraId="436CE5CD" w14:textId="77777777" w:rsidR="0044483A" w:rsidRPr="001C4EB0" w:rsidRDefault="0044483A" w:rsidP="007C088C">
      <w:pPr>
        <w:pStyle w:val="ListParagraph"/>
        <w:numPr>
          <w:ilvl w:val="0"/>
          <w:numId w:val="27"/>
        </w:numPr>
        <w:autoSpaceDE w:val="0"/>
        <w:autoSpaceDN w:val="0"/>
        <w:adjustRightInd w:val="0"/>
        <w:spacing w:after="120"/>
        <w:ind w:left="360"/>
        <w:jc w:val="both"/>
        <w:rPr>
          <w:rFonts w:cs="Arial"/>
          <w:sz w:val="22"/>
          <w:szCs w:val="22"/>
          <w:lang w:val="ro-RO"/>
        </w:rPr>
      </w:pPr>
      <w:r w:rsidRPr="001C4EB0">
        <w:rPr>
          <w:rFonts w:cs="Arial"/>
          <w:sz w:val="22"/>
          <w:szCs w:val="22"/>
          <w:lang w:val="ro-RO"/>
        </w:rPr>
        <w:t xml:space="preserve">Ordinul comun nr. 543/2366/1446/1489/1441/879 din 2013 pentru aprobarea Ghidului privind principalele riscuri identificate în domeniul </w:t>
      </w:r>
      <w:proofErr w:type="spellStart"/>
      <w:r w:rsidRPr="001C4EB0">
        <w:rPr>
          <w:rFonts w:cs="Arial"/>
          <w:sz w:val="22"/>
          <w:szCs w:val="22"/>
          <w:lang w:val="ro-RO"/>
        </w:rPr>
        <w:t>achiziţiilor</w:t>
      </w:r>
      <w:proofErr w:type="spellEnd"/>
      <w:r w:rsidRPr="001C4EB0">
        <w:rPr>
          <w:rFonts w:cs="Arial"/>
          <w:sz w:val="22"/>
          <w:szCs w:val="22"/>
          <w:lang w:val="ro-RO"/>
        </w:rPr>
        <w:t xml:space="preserve"> publice </w:t>
      </w:r>
      <w:proofErr w:type="spellStart"/>
      <w:r w:rsidRPr="001C4EB0">
        <w:rPr>
          <w:rFonts w:cs="Arial"/>
          <w:sz w:val="22"/>
          <w:szCs w:val="22"/>
          <w:lang w:val="ro-RO"/>
        </w:rPr>
        <w:t>şi</w:t>
      </w:r>
      <w:proofErr w:type="spellEnd"/>
      <w:r w:rsidRPr="001C4EB0">
        <w:rPr>
          <w:rFonts w:cs="Arial"/>
          <w:sz w:val="22"/>
          <w:szCs w:val="22"/>
          <w:lang w:val="ro-RO"/>
        </w:rPr>
        <w:t xml:space="preserve"> recomandările Comisiei Europene ce trebuie urmate de </w:t>
      </w:r>
      <w:proofErr w:type="spellStart"/>
      <w:r w:rsidRPr="001C4EB0">
        <w:rPr>
          <w:rFonts w:cs="Arial"/>
          <w:sz w:val="22"/>
          <w:szCs w:val="22"/>
          <w:lang w:val="ro-RO"/>
        </w:rPr>
        <w:t>autorităţile</w:t>
      </w:r>
      <w:proofErr w:type="spellEnd"/>
      <w:r w:rsidRPr="001C4EB0">
        <w:rPr>
          <w:rFonts w:cs="Arial"/>
          <w:sz w:val="22"/>
          <w:szCs w:val="22"/>
          <w:lang w:val="ro-RO"/>
        </w:rPr>
        <w:t xml:space="preserve"> de management </w:t>
      </w:r>
      <w:proofErr w:type="spellStart"/>
      <w:r w:rsidRPr="001C4EB0">
        <w:rPr>
          <w:rFonts w:cs="Arial"/>
          <w:sz w:val="22"/>
          <w:szCs w:val="22"/>
          <w:lang w:val="ro-RO"/>
        </w:rPr>
        <w:t>şi</w:t>
      </w:r>
      <w:proofErr w:type="spellEnd"/>
      <w:r w:rsidRPr="001C4EB0">
        <w:rPr>
          <w:rFonts w:cs="Arial"/>
          <w:sz w:val="22"/>
          <w:szCs w:val="22"/>
          <w:lang w:val="ro-RO"/>
        </w:rPr>
        <w:t xml:space="preserve"> organismele intermediare în procesul de verificare a procedurilor de </w:t>
      </w:r>
      <w:proofErr w:type="spellStart"/>
      <w:r w:rsidRPr="001C4EB0">
        <w:rPr>
          <w:rFonts w:cs="Arial"/>
          <w:sz w:val="22"/>
          <w:szCs w:val="22"/>
          <w:lang w:val="ro-RO"/>
        </w:rPr>
        <w:t>achiziţii</w:t>
      </w:r>
      <w:proofErr w:type="spellEnd"/>
      <w:r w:rsidRPr="001C4EB0">
        <w:rPr>
          <w:rFonts w:cs="Arial"/>
          <w:sz w:val="22"/>
          <w:szCs w:val="22"/>
          <w:lang w:val="ro-RO"/>
        </w:rPr>
        <w:t xml:space="preserve"> publice, emis de ministrul Dezvoltării Regionale </w:t>
      </w:r>
      <w:proofErr w:type="spellStart"/>
      <w:r w:rsidRPr="001C4EB0">
        <w:rPr>
          <w:rFonts w:cs="Arial"/>
          <w:sz w:val="22"/>
          <w:szCs w:val="22"/>
          <w:lang w:val="ro-RO"/>
        </w:rPr>
        <w:t>şi</w:t>
      </w:r>
      <w:proofErr w:type="spellEnd"/>
      <w:r w:rsidRPr="001C4EB0">
        <w:rPr>
          <w:rFonts w:cs="Arial"/>
          <w:sz w:val="22"/>
          <w:szCs w:val="22"/>
          <w:lang w:val="ro-RO"/>
        </w:rPr>
        <w:t xml:space="preserve"> </w:t>
      </w:r>
      <w:proofErr w:type="spellStart"/>
      <w:r w:rsidRPr="001C4EB0">
        <w:rPr>
          <w:rFonts w:cs="Arial"/>
          <w:sz w:val="22"/>
          <w:szCs w:val="22"/>
          <w:lang w:val="ro-RO"/>
        </w:rPr>
        <w:t>Administraţiei</w:t>
      </w:r>
      <w:proofErr w:type="spellEnd"/>
      <w:r w:rsidRPr="001C4EB0">
        <w:rPr>
          <w:rFonts w:cs="Arial"/>
          <w:sz w:val="22"/>
          <w:szCs w:val="22"/>
          <w:lang w:val="ro-RO"/>
        </w:rPr>
        <w:t xml:space="preserve"> Publice, ministrul Mediului </w:t>
      </w:r>
      <w:proofErr w:type="spellStart"/>
      <w:r w:rsidRPr="001C4EB0">
        <w:rPr>
          <w:rFonts w:cs="Arial"/>
          <w:sz w:val="22"/>
          <w:szCs w:val="22"/>
          <w:lang w:val="ro-RO"/>
        </w:rPr>
        <w:t>şi</w:t>
      </w:r>
      <w:proofErr w:type="spellEnd"/>
      <w:r w:rsidRPr="001C4EB0">
        <w:rPr>
          <w:rFonts w:cs="Arial"/>
          <w:sz w:val="22"/>
          <w:szCs w:val="22"/>
          <w:lang w:val="ro-RO"/>
        </w:rPr>
        <w:t xml:space="preserve"> Schimbărilor Climatice,  ministrul Economiei, ministrul Muncii, Familiei, </w:t>
      </w:r>
      <w:proofErr w:type="spellStart"/>
      <w:r w:rsidRPr="001C4EB0">
        <w:rPr>
          <w:rFonts w:cs="Arial"/>
          <w:sz w:val="22"/>
          <w:szCs w:val="22"/>
          <w:lang w:val="ro-RO"/>
        </w:rPr>
        <w:t>Protecţiei</w:t>
      </w:r>
      <w:proofErr w:type="spellEnd"/>
      <w:r w:rsidRPr="001C4EB0">
        <w:rPr>
          <w:rFonts w:cs="Arial"/>
          <w:sz w:val="22"/>
          <w:szCs w:val="22"/>
          <w:lang w:val="ro-RO"/>
        </w:rPr>
        <w:t xml:space="preserve"> Sociale </w:t>
      </w:r>
      <w:proofErr w:type="spellStart"/>
      <w:r w:rsidRPr="001C4EB0">
        <w:rPr>
          <w:rFonts w:cs="Arial"/>
          <w:sz w:val="22"/>
          <w:szCs w:val="22"/>
          <w:lang w:val="ro-RO"/>
        </w:rPr>
        <w:t>şi</w:t>
      </w:r>
      <w:proofErr w:type="spellEnd"/>
      <w:r w:rsidRPr="001C4EB0">
        <w:rPr>
          <w:rFonts w:cs="Arial"/>
          <w:sz w:val="22"/>
          <w:szCs w:val="22"/>
          <w:lang w:val="ro-RO"/>
        </w:rPr>
        <w:t xml:space="preserve"> Persoanelor Vârstnice, ministrul Transporturilor și ministrul Fondurilor Europene;</w:t>
      </w:r>
    </w:p>
    <w:p w14:paraId="43B8D1B3" w14:textId="77777777" w:rsidR="0044483A" w:rsidRPr="001C4EB0" w:rsidRDefault="0044483A" w:rsidP="007C088C">
      <w:pPr>
        <w:pStyle w:val="ListParagraph"/>
        <w:numPr>
          <w:ilvl w:val="0"/>
          <w:numId w:val="27"/>
        </w:numPr>
        <w:spacing w:after="120"/>
        <w:ind w:left="360"/>
        <w:jc w:val="both"/>
        <w:rPr>
          <w:rFonts w:cs="Arial"/>
          <w:sz w:val="22"/>
          <w:szCs w:val="22"/>
          <w:lang w:val="ro-RO"/>
        </w:rPr>
      </w:pPr>
      <w:r w:rsidRPr="001C4EB0">
        <w:rPr>
          <w:rFonts w:cs="Arial"/>
          <w:sz w:val="22"/>
          <w:szCs w:val="22"/>
          <w:lang w:val="ro-RO"/>
        </w:rPr>
        <w:t xml:space="preserve">Ghidul OLAF (Direcția D Politică, Unitatea D.2 Prevenirea fraudei) privind identificarea conflictelor de interese în procedurile de achiziții publice, referitoare la acțiuni structurale - Ghid practic </w:t>
      </w:r>
      <w:r w:rsidRPr="001C4EB0">
        <w:rPr>
          <w:rFonts w:cs="Arial"/>
          <w:sz w:val="22"/>
          <w:szCs w:val="22"/>
          <w:lang w:val="ro-RO"/>
        </w:rPr>
        <w:lastRenderedPageBreak/>
        <w:t>destinat membrilor structurilor de conducere (orientări generale, recomandări și cele mai bune practici în materie);</w:t>
      </w:r>
    </w:p>
    <w:p w14:paraId="24518CE8" w14:textId="77777777" w:rsidR="0044483A" w:rsidRPr="001C4EB0" w:rsidRDefault="0044483A" w:rsidP="007C088C">
      <w:pPr>
        <w:numPr>
          <w:ilvl w:val="0"/>
          <w:numId w:val="27"/>
        </w:numPr>
        <w:autoSpaceDE w:val="0"/>
        <w:autoSpaceDN w:val="0"/>
        <w:adjustRightInd w:val="0"/>
        <w:spacing w:after="120"/>
        <w:ind w:left="360"/>
        <w:rPr>
          <w:rFonts w:cs="Arial"/>
          <w:color w:val="990000"/>
          <w:lang w:val="ro-RO"/>
        </w:rPr>
      </w:pPr>
      <w:r w:rsidRPr="001C4EB0">
        <w:rPr>
          <w:rFonts w:cs="Arial"/>
          <w:lang w:val="ro-RO"/>
        </w:rPr>
        <w:t>Ghid privind incompatibilitățile și conflictele de interese  elaborat de Agenția Națională de Integritate în anul 2016, postat pe site-ul instituției.</w:t>
      </w:r>
    </w:p>
    <w:p w14:paraId="358BB318" w14:textId="77777777" w:rsidR="0044483A" w:rsidRPr="001C4EB0" w:rsidRDefault="0044483A" w:rsidP="00FA5247">
      <w:pPr>
        <w:spacing w:after="120"/>
        <w:jc w:val="both"/>
        <w:rPr>
          <w:rFonts w:cs="Arial"/>
          <w:lang w:val="ro-RO"/>
        </w:rPr>
      </w:pPr>
      <w:r w:rsidRPr="001C4EB0">
        <w:rPr>
          <w:rFonts w:cs="Arial"/>
          <w:lang w:val="ro-RO"/>
        </w:rPr>
        <w:t>Informațiile privind conflictul de interese se transmit AM POCA la fiecare cerere de rambursare, pentru toate contractele de achiziții, cu excepția celor încheiate prin cumpărare directă.</w:t>
      </w:r>
    </w:p>
    <w:p w14:paraId="4B6279DB" w14:textId="77777777" w:rsidR="0044483A" w:rsidRPr="001C4EB0" w:rsidRDefault="0044483A" w:rsidP="00FA5247">
      <w:pPr>
        <w:spacing w:after="120"/>
        <w:jc w:val="both"/>
        <w:rPr>
          <w:rFonts w:cs="Arial"/>
          <w:lang w:val="ro-RO"/>
        </w:rPr>
      </w:pPr>
      <w:r w:rsidRPr="001C4EB0">
        <w:rPr>
          <w:rFonts w:cs="Arial"/>
          <w:lang w:val="ro-RO"/>
        </w:rPr>
        <w:t xml:space="preserve">În cazul în care se derulează verificări suplimentare aferente unui contract atribuit prin cumpărare directă, beneficiarul va transmite, la solicitarea AM POCA, documentele vizând conflictul de interese. </w:t>
      </w:r>
    </w:p>
    <w:p w14:paraId="1BE9B41B" w14:textId="77777777" w:rsidR="00D664D6" w:rsidRPr="001C4EB0" w:rsidRDefault="00D664D6" w:rsidP="00FA5247">
      <w:pPr>
        <w:spacing w:after="120"/>
        <w:jc w:val="both"/>
        <w:rPr>
          <w:rFonts w:cs="Arial"/>
          <w:lang w:val="ro-RO"/>
        </w:rPr>
      </w:pPr>
    </w:p>
    <w:p w14:paraId="6FAF38B6" w14:textId="77777777" w:rsidR="00FE3D8A" w:rsidRPr="001C4EB0" w:rsidRDefault="0044483A" w:rsidP="00FA5247">
      <w:pPr>
        <w:spacing w:after="120"/>
        <w:jc w:val="both"/>
        <w:rPr>
          <w:rFonts w:cs="Arial"/>
          <w:b/>
          <w:lang w:val="ro-RO"/>
        </w:rPr>
      </w:pPr>
      <w:r w:rsidRPr="001C4EB0">
        <w:rPr>
          <w:rFonts w:cs="Arial"/>
          <w:b/>
          <w:lang w:val="ro-RO"/>
        </w:rPr>
        <w:t>Pași de parcurs</w:t>
      </w:r>
      <w:r w:rsidR="00D664D6" w:rsidRPr="001C4EB0">
        <w:rPr>
          <w:rFonts w:cs="Arial"/>
          <w:b/>
          <w:lang w:val="ro-RO"/>
        </w:rPr>
        <w:t xml:space="preserve">: </w:t>
      </w:r>
    </w:p>
    <w:p w14:paraId="468572EB" w14:textId="77777777" w:rsidR="009D5670" w:rsidRPr="001C4EB0" w:rsidRDefault="009D5670" w:rsidP="00FA5247">
      <w:pPr>
        <w:spacing w:after="120"/>
        <w:ind w:left="720"/>
        <w:jc w:val="both"/>
        <w:rPr>
          <w:rFonts w:cs="Arial"/>
          <w:lang w:val="ro-RO"/>
        </w:rPr>
      </w:pPr>
      <w:r w:rsidRPr="001C4EB0">
        <w:rPr>
          <w:rFonts w:cs="Arial"/>
          <w:noProof/>
          <w:lang w:val="ro-RO"/>
        </w:rPr>
        <w:drawing>
          <wp:inline distT="0" distB="0" distL="0" distR="0" wp14:anchorId="5C19A59D" wp14:editId="7F485855">
            <wp:extent cx="5695950" cy="2600325"/>
            <wp:effectExtent l="0" t="0" r="0" b="0"/>
            <wp:docPr id="54"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3" r:lo="rId94" r:qs="rId95" r:cs="rId96"/>
              </a:graphicData>
            </a:graphic>
          </wp:inline>
        </w:drawing>
      </w:r>
    </w:p>
    <w:p w14:paraId="08968E05" w14:textId="77777777" w:rsidR="009D5670" w:rsidRPr="001C4EB0" w:rsidRDefault="009D5670" w:rsidP="00FA5247">
      <w:pPr>
        <w:spacing w:after="120"/>
        <w:jc w:val="both"/>
        <w:rPr>
          <w:rFonts w:cs="Arial"/>
          <w:lang w:val="ro-RO"/>
        </w:rPr>
      </w:pPr>
      <w:r w:rsidRPr="001C4EB0">
        <w:rPr>
          <w:rFonts w:cs="Arial"/>
          <w:lang w:val="ro-RO"/>
        </w:rPr>
        <w:t>La momentul depunerii FIECĂREI cereri de rambursare/plată, Beneficiarul/Partenerul are obligația de a informa AM POCA referitor la orice modificare intervenită cu privire la persoanele cu atribuții în atribuirea și derularea contractului de achiziție, așa cum sunt acestea prezentate în cadrul contractului de finanțare.</w:t>
      </w:r>
    </w:p>
    <w:p w14:paraId="12D317D5" w14:textId="0886CEE5" w:rsidR="009D5670" w:rsidRPr="001C4EB0" w:rsidRDefault="007A7FDD" w:rsidP="00FA5247">
      <w:pPr>
        <w:spacing w:after="120"/>
        <w:jc w:val="both"/>
        <w:rPr>
          <w:rFonts w:cs="Arial"/>
          <w:lang w:val="ro-RO"/>
        </w:rPr>
      </w:pPr>
      <w:r>
        <w:rPr>
          <w:noProof/>
        </w:rPr>
        <w:pict w14:anchorId="2B4B72FB">
          <v:roundrect id="AutoShape 51" o:spid="_x0000_s1194" style="position:absolute;left:0;text-align:left;margin-left:-.35pt;margin-top:4.95pt;width:499.6pt;height:86.2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">
            <v:textbox>
              <w:txbxContent>
                <w:p w14:paraId="4068330C" w14:textId="77777777" w:rsidR="00491052" w:rsidRPr="00171175" w:rsidRDefault="00491052" w:rsidP="009D5670">
                  <w:pPr>
                    <w:jc w:val="both"/>
                    <w:rPr>
                      <w:rFonts w:ascii="Trebuchet MS" w:eastAsia="Times New Roman" w:hAnsi="Trebuchet MS"/>
                      <w:i/>
                      <w:iCs/>
                      <w:color w:val="4F81BD"/>
                      <w:spacing w:val="15"/>
                      <w:sz w:val="20"/>
                      <w:szCs w:val="20"/>
                      <w:lang w:val="ro-RO"/>
                    </w:rPr>
                  </w:pPr>
                  <w:r w:rsidRPr="00171175">
                    <w:rPr>
                      <w:rFonts w:ascii="Trebuchet MS" w:eastAsia="Times New Roman" w:hAnsi="Trebuchet MS"/>
                      <w:i/>
                      <w:iCs/>
                      <w:color w:val="4F81BD"/>
                      <w:spacing w:val="15"/>
                      <w:sz w:val="20"/>
                      <w:szCs w:val="20"/>
                      <w:lang w:val="ro-RO"/>
                    </w:rPr>
                    <w:t xml:space="preserve">NU UITAȚI: În situația în care unul dintre </w:t>
                  </w:r>
                  <w:proofErr w:type="spellStart"/>
                  <w:r w:rsidRPr="00171175">
                    <w:rPr>
                      <w:rFonts w:ascii="Trebuchet MS" w:eastAsia="Times New Roman" w:hAnsi="Trebuchet MS"/>
                      <w:i/>
                      <w:iCs/>
                      <w:color w:val="4F81BD"/>
                      <w:spacing w:val="15"/>
                      <w:sz w:val="20"/>
                      <w:szCs w:val="20"/>
                      <w:lang w:val="ro-RO"/>
                    </w:rPr>
                    <w:t>experţii</w:t>
                  </w:r>
                  <w:proofErr w:type="spellEnd"/>
                  <w:r w:rsidRPr="00171175">
                    <w:rPr>
                      <w:rFonts w:ascii="Trebuchet MS" w:eastAsia="Times New Roman" w:hAnsi="Trebuchet MS"/>
                      <w:i/>
                      <w:iCs/>
                      <w:color w:val="4F81BD"/>
                      <w:spacing w:val="15"/>
                      <w:sz w:val="20"/>
                      <w:szCs w:val="20"/>
                      <w:lang w:val="ro-RO"/>
                    </w:rPr>
                    <w:t xml:space="preserve"> ofertantului </w:t>
                  </w:r>
                  <w:proofErr w:type="spellStart"/>
                  <w:r w:rsidRPr="00171175">
                    <w:rPr>
                      <w:rFonts w:ascii="Trebuchet MS" w:eastAsia="Times New Roman" w:hAnsi="Trebuchet MS"/>
                      <w:i/>
                      <w:iCs/>
                      <w:color w:val="4F81BD"/>
                      <w:spacing w:val="15"/>
                      <w:sz w:val="20"/>
                      <w:szCs w:val="20"/>
                      <w:lang w:val="ro-RO"/>
                    </w:rPr>
                    <w:t>câştigător</w:t>
                  </w:r>
                  <w:proofErr w:type="spellEnd"/>
                  <w:r w:rsidRPr="00171175">
                    <w:rPr>
                      <w:rFonts w:ascii="Trebuchet MS" w:eastAsia="Times New Roman" w:hAnsi="Trebuchet MS"/>
                      <w:i/>
                      <w:iCs/>
                      <w:color w:val="4F81BD"/>
                      <w:spacing w:val="15"/>
                      <w:sz w:val="20"/>
                      <w:szCs w:val="20"/>
                      <w:lang w:val="ro-RO"/>
                    </w:rPr>
                    <w:t xml:space="preserve"> este înlocuit, Beneficiarul va transmite această informație, precum și o </w:t>
                  </w:r>
                  <w:proofErr w:type="spellStart"/>
                  <w:r w:rsidRPr="00171175">
                    <w:rPr>
                      <w:rFonts w:ascii="Trebuchet MS" w:eastAsia="Times New Roman" w:hAnsi="Trebuchet MS"/>
                      <w:i/>
                      <w:iCs/>
                      <w:color w:val="4F81BD"/>
                      <w:spacing w:val="15"/>
                      <w:sz w:val="20"/>
                      <w:szCs w:val="20"/>
                      <w:lang w:val="ro-RO"/>
                    </w:rPr>
                    <w:t>declaraţie</w:t>
                  </w:r>
                  <w:proofErr w:type="spellEnd"/>
                  <w:r w:rsidRPr="00171175">
                    <w:rPr>
                      <w:rFonts w:ascii="Trebuchet MS" w:eastAsia="Times New Roman" w:hAnsi="Trebuchet MS"/>
                      <w:i/>
                      <w:iCs/>
                      <w:color w:val="4F81BD"/>
                      <w:spacing w:val="15"/>
                      <w:sz w:val="20"/>
                      <w:szCs w:val="20"/>
                      <w:lang w:val="ro-RO"/>
                    </w:rPr>
                    <w:t xml:space="preserve"> pe propria răspundere din care să reiasă că noua persoană nominalizată nu face parte din conducerea </w:t>
                  </w:r>
                  <w:proofErr w:type="spellStart"/>
                  <w:r w:rsidRPr="00171175">
                    <w:rPr>
                      <w:rFonts w:ascii="Trebuchet MS" w:eastAsia="Times New Roman" w:hAnsi="Trebuchet MS"/>
                      <w:i/>
                      <w:iCs/>
                      <w:color w:val="4F81BD"/>
                      <w:spacing w:val="15"/>
                      <w:sz w:val="20"/>
                      <w:szCs w:val="20"/>
                      <w:lang w:val="ro-RO"/>
                    </w:rPr>
                    <w:t>autorităţii</w:t>
                  </w:r>
                  <w:proofErr w:type="spellEnd"/>
                  <w:r w:rsidRPr="00171175">
                    <w:rPr>
                      <w:rFonts w:ascii="Trebuchet MS" w:eastAsia="Times New Roman" w:hAnsi="Trebuchet MS"/>
                      <w:i/>
                      <w:iCs/>
                      <w:color w:val="4F81BD"/>
                      <w:spacing w:val="15"/>
                      <w:sz w:val="20"/>
                      <w:szCs w:val="20"/>
                      <w:lang w:val="ro-RO"/>
                    </w:rPr>
                    <w:t xml:space="preserve"> contractante </w:t>
                  </w:r>
                  <w:proofErr w:type="spellStart"/>
                  <w:r w:rsidRPr="00171175">
                    <w:rPr>
                      <w:rFonts w:ascii="Trebuchet MS" w:eastAsia="Times New Roman" w:hAnsi="Trebuchet MS"/>
                      <w:i/>
                      <w:iCs/>
                      <w:color w:val="4F81BD"/>
                      <w:spacing w:val="15"/>
                      <w:sz w:val="20"/>
                      <w:szCs w:val="20"/>
                      <w:lang w:val="ro-RO"/>
                    </w:rPr>
                    <w:t>şi</w:t>
                  </w:r>
                  <w:proofErr w:type="spellEnd"/>
                  <w:r w:rsidRPr="00171175">
                    <w:rPr>
                      <w:rFonts w:ascii="Trebuchet MS" w:eastAsia="Times New Roman" w:hAnsi="Trebuchet MS"/>
                      <w:i/>
                      <w:iCs/>
                      <w:color w:val="4F81BD"/>
                      <w:spacing w:val="15"/>
                      <w:sz w:val="20"/>
                      <w:szCs w:val="20"/>
                      <w:lang w:val="ro-RO"/>
                    </w:rPr>
                    <w:t xml:space="preserve">/sau din echipa de implementare a proiectului. La informarea transmisă de beneficiar/partener se anexează și  grila de evaluare a noului expert, privind  îndeplinirea condițiilor de calificare. </w:t>
                  </w:r>
                </w:p>
                <w:p w14:paraId="787B25ED" w14:textId="77777777" w:rsidR="00491052" w:rsidRPr="00171175" w:rsidRDefault="00491052" w:rsidP="009D5670">
                  <w:pPr>
                    <w:jc w:val="both"/>
                    <w:rPr>
                      <w:rFonts w:ascii="Cambria" w:eastAsia="Times New Roman" w:hAnsi="Cambria"/>
                      <w:i/>
                      <w:iCs/>
                      <w:color w:val="4F81BD"/>
                      <w:spacing w:val="15"/>
                      <w:sz w:val="24"/>
                      <w:szCs w:val="24"/>
                      <w:lang w:val="ro-RO"/>
                    </w:rPr>
                  </w:pPr>
                </w:p>
              </w:txbxContent>
            </v:textbox>
            <w10:wrap type="topAndBottom"/>
          </v:roundrect>
        </w:pict>
      </w:r>
    </w:p>
    <w:p w14:paraId="0268FD3D" w14:textId="77777777" w:rsidR="002F7AA1" w:rsidRDefault="002F7AA1" w:rsidP="00FA5247">
      <w:pPr>
        <w:spacing w:after="120"/>
        <w:rPr>
          <w:rFonts w:cs="Arial"/>
          <w:lang w:val="ro-RO"/>
        </w:rPr>
      </w:pPr>
    </w:p>
    <w:p w14:paraId="3B2331D1" w14:textId="503AFF82" w:rsidR="002F7AA1" w:rsidRDefault="002F7AA1" w:rsidP="00FA5247">
      <w:pPr>
        <w:spacing w:after="120"/>
        <w:rPr>
          <w:rFonts w:cs="Arial"/>
          <w:lang w:val="ro-RO"/>
        </w:rPr>
        <w:sectPr w:rsidR="002F7AA1" w:rsidSect="007E7B75">
          <w:pgSz w:w="12240" w:h="15840"/>
          <w:pgMar w:top="1440" w:right="810" w:bottom="1440" w:left="1530" w:header="720" w:footer="720" w:gutter="0"/>
          <w:cols w:space="720"/>
          <w:titlePg/>
          <w:docGrid w:linePitch="360"/>
        </w:sectPr>
      </w:pPr>
    </w:p>
    <w:p w14:paraId="74F3B4B5" w14:textId="739F2058" w:rsidR="00D4733E" w:rsidRPr="001C4EB0" w:rsidRDefault="00624EFC" w:rsidP="00F64332">
      <w:pPr>
        <w:pStyle w:val="Heading1"/>
      </w:pPr>
      <w:bookmarkStart w:id="92" w:name="_Toc446318586"/>
      <w:bookmarkStart w:id="93" w:name="_Toc12962860"/>
      <w:bookmarkStart w:id="94" w:name="_Toc54625455"/>
      <w:r w:rsidRPr="001C4EB0">
        <w:lastRenderedPageBreak/>
        <w:t xml:space="preserve">CUM </w:t>
      </w:r>
      <w:r w:rsidRPr="003307EB">
        <w:t>RAPORTĂM</w:t>
      </w:r>
      <w:r w:rsidRPr="001C4EB0">
        <w:t xml:space="preserve"> PROGRESUL PROIECTULUI CĂTRE AUTORITATEA DE MANAGEMENT?</w:t>
      </w:r>
      <w:bookmarkEnd w:id="92"/>
      <w:bookmarkEnd w:id="93"/>
      <w:bookmarkEnd w:id="94"/>
    </w:p>
    <w:p w14:paraId="7F075749" w14:textId="01E3E81D" w:rsidR="008152B1" w:rsidRPr="001C4EB0" w:rsidRDefault="00CD3B0B" w:rsidP="007C088C">
      <w:pPr>
        <w:pStyle w:val="Heading2"/>
        <w:numPr>
          <w:ilvl w:val="1"/>
          <w:numId w:val="57"/>
        </w:numPr>
      </w:pPr>
      <w:bookmarkStart w:id="95" w:name="_Toc446318587"/>
      <w:bookmarkStart w:id="96" w:name="_Toc12962861"/>
      <w:bookmarkStart w:id="97" w:name="_Toc54625456"/>
      <w:r w:rsidRPr="001C4EB0">
        <w:t>Când și cum raportăm progresul proiectului către Autoritatea de Management?</w:t>
      </w:r>
      <w:bookmarkEnd w:id="95"/>
      <w:bookmarkEnd w:id="96"/>
      <w:bookmarkEnd w:id="97"/>
    </w:p>
    <w:p w14:paraId="57AC7E89" w14:textId="77777777" w:rsidR="00EE0EEF" w:rsidRPr="001C4EB0" w:rsidRDefault="00EE0EEF" w:rsidP="00FA5247">
      <w:pPr>
        <w:spacing w:after="120"/>
        <w:rPr>
          <w:rFonts w:cs="Arial"/>
          <w:lang w:val="ro-RO"/>
        </w:rPr>
      </w:pPr>
    </w:p>
    <w:p w14:paraId="0F7F20B8" w14:textId="77777777" w:rsidR="0079415C" w:rsidRPr="001C4EB0" w:rsidRDefault="00CC6D54" w:rsidP="00FA5247">
      <w:pPr>
        <w:pStyle w:val="BodyText"/>
        <w:spacing w:after="120"/>
        <w:ind w:left="0"/>
        <w:jc w:val="both"/>
        <w:rPr>
          <w:rFonts w:cs="Arial"/>
          <w:sz w:val="22"/>
          <w:szCs w:val="22"/>
          <w:lang w:val="ro-RO"/>
        </w:rPr>
      </w:pPr>
      <w:r w:rsidRPr="001C4EB0">
        <w:rPr>
          <w:rFonts w:cs="Arial"/>
          <w:sz w:val="22"/>
          <w:szCs w:val="22"/>
          <w:lang w:val="ro-RO"/>
        </w:rPr>
        <w:t xml:space="preserve">Monitorizarea standard a stadiului implementării unui proiect de către Autoritatea de Management se realizează prin analizarea </w:t>
      </w:r>
      <w:proofErr w:type="spellStart"/>
      <w:r w:rsidRPr="001C4EB0">
        <w:rPr>
          <w:rFonts w:cs="Arial"/>
          <w:sz w:val="22"/>
          <w:szCs w:val="22"/>
          <w:lang w:val="ro-RO"/>
        </w:rPr>
        <w:t>şi</w:t>
      </w:r>
      <w:proofErr w:type="spellEnd"/>
      <w:r w:rsidRPr="001C4EB0">
        <w:rPr>
          <w:rFonts w:cs="Arial"/>
          <w:sz w:val="22"/>
          <w:szCs w:val="22"/>
          <w:lang w:val="ro-RO"/>
        </w:rPr>
        <w:t xml:space="preserve"> prelucrarea rapoartelor de progres trimise de către Beneficiar. Beneficiarul </w:t>
      </w:r>
      <w:proofErr w:type="spellStart"/>
      <w:r w:rsidRPr="001C4EB0">
        <w:rPr>
          <w:rFonts w:cs="Arial"/>
          <w:sz w:val="22"/>
          <w:szCs w:val="22"/>
          <w:lang w:val="ro-RO"/>
        </w:rPr>
        <w:t>finanţării</w:t>
      </w:r>
      <w:proofErr w:type="spellEnd"/>
      <w:r w:rsidRPr="001C4EB0">
        <w:rPr>
          <w:rFonts w:cs="Arial"/>
          <w:sz w:val="22"/>
          <w:szCs w:val="22"/>
          <w:lang w:val="ro-RO"/>
        </w:rPr>
        <w:t xml:space="preserve"> are </w:t>
      </w:r>
      <w:proofErr w:type="spellStart"/>
      <w:r w:rsidRPr="001C4EB0">
        <w:rPr>
          <w:rFonts w:cs="Arial"/>
          <w:sz w:val="22"/>
          <w:szCs w:val="22"/>
          <w:lang w:val="ro-RO"/>
        </w:rPr>
        <w:t>obligaţia</w:t>
      </w:r>
      <w:proofErr w:type="spellEnd"/>
      <w:r w:rsidRPr="001C4EB0">
        <w:rPr>
          <w:rFonts w:cs="Arial"/>
          <w:sz w:val="22"/>
          <w:szCs w:val="22"/>
          <w:lang w:val="ro-RO"/>
        </w:rPr>
        <w:t xml:space="preserve"> </w:t>
      </w:r>
      <w:r w:rsidR="00904877" w:rsidRPr="001C4EB0">
        <w:rPr>
          <w:rFonts w:cs="Arial"/>
          <w:sz w:val="22"/>
          <w:szCs w:val="22"/>
          <w:lang w:val="ro-RO"/>
        </w:rPr>
        <w:t xml:space="preserve">de a completa </w:t>
      </w:r>
      <w:proofErr w:type="spellStart"/>
      <w:r w:rsidR="00904877" w:rsidRPr="001C4EB0">
        <w:rPr>
          <w:rFonts w:cs="Arial"/>
          <w:sz w:val="22"/>
          <w:szCs w:val="22"/>
          <w:lang w:val="ro-RO"/>
        </w:rPr>
        <w:t>şi</w:t>
      </w:r>
      <w:proofErr w:type="spellEnd"/>
      <w:r w:rsidR="00904877" w:rsidRPr="001C4EB0">
        <w:rPr>
          <w:rFonts w:cs="Arial"/>
          <w:sz w:val="22"/>
          <w:szCs w:val="22"/>
          <w:lang w:val="ro-RO"/>
        </w:rPr>
        <w:t xml:space="preserve"> de a transmite </w:t>
      </w:r>
      <w:r w:rsidRPr="001C4EB0">
        <w:rPr>
          <w:rFonts w:cs="Arial"/>
          <w:sz w:val="22"/>
          <w:szCs w:val="22"/>
          <w:lang w:val="ro-RO"/>
        </w:rPr>
        <w:t xml:space="preserve">rapoartele de  progres în forma </w:t>
      </w:r>
      <w:proofErr w:type="spellStart"/>
      <w:r w:rsidRPr="001C4EB0">
        <w:rPr>
          <w:rFonts w:cs="Arial"/>
          <w:sz w:val="22"/>
          <w:szCs w:val="22"/>
          <w:lang w:val="ro-RO"/>
        </w:rPr>
        <w:t>şi</w:t>
      </w:r>
      <w:proofErr w:type="spellEnd"/>
      <w:r w:rsidRPr="001C4EB0">
        <w:rPr>
          <w:rFonts w:cs="Arial"/>
          <w:sz w:val="22"/>
          <w:szCs w:val="22"/>
          <w:lang w:val="ro-RO"/>
        </w:rPr>
        <w:t xml:space="preserve"> la termenele stabilite de către AM</w:t>
      </w:r>
      <w:r w:rsidR="00C41E73" w:rsidRPr="001C4EB0">
        <w:rPr>
          <w:rFonts w:cs="Arial"/>
          <w:sz w:val="22"/>
          <w:szCs w:val="22"/>
          <w:lang w:val="ro-RO"/>
        </w:rPr>
        <w:t xml:space="preserve"> POCA</w:t>
      </w:r>
      <w:r w:rsidRPr="001C4EB0">
        <w:rPr>
          <w:rFonts w:cs="Arial"/>
          <w:sz w:val="22"/>
          <w:szCs w:val="22"/>
          <w:lang w:val="ro-RO"/>
        </w:rPr>
        <w:t xml:space="preserve">, conform </w:t>
      </w:r>
      <w:r w:rsidR="00525DB4" w:rsidRPr="001C4EB0">
        <w:rPr>
          <w:rFonts w:cs="Arial"/>
          <w:sz w:val="22"/>
          <w:szCs w:val="22"/>
          <w:lang w:val="ro-RO"/>
        </w:rPr>
        <w:t>anexelor</w:t>
      </w:r>
      <w:r w:rsidRPr="001C4EB0">
        <w:rPr>
          <w:rFonts w:cs="Arial"/>
          <w:sz w:val="22"/>
          <w:szCs w:val="22"/>
          <w:lang w:val="ro-RO"/>
        </w:rPr>
        <w:t xml:space="preserve"> la contractul</w:t>
      </w:r>
      <w:r w:rsidR="00525DB4" w:rsidRPr="001C4EB0">
        <w:rPr>
          <w:rFonts w:cs="Arial"/>
          <w:sz w:val="22"/>
          <w:szCs w:val="22"/>
          <w:lang w:val="ro-RO"/>
        </w:rPr>
        <w:t>/ordinul</w:t>
      </w:r>
      <w:r w:rsidRPr="001C4EB0">
        <w:rPr>
          <w:rFonts w:cs="Arial"/>
          <w:sz w:val="22"/>
          <w:szCs w:val="22"/>
          <w:lang w:val="ro-RO"/>
        </w:rPr>
        <w:t xml:space="preserve"> de finanțare</w:t>
      </w:r>
      <w:r w:rsidR="00525DB4" w:rsidRPr="001C4EB0">
        <w:rPr>
          <w:rFonts w:cs="Arial"/>
          <w:sz w:val="22"/>
          <w:szCs w:val="22"/>
          <w:lang w:val="ro-RO"/>
        </w:rPr>
        <w:t>.</w:t>
      </w:r>
      <w:r w:rsidR="0079415C" w:rsidRPr="001C4EB0">
        <w:rPr>
          <w:rFonts w:cs="Arial"/>
          <w:sz w:val="22"/>
          <w:szCs w:val="22"/>
          <w:lang w:val="ro-RO"/>
        </w:rPr>
        <w:t xml:space="preserve"> I</w:t>
      </w:r>
      <w:r w:rsidR="00D60305" w:rsidRPr="001C4EB0">
        <w:rPr>
          <w:rFonts w:cs="Arial"/>
          <w:sz w:val="22"/>
          <w:szCs w:val="22"/>
          <w:lang w:val="ro-RO"/>
        </w:rPr>
        <w:t>nformațiile din r</w:t>
      </w:r>
      <w:r w:rsidRPr="001C4EB0">
        <w:rPr>
          <w:rFonts w:cs="Arial"/>
          <w:sz w:val="22"/>
          <w:szCs w:val="22"/>
          <w:lang w:val="ro-RO"/>
        </w:rPr>
        <w:t xml:space="preserve">aportul de progres </w:t>
      </w:r>
      <w:r w:rsidR="00D60305" w:rsidRPr="001C4EB0">
        <w:rPr>
          <w:rFonts w:cs="Arial"/>
          <w:sz w:val="22"/>
          <w:szCs w:val="22"/>
          <w:lang w:val="ro-RO"/>
        </w:rPr>
        <w:t xml:space="preserve">sunt necesare în vederea colectării, înregistrării </w:t>
      </w:r>
      <w:proofErr w:type="spellStart"/>
      <w:r w:rsidR="00D60305" w:rsidRPr="001C4EB0">
        <w:rPr>
          <w:rFonts w:cs="Arial"/>
          <w:sz w:val="22"/>
          <w:szCs w:val="22"/>
          <w:lang w:val="ro-RO"/>
        </w:rPr>
        <w:t>şi</w:t>
      </w:r>
      <w:proofErr w:type="spellEnd"/>
      <w:r w:rsidR="00D60305" w:rsidRPr="001C4EB0">
        <w:rPr>
          <w:rFonts w:cs="Arial"/>
          <w:sz w:val="22"/>
          <w:szCs w:val="22"/>
          <w:lang w:val="ro-RO"/>
        </w:rPr>
        <w:t xml:space="preserve"> prelucrării datelor care relevă stadiul implementării proiectului. </w:t>
      </w:r>
    </w:p>
    <w:p w14:paraId="1B16E93F" w14:textId="77777777" w:rsidR="00CC6D54" w:rsidRPr="001C4EB0" w:rsidRDefault="0079415C" w:rsidP="00FA5247">
      <w:pPr>
        <w:pStyle w:val="BodyText"/>
        <w:spacing w:after="120"/>
        <w:ind w:left="0"/>
        <w:jc w:val="both"/>
        <w:rPr>
          <w:rFonts w:cs="Arial"/>
          <w:sz w:val="22"/>
          <w:szCs w:val="22"/>
          <w:lang w:val="ro-RO"/>
        </w:rPr>
      </w:pPr>
      <w:r w:rsidRPr="001C4EB0">
        <w:rPr>
          <w:rFonts w:cs="Arial"/>
          <w:sz w:val="22"/>
          <w:szCs w:val="22"/>
          <w:lang w:val="ro-RO"/>
        </w:rPr>
        <w:t xml:space="preserve">O </w:t>
      </w:r>
      <w:r w:rsidR="008A02A3" w:rsidRPr="001C4EB0">
        <w:rPr>
          <w:rFonts w:cs="Arial"/>
          <w:sz w:val="22"/>
          <w:szCs w:val="22"/>
          <w:lang w:val="ro-RO"/>
        </w:rPr>
        <w:t>completar</w:t>
      </w:r>
      <w:r w:rsidR="004248A1" w:rsidRPr="001C4EB0">
        <w:rPr>
          <w:rFonts w:cs="Arial"/>
          <w:sz w:val="22"/>
          <w:szCs w:val="22"/>
          <w:lang w:val="ro-RO"/>
        </w:rPr>
        <w:t>e</w:t>
      </w:r>
      <w:r w:rsidR="008A02A3" w:rsidRPr="001C4EB0">
        <w:rPr>
          <w:rFonts w:cs="Arial"/>
          <w:sz w:val="22"/>
          <w:szCs w:val="22"/>
          <w:lang w:val="ro-RO"/>
        </w:rPr>
        <w:t xml:space="preserve"> </w:t>
      </w:r>
      <w:r w:rsidR="00977C9D" w:rsidRPr="001C4EB0">
        <w:rPr>
          <w:rFonts w:cs="Arial"/>
          <w:sz w:val="22"/>
          <w:szCs w:val="22"/>
          <w:lang w:val="ro-RO"/>
        </w:rPr>
        <w:t>corectă a r</w:t>
      </w:r>
      <w:r w:rsidRPr="001C4EB0">
        <w:rPr>
          <w:rFonts w:cs="Arial"/>
          <w:sz w:val="22"/>
          <w:szCs w:val="22"/>
          <w:lang w:val="ro-RO"/>
        </w:rPr>
        <w:t>aportul</w:t>
      </w:r>
      <w:r w:rsidR="00977C9D" w:rsidRPr="001C4EB0">
        <w:rPr>
          <w:rFonts w:cs="Arial"/>
          <w:sz w:val="22"/>
          <w:szCs w:val="22"/>
          <w:lang w:val="ro-RO"/>
        </w:rPr>
        <w:t>ui</w:t>
      </w:r>
      <w:r w:rsidRPr="001C4EB0">
        <w:rPr>
          <w:rFonts w:cs="Arial"/>
          <w:sz w:val="22"/>
          <w:szCs w:val="22"/>
          <w:lang w:val="ro-RO"/>
        </w:rPr>
        <w:t xml:space="preserve"> de progres vă poate ajuta în</w:t>
      </w:r>
      <w:r w:rsidR="00CC6D54" w:rsidRPr="001C4EB0">
        <w:rPr>
          <w:rFonts w:cs="Arial"/>
          <w:sz w:val="22"/>
          <w:szCs w:val="22"/>
          <w:lang w:val="ro-RO"/>
        </w:rPr>
        <w:t xml:space="preserve"> prevenir</w:t>
      </w:r>
      <w:r w:rsidR="004248A1" w:rsidRPr="001C4EB0">
        <w:rPr>
          <w:rFonts w:cs="Arial"/>
          <w:sz w:val="22"/>
          <w:szCs w:val="22"/>
          <w:lang w:val="ro-RO"/>
        </w:rPr>
        <w:t>ea</w:t>
      </w:r>
      <w:r w:rsidR="00CC6D54" w:rsidRPr="001C4EB0">
        <w:rPr>
          <w:rFonts w:cs="Arial"/>
          <w:sz w:val="22"/>
          <w:szCs w:val="22"/>
          <w:lang w:val="ro-RO"/>
        </w:rPr>
        <w:t xml:space="preserve"> </w:t>
      </w:r>
      <w:proofErr w:type="spellStart"/>
      <w:r w:rsidR="00CC6D54" w:rsidRPr="001C4EB0">
        <w:rPr>
          <w:rFonts w:cs="Arial"/>
          <w:sz w:val="22"/>
          <w:szCs w:val="22"/>
          <w:lang w:val="ro-RO"/>
        </w:rPr>
        <w:t>şi</w:t>
      </w:r>
      <w:proofErr w:type="spellEnd"/>
      <w:r w:rsidR="00CC6D54" w:rsidRPr="001C4EB0">
        <w:rPr>
          <w:rFonts w:cs="Arial"/>
          <w:sz w:val="22"/>
          <w:szCs w:val="22"/>
          <w:lang w:val="ro-RO"/>
        </w:rPr>
        <w:t xml:space="preserve"> </w:t>
      </w:r>
      <w:r w:rsidR="004248A1" w:rsidRPr="001C4EB0">
        <w:rPr>
          <w:rFonts w:cs="Arial"/>
          <w:sz w:val="22"/>
          <w:szCs w:val="22"/>
          <w:lang w:val="ro-RO"/>
        </w:rPr>
        <w:t>identificarea</w:t>
      </w:r>
      <w:r w:rsidR="00CC6D54" w:rsidRPr="001C4EB0">
        <w:rPr>
          <w:rFonts w:cs="Arial"/>
          <w:sz w:val="22"/>
          <w:szCs w:val="22"/>
          <w:lang w:val="ro-RO"/>
        </w:rPr>
        <w:t xml:space="preserve"> din timp a oricăror </w:t>
      </w:r>
      <w:proofErr w:type="spellStart"/>
      <w:r w:rsidR="00CC6D54" w:rsidRPr="001C4EB0">
        <w:rPr>
          <w:rFonts w:cs="Arial"/>
          <w:sz w:val="22"/>
          <w:szCs w:val="22"/>
          <w:lang w:val="ro-RO"/>
        </w:rPr>
        <w:t>dificultăţi</w:t>
      </w:r>
      <w:proofErr w:type="spellEnd"/>
      <w:r w:rsidR="00CC6D54" w:rsidRPr="001C4EB0">
        <w:rPr>
          <w:rFonts w:cs="Arial"/>
          <w:sz w:val="22"/>
          <w:szCs w:val="22"/>
          <w:lang w:val="ro-RO"/>
        </w:rPr>
        <w:t xml:space="preserve"> </w:t>
      </w:r>
      <w:proofErr w:type="spellStart"/>
      <w:r w:rsidR="00CC6D54" w:rsidRPr="001C4EB0">
        <w:rPr>
          <w:rFonts w:cs="Arial"/>
          <w:sz w:val="22"/>
          <w:szCs w:val="22"/>
          <w:lang w:val="ro-RO"/>
        </w:rPr>
        <w:t>şi</w:t>
      </w:r>
      <w:proofErr w:type="spellEnd"/>
      <w:r w:rsidR="00CC6D54" w:rsidRPr="001C4EB0">
        <w:rPr>
          <w:rFonts w:cs="Arial"/>
          <w:sz w:val="22"/>
          <w:szCs w:val="22"/>
          <w:lang w:val="ro-RO"/>
        </w:rPr>
        <w:t>/sau probleme c</w:t>
      </w:r>
      <w:r w:rsidR="004A5A26" w:rsidRPr="001C4EB0">
        <w:rPr>
          <w:rFonts w:cs="Arial"/>
          <w:sz w:val="22"/>
          <w:szCs w:val="22"/>
          <w:lang w:val="ro-RO"/>
        </w:rPr>
        <w:t>are</w:t>
      </w:r>
      <w:r w:rsidR="00CC6D54" w:rsidRPr="001C4EB0">
        <w:rPr>
          <w:rFonts w:cs="Arial"/>
          <w:sz w:val="22"/>
          <w:szCs w:val="22"/>
          <w:lang w:val="ro-RO"/>
        </w:rPr>
        <w:t xml:space="preserve"> ar putea apărea pe perioad</w:t>
      </w:r>
      <w:r w:rsidR="004248A1" w:rsidRPr="001C4EB0">
        <w:rPr>
          <w:rFonts w:cs="Arial"/>
          <w:sz w:val="22"/>
          <w:szCs w:val="22"/>
          <w:lang w:val="ro-RO"/>
        </w:rPr>
        <w:t>a de implementare a proiectului</w:t>
      </w:r>
      <w:r w:rsidR="00CC6D54" w:rsidRPr="001C4EB0">
        <w:rPr>
          <w:rFonts w:cs="Arial"/>
          <w:sz w:val="22"/>
          <w:szCs w:val="22"/>
          <w:lang w:val="ro-RO"/>
        </w:rPr>
        <w:t xml:space="preserve">. </w:t>
      </w:r>
    </w:p>
    <w:p w14:paraId="6FB5906F" w14:textId="044A49D4" w:rsidR="00C2390C" w:rsidRPr="001C4EB0" w:rsidRDefault="00CC6D54" w:rsidP="00680344">
      <w:pPr>
        <w:pStyle w:val="BodyText"/>
        <w:spacing w:after="120"/>
        <w:ind w:left="0"/>
        <w:jc w:val="both"/>
        <w:rPr>
          <w:rFonts w:cs="Arial"/>
          <w:sz w:val="22"/>
          <w:szCs w:val="22"/>
          <w:lang w:val="ro-RO"/>
        </w:rPr>
      </w:pPr>
      <w:r w:rsidRPr="001C4EB0">
        <w:rPr>
          <w:rFonts w:cs="Arial"/>
          <w:sz w:val="22"/>
          <w:szCs w:val="22"/>
          <w:lang w:val="ro-RO"/>
        </w:rPr>
        <w:t>Raportul de progres va fi completat electronic, listat, semnat</w:t>
      </w:r>
      <w:r w:rsidR="003F35FE" w:rsidRPr="001C4EB0">
        <w:rPr>
          <w:rFonts w:cs="Arial"/>
          <w:sz w:val="22"/>
          <w:szCs w:val="22"/>
          <w:lang w:val="ro-RO"/>
        </w:rPr>
        <w:t>, înregistrat</w:t>
      </w:r>
      <w:r w:rsidR="00A50CB5" w:rsidRPr="001C4EB0">
        <w:rPr>
          <w:rFonts w:cs="Arial"/>
          <w:sz w:val="22"/>
          <w:szCs w:val="22"/>
          <w:lang w:val="ro-RO"/>
        </w:rPr>
        <w:t xml:space="preserve"> </w:t>
      </w:r>
      <w:r w:rsidR="006374A7" w:rsidRPr="001C4EB0">
        <w:rPr>
          <w:rFonts w:cs="Arial"/>
          <w:sz w:val="22"/>
          <w:szCs w:val="22"/>
          <w:lang w:val="ro-RO"/>
        </w:rPr>
        <w:t xml:space="preserve"> </w:t>
      </w:r>
      <w:proofErr w:type="spellStart"/>
      <w:r w:rsidRPr="001C4EB0">
        <w:rPr>
          <w:rFonts w:cs="Arial"/>
          <w:sz w:val="22"/>
          <w:szCs w:val="22"/>
          <w:lang w:val="ro-RO"/>
        </w:rPr>
        <w:t>şi</w:t>
      </w:r>
      <w:proofErr w:type="spellEnd"/>
      <w:r w:rsidRPr="001C4EB0">
        <w:rPr>
          <w:rFonts w:cs="Arial"/>
          <w:sz w:val="22"/>
          <w:szCs w:val="22"/>
          <w:lang w:val="ro-RO"/>
        </w:rPr>
        <w:t xml:space="preserve"> transmis </w:t>
      </w:r>
      <w:r w:rsidR="0004242C" w:rsidRPr="001C4EB0">
        <w:rPr>
          <w:rFonts w:cs="Arial"/>
          <w:sz w:val="22"/>
          <w:szCs w:val="22"/>
          <w:lang w:val="ro-RO"/>
        </w:rPr>
        <w:t>AM POCA</w:t>
      </w:r>
      <w:r w:rsidR="00AF74A5" w:rsidRPr="001C4EB0">
        <w:rPr>
          <w:rFonts w:cs="Arial"/>
          <w:sz w:val="22"/>
          <w:szCs w:val="22"/>
          <w:lang w:val="ro-RO"/>
        </w:rPr>
        <w:t xml:space="preserve">  p</w:t>
      </w:r>
      <w:r w:rsidR="00B95D7E" w:rsidRPr="001C4EB0">
        <w:rPr>
          <w:rFonts w:cs="Arial"/>
          <w:sz w:val="22"/>
          <w:szCs w:val="22"/>
          <w:lang w:val="ro-RO"/>
        </w:rPr>
        <w:t>rin</w:t>
      </w:r>
      <w:r w:rsidR="00C2390C" w:rsidRPr="001C4EB0">
        <w:rPr>
          <w:rFonts w:cs="Arial"/>
          <w:sz w:val="22"/>
          <w:szCs w:val="22"/>
          <w:lang w:val="ro-RO"/>
        </w:rPr>
        <w:t xml:space="preserve"> </w:t>
      </w:r>
      <w:r w:rsidR="0018695D">
        <w:rPr>
          <w:rFonts w:cs="Arial"/>
          <w:sz w:val="22"/>
          <w:szCs w:val="22"/>
          <w:lang w:val="ro-RO"/>
        </w:rPr>
        <w:t>sistemul informatic</w:t>
      </w:r>
      <w:r w:rsidR="00C2390C" w:rsidRPr="001C4EB0">
        <w:rPr>
          <w:rFonts w:cs="Arial"/>
          <w:sz w:val="22"/>
          <w:szCs w:val="22"/>
          <w:lang w:val="ro-RO"/>
        </w:rPr>
        <w:t xml:space="preserve"> MySMIS</w:t>
      </w:r>
      <w:r w:rsidR="0018695D">
        <w:rPr>
          <w:rFonts w:cs="Arial"/>
          <w:sz w:val="22"/>
          <w:szCs w:val="22"/>
          <w:lang w:val="ro-RO"/>
        </w:rPr>
        <w:t>2014</w:t>
      </w:r>
      <w:r w:rsidR="00C2390C" w:rsidRPr="001C4EB0">
        <w:rPr>
          <w:rFonts w:cs="Arial"/>
          <w:sz w:val="22"/>
          <w:szCs w:val="22"/>
          <w:lang w:val="ro-RO"/>
        </w:rPr>
        <w:t>.</w:t>
      </w:r>
    </w:p>
    <w:p w14:paraId="58FEC46A" w14:textId="21230B66" w:rsidR="00904877" w:rsidRPr="001C4EB0" w:rsidRDefault="00644B12" w:rsidP="00FA5247">
      <w:pPr>
        <w:pStyle w:val="BodyText"/>
        <w:spacing w:after="120"/>
        <w:ind w:left="0"/>
        <w:jc w:val="both"/>
        <w:rPr>
          <w:rFonts w:cs="Arial"/>
          <w:sz w:val="22"/>
          <w:szCs w:val="22"/>
          <w:lang w:val="ro-RO"/>
        </w:rPr>
      </w:pPr>
      <w:r w:rsidRPr="001C4EB0">
        <w:rPr>
          <w:rFonts w:cs="Arial"/>
          <w:sz w:val="22"/>
          <w:szCs w:val="22"/>
          <w:lang w:val="ro-RO"/>
        </w:rPr>
        <w:t xml:space="preserve">Raportul de progres se transmite </w:t>
      </w:r>
      <w:r w:rsidR="00CC6D54" w:rsidRPr="001C4EB0">
        <w:rPr>
          <w:rFonts w:cs="Arial"/>
          <w:sz w:val="22"/>
          <w:szCs w:val="22"/>
          <w:lang w:val="ro-RO"/>
        </w:rPr>
        <w:t>în următoarele situații:</w:t>
      </w:r>
    </w:p>
    <w:p w14:paraId="69D14FFE" w14:textId="5A6505CD" w:rsidR="00D73CDF" w:rsidRPr="001C4EB0" w:rsidRDefault="007A7FDD" w:rsidP="00FA5247">
      <w:pPr>
        <w:spacing w:after="120"/>
        <w:ind w:left="-90" w:right="-360"/>
        <w:jc w:val="both"/>
        <w:rPr>
          <w:rFonts w:cs="Arial"/>
          <w:lang w:val="ro-RO"/>
        </w:rPr>
      </w:pPr>
      <w:bookmarkStart w:id="98" w:name="_Hlk507439908"/>
      <w:r>
        <w:rPr>
          <w:noProof/>
        </w:rPr>
        <w:pict w14:anchorId="2D4C1241">
          <v:rect id="Rectangle 9" o:spid="_x0000_s1193" style="position:absolute;left:0;text-align:left;margin-left:4.2pt;margin-top:23.7pt;width:136.5pt;height:78.35pt;z-index:2516398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" fillcolor="#2a69a2" stroked="f">
            <v:fill color2="#9dc3e6" rotate="t" focusposition=".5,.5" focussize="" colors="0 #2a69a2;31457f #609ed6;1 #9dc3e6" focus="100%" type="gradientRadial"/>
            <v:shadow on="t" color="black" opacity="19660f" offset="4.49014mm,4.49014mm"/>
            <v:textbox>
              <w:txbxContent>
                <w:p w14:paraId="3D0A3F21" w14:textId="77777777" w:rsidR="00491052" w:rsidRDefault="00491052" w:rsidP="00680344">
                  <w:pPr>
                    <w:pStyle w:val="NoSpacing0"/>
                    <w:tabs>
                      <w:tab w:val="left" w:pos="0"/>
                    </w:tabs>
                    <w:jc w:val="center"/>
                    <w:rPr>
                      <w:rFonts w:ascii="Trebuchet MS" w:hAnsi="Trebuchet MS"/>
                      <w:b/>
                      <w:sz w:val="20"/>
                      <w:szCs w:val="20"/>
                    </w:rPr>
                  </w:pPr>
                  <w:r>
                    <w:rPr>
                      <w:rFonts w:ascii="Trebuchet MS" w:hAnsi="Trebuchet MS"/>
                      <w:b/>
                      <w:sz w:val="20"/>
                      <w:szCs w:val="20"/>
                    </w:rPr>
                    <w:t xml:space="preserve">- </w:t>
                  </w:r>
                  <w:r w:rsidRPr="00FF2A43">
                    <w:rPr>
                      <w:rFonts w:ascii="Trebuchet MS" w:hAnsi="Trebuchet MS"/>
                      <w:b/>
                      <w:sz w:val="20"/>
                      <w:szCs w:val="20"/>
                    </w:rPr>
                    <w:t xml:space="preserve">Raport </w:t>
                  </w:r>
                  <w:r>
                    <w:rPr>
                      <w:rFonts w:ascii="Trebuchet MS" w:hAnsi="Trebuchet MS"/>
                      <w:b/>
                      <w:sz w:val="20"/>
                      <w:szCs w:val="20"/>
                    </w:rPr>
                    <w:t>trimestrial (în cazul apelurilor non-competitive);</w:t>
                  </w:r>
                </w:p>
                <w:p w14:paraId="4E489199" w14:textId="6F030068" w:rsidR="00491052" w:rsidRPr="00FF2A43" w:rsidRDefault="00491052" w:rsidP="00680344">
                  <w:pPr>
                    <w:pStyle w:val="NoSpacing0"/>
                    <w:tabs>
                      <w:tab w:val="left" w:pos="0"/>
                    </w:tabs>
                    <w:jc w:val="center"/>
                    <w:rPr>
                      <w:rFonts w:ascii="Trebuchet MS" w:hAnsi="Trebuchet MS"/>
                      <w:b/>
                      <w:sz w:val="20"/>
                      <w:szCs w:val="20"/>
                    </w:rPr>
                  </w:pPr>
                  <w:r>
                    <w:rPr>
                      <w:rFonts w:ascii="Trebuchet MS" w:hAnsi="Trebuchet MS"/>
                      <w:b/>
                      <w:sz w:val="20"/>
                      <w:szCs w:val="20"/>
                    </w:rPr>
                    <w:t xml:space="preserve">- </w:t>
                  </w:r>
                  <w:r w:rsidRPr="00FF2A43">
                    <w:rPr>
                      <w:rFonts w:ascii="Trebuchet MS" w:hAnsi="Trebuchet MS"/>
                      <w:b/>
                      <w:sz w:val="20"/>
                      <w:szCs w:val="20"/>
                    </w:rPr>
                    <w:t>Raport</w:t>
                  </w:r>
                  <w:r w:rsidRPr="00FF2A43" w:rsidDel="00765C04">
                    <w:rPr>
                      <w:rFonts w:ascii="Trebuchet MS" w:hAnsi="Trebuchet MS"/>
                      <w:b/>
                      <w:sz w:val="20"/>
                      <w:szCs w:val="20"/>
                    </w:rPr>
                    <w:t xml:space="preserve"> </w:t>
                  </w:r>
                  <w:r>
                    <w:rPr>
                      <w:rFonts w:ascii="Trebuchet MS" w:hAnsi="Trebuchet MS"/>
                      <w:b/>
                      <w:sz w:val="20"/>
                      <w:szCs w:val="20"/>
                    </w:rPr>
                    <w:t>semestrial în cazul apelurilor competitive)</w:t>
                  </w:r>
                </w:p>
              </w:txbxContent>
            </v:textbox>
            <w10:wrap type="topAndBottom" anchorx="margin"/>
          </v:rect>
        </w:pict>
      </w:r>
    </w:p>
    <w:p w14:paraId="43EC9193" w14:textId="6C2B6092" w:rsidR="00D73CDF" w:rsidRPr="001C4EB0" w:rsidRDefault="007A7FDD" w:rsidP="00FA5247">
      <w:pPr>
        <w:spacing w:after="120"/>
        <w:ind w:left="-90" w:right="-360"/>
        <w:jc w:val="both"/>
        <w:rPr>
          <w:rFonts w:cs="Arial"/>
          <w:lang w:val="ro-RO"/>
        </w:rPr>
      </w:pPr>
      <w:r>
        <w:rPr>
          <w:noProof/>
        </w:rPr>
        <w:pict w14:anchorId="296A4024">
          <v:rect id="Rectangle 41" o:spid="_x0000_s1192" style="position:absolute;left:0;text-align:left;margin-left:149.7pt;margin-top:5.1pt;width:143.95pt;height:50.9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" fillcolor="#2a69a2" stroked="f">
            <v:fill color2="#9dc3e6" rotate="t" focusposition=".5,.5" focussize="" colors="0 #2a69a2;31457f #609ed6;1 #9dc3e6" focus="100%" type="gradientRadial"/>
            <v:shadow on="t" color="black" opacity="19660f" offset="4.49014mm,4.49014mm"/>
            <v:textbox>
              <w:txbxContent>
                <w:p w14:paraId="0025D915" w14:textId="77777777" w:rsidR="00491052" w:rsidRPr="00FF2A43" w:rsidRDefault="00491052" w:rsidP="00D73CDF">
                  <w:pPr>
                    <w:pStyle w:val="NoSpacing0"/>
                    <w:jc w:val="center"/>
                    <w:rPr>
                      <w:rFonts w:ascii="Trebuchet MS" w:hAnsi="Trebuchet MS"/>
                      <w:b/>
                      <w:sz w:val="20"/>
                      <w:szCs w:val="20"/>
                    </w:rPr>
                  </w:pPr>
                  <w:r w:rsidRPr="00FF2A43">
                    <w:rPr>
                      <w:rFonts w:ascii="Trebuchet MS" w:hAnsi="Trebuchet MS"/>
                      <w:b/>
                      <w:sz w:val="20"/>
                      <w:szCs w:val="20"/>
                    </w:rPr>
                    <w:t>Raport aferent cererii de plată</w:t>
                  </w:r>
                </w:p>
              </w:txbxContent>
            </v:textbox>
          </v:rect>
        </w:pict>
      </w:r>
      <w:r>
        <w:rPr>
          <w:noProof/>
        </w:rPr>
        <w:pict w14:anchorId="525494D8">
          <v:rect id="Rectangle 42" o:spid="_x0000_s1191" style="position:absolute;left:0;text-align:left;margin-left:306.05pt;margin-top:5.1pt;width:157.35pt;height:52.4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" fillcolor="#2a69a2" stroked="f">
            <v:fill color2="#9dc3e6" rotate="t" focusposition=".5,.5" focussize="" colors="0 #2a69a2;31457f #609ed6;1 #9dc3e6" focus="100%" type="gradientRadial"/>
            <v:shadow on="t" color="black" opacity="19660f" offset="4.49014mm,4.49014mm"/>
            <v:textbox>
              <w:txbxContent>
                <w:p w14:paraId="424DD874" w14:textId="77777777" w:rsidR="00491052" w:rsidRPr="00D73CDF" w:rsidRDefault="00491052" w:rsidP="00D73CDF">
                  <w:pPr>
                    <w:pStyle w:val="NoSpacing0"/>
                    <w:jc w:val="center"/>
                    <w:rPr>
                      <w:rFonts w:ascii="Trebuchet MS" w:hAnsi="Trebuchet MS"/>
                      <w:b/>
                      <w:sz w:val="20"/>
                      <w:szCs w:val="20"/>
                    </w:rPr>
                  </w:pPr>
                  <w:r w:rsidRPr="00FF2A43">
                    <w:rPr>
                      <w:rFonts w:ascii="Trebuchet MS" w:hAnsi="Trebuchet MS"/>
                      <w:b/>
                      <w:sz w:val="20"/>
                      <w:szCs w:val="20"/>
                    </w:rPr>
                    <w:t xml:space="preserve">Raport </w:t>
                  </w:r>
                  <w:r w:rsidRPr="00D73CDF">
                    <w:rPr>
                      <w:rFonts w:ascii="Trebuchet MS" w:hAnsi="Trebuchet MS"/>
                      <w:b/>
                      <w:sz w:val="20"/>
                      <w:szCs w:val="20"/>
                    </w:rPr>
                    <w:t>aferent CR</w:t>
                  </w:r>
                </w:p>
                <w:p w14:paraId="3F75B09C" w14:textId="77777777" w:rsidR="00491052" w:rsidRPr="00FF2A43" w:rsidRDefault="00491052" w:rsidP="00D73CDF">
                  <w:pPr>
                    <w:pStyle w:val="NoSpacing0"/>
                    <w:jc w:val="center"/>
                    <w:rPr>
                      <w:rFonts w:ascii="Trebuchet MS" w:hAnsi="Trebuchet MS"/>
                      <w:b/>
                      <w:sz w:val="20"/>
                      <w:szCs w:val="20"/>
                    </w:rPr>
                  </w:pPr>
                  <w:r w:rsidRPr="00D73CDF">
                    <w:rPr>
                      <w:rFonts w:ascii="Trebuchet MS" w:hAnsi="Trebuchet MS"/>
                      <w:b/>
                      <w:sz w:val="20"/>
                      <w:szCs w:val="20"/>
                    </w:rPr>
                    <w:t>(intermediară/finală))</w:t>
                  </w:r>
                </w:p>
              </w:txbxContent>
            </v:textbox>
          </v:rect>
        </w:pict>
      </w:r>
      <w:bookmarkEnd w:id="98"/>
    </w:p>
    <w:p w14:paraId="78F8804C" w14:textId="3FB2C7C0" w:rsidR="00904877" w:rsidRPr="001C4EB0" w:rsidRDefault="007A7FDD" w:rsidP="0068068D">
      <w:pPr>
        <w:spacing w:after="120"/>
        <w:ind w:left="-90" w:right="-360"/>
        <w:jc w:val="both"/>
        <w:rPr>
          <w:rFonts w:cs="Arial"/>
          <w:lang w:val="ro-RO"/>
        </w:rPr>
      </w:pPr>
      <w:r>
        <w:rPr>
          <w:noProof/>
        </w:rPr>
        <w:pict w14:anchorId="3A934B0B">
          <v:rect id="Rectangle 5" o:spid="_x0000_s1190" style="position:absolute;left:0;text-align:left;margin-left:5.5pt;margin-top:10.85pt;width:133.8pt;height:65pt;z-index:2516377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" fillcolor="#dbe5f1 [660]" stroked="f" strokeweight="1pt">
            <v:shadow on="t" color="black" opacity="20971f" offset="0,2.2pt"/>
            <v:textbox>
              <w:txbxContent>
                <w:p w14:paraId="21CEBB0C" w14:textId="131EF585" w:rsidR="00491052" w:rsidRPr="00FF2A43" w:rsidRDefault="00491052" w:rsidP="008857DB">
                  <w:pPr>
                    <w:jc w:val="center"/>
                    <w:rPr>
                      <w:rFonts w:ascii="Trebuchet MS" w:hAnsi="Trebuchet MS"/>
                      <w:sz w:val="20"/>
                      <w:szCs w:val="20"/>
                      <w:lang w:val="ro-RO"/>
                    </w:rPr>
                  </w:pPr>
                  <w:r w:rsidRPr="00FF2A43">
                    <w:rPr>
                      <w:rFonts w:ascii="Trebuchet MS" w:hAnsi="Trebuchet MS"/>
                      <w:sz w:val="20"/>
                      <w:szCs w:val="20"/>
                      <w:lang w:val="ro-RO"/>
                    </w:rPr>
                    <w:t>Maxim 5 zile lucrătoare de la încheiere</w:t>
                  </w:r>
                  <w:r>
                    <w:rPr>
                      <w:rFonts w:ascii="Trebuchet MS" w:hAnsi="Trebuchet MS"/>
                      <w:sz w:val="20"/>
                      <w:szCs w:val="20"/>
                      <w:lang w:val="ro-RO"/>
                    </w:rPr>
                    <w:t>a</w:t>
                  </w:r>
                  <w:r w:rsidRPr="00FF2A43">
                    <w:rPr>
                      <w:rFonts w:ascii="Trebuchet MS" w:hAnsi="Trebuchet MS"/>
                      <w:sz w:val="20"/>
                      <w:szCs w:val="20"/>
                      <w:lang w:val="ro-RO"/>
                    </w:rPr>
                    <w:t xml:space="preserve"> fiecărui </w:t>
                  </w:r>
                  <w:r>
                    <w:rPr>
                      <w:rFonts w:ascii="Trebuchet MS" w:hAnsi="Trebuchet MS"/>
                      <w:sz w:val="20"/>
                      <w:szCs w:val="20"/>
                      <w:lang w:val="ro-RO"/>
                    </w:rPr>
                    <w:t>trimestru/semestru calendaristic</w:t>
                  </w:r>
                </w:p>
              </w:txbxContent>
            </v:textbox>
            <w10:wrap type="topAndBottom" anchorx="margin"/>
          </v:rect>
        </w:pict>
      </w:r>
      <w:r>
        <w:rPr>
          <w:noProof/>
        </w:rPr>
        <w:pict w14:anchorId="45690F6E">
          <v:rect id="Rectangle 12" o:spid="_x0000_s1189" style="position:absolute;left:0;text-align:left;margin-left:151.85pt;margin-top:12pt;width:141.3pt;height:67.15pt;z-index:2516418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" fillcolor="#dae3f3" stroked="f" strokeweight="1pt">
            <v:shadow on="t" color="black" opacity="20971f" offset="0,2.2pt"/>
            <v:textbox>
              <w:txbxContent>
                <w:p w14:paraId="498218B2" w14:textId="77777777" w:rsidR="00491052" w:rsidRPr="006A4FA4" w:rsidRDefault="00491052" w:rsidP="008857DB">
                  <w:pPr>
                    <w:jc w:val="center"/>
                    <w:rPr>
                      <w:rFonts w:ascii="Trebuchet MS" w:hAnsi="Trebuchet MS"/>
                      <w:sz w:val="20"/>
                      <w:szCs w:val="20"/>
                      <w:lang w:val="ro-RO"/>
                    </w:rPr>
                  </w:pPr>
                  <w:r w:rsidRPr="006A4FA4">
                    <w:rPr>
                      <w:rFonts w:ascii="Trebuchet MS" w:hAnsi="Trebuchet MS"/>
                      <w:sz w:val="20"/>
                      <w:szCs w:val="20"/>
                      <w:lang w:val="ro-RO"/>
                    </w:rPr>
                    <w:t>La depunerea cererii de plată</w:t>
                  </w:r>
                </w:p>
              </w:txbxContent>
            </v:textbox>
            <w10:wrap anchorx="margin"/>
          </v:rect>
        </w:pict>
      </w:r>
      <w:r>
        <w:rPr>
          <w:noProof/>
        </w:rPr>
        <w:pict w14:anchorId="357A13BA">
          <v:rect id="Rectangle 40" o:spid="_x0000_s1188" style="position:absolute;left:0;text-align:left;margin-left:308.75pt;margin-top:12pt;width:154.75pt;height:67.8pt;z-index:2516428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" fillcolor="#dae3f3" stroked="f" strokeweight="1pt">
            <v:shadow on="t" color="black" opacity="20971f" offset="0,2.2pt"/>
            <v:textbox>
              <w:txbxContent>
                <w:p w14:paraId="7F48896E" w14:textId="77777777" w:rsidR="00491052" w:rsidRPr="006A4FA4" w:rsidRDefault="00491052" w:rsidP="008857DB">
                  <w:pPr>
                    <w:jc w:val="center"/>
                    <w:rPr>
                      <w:rFonts w:ascii="Trebuchet MS" w:hAnsi="Trebuchet MS"/>
                      <w:sz w:val="20"/>
                      <w:szCs w:val="20"/>
                      <w:lang w:val="ro-RO"/>
                    </w:rPr>
                  </w:pPr>
                  <w:r w:rsidRPr="006A4FA4">
                    <w:rPr>
                      <w:rFonts w:ascii="Trebuchet MS" w:hAnsi="Trebuchet MS"/>
                      <w:sz w:val="20"/>
                      <w:szCs w:val="20"/>
                      <w:lang w:val="ro-RO"/>
                    </w:rPr>
                    <w:t>La depunerea unei cereri de rambursare intermediare/finale</w:t>
                  </w:r>
                </w:p>
              </w:txbxContent>
            </v:textbox>
            <w10:wrap anchorx="margin"/>
          </v:rect>
        </w:pict>
      </w:r>
      <w:r w:rsidR="007D0A8C" w:rsidRPr="001C4EB0">
        <w:rPr>
          <w:rFonts w:cs="Arial"/>
          <w:lang w:val="ro-RO"/>
        </w:rPr>
        <w:t>* CR = Cerere de rambursare</w:t>
      </w:r>
    </w:p>
    <w:p w14:paraId="705EEB60" w14:textId="77777777" w:rsidR="00EE0EEF" w:rsidRPr="001C4EB0" w:rsidRDefault="00EE0EEF" w:rsidP="00FA5247">
      <w:pPr>
        <w:spacing w:after="120"/>
        <w:rPr>
          <w:rFonts w:cs="Arial"/>
          <w:lang w:val="ro-RO"/>
        </w:rPr>
      </w:pPr>
    </w:p>
    <w:p w14:paraId="0478C72D" w14:textId="3A45E978" w:rsidR="00904877" w:rsidRDefault="00904877" w:rsidP="007C088C">
      <w:pPr>
        <w:pStyle w:val="Heading3"/>
        <w:numPr>
          <w:ilvl w:val="2"/>
          <w:numId w:val="57"/>
        </w:numPr>
      </w:pPr>
      <w:bookmarkStart w:id="99" w:name="_Toc446318588"/>
      <w:bookmarkStart w:id="100" w:name="_Toc12962862"/>
      <w:bookmarkStart w:id="101" w:name="_Toc54625457"/>
      <w:r w:rsidRPr="001C4EB0">
        <w:t>Cum completăm raportul de progres?</w:t>
      </w:r>
      <w:bookmarkEnd w:id="99"/>
      <w:bookmarkEnd w:id="100"/>
      <w:bookmarkEnd w:id="101"/>
    </w:p>
    <w:p w14:paraId="2650EE44" w14:textId="556C641B" w:rsidR="007E5F2D" w:rsidRPr="001C4EB0" w:rsidRDefault="007E5F2D" w:rsidP="00FA5247">
      <w:pPr>
        <w:pStyle w:val="BodyText"/>
        <w:spacing w:after="120"/>
        <w:ind w:left="0"/>
        <w:jc w:val="both"/>
        <w:rPr>
          <w:rFonts w:cs="Arial"/>
          <w:sz w:val="22"/>
          <w:szCs w:val="22"/>
          <w:lang w:val="ro-RO"/>
        </w:rPr>
      </w:pPr>
      <w:r w:rsidRPr="001C4EB0">
        <w:rPr>
          <w:rFonts w:cs="Arial"/>
          <w:sz w:val="22"/>
          <w:szCs w:val="22"/>
          <w:lang w:val="ro-RO"/>
        </w:rPr>
        <w:t xml:space="preserve">O completare corectă a raportului de progres vă poate ajuta în prevenirea </w:t>
      </w:r>
      <w:proofErr w:type="spellStart"/>
      <w:r w:rsidRPr="001C4EB0">
        <w:rPr>
          <w:rFonts w:cs="Arial"/>
          <w:sz w:val="22"/>
          <w:szCs w:val="22"/>
          <w:lang w:val="ro-RO"/>
        </w:rPr>
        <w:t>şi</w:t>
      </w:r>
      <w:proofErr w:type="spellEnd"/>
      <w:r w:rsidRPr="001C4EB0">
        <w:rPr>
          <w:rFonts w:cs="Arial"/>
          <w:sz w:val="22"/>
          <w:szCs w:val="22"/>
          <w:lang w:val="ro-RO"/>
        </w:rPr>
        <w:t xml:space="preserve"> identificarea din timp a oricăror </w:t>
      </w:r>
      <w:r w:rsidR="00277C23" w:rsidRPr="001C4EB0">
        <w:rPr>
          <w:rFonts w:cs="Arial"/>
          <w:sz w:val="22"/>
          <w:szCs w:val="22"/>
          <w:lang w:val="ro-RO"/>
        </w:rPr>
        <w:t>dificultăți</w:t>
      </w:r>
      <w:r w:rsidRPr="001C4EB0">
        <w:rPr>
          <w:rFonts w:cs="Arial"/>
          <w:sz w:val="22"/>
          <w:szCs w:val="22"/>
          <w:lang w:val="ro-RO"/>
        </w:rPr>
        <w:t xml:space="preserve"> </w:t>
      </w:r>
      <w:r w:rsidR="00277C23" w:rsidRPr="001C4EB0">
        <w:rPr>
          <w:rFonts w:cs="Arial"/>
          <w:sz w:val="22"/>
          <w:szCs w:val="22"/>
          <w:lang w:val="ro-RO"/>
        </w:rPr>
        <w:t>și</w:t>
      </w:r>
      <w:r w:rsidRPr="001C4EB0">
        <w:rPr>
          <w:rFonts w:cs="Arial"/>
          <w:sz w:val="22"/>
          <w:szCs w:val="22"/>
          <w:lang w:val="ro-RO"/>
        </w:rPr>
        <w:t xml:space="preserve">/sau probleme care ar putea apărea pe perioada de implementare a proiectului. </w:t>
      </w:r>
    </w:p>
    <w:p w14:paraId="4F865265" w14:textId="2DA37D6E" w:rsidR="00904877" w:rsidRDefault="00904877" w:rsidP="00FA5247">
      <w:pPr>
        <w:spacing w:after="120"/>
        <w:jc w:val="both"/>
        <w:rPr>
          <w:rFonts w:cs="Arial"/>
          <w:lang w:val="ro-RO"/>
        </w:rPr>
      </w:pPr>
    </w:p>
    <w:p w14:paraId="67EE3FE1" w14:textId="77777777" w:rsidR="0062616B" w:rsidRPr="001C4EB0" w:rsidRDefault="0062616B" w:rsidP="00FA5247">
      <w:pPr>
        <w:spacing w:after="120"/>
        <w:jc w:val="both"/>
        <w:rPr>
          <w:rFonts w:cs="Arial"/>
          <w:lang w:val="ro-RO"/>
        </w:rPr>
      </w:pPr>
    </w:p>
    <w:p w14:paraId="3E753E08" w14:textId="433A46A3" w:rsidR="00AA20E1" w:rsidRPr="001C4EB0" w:rsidRDefault="007A7FDD" w:rsidP="00DE0672">
      <w:pPr>
        <w:spacing w:after="120"/>
        <w:jc w:val="both"/>
        <w:rPr>
          <w:rFonts w:cs="Arial"/>
          <w:color w:val="365F91"/>
          <w:lang w:val="ro-RO"/>
        </w:rPr>
      </w:pPr>
      <w:r>
        <w:rPr>
          <w:noProof/>
        </w:rPr>
        <w:lastRenderedPageBreak/>
        <w:pict w14:anchorId="41D92A58">
          <v:roundrect id="AutoShape 17" o:spid="_x0000_s1187" style="position:absolute;left:0;text-align:left;margin-left:-2.85pt;margin-top:8.3pt;width:490.95pt;height:52.45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">
            <v:textbox>
              <w:txbxContent>
                <w:p w14:paraId="63202596" w14:textId="77777777" w:rsidR="00491052" w:rsidRPr="00EE0EEF" w:rsidRDefault="00491052" w:rsidP="00904877">
                  <w:pPr>
                    <w:pStyle w:val="Subtitle"/>
                    <w:jc w:val="both"/>
                    <w:rPr>
                      <w:rFonts w:ascii="Trebuchet MS" w:hAnsi="Trebuchet MS"/>
                      <w:sz w:val="22"/>
                      <w:szCs w:val="22"/>
                      <w:lang w:val="ro-RO"/>
                    </w:rPr>
                  </w:pPr>
                  <w:r w:rsidRPr="00EE0EEF">
                    <w:rPr>
                      <w:rFonts w:ascii="Trebuchet MS" w:hAnsi="Trebuchet MS"/>
                      <w:sz w:val="22"/>
                      <w:szCs w:val="22"/>
                      <w:lang w:val="ro-RO"/>
                    </w:rPr>
                    <w:t xml:space="preserve">Sfat: Utilizați în realizarea rapoartelor de progres informațiile din înregistrările interne privind stadiul implementării proiectului, în acest fel va fi mai ușor să le completați. </w:t>
                  </w:r>
                </w:p>
                <w:p w14:paraId="634EC4CE" w14:textId="77777777" w:rsidR="00491052" w:rsidRPr="005A652F" w:rsidRDefault="00491052" w:rsidP="00904877">
                  <w:pPr>
                    <w:ind w:left="720"/>
                    <w:jc w:val="both"/>
                    <w:rPr>
                      <w:rFonts w:ascii="Cambria" w:eastAsia="Times New Roman" w:hAnsi="Cambria"/>
                      <w:i/>
                      <w:iCs/>
                      <w:color w:val="4F81BD"/>
                      <w:spacing w:val="15"/>
                      <w:sz w:val="24"/>
                      <w:szCs w:val="24"/>
                      <w:lang w:val="ro-RO"/>
                    </w:rPr>
                  </w:pPr>
                </w:p>
                <w:p w14:paraId="5FE10074" w14:textId="77777777" w:rsidR="00491052" w:rsidRPr="003070D7" w:rsidRDefault="00491052" w:rsidP="00904877">
                  <w:pPr>
                    <w:pStyle w:val="ListParagraph"/>
                    <w:rPr>
                      <w:lang w:val="ro-RO"/>
                    </w:rPr>
                  </w:pPr>
                </w:p>
              </w:txbxContent>
            </v:textbox>
            <w10:wrap type="topAndBottom"/>
          </v:roundrect>
        </w:pict>
      </w:r>
    </w:p>
    <w:p w14:paraId="2B3E54FF" w14:textId="762D2F1C" w:rsidR="006A3B3A" w:rsidRPr="001C4EB0" w:rsidRDefault="00904877" w:rsidP="00FA5247">
      <w:pPr>
        <w:spacing w:after="120"/>
        <w:jc w:val="center"/>
        <w:rPr>
          <w:rFonts w:cs="Arial"/>
          <w:color w:val="365F91"/>
          <w:lang w:val="ro-RO"/>
        </w:rPr>
      </w:pPr>
      <w:r w:rsidRPr="001C4EB0">
        <w:rPr>
          <w:rFonts w:cs="Arial"/>
          <w:color w:val="365F91"/>
          <w:lang w:val="ro-RO"/>
        </w:rPr>
        <w:t>Detaliere</w:t>
      </w:r>
      <w:r w:rsidR="00DE1AFC" w:rsidRPr="001C4EB0">
        <w:rPr>
          <w:rFonts w:cs="Arial"/>
          <w:color w:val="365F91"/>
          <w:lang w:val="ro-RO"/>
        </w:rPr>
        <w:t>a</w:t>
      </w:r>
      <w:r w:rsidRPr="001C4EB0">
        <w:rPr>
          <w:rFonts w:cs="Arial"/>
          <w:color w:val="365F91"/>
          <w:lang w:val="ro-RO"/>
        </w:rPr>
        <w:t xml:space="preserve"> </w:t>
      </w:r>
      <w:r w:rsidR="00DE1AFC" w:rsidRPr="001C4EB0">
        <w:rPr>
          <w:rFonts w:cs="Arial"/>
          <w:color w:val="365F91"/>
          <w:lang w:val="ro-RO"/>
        </w:rPr>
        <w:t xml:space="preserve">modalității de </w:t>
      </w:r>
      <w:r w:rsidRPr="001C4EB0">
        <w:rPr>
          <w:rFonts w:cs="Arial"/>
          <w:color w:val="365F91"/>
          <w:lang w:val="ro-RO"/>
        </w:rPr>
        <w:t xml:space="preserve">completare </w:t>
      </w:r>
      <w:r w:rsidR="00DE1AFC" w:rsidRPr="001C4EB0">
        <w:rPr>
          <w:rFonts w:cs="Arial"/>
          <w:color w:val="365F91"/>
          <w:lang w:val="ro-RO"/>
        </w:rPr>
        <w:t xml:space="preserve">a </w:t>
      </w:r>
      <w:r w:rsidRPr="001C4EB0">
        <w:rPr>
          <w:rFonts w:cs="Arial"/>
          <w:color w:val="365F91"/>
          <w:lang w:val="ro-RO"/>
        </w:rPr>
        <w:t>raport</w:t>
      </w:r>
      <w:r w:rsidR="00DE1AFC" w:rsidRPr="001C4EB0">
        <w:rPr>
          <w:rFonts w:cs="Arial"/>
          <w:color w:val="365F91"/>
          <w:lang w:val="ro-RO"/>
        </w:rPr>
        <w:t>ului</w:t>
      </w:r>
      <w:r w:rsidRPr="001C4EB0">
        <w:rPr>
          <w:rFonts w:cs="Arial"/>
          <w:color w:val="365F91"/>
          <w:lang w:val="ro-RO"/>
        </w:rPr>
        <w:t xml:space="preserve"> de progres:</w:t>
      </w:r>
    </w:p>
    <w:p w14:paraId="114F7BE7" w14:textId="77777777" w:rsidR="008E48F3" w:rsidRPr="001C4EB0" w:rsidRDefault="008E48F3" w:rsidP="00FA5247">
      <w:pPr>
        <w:spacing w:after="120"/>
        <w:jc w:val="center"/>
        <w:rPr>
          <w:rFonts w:cs="Arial"/>
          <w:color w:val="365F91"/>
          <w:lang w:val="ro-RO"/>
        </w:rPr>
      </w:pPr>
    </w:p>
    <w:tbl>
      <w:tblPr>
        <w:tblW w:w="9664" w:type="dxa"/>
        <w:tblInd w:w="-33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115" w:type="dxa"/>
          <w:right w:w="115" w:type="dxa"/>
        </w:tblCellMar>
        <w:tblLook w:val="04A0" w:firstRow="1" w:lastRow="0" w:firstColumn="1" w:lastColumn="0" w:noHBand="0" w:noVBand="1"/>
      </w:tblPr>
      <w:tblGrid>
        <w:gridCol w:w="1339"/>
        <w:gridCol w:w="2884"/>
        <w:gridCol w:w="7"/>
        <w:gridCol w:w="2457"/>
        <w:gridCol w:w="2977"/>
      </w:tblGrid>
      <w:tr w:rsidR="00492147" w:rsidRPr="001C4EB0" w14:paraId="4588B234" w14:textId="77777777" w:rsidTr="00190B09">
        <w:trPr>
          <w:tblHeader/>
        </w:trPr>
        <w:tc>
          <w:tcPr>
            <w:tcW w:w="1339" w:type="dxa"/>
            <w:shd w:val="clear" w:color="auto" w:fill="4F81BD"/>
          </w:tcPr>
          <w:p w14:paraId="3151086A" w14:textId="77777777" w:rsidR="00492147" w:rsidRPr="001C4EB0" w:rsidRDefault="00492147" w:rsidP="00FA5247">
            <w:pPr>
              <w:spacing w:after="120"/>
              <w:ind w:right="-108"/>
              <w:jc w:val="center"/>
              <w:rPr>
                <w:rFonts w:eastAsia="Times New Roman" w:cs="Arial"/>
                <w:b/>
                <w:iCs/>
                <w:color w:val="FFFFFF"/>
                <w:spacing w:val="15"/>
                <w:lang w:val="ro-RO"/>
              </w:rPr>
            </w:pPr>
            <w:r w:rsidRPr="001C4EB0">
              <w:rPr>
                <w:rFonts w:eastAsia="Times New Roman" w:cs="Arial"/>
                <w:b/>
                <w:iCs/>
                <w:color w:val="FFFFFF"/>
                <w:spacing w:val="15"/>
                <w:lang w:val="ro-RO"/>
              </w:rPr>
              <w:t>Secțiunea din raportul de progres</w:t>
            </w:r>
          </w:p>
        </w:tc>
        <w:tc>
          <w:tcPr>
            <w:tcW w:w="2884" w:type="dxa"/>
            <w:shd w:val="clear" w:color="auto" w:fill="4F81BD"/>
          </w:tcPr>
          <w:p w14:paraId="0CBC8687" w14:textId="6316FD0F" w:rsidR="00492147" w:rsidRPr="001C4EB0" w:rsidRDefault="00492147" w:rsidP="00FA5247">
            <w:pPr>
              <w:spacing w:after="120"/>
              <w:jc w:val="center"/>
              <w:rPr>
                <w:rFonts w:eastAsia="Times New Roman" w:cs="Arial"/>
                <w:b/>
                <w:iCs/>
                <w:color w:val="FFFFFF"/>
                <w:spacing w:val="15"/>
                <w:lang w:val="ro-RO"/>
              </w:rPr>
            </w:pPr>
          </w:p>
          <w:p w14:paraId="3781AF7A" w14:textId="24880BA2" w:rsidR="00492147" w:rsidRPr="001C4EB0" w:rsidRDefault="00492147" w:rsidP="00FA5247">
            <w:pPr>
              <w:spacing w:after="120"/>
              <w:jc w:val="center"/>
              <w:rPr>
                <w:rFonts w:eastAsia="Times New Roman" w:cs="Arial"/>
                <w:b/>
                <w:iCs/>
                <w:color w:val="FFFFFF"/>
                <w:spacing w:val="15"/>
                <w:lang w:val="ro-RO"/>
              </w:rPr>
            </w:pPr>
            <w:r w:rsidRPr="001C4EB0">
              <w:rPr>
                <w:rFonts w:eastAsia="Times New Roman" w:cs="Arial"/>
                <w:b/>
                <w:iCs/>
                <w:color w:val="FFFFFF"/>
                <w:spacing w:val="15"/>
                <w:lang w:val="ro-RO"/>
              </w:rPr>
              <w:t xml:space="preserve">Raport </w:t>
            </w:r>
            <w:r w:rsidR="001204A1">
              <w:rPr>
                <w:rFonts w:eastAsia="Times New Roman" w:cs="Arial"/>
                <w:b/>
                <w:iCs/>
                <w:color w:val="FFFFFF"/>
                <w:spacing w:val="15"/>
                <w:lang w:val="ro-RO"/>
              </w:rPr>
              <w:t>trimestrial/</w:t>
            </w:r>
            <w:r w:rsidR="00AA69B7">
              <w:rPr>
                <w:rFonts w:eastAsia="Times New Roman" w:cs="Arial"/>
                <w:b/>
                <w:iCs/>
                <w:color w:val="FFFFFF"/>
                <w:spacing w:val="15"/>
                <w:lang w:val="ro-RO"/>
              </w:rPr>
              <w:t>semestrial</w:t>
            </w:r>
            <w:r w:rsidR="00AA69B7" w:rsidRPr="001C4EB0">
              <w:rPr>
                <w:rFonts w:eastAsia="Times New Roman" w:cs="Arial"/>
                <w:b/>
                <w:iCs/>
                <w:color w:val="FFFFFF"/>
                <w:spacing w:val="15"/>
                <w:lang w:val="ro-RO"/>
              </w:rPr>
              <w:t xml:space="preserve"> </w:t>
            </w:r>
          </w:p>
          <w:p w14:paraId="0535AB46" w14:textId="77777777" w:rsidR="00492147" w:rsidRPr="001C4EB0" w:rsidRDefault="00492147" w:rsidP="00FA5247">
            <w:pPr>
              <w:spacing w:after="120"/>
              <w:jc w:val="center"/>
              <w:rPr>
                <w:rFonts w:eastAsia="Times New Roman" w:cs="Arial"/>
                <w:b/>
                <w:iCs/>
                <w:color w:val="FFFFFF"/>
                <w:spacing w:val="15"/>
                <w:lang w:val="ro-RO"/>
              </w:rPr>
            </w:pPr>
          </w:p>
        </w:tc>
        <w:tc>
          <w:tcPr>
            <w:tcW w:w="2464" w:type="dxa"/>
            <w:gridSpan w:val="2"/>
            <w:shd w:val="clear" w:color="auto" w:fill="4F81BD"/>
          </w:tcPr>
          <w:p w14:paraId="2E629968" w14:textId="77777777" w:rsidR="00492147" w:rsidRPr="001C4EB0" w:rsidRDefault="00492147" w:rsidP="00FA5247">
            <w:pPr>
              <w:spacing w:after="120"/>
              <w:jc w:val="center"/>
              <w:rPr>
                <w:rFonts w:eastAsia="Times New Roman" w:cs="Arial"/>
                <w:b/>
                <w:iCs/>
                <w:color w:val="FFFFFF"/>
                <w:spacing w:val="15"/>
                <w:lang w:val="ro-RO"/>
              </w:rPr>
            </w:pPr>
          </w:p>
          <w:p w14:paraId="05C30DF2" w14:textId="77777777" w:rsidR="00492147" w:rsidRPr="001C4EB0" w:rsidRDefault="00492147" w:rsidP="00FA5247">
            <w:pPr>
              <w:spacing w:after="120"/>
              <w:jc w:val="center"/>
              <w:rPr>
                <w:rFonts w:eastAsia="Times New Roman" w:cs="Arial"/>
                <w:b/>
                <w:iCs/>
                <w:color w:val="FFFFFF"/>
                <w:spacing w:val="15"/>
                <w:lang w:val="ro-RO"/>
              </w:rPr>
            </w:pPr>
          </w:p>
          <w:p w14:paraId="6F3372B5" w14:textId="17A3E634" w:rsidR="00492147" w:rsidRPr="001C4EB0" w:rsidRDefault="00492147" w:rsidP="00FA5247">
            <w:pPr>
              <w:spacing w:after="120"/>
              <w:jc w:val="center"/>
              <w:rPr>
                <w:rFonts w:eastAsia="Times New Roman" w:cs="Arial"/>
                <w:b/>
                <w:iCs/>
                <w:color w:val="FFFFFF"/>
                <w:spacing w:val="15"/>
                <w:lang w:val="ro-RO"/>
              </w:rPr>
            </w:pPr>
            <w:r w:rsidRPr="001C4EB0">
              <w:rPr>
                <w:rFonts w:eastAsia="Times New Roman" w:cs="Arial"/>
                <w:b/>
                <w:iCs/>
                <w:color w:val="FFFFFF"/>
                <w:spacing w:val="15"/>
                <w:lang w:val="ro-RO"/>
              </w:rPr>
              <w:t>Raport aferent cererii de plată</w:t>
            </w:r>
          </w:p>
        </w:tc>
        <w:tc>
          <w:tcPr>
            <w:tcW w:w="2977" w:type="dxa"/>
            <w:shd w:val="clear" w:color="auto" w:fill="4F81BD"/>
          </w:tcPr>
          <w:p w14:paraId="23C48756" w14:textId="77777777" w:rsidR="00492147" w:rsidRPr="001C4EB0" w:rsidRDefault="00492147" w:rsidP="00FA5247">
            <w:pPr>
              <w:spacing w:after="120"/>
              <w:jc w:val="center"/>
              <w:rPr>
                <w:rFonts w:eastAsia="Times New Roman" w:cs="Arial"/>
                <w:b/>
                <w:iCs/>
                <w:color w:val="FFFFFF"/>
                <w:spacing w:val="15"/>
                <w:lang w:val="ro-RO"/>
              </w:rPr>
            </w:pPr>
            <w:r w:rsidRPr="001C4EB0">
              <w:rPr>
                <w:rFonts w:eastAsia="Times New Roman" w:cs="Arial"/>
                <w:b/>
                <w:iCs/>
                <w:color w:val="FFFFFF"/>
                <w:spacing w:val="15"/>
                <w:lang w:val="ro-RO"/>
              </w:rPr>
              <w:t>Raport aferent cererii de rambursare intermediară/ finală</w:t>
            </w:r>
          </w:p>
        </w:tc>
      </w:tr>
      <w:tr w:rsidR="006A3B3A" w:rsidRPr="006F33D2" w14:paraId="306D10CE" w14:textId="77777777" w:rsidTr="00190B09">
        <w:trPr>
          <w:trHeight w:val="278"/>
        </w:trPr>
        <w:tc>
          <w:tcPr>
            <w:tcW w:w="1339" w:type="dxa"/>
          </w:tcPr>
          <w:p w14:paraId="28294511" w14:textId="77777777" w:rsidR="006A3B3A"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1</w:t>
            </w:r>
          </w:p>
        </w:tc>
        <w:tc>
          <w:tcPr>
            <w:tcW w:w="8325" w:type="dxa"/>
            <w:gridSpan w:val="4"/>
          </w:tcPr>
          <w:p w14:paraId="524B5E4A" w14:textId="77777777" w:rsidR="006A3B3A" w:rsidRPr="001C4EB0" w:rsidRDefault="006A3B3A" w:rsidP="00FA5247">
            <w:pPr>
              <w:spacing w:after="120"/>
              <w:jc w:val="center"/>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Se va bifa doar căsuța aferentă tipului de raport completat</w:t>
            </w:r>
          </w:p>
        </w:tc>
      </w:tr>
      <w:tr w:rsidR="00190B09" w:rsidRPr="006F33D2" w14:paraId="53DC14DC" w14:textId="77777777" w:rsidTr="00190B09">
        <w:trPr>
          <w:trHeight w:val="4414"/>
        </w:trPr>
        <w:tc>
          <w:tcPr>
            <w:tcW w:w="1339" w:type="dxa"/>
          </w:tcPr>
          <w:p w14:paraId="632A7318" w14:textId="77777777" w:rsidR="00190B09" w:rsidRPr="001C4EB0" w:rsidRDefault="00190B09"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2</w:t>
            </w:r>
          </w:p>
        </w:tc>
        <w:tc>
          <w:tcPr>
            <w:tcW w:w="2884" w:type="dxa"/>
          </w:tcPr>
          <w:p w14:paraId="6E8E4BC3" w14:textId="799C5B4F" w:rsidR="00190B09" w:rsidRPr="001C4EB0" w:rsidRDefault="00190B09" w:rsidP="00FA5247">
            <w:pPr>
              <w:spacing w:after="120"/>
              <w:jc w:val="center"/>
              <w:rPr>
                <w:rFonts w:eastAsia="Times New Roman" w:cs="Arial"/>
                <w:iCs/>
                <w:color w:val="365F91" w:themeColor="accent1" w:themeShade="BF"/>
                <w:spacing w:val="15"/>
                <w:lang w:val="ro-RO"/>
              </w:rPr>
            </w:pPr>
          </w:p>
          <w:p w14:paraId="63FD7531" w14:textId="12331D72" w:rsidR="00190B09" w:rsidRPr="001C4EB0" w:rsidRDefault="00190B09" w:rsidP="00FA5247">
            <w:pPr>
              <w:spacing w:after="120"/>
              <w:jc w:val="center"/>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 xml:space="preserve">Se va completa intervalul de timp aferent fiecărui </w:t>
            </w:r>
            <w:r w:rsidR="005860A3">
              <w:rPr>
                <w:rFonts w:eastAsia="Times New Roman" w:cs="Arial"/>
                <w:iCs/>
                <w:color w:val="365F91" w:themeColor="accent1" w:themeShade="BF"/>
                <w:spacing w:val="15"/>
                <w:lang w:val="ro-RO"/>
              </w:rPr>
              <w:t>trimestru/</w:t>
            </w:r>
            <w:r w:rsidR="00AA69B7">
              <w:rPr>
                <w:rFonts w:eastAsia="Times New Roman" w:cs="Arial"/>
                <w:iCs/>
                <w:color w:val="365F91" w:themeColor="accent1" w:themeShade="BF"/>
                <w:spacing w:val="15"/>
                <w:lang w:val="ro-RO"/>
              </w:rPr>
              <w:t>semestru</w:t>
            </w:r>
            <w:r w:rsidR="00AA69B7" w:rsidRPr="001C4EB0">
              <w:rPr>
                <w:rFonts w:eastAsia="Times New Roman" w:cs="Arial"/>
                <w:iCs/>
                <w:color w:val="365F91" w:themeColor="accent1" w:themeShade="BF"/>
                <w:spacing w:val="15"/>
                <w:lang w:val="ro-RO"/>
              </w:rPr>
              <w:t xml:space="preserve"> </w:t>
            </w:r>
            <w:r w:rsidRPr="001C4EB0">
              <w:rPr>
                <w:rFonts w:eastAsia="Times New Roman" w:cs="Arial"/>
                <w:iCs/>
                <w:color w:val="365F91" w:themeColor="accent1" w:themeShade="BF"/>
                <w:spacing w:val="15"/>
                <w:lang w:val="ro-RO"/>
              </w:rPr>
              <w:t>calendaristic pentru care se face raportarea</w:t>
            </w:r>
          </w:p>
        </w:tc>
        <w:tc>
          <w:tcPr>
            <w:tcW w:w="2464" w:type="dxa"/>
            <w:gridSpan w:val="2"/>
          </w:tcPr>
          <w:p w14:paraId="04C7745D" w14:textId="77777777" w:rsidR="00190B09" w:rsidRPr="001C4EB0" w:rsidRDefault="00190B09" w:rsidP="00FA5247">
            <w:pPr>
              <w:spacing w:after="120"/>
              <w:jc w:val="center"/>
              <w:rPr>
                <w:rFonts w:eastAsia="Times New Roman" w:cs="Arial"/>
                <w:iCs/>
                <w:color w:val="365F91" w:themeColor="accent1" w:themeShade="BF"/>
                <w:spacing w:val="15"/>
                <w:lang w:val="ro-RO"/>
              </w:rPr>
            </w:pPr>
          </w:p>
          <w:p w14:paraId="6DC0420E" w14:textId="59673798" w:rsidR="00190B09" w:rsidRPr="001C4EB0" w:rsidRDefault="00190B09" w:rsidP="00FA5247">
            <w:pPr>
              <w:spacing w:after="120"/>
              <w:jc w:val="center"/>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Se va completa perioada cuprinsă între data primei facturi și data ultimei facturi solicitate la plată/data ultimei plați reprezentând contribuția proprie (în cazul beneficiarilor care trebuie să facă dovada acestei plăți)</w:t>
            </w:r>
          </w:p>
          <w:p w14:paraId="623C1489" w14:textId="01ECE345" w:rsidR="00190B09" w:rsidRPr="001C4EB0" w:rsidRDefault="00190B09" w:rsidP="00FA5247">
            <w:pPr>
              <w:spacing w:after="120"/>
              <w:rPr>
                <w:rFonts w:eastAsia="Times New Roman" w:cs="Arial"/>
                <w:iCs/>
                <w:color w:val="365F91" w:themeColor="accent1" w:themeShade="BF"/>
                <w:spacing w:val="15"/>
                <w:lang w:val="ro-RO"/>
              </w:rPr>
            </w:pPr>
          </w:p>
        </w:tc>
        <w:tc>
          <w:tcPr>
            <w:tcW w:w="2977" w:type="dxa"/>
          </w:tcPr>
          <w:p w14:paraId="74F36183" w14:textId="77777777" w:rsidR="0042167A" w:rsidRPr="001C4EB0" w:rsidRDefault="0042167A" w:rsidP="00FA5247">
            <w:pPr>
              <w:spacing w:after="120"/>
              <w:jc w:val="center"/>
              <w:rPr>
                <w:rFonts w:eastAsia="Times New Roman" w:cs="Arial"/>
                <w:iCs/>
                <w:color w:val="365F91" w:themeColor="accent1" w:themeShade="BF"/>
                <w:spacing w:val="15"/>
                <w:lang w:val="ro-RO"/>
              </w:rPr>
            </w:pPr>
          </w:p>
          <w:p w14:paraId="35ECAE00" w14:textId="0A658D88" w:rsidR="00190B09" w:rsidRPr="001C4EB0" w:rsidRDefault="00190B09" w:rsidP="00FA5247">
            <w:pPr>
              <w:spacing w:after="120"/>
              <w:jc w:val="center"/>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Se va completa perioada cuprinsă între data ultimului raport tehnic de progres aferent cererii de rambursare anterioare și data ultimului ordin de plată din cererea de rambursare curentă/Pentru cererea finală se va completa toată perioada de implementare a proiectului*</w:t>
            </w:r>
          </w:p>
        </w:tc>
      </w:tr>
      <w:tr w:rsidR="006A3B3A" w:rsidRPr="001C4EB0" w14:paraId="65078062" w14:textId="77777777" w:rsidTr="00190B09">
        <w:tc>
          <w:tcPr>
            <w:tcW w:w="1339" w:type="dxa"/>
          </w:tcPr>
          <w:p w14:paraId="3D19141D" w14:textId="77777777" w:rsidR="006A3B3A"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3</w:t>
            </w:r>
          </w:p>
        </w:tc>
        <w:tc>
          <w:tcPr>
            <w:tcW w:w="8325" w:type="dxa"/>
            <w:gridSpan w:val="4"/>
          </w:tcPr>
          <w:p w14:paraId="06256E5C" w14:textId="77777777" w:rsidR="006A3B3A"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Se vor completa toate datele solicitate conform informațiilor din contractul de finanțare</w:t>
            </w:r>
          </w:p>
        </w:tc>
      </w:tr>
      <w:tr w:rsidR="006A3B3A" w:rsidRPr="006F33D2" w14:paraId="6E508EAA" w14:textId="77777777" w:rsidTr="00190B09">
        <w:tc>
          <w:tcPr>
            <w:tcW w:w="1339" w:type="dxa"/>
          </w:tcPr>
          <w:p w14:paraId="6BD51BF2" w14:textId="77777777" w:rsidR="006A3B3A"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4</w:t>
            </w:r>
          </w:p>
        </w:tc>
        <w:tc>
          <w:tcPr>
            <w:tcW w:w="8325" w:type="dxa"/>
            <w:gridSpan w:val="4"/>
          </w:tcPr>
          <w:p w14:paraId="699E05C7" w14:textId="77777777" w:rsidR="006A3B3A"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Se vor menționa toate modificările contractului de finanțare ce au avut loc de la începutul proiectului până la data până la care se face raportarea</w:t>
            </w:r>
          </w:p>
        </w:tc>
      </w:tr>
      <w:tr w:rsidR="006A3B3A" w:rsidRPr="006F33D2" w14:paraId="06A801CE" w14:textId="77777777" w:rsidTr="00190B09">
        <w:tc>
          <w:tcPr>
            <w:tcW w:w="1339" w:type="dxa"/>
          </w:tcPr>
          <w:p w14:paraId="237DF4C3" w14:textId="77777777" w:rsidR="006A3B3A"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5</w:t>
            </w:r>
          </w:p>
        </w:tc>
        <w:tc>
          <w:tcPr>
            <w:tcW w:w="2884" w:type="dxa"/>
          </w:tcPr>
          <w:p w14:paraId="3223B0FC" w14:textId="77777777" w:rsidR="006A3B3A" w:rsidRPr="001C4EB0" w:rsidRDefault="006A3B3A" w:rsidP="00FA5247">
            <w:pPr>
              <w:spacing w:after="120"/>
              <w:jc w:val="both"/>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Se va completa stadiul rezultatelor/activităților de la începutul perioadei de implementare până la data raportării</w:t>
            </w:r>
          </w:p>
        </w:tc>
        <w:tc>
          <w:tcPr>
            <w:tcW w:w="5441" w:type="dxa"/>
            <w:gridSpan w:val="3"/>
          </w:tcPr>
          <w:p w14:paraId="1E498CB7" w14:textId="77777777" w:rsidR="006A3B3A" w:rsidRPr="001C4EB0" w:rsidRDefault="006A3B3A" w:rsidP="00FA5247">
            <w:pPr>
              <w:spacing w:after="120"/>
              <w:jc w:val="both"/>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Se vor completa doar rezultatele/activitățile pentru care se solicită cheltuieli</w:t>
            </w:r>
          </w:p>
        </w:tc>
      </w:tr>
      <w:tr w:rsidR="006A3B3A" w:rsidRPr="006F33D2" w14:paraId="5C7BFF46" w14:textId="77777777" w:rsidTr="00190B09">
        <w:tc>
          <w:tcPr>
            <w:tcW w:w="1339" w:type="dxa"/>
          </w:tcPr>
          <w:p w14:paraId="7659ED96" w14:textId="77777777" w:rsidR="006A3B3A"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6.1</w:t>
            </w:r>
          </w:p>
        </w:tc>
        <w:tc>
          <w:tcPr>
            <w:tcW w:w="8325" w:type="dxa"/>
            <w:gridSpan w:val="4"/>
          </w:tcPr>
          <w:p w14:paraId="72FC84B5" w14:textId="77777777" w:rsidR="006A3B3A" w:rsidRPr="001C4EB0" w:rsidRDefault="006A3B3A" w:rsidP="00FA5247">
            <w:pPr>
              <w:spacing w:after="120"/>
              <w:jc w:val="center"/>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Se va completa stadiul tuturor achizițiilor publice prevăzute în cererea de finanțare la data raportării</w:t>
            </w:r>
          </w:p>
        </w:tc>
      </w:tr>
      <w:tr w:rsidR="006A3B3A" w:rsidRPr="006F33D2" w14:paraId="5CAC4B13" w14:textId="77777777" w:rsidTr="00190B09">
        <w:tc>
          <w:tcPr>
            <w:tcW w:w="1339" w:type="dxa"/>
          </w:tcPr>
          <w:p w14:paraId="1BFD1372" w14:textId="77777777" w:rsidR="006A3B3A"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6.2</w:t>
            </w:r>
          </w:p>
        </w:tc>
        <w:tc>
          <w:tcPr>
            <w:tcW w:w="2884" w:type="dxa"/>
          </w:tcPr>
          <w:p w14:paraId="56DFCF49" w14:textId="77777777" w:rsidR="006A3B3A" w:rsidRPr="001C4EB0" w:rsidRDefault="006A3B3A" w:rsidP="00FA5247">
            <w:pPr>
              <w:spacing w:after="120"/>
              <w:jc w:val="both"/>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Nu se completează</w:t>
            </w:r>
          </w:p>
        </w:tc>
        <w:tc>
          <w:tcPr>
            <w:tcW w:w="5441" w:type="dxa"/>
            <w:gridSpan w:val="3"/>
          </w:tcPr>
          <w:p w14:paraId="631FF950" w14:textId="77777777" w:rsidR="006A3B3A" w:rsidRPr="001C4EB0" w:rsidRDefault="006A3B3A" w:rsidP="00FA5247">
            <w:pPr>
              <w:spacing w:after="120"/>
              <w:jc w:val="both"/>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 xml:space="preserve">Se completează conform rubricilor din cadrul secțiunii pentru contractele de achiziție </w:t>
            </w:r>
            <w:r w:rsidRPr="001C4EB0">
              <w:rPr>
                <w:rFonts w:eastAsia="Times New Roman" w:cs="Arial"/>
                <w:iCs/>
                <w:color w:val="365F91" w:themeColor="accent1" w:themeShade="BF"/>
                <w:spacing w:val="15"/>
                <w:lang w:val="ro-RO"/>
              </w:rPr>
              <w:lastRenderedPageBreak/>
              <w:t>publică ce au suferit modificări</w:t>
            </w:r>
          </w:p>
        </w:tc>
      </w:tr>
      <w:tr w:rsidR="006A3B3A" w:rsidRPr="001C4EB0" w14:paraId="5238FDE3" w14:textId="77777777" w:rsidTr="00190B09">
        <w:tc>
          <w:tcPr>
            <w:tcW w:w="1339" w:type="dxa"/>
          </w:tcPr>
          <w:p w14:paraId="58C91003" w14:textId="77777777" w:rsidR="006A3B3A"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lastRenderedPageBreak/>
              <w:t>7.1</w:t>
            </w:r>
          </w:p>
          <w:p w14:paraId="34782373" w14:textId="77777777" w:rsidR="006A3B3A"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7.2</w:t>
            </w:r>
          </w:p>
        </w:tc>
        <w:tc>
          <w:tcPr>
            <w:tcW w:w="2884" w:type="dxa"/>
          </w:tcPr>
          <w:p w14:paraId="7FF4BCE1" w14:textId="77777777" w:rsidR="001876C0" w:rsidRPr="001C4EB0" w:rsidRDefault="006A3B3A" w:rsidP="00FA5247">
            <w:pPr>
              <w:spacing w:after="120"/>
              <w:jc w:val="both"/>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Se completează conform rubricilor din cadrul acestor secțiuni</w:t>
            </w:r>
            <w:r w:rsidR="0095436C" w:rsidRPr="001C4EB0">
              <w:rPr>
                <w:rFonts w:eastAsia="Times New Roman" w:cs="Arial"/>
                <w:iCs/>
                <w:color w:val="365F91" w:themeColor="accent1" w:themeShade="BF"/>
                <w:spacing w:val="15"/>
                <w:lang w:val="ro-RO"/>
              </w:rPr>
              <w:t>**</w:t>
            </w:r>
          </w:p>
        </w:tc>
        <w:tc>
          <w:tcPr>
            <w:tcW w:w="5441" w:type="dxa"/>
            <w:gridSpan w:val="3"/>
          </w:tcPr>
          <w:p w14:paraId="6AFEF63A" w14:textId="77777777" w:rsidR="006A3B3A" w:rsidRPr="001C4EB0" w:rsidRDefault="006A3B3A" w:rsidP="00FA5247">
            <w:pPr>
              <w:spacing w:after="120"/>
              <w:jc w:val="both"/>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Nu se completează</w:t>
            </w:r>
          </w:p>
        </w:tc>
      </w:tr>
      <w:tr w:rsidR="006A3B3A" w:rsidRPr="001C4EB0" w14:paraId="5508F2F7" w14:textId="77777777" w:rsidTr="00190B09">
        <w:tc>
          <w:tcPr>
            <w:tcW w:w="1339" w:type="dxa"/>
          </w:tcPr>
          <w:p w14:paraId="6F70E02D" w14:textId="77777777" w:rsidR="006A3B3A"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7.3 / 7.4</w:t>
            </w:r>
          </w:p>
        </w:tc>
        <w:tc>
          <w:tcPr>
            <w:tcW w:w="8325" w:type="dxa"/>
            <w:gridSpan w:val="4"/>
          </w:tcPr>
          <w:p w14:paraId="58552212" w14:textId="38DBFB37" w:rsidR="006A3B3A" w:rsidRPr="001C4EB0" w:rsidRDefault="006A3B3A" w:rsidP="00FA5247">
            <w:pPr>
              <w:spacing w:after="120"/>
              <w:jc w:val="both"/>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Se completează conform rubricilor din cadrul acestor secțiuni</w:t>
            </w:r>
          </w:p>
        </w:tc>
      </w:tr>
      <w:tr w:rsidR="00906C36" w:rsidRPr="006F33D2" w14:paraId="0F76C0E2" w14:textId="77777777" w:rsidTr="00190B09">
        <w:tc>
          <w:tcPr>
            <w:tcW w:w="1339" w:type="dxa"/>
          </w:tcPr>
          <w:p w14:paraId="535DD32F" w14:textId="77777777" w:rsidR="00906C36" w:rsidRPr="001C4EB0" w:rsidRDefault="00906C36"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8.1</w:t>
            </w:r>
          </w:p>
        </w:tc>
        <w:tc>
          <w:tcPr>
            <w:tcW w:w="2891" w:type="dxa"/>
            <w:gridSpan w:val="2"/>
          </w:tcPr>
          <w:p w14:paraId="517B89AA" w14:textId="77777777" w:rsidR="00906C36" w:rsidRPr="001C4EB0" w:rsidRDefault="00906C36" w:rsidP="00FA5247">
            <w:pPr>
              <w:spacing w:after="120"/>
              <w:jc w:val="both"/>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Se completează conform rubricilor din cadrul acestor secțiuni</w:t>
            </w:r>
          </w:p>
        </w:tc>
        <w:tc>
          <w:tcPr>
            <w:tcW w:w="5434" w:type="dxa"/>
            <w:gridSpan w:val="2"/>
          </w:tcPr>
          <w:p w14:paraId="0B5D2590" w14:textId="0DF2F2A4" w:rsidR="00906C36" w:rsidRPr="001C4EB0" w:rsidRDefault="00906C36" w:rsidP="00FA5247">
            <w:pPr>
              <w:spacing w:after="120"/>
              <w:jc w:val="both"/>
              <w:rPr>
                <w:rFonts w:eastAsia="Times New Roman" w:cs="Arial"/>
                <w:iCs/>
                <w:color w:val="365F91" w:themeColor="accent1" w:themeShade="BF"/>
                <w:spacing w:val="15"/>
                <w:lang w:val="ro-RO"/>
              </w:rPr>
            </w:pPr>
            <w:r w:rsidRPr="001C4EB0">
              <w:rPr>
                <w:rFonts w:cs="Arial"/>
                <w:color w:val="365F91" w:themeColor="accent1" w:themeShade="BF"/>
                <w:spacing w:val="15"/>
                <w:lang w:val="ro-RO"/>
              </w:rPr>
              <w:t xml:space="preserve">Se completează pentru </w:t>
            </w:r>
            <w:r w:rsidR="00137F7B" w:rsidRPr="001C4EB0">
              <w:rPr>
                <w:rFonts w:cs="Arial"/>
                <w:color w:val="365F91" w:themeColor="accent1" w:themeShade="BF"/>
                <w:spacing w:val="15"/>
                <w:lang w:val="ro-RO"/>
              </w:rPr>
              <w:t xml:space="preserve">toate câmpurile </w:t>
            </w:r>
          </w:p>
        </w:tc>
      </w:tr>
      <w:tr w:rsidR="006A3B3A" w:rsidRPr="006F33D2" w14:paraId="0E8C7D73" w14:textId="77777777" w:rsidTr="00190B09">
        <w:tc>
          <w:tcPr>
            <w:tcW w:w="1339" w:type="dxa"/>
          </w:tcPr>
          <w:p w14:paraId="59D26116" w14:textId="77777777" w:rsidR="006A3B3A"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8.2</w:t>
            </w:r>
          </w:p>
        </w:tc>
        <w:tc>
          <w:tcPr>
            <w:tcW w:w="8325" w:type="dxa"/>
            <w:gridSpan w:val="4"/>
          </w:tcPr>
          <w:p w14:paraId="76E371AA" w14:textId="2FCF5ECA" w:rsidR="006A3B3A" w:rsidRPr="001C4EB0" w:rsidRDefault="00535562" w:rsidP="00FA5247">
            <w:pPr>
              <w:spacing w:after="120"/>
              <w:jc w:val="both"/>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Indicatorii comuni de realizare se completează cu datele referitoare la participanți, care reflectă situația acestora în prima zi a activității de instruire. În ceea ce privește indicatorii comuni de rezultat imediat, informațiile vor face referire la situația participanților la finalizarea acțiunii de instruire (sau în maximum 4 săptămâni de la finalizare</w:t>
            </w:r>
            <w:r w:rsidR="00D96D15" w:rsidRPr="001C4EB0">
              <w:rPr>
                <w:rFonts w:eastAsia="Times New Roman" w:cs="Arial"/>
                <w:iCs/>
                <w:color w:val="365F91" w:themeColor="accent1" w:themeShade="BF"/>
                <w:spacing w:val="15"/>
                <w:lang w:val="ro-RO"/>
              </w:rPr>
              <w:t xml:space="preserve"> termen maxim pentru obținerea certificării</w:t>
            </w:r>
            <w:r w:rsidRPr="001C4EB0">
              <w:rPr>
                <w:rFonts w:eastAsia="Times New Roman" w:cs="Arial"/>
                <w:iCs/>
                <w:color w:val="365F91" w:themeColor="accent1" w:themeShade="BF"/>
                <w:spacing w:val="15"/>
                <w:lang w:val="ro-RO"/>
              </w:rPr>
              <w:t>)</w:t>
            </w:r>
            <w:r w:rsidR="006A3B3A" w:rsidRPr="001C4EB0">
              <w:rPr>
                <w:rFonts w:eastAsia="Times New Roman" w:cs="Arial"/>
                <w:iCs/>
                <w:color w:val="365F91" w:themeColor="accent1" w:themeShade="BF"/>
                <w:spacing w:val="15"/>
                <w:lang w:val="ro-RO"/>
              </w:rPr>
              <w:t xml:space="preserve">. </w:t>
            </w:r>
          </w:p>
        </w:tc>
      </w:tr>
      <w:tr w:rsidR="006A3B3A" w:rsidRPr="001C4EB0" w14:paraId="0A4244A8" w14:textId="77777777" w:rsidTr="00190B09">
        <w:trPr>
          <w:trHeight w:val="494"/>
        </w:trPr>
        <w:tc>
          <w:tcPr>
            <w:tcW w:w="1339" w:type="dxa"/>
          </w:tcPr>
          <w:p w14:paraId="3EB54D77" w14:textId="77777777" w:rsidR="00EC0345"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 xml:space="preserve"> 9/ 10.1 /10.2</w:t>
            </w:r>
          </w:p>
        </w:tc>
        <w:tc>
          <w:tcPr>
            <w:tcW w:w="8325" w:type="dxa"/>
            <w:gridSpan w:val="4"/>
          </w:tcPr>
          <w:p w14:paraId="4C6999E8" w14:textId="77777777" w:rsidR="006A3B3A" w:rsidRPr="001C4EB0" w:rsidRDefault="006A3B3A" w:rsidP="00FA5247">
            <w:pPr>
              <w:spacing w:after="120"/>
              <w:jc w:val="both"/>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Se vor completa măsurile aferente întreprinse în perioada raportată, în conformitate cu mențiunile din cererea de finanțare</w:t>
            </w:r>
          </w:p>
        </w:tc>
      </w:tr>
      <w:tr w:rsidR="006A3B3A" w:rsidRPr="006F33D2" w14:paraId="5BB6C2A7" w14:textId="77777777" w:rsidTr="00190B09">
        <w:tc>
          <w:tcPr>
            <w:tcW w:w="1339" w:type="dxa"/>
          </w:tcPr>
          <w:p w14:paraId="2B509FAC" w14:textId="77777777" w:rsidR="006A3B3A"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11</w:t>
            </w:r>
          </w:p>
        </w:tc>
        <w:tc>
          <w:tcPr>
            <w:tcW w:w="8325" w:type="dxa"/>
            <w:gridSpan w:val="4"/>
          </w:tcPr>
          <w:p w14:paraId="4F0A5DA1" w14:textId="77777777" w:rsidR="006A3B3A" w:rsidRPr="001C4EB0" w:rsidRDefault="006A3B3A" w:rsidP="00FA5247">
            <w:pPr>
              <w:spacing w:after="120"/>
              <w:jc w:val="both"/>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 xml:space="preserve">Se va completa conform rubricilor din cadrul acestor secțiuni </w:t>
            </w:r>
          </w:p>
        </w:tc>
      </w:tr>
    </w:tbl>
    <w:p w14:paraId="2553BCD1" w14:textId="7040F034" w:rsidR="00DD1E08" w:rsidRPr="001C4EB0" w:rsidRDefault="00DD1E08" w:rsidP="00FA5247">
      <w:pPr>
        <w:spacing w:after="120"/>
        <w:jc w:val="both"/>
        <w:rPr>
          <w:rFonts w:cs="Arial"/>
          <w:lang w:val="ro-RO"/>
        </w:rPr>
      </w:pPr>
      <w:r w:rsidRPr="001C4EB0">
        <w:rPr>
          <w:rFonts w:eastAsia="Times New Roman" w:cs="Arial"/>
          <w:iCs/>
          <w:color w:val="000000"/>
          <w:spacing w:val="15"/>
          <w:lang w:val="ro-RO"/>
        </w:rPr>
        <w:t xml:space="preserve">* </w:t>
      </w:r>
      <w:r w:rsidRPr="001C4EB0">
        <w:rPr>
          <w:rFonts w:cs="Arial"/>
          <w:lang w:val="ro-RO"/>
        </w:rPr>
        <w:t xml:space="preserve">Chiar dacă perioada de raportare a unei cereri de rambursare intermediare include perioade de raportare aferente unor cereri de plată </w:t>
      </w:r>
      <w:r w:rsidRPr="00DE0672">
        <w:rPr>
          <w:rFonts w:cs="Arial"/>
          <w:lang w:val="ro-RO"/>
        </w:rPr>
        <w:t>în raportul de progres aferent cererii de rambursare intermediare se vor completa informații referitoare la activități/rezultate pentru care se solicită cheltuieli.</w:t>
      </w:r>
    </w:p>
    <w:p w14:paraId="187F657C" w14:textId="77777777" w:rsidR="00DD1E08" w:rsidRPr="001C4EB0" w:rsidRDefault="00DD1E08" w:rsidP="00FA5247">
      <w:pPr>
        <w:spacing w:after="120"/>
        <w:jc w:val="both"/>
        <w:rPr>
          <w:rFonts w:cs="Arial"/>
          <w:lang w:val="ro-RO"/>
        </w:rPr>
      </w:pPr>
      <w:r w:rsidRPr="001C4EB0">
        <w:rPr>
          <w:rFonts w:cs="Arial"/>
          <w:lang w:val="ro-RO"/>
        </w:rPr>
        <w:t xml:space="preserve">** În cadrul secțiunii 7.2, rubrica perioada de garanție, se va completa perioada conform prevederilor contractului de furnizare produse. Dacă respectivul contract nu are o rubrică dedicată </w:t>
      </w:r>
      <w:r w:rsidRPr="001C4EB0">
        <w:rPr>
          <w:rFonts w:cs="Arial"/>
          <w:i/>
          <w:lang w:val="ro-RO"/>
        </w:rPr>
        <w:t xml:space="preserve">garanției produselor, </w:t>
      </w:r>
      <w:r w:rsidRPr="001C4EB0">
        <w:rPr>
          <w:rFonts w:cs="Arial"/>
          <w:lang w:val="ro-RO"/>
        </w:rPr>
        <w:t xml:space="preserve">se va completa </w:t>
      </w:r>
      <w:r w:rsidRPr="001C4EB0">
        <w:rPr>
          <w:rFonts w:cs="Arial"/>
          <w:i/>
          <w:lang w:val="ro-RO"/>
        </w:rPr>
        <w:t xml:space="preserve">nu este cazul. </w:t>
      </w:r>
      <w:r w:rsidRPr="001C4EB0">
        <w:rPr>
          <w:rFonts w:cs="Arial"/>
          <w:lang w:val="ro-RO"/>
        </w:rPr>
        <w:t>Nu se va completa perioada de garanție individual pentru fiecare bun în parte.</w:t>
      </w:r>
    </w:p>
    <w:p w14:paraId="6A650B6E" w14:textId="6238DAD2" w:rsidR="00DD1E08" w:rsidRDefault="00DD1E08" w:rsidP="007C088C">
      <w:pPr>
        <w:pStyle w:val="Heading3"/>
        <w:numPr>
          <w:ilvl w:val="2"/>
          <w:numId w:val="57"/>
        </w:numPr>
      </w:pPr>
      <w:bookmarkStart w:id="102" w:name="_Toc12962863"/>
      <w:bookmarkStart w:id="103" w:name="_Toc54625458"/>
      <w:r w:rsidRPr="001C4EB0">
        <w:t xml:space="preserve">Ce documente </w:t>
      </w:r>
      <w:proofErr w:type="spellStart"/>
      <w:r w:rsidRPr="001C4EB0">
        <w:t>însoţesc</w:t>
      </w:r>
      <w:proofErr w:type="spellEnd"/>
      <w:r w:rsidRPr="001C4EB0">
        <w:t xml:space="preserve"> raportul de progres?</w:t>
      </w:r>
      <w:bookmarkEnd w:id="102"/>
      <w:bookmarkEnd w:id="103"/>
    </w:p>
    <w:p w14:paraId="41745C71" w14:textId="77777777" w:rsidR="00DD1E08" w:rsidRPr="001C4EB0" w:rsidRDefault="00DD1E08" w:rsidP="00FA5247">
      <w:pPr>
        <w:spacing w:after="120"/>
        <w:jc w:val="both"/>
        <w:rPr>
          <w:rFonts w:cs="Arial"/>
          <w:b/>
          <w:highlight w:val="yellow"/>
          <w:lang w:val="ro-RO"/>
        </w:rPr>
      </w:pPr>
      <w:r w:rsidRPr="001C4EB0">
        <w:rPr>
          <w:rFonts w:cs="Arial"/>
          <w:lang w:val="ro-RO"/>
        </w:rPr>
        <w:t xml:space="preserve">Rapoartele de progres aferente cererii de plată/cererii de rambursare, vor fi însoțite de formularul  </w:t>
      </w:r>
      <w:r w:rsidRPr="001C4EB0">
        <w:rPr>
          <w:rFonts w:cs="Arial"/>
          <w:i/>
          <w:lang w:val="ro-RO"/>
        </w:rPr>
        <w:t>„Date privind participanții la acțiunile de instruire”</w:t>
      </w:r>
      <w:r w:rsidRPr="001C4EB0">
        <w:rPr>
          <w:rFonts w:cs="Arial"/>
          <w:lang w:val="ro-RO"/>
        </w:rPr>
        <w:t xml:space="preserve"> și de documente justificative care atestă desfășurarea unor activități prevăzute în cererea de finanțare privind </w:t>
      </w:r>
      <w:r w:rsidRPr="001C4EB0">
        <w:rPr>
          <w:rFonts w:cs="Arial"/>
          <w:i/>
          <w:lang w:val="ro-RO"/>
        </w:rPr>
        <w:t>Implementarea principiilor orizontale - Dezvoltare durabilă, Egalitate de șanse și nediscriminare și egalitate de gen/ Informare și publicitate</w:t>
      </w:r>
      <w:r w:rsidRPr="001C4EB0">
        <w:rPr>
          <w:rFonts w:cs="Arial"/>
          <w:lang w:val="ro-RO"/>
        </w:rPr>
        <w:t xml:space="preserve"> (dacă este cazul).</w:t>
      </w:r>
    </w:p>
    <w:p w14:paraId="52C7ABAD" w14:textId="62C40282" w:rsidR="00DD1E08" w:rsidRDefault="00DD1E08" w:rsidP="007C088C">
      <w:pPr>
        <w:pStyle w:val="Heading3"/>
        <w:numPr>
          <w:ilvl w:val="2"/>
          <w:numId w:val="57"/>
        </w:numPr>
      </w:pPr>
      <w:bookmarkStart w:id="104" w:name="_Toc12962864"/>
      <w:bookmarkStart w:id="105" w:name="_Toc54625459"/>
      <w:r w:rsidRPr="001C4EB0">
        <w:t>Ce tipuri de indicatori vor fi raportați și care este rolul acestora</w:t>
      </w:r>
      <w:bookmarkEnd w:id="104"/>
      <w:bookmarkEnd w:id="105"/>
    </w:p>
    <w:p w14:paraId="51120049" w14:textId="77777777" w:rsidR="00DD1E08" w:rsidRPr="001C4EB0" w:rsidRDefault="00DD1E08" w:rsidP="00FA5247">
      <w:pPr>
        <w:spacing w:after="120"/>
        <w:jc w:val="both"/>
        <w:rPr>
          <w:rFonts w:cs="Arial"/>
          <w:lang w:val="ro-RO"/>
        </w:rPr>
      </w:pPr>
      <w:r w:rsidRPr="001C4EB0">
        <w:rPr>
          <w:rFonts w:cs="Arial"/>
          <w:lang w:val="ro-RO"/>
        </w:rPr>
        <w:t xml:space="preserve">Așa cum deja cunoașteți, indicatorii reprezintă instrumentul principal pentru monitorizarea unui proiect/rezultat și, implicit, pentru măsurarea performanței unui program. </w:t>
      </w:r>
    </w:p>
    <w:p w14:paraId="3AA1D4B3" w14:textId="77777777" w:rsidR="00DD1E08" w:rsidRPr="001C4EB0" w:rsidRDefault="00DD1E08" w:rsidP="00FA5247">
      <w:pPr>
        <w:spacing w:after="120"/>
        <w:jc w:val="both"/>
        <w:rPr>
          <w:rFonts w:cs="Arial"/>
          <w:lang w:val="ro-RO"/>
        </w:rPr>
      </w:pPr>
      <w:r w:rsidRPr="001C4EB0">
        <w:rPr>
          <w:rFonts w:cs="Arial"/>
          <w:lang w:val="ro-RO"/>
        </w:rPr>
        <w:t xml:space="preserve">În faza de implementare, un sistem de indicatori definiți în mod corect și coerent oferă o orientare clară pentru solicitanții de finanțare cu privire la ceea ce își propune să realizeze respectivul program, </w:t>
      </w:r>
      <w:r w:rsidRPr="001C4EB0">
        <w:rPr>
          <w:rFonts w:cs="Arial"/>
          <w:lang w:val="ro-RO"/>
        </w:rPr>
        <w:lastRenderedPageBreak/>
        <w:t>cât și în ceea ce privește rezultatele pe care trebuie să le producă proiectele pentru a contribui la îndeplinirea obiectivelor stabilite.</w:t>
      </w:r>
    </w:p>
    <w:p w14:paraId="6D69AB3F" w14:textId="4DFD5EDA" w:rsidR="00DD1E08" w:rsidRPr="001C4EB0" w:rsidRDefault="00DD1E08" w:rsidP="00FA5247">
      <w:pPr>
        <w:spacing w:after="120"/>
        <w:jc w:val="both"/>
        <w:rPr>
          <w:rFonts w:cs="Arial"/>
          <w:lang w:val="ro-RO"/>
        </w:rPr>
      </w:pPr>
      <w:r w:rsidRPr="001C4EB0">
        <w:rPr>
          <w:rFonts w:cs="Arial"/>
          <w:lang w:val="ro-RO"/>
        </w:rPr>
        <w:t xml:space="preserve">În ceea ce privește raportarea indicatorilor aferenți POCA, în calitate de beneficiar aveți </w:t>
      </w:r>
      <w:r w:rsidR="000703FE" w:rsidRPr="001C4EB0">
        <w:rPr>
          <w:rFonts w:cs="Arial"/>
          <w:lang w:val="ro-RO"/>
        </w:rPr>
        <w:t xml:space="preserve">obligația </w:t>
      </w:r>
      <w:r w:rsidRPr="001C4EB0">
        <w:rPr>
          <w:rFonts w:cs="Arial"/>
          <w:lang w:val="ro-RO"/>
        </w:rPr>
        <w:t xml:space="preserve">de a completa periodic </w:t>
      </w:r>
      <w:r w:rsidRPr="001C4EB0">
        <w:rPr>
          <w:rFonts w:cs="Arial"/>
          <w:i/>
          <w:lang w:val="ro-RO"/>
        </w:rPr>
        <w:t>un raport de progres</w:t>
      </w:r>
      <w:r w:rsidRPr="001C4EB0">
        <w:rPr>
          <w:rFonts w:cs="Arial"/>
          <w:lang w:val="ro-RO"/>
        </w:rPr>
        <w:t xml:space="preserve"> care include și o secțiune dedicată indicatorilor. În această secțiune, veți raporta cele </w:t>
      </w:r>
      <w:r w:rsidR="00015928">
        <w:rPr>
          <w:rFonts w:cs="Arial"/>
          <w:lang w:val="ro-RO"/>
        </w:rPr>
        <w:t>2</w:t>
      </w:r>
      <w:r w:rsidRPr="001C4EB0">
        <w:rPr>
          <w:rFonts w:cs="Arial"/>
          <w:lang w:val="ro-RO"/>
        </w:rPr>
        <w:t xml:space="preserve"> tipuri de indicatori utilizați în proiectele POCA, respectiv:</w:t>
      </w:r>
    </w:p>
    <w:p w14:paraId="09DB7006" w14:textId="29E0BBFA" w:rsidR="00DD1E08" w:rsidRPr="001C4EB0" w:rsidRDefault="00DD1E08" w:rsidP="007C088C">
      <w:pPr>
        <w:pStyle w:val="ListParagraph"/>
        <w:numPr>
          <w:ilvl w:val="0"/>
          <w:numId w:val="18"/>
        </w:numPr>
        <w:shd w:val="clear" w:color="auto" w:fill="EAF1DD"/>
        <w:spacing w:after="120"/>
        <w:ind w:left="0" w:firstLine="0"/>
        <w:jc w:val="both"/>
        <w:rPr>
          <w:rFonts w:cs="Arial"/>
          <w:i/>
          <w:sz w:val="22"/>
          <w:szCs w:val="22"/>
          <w:lang w:val="ro-RO"/>
        </w:rPr>
      </w:pPr>
      <w:r w:rsidRPr="001C4EB0">
        <w:rPr>
          <w:rFonts w:cs="Arial"/>
          <w:i/>
          <w:sz w:val="22"/>
          <w:szCs w:val="22"/>
          <w:lang w:val="ro-RO"/>
        </w:rPr>
        <w:t xml:space="preserve">Indicatori </w:t>
      </w:r>
      <w:r w:rsidR="00680F32">
        <w:rPr>
          <w:rFonts w:cs="Arial"/>
          <w:i/>
          <w:sz w:val="22"/>
          <w:szCs w:val="22"/>
          <w:lang w:val="ro-RO"/>
        </w:rPr>
        <w:t>prestabiliți</w:t>
      </w:r>
      <w:r w:rsidRPr="001C4EB0">
        <w:rPr>
          <w:rFonts w:cs="Arial"/>
          <w:i/>
          <w:sz w:val="22"/>
          <w:szCs w:val="22"/>
          <w:lang w:val="ro-RO"/>
        </w:rPr>
        <w:t xml:space="preserve">, </w:t>
      </w:r>
    </w:p>
    <w:p w14:paraId="430C8099" w14:textId="414870AD" w:rsidR="00DD1E08" w:rsidRPr="001C4EB0" w:rsidRDefault="00DD1E08" w:rsidP="007C088C">
      <w:pPr>
        <w:pStyle w:val="ListParagraph"/>
        <w:numPr>
          <w:ilvl w:val="0"/>
          <w:numId w:val="18"/>
        </w:numPr>
        <w:shd w:val="clear" w:color="auto" w:fill="EAF1DD"/>
        <w:spacing w:after="120"/>
        <w:ind w:left="0" w:firstLine="0"/>
        <w:jc w:val="both"/>
        <w:rPr>
          <w:rFonts w:cs="Arial"/>
          <w:i/>
          <w:sz w:val="22"/>
          <w:szCs w:val="22"/>
          <w:lang w:val="ro-RO"/>
        </w:rPr>
      </w:pPr>
      <w:r w:rsidRPr="001C4EB0">
        <w:rPr>
          <w:rFonts w:cs="Arial"/>
          <w:i/>
          <w:sz w:val="22"/>
          <w:szCs w:val="22"/>
          <w:lang w:val="ro-RO"/>
        </w:rPr>
        <w:t>Indicator</w:t>
      </w:r>
      <w:r w:rsidR="00155D68">
        <w:rPr>
          <w:rFonts w:cs="Arial"/>
          <w:i/>
          <w:sz w:val="22"/>
          <w:szCs w:val="22"/>
          <w:lang w:val="ro-RO"/>
        </w:rPr>
        <w:t>i</w:t>
      </w:r>
      <w:r w:rsidR="00680F32">
        <w:rPr>
          <w:rFonts w:cs="Arial"/>
          <w:i/>
          <w:sz w:val="22"/>
          <w:szCs w:val="22"/>
          <w:lang w:val="ro-RO"/>
        </w:rPr>
        <w:t xml:space="preserve"> suplimentari</w:t>
      </w:r>
      <w:r w:rsidRPr="001C4EB0">
        <w:rPr>
          <w:rFonts w:cs="Arial"/>
          <w:i/>
          <w:sz w:val="22"/>
          <w:szCs w:val="22"/>
          <w:lang w:val="ro-RO"/>
        </w:rPr>
        <w:t xml:space="preserve"> de proiect (după caz). </w:t>
      </w:r>
    </w:p>
    <w:p w14:paraId="1505A595" w14:textId="0493223C" w:rsidR="00D46098" w:rsidRDefault="00DD1E08" w:rsidP="00FA5247">
      <w:pPr>
        <w:spacing w:after="120"/>
        <w:jc w:val="both"/>
        <w:rPr>
          <w:rFonts w:cs="Arial"/>
          <w:lang w:val="ro-RO"/>
        </w:rPr>
      </w:pPr>
      <w:r w:rsidRPr="001C4EB0">
        <w:rPr>
          <w:rFonts w:cs="Arial"/>
          <w:b/>
          <w:i/>
          <w:u w:val="single"/>
          <w:lang w:val="ro-RO"/>
        </w:rPr>
        <w:t xml:space="preserve">Indicatorii </w:t>
      </w:r>
      <w:r w:rsidR="00680F32">
        <w:rPr>
          <w:rFonts w:cs="Arial"/>
          <w:b/>
          <w:i/>
          <w:u w:val="single"/>
          <w:lang w:val="ro-RO"/>
        </w:rPr>
        <w:t>prestabiliți</w:t>
      </w:r>
      <w:r w:rsidRPr="001C4EB0">
        <w:rPr>
          <w:rFonts w:cs="Arial"/>
          <w:i/>
          <w:lang w:val="ro-RO"/>
        </w:rPr>
        <w:t xml:space="preserve"> </w:t>
      </w:r>
      <w:r w:rsidRPr="00680344">
        <w:rPr>
          <w:rFonts w:cs="Arial"/>
          <w:iCs/>
          <w:lang w:val="ro-RO"/>
        </w:rPr>
        <w:t>sunt defalca</w:t>
      </w:r>
      <w:r w:rsidRPr="0017591B">
        <w:rPr>
          <w:rFonts w:cs="Arial"/>
          <w:iCs/>
          <w:lang w:val="ro-RO"/>
        </w:rPr>
        <w:t>ț</w:t>
      </w:r>
      <w:r w:rsidRPr="003D4F84">
        <w:rPr>
          <w:rFonts w:cs="Arial"/>
          <w:iCs/>
          <w:lang w:val="ro-RO"/>
        </w:rPr>
        <w:t>i</w:t>
      </w:r>
      <w:r w:rsidRPr="001C4EB0">
        <w:rPr>
          <w:rFonts w:cs="Arial"/>
          <w:lang w:val="ro-RO"/>
        </w:rPr>
        <w:t xml:space="preserve"> în indicatori de realizare și indicatori de rezultat. </w:t>
      </w:r>
    </w:p>
    <w:p w14:paraId="51AE5728" w14:textId="1B951CCF" w:rsidR="00DD1E08" w:rsidRPr="001C4EB0" w:rsidRDefault="00DD1E08" w:rsidP="00FA5247">
      <w:pPr>
        <w:spacing w:after="120"/>
        <w:jc w:val="both"/>
        <w:rPr>
          <w:rFonts w:cs="Arial"/>
          <w:lang w:val="ro-RO"/>
        </w:rPr>
      </w:pPr>
      <w:r w:rsidRPr="00680344">
        <w:rPr>
          <w:rFonts w:cs="Arial"/>
          <w:i/>
          <w:u w:val="single"/>
          <w:lang w:val="ro-RO"/>
        </w:rPr>
        <w:t>Indicatorii de realizare</w:t>
      </w:r>
      <w:r w:rsidRPr="001C4EB0">
        <w:rPr>
          <w:rFonts w:cs="Arial"/>
          <w:lang w:val="ro-RO"/>
        </w:rPr>
        <w:t xml:space="preserve"> se referă la </w:t>
      </w:r>
      <w:r w:rsidR="00F85E11" w:rsidRPr="001C4EB0">
        <w:rPr>
          <w:rFonts w:cs="Arial"/>
          <w:lang w:val="ro-RO"/>
        </w:rPr>
        <w:t xml:space="preserve">proiectele </w:t>
      </w:r>
      <w:r w:rsidRPr="001C4EB0">
        <w:rPr>
          <w:rFonts w:cs="Arial"/>
          <w:lang w:val="ro-RO"/>
        </w:rPr>
        <w:t xml:space="preserve">sprijinite - aceștia reflectă ceea ce este realizat sau obținut prin implementarea </w:t>
      </w:r>
      <w:r w:rsidR="00F47EBE" w:rsidRPr="001C4EB0">
        <w:rPr>
          <w:rFonts w:cs="Arial"/>
          <w:lang w:val="ro-RO"/>
        </w:rPr>
        <w:t xml:space="preserve">unui proiect </w:t>
      </w:r>
      <w:r w:rsidRPr="001C4EB0">
        <w:rPr>
          <w:rFonts w:cs="Arial"/>
          <w:lang w:val="ro-RO"/>
        </w:rPr>
        <w:t xml:space="preserve">FSE. Ei pot fi măsurați la nivelul persoanelor care beneficiază de sprijin, </w:t>
      </w:r>
      <w:r w:rsidR="00F47EBE" w:rsidRPr="001C4EB0">
        <w:rPr>
          <w:rFonts w:cs="Arial"/>
          <w:lang w:val="ro-RO"/>
        </w:rPr>
        <w:t xml:space="preserve">a </w:t>
      </w:r>
      <w:r w:rsidRPr="001C4EB0">
        <w:rPr>
          <w:rFonts w:cs="Arial"/>
          <w:lang w:val="ro-RO"/>
        </w:rPr>
        <w:t xml:space="preserve">entităților susținute, </w:t>
      </w:r>
      <w:r w:rsidR="00F47EBE" w:rsidRPr="001C4EB0">
        <w:rPr>
          <w:rFonts w:cs="Arial"/>
          <w:lang w:val="ro-RO"/>
        </w:rPr>
        <w:t xml:space="preserve">a </w:t>
      </w:r>
      <w:r w:rsidRPr="001C4EB0">
        <w:rPr>
          <w:rFonts w:cs="Arial"/>
          <w:lang w:val="ro-RO"/>
        </w:rPr>
        <w:t xml:space="preserve">bunurilor furnizate sau serviciilor prestate. Progresul în atingerea țintelor acestor indicatori îl veți include în rapoartele de progres (secțiunea 8.1 B </w:t>
      </w:r>
      <w:r w:rsidR="00155D68">
        <w:rPr>
          <w:rFonts w:cs="Arial"/>
          <w:lang w:val="ro-RO"/>
        </w:rPr>
        <w:t xml:space="preserve">din cadrul </w:t>
      </w:r>
      <w:r w:rsidR="00680F32" w:rsidRPr="001C4EB0">
        <w:rPr>
          <w:rFonts w:cs="Arial"/>
          <w:lang w:val="ro-RO"/>
        </w:rPr>
        <w:t>Anex</w:t>
      </w:r>
      <w:r w:rsidR="00155D68">
        <w:rPr>
          <w:rFonts w:cs="Arial"/>
          <w:lang w:val="ro-RO"/>
        </w:rPr>
        <w:t>ei</w:t>
      </w:r>
      <w:r w:rsidR="00680F32" w:rsidRPr="001C4EB0">
        <w:rPr>
          <w:rFonts w:cs="Arial"/>
          <w:lang w:val="ro-RO"/>
        </w:rPr>
        <w:t xml:space="preserve"> III A </w:t>
      </w:r>
      <w:r w:rsidRPr="001C4EB0">
        <w:rPr>
          <w:rFonts w:cs="Arial"/>
          <w:lang w:val="ro-RO"/>
        </w:rPr>
        <w:t>la contractul de finanțare</w:t>
      </w:r>
      <w:r w:rsidR="001D31BE">
        <w:rPr>
          <w:rFonts w:cs="Arial"/>
          <w:lang w:val="ro-RO"/>
        </w:rPr>
        <w:t>/Anexei IV A la ordinul de finanțare</w:t>
      </w:r>
      <w:r w:rsidRPr="001C4EB0">
        <w:rPr>
          <w:rFonts w:cs="Arial"/>
          <w:lang w:val="ro-RO"/>
        </w:rPr>
        <w:t>), inclusiv în rapoartele ce însoțesc cererile de rambursare.</w:t>
      </w:r>
    </w:p>
    <w:p w14:paraId="7BC02575" w14:textId="427EEFD7" w:rsidR="003978FF" w:rsidRPr="001C4EB0" w:rsidRDefault="00137F7B" w:rsidP="00FA5247">
      <w:pPr>
        <w:spacing w:after="120"/>
        <w:jc w:val="both"/>
        <w:rPr>
          <w:rFonts w:cs="Arial"/>
          <w:lang w:val="ro-RO"/>
        </w:rPr>
      </w:pPr>
      <w:r w:rsidRPr="001C4EB0">
        <w:rPr>
          <w:rFonts w:cs="Arial"/>
          <w:lang w:val="ro-RO"/>
        </w:rPr>
        <w:t>B</w:t>
      </w:r>
      <w:r w:rsidR="00DD1E08" w:rsidRPr="001C4EB0">
        <w:rPr>
          <w:rFonts w:cs="Arial"/>
          <w:lang w:val="ro-RO"/>
        </w:rPr>
        <w:t xml:space="preserve">eneficiarul raportează indicatorul ca fiind realizat </w:t>
      </w:r>
      <w:r w:rsidR="00F47EBE" w:rsidRPr="001C4EB0">
        <w:rPr>
          <w:rFonts w:cs="Arial"/>
          <w:lang w:val="ro-RO"/>
        </w:rPr>
        <w:t xml:space="preserve">la </w:t>
      </w:r>
      <w:r w:rsidR="00DD1E08" w:rsidRPr="001C4EB0">
        <w:rPr>
          <w:rFonts w:cs="Arial"/>
          <w:lang w:val="ro-RO"/>
        </w:rPr>
        <w:t xml:space="preserve">prima cererea de rambursare </w:t>
      </w:r>
      <w:r w:rsidR="00F47EBE" w:rsidRPr="001C4EB0">
        <w:rPr>
          <w:rFonts w:cs="Arial"/>
          <w:lang w:val="ro-RO"/>
        </w:rPr>
        <w:t xml:space="preserve">transmisă </w:t>
      </w:r>
      <w:r w:rsidR="00DD1E08" w:rsidRPr="001C4EB0">
        <w:rPr>
          <w:rFonts w:cs="Arial"/>
          <w:lang w:val="ro-RO"/>
        </w:rPr>
        <w:t xml:space="preserve"> </w:t>
      </w:r>
      <w:r w:rsidRPr="001C4EB0">
        <w:rPr>
          <w:rFonts w:cs="Arial"/>
          <w:lang w:val="ro-RO"/>
        </w:rPr>
        <w:t xml:space="preserve">la </w:t>
      </w:r>
      <w:r w:rsidR="00DD1E08" w:rsidRPr="001C4EB0">
        <w:rPr>
          <w:rFonts w:cs="Arial"/>
          <w:lang w:val="ro-RO"/>
        </w:rPr>
        <w:t>AM</w:t>
      </w:r>
      <w:r w:rsidR="00680F32">
        <w:rPr>
          <w:rFonts w:cs="Arial"/>
          <w:lang w:val="ro-RO"/>
        </w:rPr>
        <w:t xml:space="preserve"> </w:t>
      </w:r>
      <w:r w:rsidR="00680F32" w:rsidRPr="00680F32">
        <w:rPr>
          <w:rFonts w:cs="Arial"/>
          <w:lang w:val="ro-RO"/>
        </w:rPr>
        <w:t>în care sunt incluse cheltuieli pentru instituțiile numărate de indicator</w:t>
      </w:r>
      <w:r w:rsidR="00F47EBE" w:rsidRPr="001C4EB0">
        <w:rPr>
          <w:rFonts w:cs="Arial"/>
          <w:lang w:val="ro-RO"/>
        </w:rPr>
        <w:t>.</w:t>
      </w:r>
      <w:r w:rsidR="003978FF">
        <w:rPr>
          <w:rFonts w:cs="Arial"/>
          <w:lang w:val="ro-RO"/>
        </w:rPr>
        <w:t xml:space="preserve"> Pentru a fi identificate</w:t>
      </w:r>
      <w:r w:rsidR="00B03E1D">
        <w:rPr>
          <w:rFonts w:cs="Arial"/>
          <w:lang w:val="ro-RO"/>
        </w:rPr>
        <w:t xml:space="preserve"> corespunzător</w:t>
      </w:r>
      <w:r w:rsidR="003978FF">
        <w:rPr>
          <w:rFonts w:cs="Arial"/>
          <w:lang w:val="ro-RO"/>
        </w:rPr>
        <w:t xml:space="preserve"> instituțiile</w:t>
      </w:r>
      <w:r w:rsidR="00B03E1D">
        <w:rPr>
          <w:rFonts w:cs="Arial"/>
          <w:lang w:val="ro-RO"/>
        </w:rPr>
        <w:t xml:space="preserve"> sprijinite și care sunt</w:t>
      </w:r>
      <w:r w:rsidR="003978FF">
        <w:rPr>
          <w:rFonts w:cs="Arial"/>
          <w:lang w:val="ro-RO"/>
        </w:rPr>
        <w:t xml:space="preserve"> numărate </w:t>
      </w:r>
      <w:r w:rsidR="00B03E1D">
        <w:rPr>
          <w:rFonts w:cs="Arial"/>
          <w:lang w:val="ro-RO"/>
        </w:rPr>
        <w:t xml:space="preserve">în indicatorul prestabilit </w:t>
      </w:r>
      <w:r w:rsidR="003978FF">
        <w:rPr>
          <w:rFonts w:cs="Arial"/>
          <w:lang w:val="ro-RO"/>
        </w:rPr>
        <w:t xml:space="preserve">este important să completați coloana din tabelul 8.1 B referitoare la instituțiile sprijinite. </w:t>
      </w:r>
    </w:p>
    <w:p w14:paraId="7DBC39B5" w14:textId="3EB946D3" w:rsidR="00DD1E08" w:rsidRPr="001C4EB0" w:rsidRDefault="00DD1E08" w:rsidP="00FA5247">
      <w:pPr>
        <w:spacing w:after="120"/>
        <w:jc w:val="both"/>
        <w:rPr>
          <w:rFonts w:cs="Arial"/>
          <w:lang w:val="ro-RO"/>
        </w:rPr>
      </w:pPr>
      <w:r w:rsidRPr="00680344">
        <w:rPr>
          <w:rFonts w:cs="Arial"/>
          <w:i/>
          <w:u w:val="single"/>
          <w:lang w:val="ro-RO"/>
        </w:rPr>
        <w:t>Indicatorii de rezultat</w:t>
      </w:r>
      <w:r w:rsidRPr="001C4EB0">
        <w:rPr>
          <w:rFonts w:cs="Arial"/>
          <w:lang w:val="ro-RO"/>
        </w:rPr>
        <w:t xml:space="preserve"> cuantifică efectele așteptate ale </w:t>
      </w:r>
      <w:r w:rsidR="00F326C3" w:rsidRPr="001C4EB0">
        <w:rPr>
          <w:rFonts w:cs="Arial"/>
          <w:lang w:val="ro-RO"/>
        </w:rPr>
        <w:t xml:space="preserve">proiectului </w:t>
      </w:r>
      <w:r w:rsidRPr="001C4EB0">
        <w:rPr>
          <w:rFonts w:cs="Arial"/>
          <w:lang w:val="ro-RO"/>
        </w:rPr>
        <w:t>cu privire la participanți sau entități. Progresul în atingerea țintelor indicatorilor de rezultat îl veți include în rapoartele de progres (secțiunea 8.1 A, din cadrul Anexei III A la contractul de finanțare/Anexei IV A la ordinul de finanțare), inclusiv în rapoartele ce însoțesc cererile de rambursare.</w:t>
      </w:r>
    </w:p>
    <w:p w14:paraId="01D2CD3C" w14:textId="4579C7CE" w:rsidR="003456EC" w:rsidRDefault="003456EC" w:rsidP="00FA5247">
      <w:pPr>
        <w:spacing w:after="120"/>
        <w:jc w:val="both"/>
        <w:rPr>
          <w:rFonts w:cs="Arial"/>
          <w:lang w:val="ro-RO"/>
        </w:rPr>
      </w:pPr>
      <w:r w:rsidRPr="001C4EB0">
        <w:rPr>
          <w:rFonts w:cs="Arial"/>
          <w:b/>
          <w:i/>
          <w:u w:val="single"/>
          <w:lang w:val="ro-RO"/>
        </w:rPr>
        <w:t xml:space="preserve">Indicatorii </w:t>
      </w:r>
      <w:r w:rsidR="001D31BE">
        <w:rPr>
          <w:rFonts w:cs="Arial"/>
          <w:b/>
          <w:i/>
          <w:u w:val="single"/>
          <w:lang w:val="ro-RO"/>
        </w:rPr>
        <w:t xml:space="preserve">suplimentari </w:t>
      </w:r>
      <w:r w:rsidRPr="001C4EB0">
        <w:rPr>
          <w:rFonts w:cs="Arial"/>
          <w:b/>
          <w:i/>
          <w:u w:val="single"/>
          <w:lang w:val="ro-RO"/>
        </w:rPr>
        <w:t>de proiect</w:t>
      </w:r>
      <w:r w:rsidRPr="001C4EB0">
        <w:rPr>
          <w:rFonts w:cs="Arial"/>
          <w:lang w:val="ro-RO"/>
        </w:rPr>
        <w:t xml:space="preserve"> sunt utilizați pentru a cuantifica acele rezultate sau beneficii care contribuie la fundamentarea indicatorului de program. Acești indicatori de proiect trebuie să fie conectați logic cu indicatorii de program, pentru a demonstra contribuția proiectului la îndeplinirea rezultatelor și a obiectivului specific al programului. Progresul în atingerea țintelor indicatorilor </w:t>
      </w:r>
      <w:r w:rsidR="001D31BE">
        <w:rPr>
          <w:rFonts w:cs="Arial"/>
          <w:lang w:val="ro-RO"/>
        </w:rPr>
        <w:t xml:space="preserve">suplimentari </w:t>
      </w:r>
      <w:r w:rsidRPr="001C4EB0">
        <w:rPr>
          <w:rFonts w:cs="Arial"/>
          <w:lang w:val="ro-RO"/>
        </w:rPr>
        <w:t>de proiect îl veți reflecta în rapoartele de progres (secțiunea 8.1 C, din cadrul Anexa III A, la contractul de finanțare/Anexei IV A la ordinul de finanțare).</w:t>
      </w:r>
    </w:p>
    <w:p w14:paraId="40A9AF5A" w14:textId="3BF465C2" w:rsidR="00340F19" w:rsidRPr="00680344" w:rsidRDefault="00340F19" w:rsidP="001D31BE">
      <w:pPr>
        <w:spacing w:after="120"/>
        <w:jc w:val="both"/>
        <w:rPr>
          <w:rFonts w:cs="Arial"/>
          <w:b/>
          <w:i/>
          <w:lang w:val="ro-RO"/>
        </w:rPr>
      </w:pPr>
      <w:r w:rsidRPr="00680344">
        <w:rPr>
          <w:rFonts w:cs="Arial"/>
          <w:b/>
          <w:i/>
          <w:lang w:val="ro-RO"/>
        </w:rPr>
        <w:t>Date pentru indicatorii comuni FSE</w:t>
      </w:r>
    </w:p>
    <w:p w14:paraId="08F8008D" w14:textId="2F314FE4" w:rsidR="001D31BE" w:rsidRDefault="001D31BE" w:rsidP="001D31BE">
      <w:pPr>
        <w:spacing w:after="120"/>
        <w:jc w:val="both"/>
        <w:rPr>
          <w:rFonts w:cs="Arial"/>
          <w:lang w:val="ro-RO"/>
        </w:rPr>
      </w:pPr>
      <w:r w:rsidRPr="00680344">
        <w:rPr>
          <w:rFonts w:cs="Arial"/>
          <w:bCs/>
          <w:iCs/>
          <w:u w:val="single"/>
          <w:lang w:val="ro-RO"/>
        </w:rPr>
        <w:t xml:space="preserve">Autoritatea de management pentru POCA are obligativitatea de a raporta Comisiei </w:t>
      </w:r>
      <w:r>
        <w:rPr>
          <w:rFonts w:cs="Arial"/>
          <w:bCs/>
          <w:iCs/>
          <w:u w:val="single"/>
          <w:lang w:val="ro-RO"/>
        </w:rPr>
        <w:t>E</w:t>
      </w:r>
      <w:r w:rsidRPr="00680344">
        <w:rPr>
          <w:rFonts w:cs="Arial"/>
          <w:bCs/>
          <w:iCs/>
          <w:u w:val="single"/>
          <w:lang w:val="ro-RO"/>
        </w:rPr>
        <w:t>uropene informații privind</w:t>
      </w:r>
      <w:r>
        <w:rPr>
          <w:rFonts w:cs="Arial"/>
          <w:b/>
          <w:iCs/>
          <w:u w:val="single"/>
          <w:lang w:val="ro-RO"/>
        </w:rPr>
        <w:t xml:space="preserve"> </w:t>
      </w:r>
      <w:r>
        <w:rPr>
          <w:rFonts w:cs="Arial"/>
          <w:b/>
          <w:i/>
          <w:u w:val="single"/>
          <w:lang w:val="ro-RO"/>
        </w:rPr>
        <w:t>i</w:t>
      </w:r>
      <w:r w:rsidRPr="001C4EB0">
        <w:rPr>
          <w:rFonts w:cs="Arial"/>
          <w:b/>
          <w:i/>
          <w:u w:val="single"/>
          <w:lang w:val="ro-RO"/>
        </w:rPr>
        <w:t>ndicatorii comuni FSE</w:t>
      </w:r>
      <w:r w:rsidRPr="001C4EB0">
        <w:rPr>
          <w:rFonts w:cs="Arial"/>
          <w:i/>
          <w:u w:val="single"/>
          <w:lang w:val="ro-RO"/>
        </w:rPr>
        <w:t>,</w:t>
      </w:r>
      <w:r w:rsidRPr="001C4EB0">
        <w:rPr>
          <w:rFonts w:cs="Arial"/>
          <w:lang w:val="ro-RO"/>
        </w:rPr>
        <w:t xml:space="preserve"> din Anexa I și II din Regulamentul FSE nr. 1304/2013</w:t>
      </w:r>
      <w:r>
        <w:rPr>
          <w:rFonts w:cs="Arial"/>
          <w:lang w:val="ro-RO"/>
        </w:rPr>
        <w:t>. Aceștia</w:t>
      </w:r>
      <w:r w:rsidRPr="001C4EB0">
        <w:rPr>
          <w:rFonts w:cs="Arial"/>
          <w:lang w:val="ro-RO"/>
        </w:rPr>
        <w:t xml:space="preserve"> reprezintă un set minim de indicatori de realizare și de rezultat ce vor fi utilizați pentru monitorizarea progreselor fiecărui program operațional finanțat de FSE, din perspectiva participanților și entităților care beneficiază direct de intervențiile acestui fond. </w:t>
      </w:r>
      <w:r w:rsidRPr="00C61D3B">
        <w:rPr>
          <w:rFonts w:cs="Arial"/>
          <w:b/>
          <w:u w:val="single"/>
          <w:lang w:val="ro-RO"/>
        </w:rPr>
        <w:t>Așadar, în situația în care sunt raportate activități/cursuri de instruire</w:t>
      </w:r>
      <w:r>
        <w:rPr>
          <w:rFonts w:cs="Arial"/>
          <w:b/>
          <w:u w:val="single"/>
          <w:lang w:val="ro-RO"/>
        </w:rPr>
        <w:t xml:space="preserve"> (și pentru proiectul în cauză sunt incluși indicatori prestabiliți referitori la participanți</w:t>
      </w:r>
      <w:r w:rsidR="00340F19">
        <w:rPr>
          <w:rStyle w:val="FootnoteReference"/>
          <w:rFonts w:cs="Arial"/>
          <w:b/>
          <w:u w:val="single"/>
          <w:lang w:val="ro-RO"/>
        </w:rPr>
        <w:footnoteReference w:id="1"/>
      </w:r>
      <w:r>
        <w:rPr>
          <w:rFonts w:cs="Arial"/>
          <w:lang w:val="ro-RO"/>
        </w:rPr>
        <w:t>)</w:t>
      </w:r>
      <w:r w:rsidRPr="001C4EB0">
        <w:rPr>
          <w:rFonts w:cs="Arial"/>
          <w:lang w:val="ro-RO"/>
        </w:rPr>
        <w:t xml:space="preserve"> trebuie să completați și să transmiteți AM informații detaliate despre fiecare participant la activitățile de instruire, în formularul </w:t>
      </w:r>
      <w:r w:rsidRPr="001C4EB0">
        <w:rPr>
          <w:rFonts w:cs="Arial"/>
          <w:b/>
          <w:u w:val="single"/>
          <w:lang w:val="ro-RO"/>
        </w:rPr>
        <w:t>Date privind participanții la acțiunile de instruire</w:t>
      </w:r>
      <w:r w:rsidRPr="001C4EB0">
        <w:rPr>
          <w:rFonts w:cs="Arial"/>
          <w:lang w:val="ro-RO"/>
        </w:rPr>
        <w:t xml:space="preserve"> (anexa ce însoțește cererile de rambursare - Anexa IV B la contractul de finanțare/Anexa V B la ordinul de finanțare). </w:t>
      </w:r>
      <w:r w:rsidRPr="001C4EB0">
        <w:rPr>
          <w:rFonts w:cs="Arial"/>
          <w:b/>
          <w:u w:val="single"/>
          <w:lang w:val="ro-RO"/>
        </w:rPr>
        <w:t>Nu este permisă modificarea formatului documentului, nici includerea de coloane noi, nici modificarea titlului acestora și nici unirea rândurilor</w:t>
      </w:r>
      <w:r w:rsidRPr="001C4EB0">
        <w:rPr>
          <w:rFonts w:cs="Arial"/>
          <w:b/>
          <w:lang w:val="ro-RO"/>
        </w:rPr>
        <w:t xml:space="preserve"> </w:t>
      </w:r>
      <w:r w:rsidRPr="001C4EB0">
        <w:rPr>
          <w:rFonts w:cs="Arial"/>
          <w:lang w:val="ro-RO"/>
        </w:rPr>
        <w:t xml:space="preserve">(nu utilizați funcția </w:t>
      </w:r>
      <w:proofErr w:type="spellStart"/>
      <w:r w:rsidRPr="001C4EB0">
        <w:rPr>
          <w:rFonts w:cs="Arial"/>
          <w:lang w:val="ro-RO"/>
        </w:rPr>
        <w:t>merge&amp;center</w:t>
      </w:r>
      <w:proofErr w:type="spellEnd"/>
      <w:r w:rsidRPr="001C4EB0">
        <w:rPr>
          <w:rFonts w:cs="Arial"/>
          <w:lang w:val="ro-RO"/>
        </w:rPr>
        <w:t xml:space="preserve">). Pentru unele coloane informațiile sunt standardizate și se selectează din lista predefinită (ex. coloanele PO6, P23-28, P30, P35, P36). </w:t>
      </w:r>
    </w:p>
    <w:p w14:paraId="2D39DBE5" w14:textId="11D2A623" w:rsidR="001D31BE" w:rsidRPr="001C4EB0" w:rsidRDefault="001D31BE" w:rsidP="001D31BE">
      <w:pPr>
        <w:spacing w:after="120"/>
        <w:jc w:val="both"/>
        <w:rPr>
          <w:rFonts w:cs="Arial"/>
          <w:color w:val="000000"/>
          <w:lang w:val="ro-RO"/>
        </w:rPr>
      </w:pPr>
      <w:r w:rsidRPr="001C4EB0">
        <w:rPr>
          <w:rFonts w:cs="Arial"/>
          <w:lang w:val="ro-RO"/>
        </w:rPr>
        <w:t xml:space="preserve">Toate câmpurile din formularul </w:t>
      </w:r>
      <w:r w:rsidRPr="001C4EB0">
        <w:rPr>
          <w:rFonts w:cs="Arial"/>
          <w:b/>
          <w:u w:val="single"/>
          <w:lang w:val="ro-RO"/>
        </w:rPr>
        <w:t>Date privind participanții la acțiunile de instruire</w:t>
      </w:r>
      <w:r w:rsidRPr="001C4EB0">
        <w:rPr>
          <w:rFonts w:cs="Arial"/>
          <w:lang w:val="ro-RO"/>
        </w:rPr>
        <w:t xml:space="preserve"> (Anexa IV B la contractul de finanțare/Anexa V B la ordinul de finanțare) trebuie să fie completate. Nu vor exista </w:t>
      </w:r>
      <w:r w:rsidRPr="001C4EB0">
        <w:rPr>
          <w:rFonts w:cs="Arial"/>
          <w:lang w:val="ro-RO"/>
        </w:rPr>
        <w:lastRenderedPageBreak/>
        <w:t xml:space="preserve">câmpuri necompletate! În cazul în care </w:t>
      </w:r>
      <w:r w:rsidRPr="001C4EB0">
        <w:rPr>
          <w:rFonts w:cs="Arial"/>
          <w:color w:val="000000"/>
          <w:lang w:val="ro-RO"/>
        </w:rPr>
        <w:t xml:space="preserve">în care un participant refuză să ofere informații pentru completarea anumitor câmpuri, spre ex. </w:t>
      </w:r>
      <w:r w:rsidRPr="001C4EB0">
        <w:rPr>
          <w:rFonts w:cs="Arial"/>
          <w:b/>
          <w:i/>
          <w:color w:val="000000"/>
          <w:lang w:val="ro-RO"/>
        </w:rPr>
        <w:t>datele privind apartenența la un grup vulnerabil</w:t>
      </w:r>
      <w:r w:rsidRPr="001C4EB0">
        <w:rPr>
          <w:rFonts w:cs="Arial"/>
          <w:b/>
          <w:color w:val="000000"/>
          <w:lang w:val="ro-RO"/>
        </w:rPr>
        <w:t xml:space="preserve"> </w:t>
      </w:r>
      <w:r w:rsidRPr="001C4EB0">
        <w:rPr>
          <w:rFonts w:cs="Arial"/>
          <w:color w:val="000000"/>
          <w:lang w:val="ro-RO"/>
        </w:rPr>
        <w:t xml:space="preserve">(considerate date sensibile), beneficiarul va </w:t>
      </w:r>
      <w:r w:rsidRPr="001C4EB0">
        <w:rPr>
          <w:rFonts w:cs="Arial"/>
          <w:color w:val="000000"/>
          <w:u w:val="single"/>
          <w:lang w:val="ro-RO"/>
        </w:rPr>
        <w:t xml:space="preserve">completa în celula/câmpul din formular cu sintagma </w:t>
      </w:r>
      <w:r w:rsidR="00ED01DC">
        <w:rPr>
          <w:rFonts w:cs="Arial"/>
          <w:color w:val="000000"/>
          <w:u w:val="single"/>
          <w:lang w:val="ro-RO"/>
        </w:rPr>
        <w:t>„</w:t>
      </w:r>
      <w:r w:rsidRPr="001C4EB0">
        <w:rPr>
          <w:rFonts w:cs="Arial"/>
          <w:b/>
          <w:color w:val="000000"/>
          <w:lang w:val="ro-RO"/>
        </w:rPr>
        <w:t xml:space="preserve">refuz de a furniza informația”. </w:t>
      </w:r>
      <w:r w:rsidRPr="001C4EB0">
        <w:rPr>
          <w:rFonts w:cs="Arial"/>
          <w:color w:val="000000"/>
          <w:lang w:val="ro-RO"/>
        </w:rPr>
        <w:t xml:space="preserve"> </w:t>
      </w:r>
    </w:p>
    <w:p w14:paraId="1FB59C49" w14:textId="791836B8" w:rsidR="001D31BE" w:rsidRPr="001C4EB0" w:rsidRDefault="001D31BE" w:rsidP="001D31BE">
      <w:pPr>
        <w:spacing w:after="120"/>
        <w:jc w:val="both"/>
        <w:rPr>
          <w:rFonts w:cs="Arial"/>
          <w:lang w:val="ro-RO"/>
        </w:rPr>
      </w:pPr>
      <w:r w:rsidRPr="001C4EB0">
        <w:rPr>
          <w:rFonts w:cs="Arial"/>
          <w:lang w:val="ro-RO"/>
        </w:rPr>
        <w:t xml:space="preserve">Pentru a sprijini colectarea datelor necesare pentru formularul </w:t>
      </w:r>
      <w:r w:rsidRPr="001C4EB0">
        <w:rPr>
          <w:rFonts w:cs="Arial"/>
          <w:b/>
          <w:u w:val="single"/>
          <w:lang w:val="ro-RO"/>
        </w:rPr>
        <w:t>Date privind participanții la acțiunile de instruire,</w:t>
      </w:r>
      <w:r w:rsidRPr="001C4EB0">
        <w:rPr>
          <w:rFonts w:cs="Arial"/>
          <w:lang w:val="ro-RO"/>
        </w:rPr>
        <w:t xml:space="preserve"> AM POCA vă pune la dispoziție un </w:t>
      </w:r>
      <w:r w:rsidRPr="001C4EB0">
        <w:rPr>
          <w:rFonts w:cs="Arial"/>
          <w:b/>
          <w:lang w:val="ro-RO"/>
        </w:rPr>
        <w:t xml:space="preserve">model de </w:t>
      </w:r>
      <w:r w:rsidRPr="001C4EB0">
        <w:rPr>
          <w:rFonts w:cs="Arial"/>
          <w:b/>
          <w:u w:val="single"/>
          <w:lang w:val="ro-RO"/>
        </w:rPr>
        <w:t>Formular individual aferent participanților la acțiunile de instruire realizate prin POCA</w:t>
      </w:r>
      <w:r w:rsidRPr="001C4EB0">
        <w:rPr>
          <w:rFonts w:cs="Arial"/>
          <w:u w:val="single"/>
          <w:lang w:val="ro-RO"/>
        </w:rPr>
        <w:t>,</w:t>
      </w:r>
      <w:r w:rsidRPr="001C4EB0">
        <w:rPr>
          <w:rFonts w:cs="Arial"/>
          <w:lang w:val="ro-RO"/>
        </w:rPr>
        <w:t xml:space="preserve"> pe care îl regăsiți în anexa </w:t>
      </w:r>
      <w:r w:rsidR="009D0C89">
        <w:rPr>
          <w:rFonts w:cs="Arial"/>
          <w:lang w:val="ro-RO"/>
        </w:rPr>
        <w:t>XII</w:t>
      </w:r>
      <w:r w:rsidRPr="001C4EB0">
        <w:rPr>
          <w:rFonts w:cs="Arial"/>
          <w:lang w:val="ro-RO"/>
        </w:rPr>
        <w:t xml:space="preserve"> la prezentul ghid. </w:t>
      </w:r>
    </w:p>
    <w:p w14:paraId="153969EC" w14:textId="0EA83A7F" w:rsidR="001D31BE" w:rsidRPr="001C4EB0" w:rsidRDefault="001D31BE" w:rsidP="001D31BE">
      <w:pPr>
        <w:spacing w:after="120"/>
        <w:jc w:val="both"/>
        <w:rPr>
          <w:rFonts w:cs="Arial"/>
          <w:lang w:val="ro-RO"/>
        </w:rPr>
      </w:pPr>
      <w:r w:rsidRPr="001C4EB0">
        <w:rPr>
          <w:rFonts w:cs="Arial"/>
          <w:lang w:val="ro-RO"/>
        </w:rPr>
        <w:t>În formularul individual Anexa XII la prezentul ghid au fost introduse definiții pentru a sprijini participantul la activ</w:t>
      </w:r>
      <w:r w:rsidR="00340F19">
        <w:rPr>
          <w:rFonts w:cs="Arial"/>
          <w:lang w:val="ro-RO"/>
        </w:rPr>
        <w:t>ități</w:t>
      </w:r>
      <w:r w:rsidRPr="001C4EB0">
        <w:rPr>
          <w:rFonts w:cs="Arial"/>
          <w:lang w:val="ro-RO"/>
        </w:rPr>
        <w:t xml:space="preserve"> de formare în completarea acestuia. </w:t>
      </w:r>
    </w:p>
    <w:p w14:paraId="110325B9" w14:textId="77777777" w:rsidR="001D31BE" w:rsidRPr="001C4EB0" w:rsidRDefault="001D31BE" w:rsidP="001D31BE">
      <w:pPr>
        <w:spacing w:after="120"/>
        <w:jc w:val="both"/>
        <w:rPr>
          <w:rFonts w:cs="Arial"/>
          <w:i/>
          <w:color w:val="000000"/>
          <w:lang w:val="ro-RO"/>
        </w:rPr>
      </w:pPr>
      <w:r w:rsidRPr="001C4EB0">
        <w:rPr>
          <w:rFonts w:cs="Arial"/>
          <w:i/>
          <w:color w:val="000000"/>
          <w:lang w:val="ro-RO"/>
        </w:rPr>
        <w:t xml:space="preserve">Mai multe informații privind indicatorii comuni, definiții, reguli de colectare etc. regăsiți în Ghidul Comisiei Europene privind Monitorizarea și Evaluarea Politicii de Coeziune Europeană – Fondul Social European disponibil la adresa </w:t>
      </w:r>
      <w:hyperlink r:id="rId98" w:history="1">
        <w:r w:rsidRPr="001C4EB0">
          <w:rPr>
            <w:rStyle w:val="Hyperlink"/>
            <w:rFonts w:cs="Arial"/>
            <w:i/>
            <w:lang w:val="ro-RO"/>
          </w:rPr>
          <w:t>http://ec.europa.eu/sfc/en/2014/support-ms/mon-guide</w:t>
        </w:r>
      </w:hyperlink>
      <w:r w:rsidRPr="001C4EB0">
        <w:rPr>
          <w:rFonts w:cs="Arial"/>
          <w:i/>
          <w:color w:val="000000"/>
          <w:lang w:val="ro-RO"/>
        </w:rPr>
        <w:t>.</w:t>
      </w:r>
    </w:p>
    <w:p w14:paraId="73519814" w14:textId="1C442F74" w:rsidR="00680A56" w:rsidRDefault="00680A56" w:rsidP="00FA5247">
      <w:pPr>
        <w:spacing w:after="120"/>
        <w:jc w:val="both"/>
        <w:rPr>
          <w:rFonts w:cs="Arial"/>
          <w:lang w:val="ro-RO"/>
        </w:rPr>
      </w:pPr>
    </w:p>
    <w:p w14:paraId="7EDD361A" w14:textId="77777777" w:rsidR="00680A56" w:rsidRPr="001C4EB0" w:rsidRDefault="00680A56" w:rsidP="00FA5247">
      <w:pPr>
        <w:spacing w:after="120"/>
        <w:jc w:val="both"/>
        <w:rPr>
          <w:rFonts w:cs="Arial"/>
          <w:b/>
          <w:lang w:val="ro-RO"/>
        </w:rPr>
      </w:pPr>
    </w:p>
    <w:p w14:paraId="762A3782" w14:textId="77777777" w:rsidR="007A57D9" w:rsidRPr="001C4EB0" w:rsidRDefault="007A57D9" w:rsidP="00FA5247">
      <w:pPr>
        <w:spacing w:after="120"/>
        <w:jc w:val="both"/>
        <w:rPr>
          <w:rFonts w:cs="Arial"/>
          <w:lang w:val="ro-RO"/>
        </w:rPr>
        <w:sectPr w:rsidR="007A57D9" w:rsidRPr="001C4EB0" w:rsidSect="007E7B75">
          <w:pgSz w:w="12240" w:h="15840"/>
          <w:pgMar w:top="1440" w:right="810" w:bottom="1440" w:left="1530" w:header="720" w:footer="720" w:gutter="0"/>
          <w:cols w:space="720"/>
          <w:titlePg/>
          <w:docGrid w:linePitch="360"/>
        </w:sectPr>
      </w:pPr>
    </w:p>
    <w:p w14:paraId="100C328D" w14:textId="2AAC48DB" w:rsidR="00D4733E" w:rsidRPr="00C14746" w:rsidRDefault="009C2086" w:rsidP="00F64332">
      <w:pPr>
        <w:pStyle w:val="Heading1"/>
      </w:pPr>
      <w:bookmarkStart w:id="106" w:name="_Toc446318591"/>
      <w:bookmarkStart w:id="107" w:name="_Toc12962865"/>
      <w:bookmarkStart w:id="108" w:name="_Toc54625460"/>
      <w:r w:rsidRPr="00C14746">
        <w:lastRenderedPageBreak/>
        <w:t>ÎN CE CONDIȚII PRIMIM FINANȚAREA DE LA AUTORITATEA DE MANAGEMENT?</w:t>
      </w:r>
      <w:bookmarkEnd w:id="106"/>
      <w:bookmarkEnd w:id="107"/>
      <w:bookmarkEnd w:id="108"/>
    </w:p>
    <w:p w14:paraId="586E6397" w14:textId="34173596" w:rsidR="002E7A54" w:rsidRPr="001C4EB0" w:rsidRDefault="00175846" w:rsidP="007C088C">
      <w:pPr>
        <w:pStyle w:val="Heading2"/>
        <w:numPr>
          <w:ilvl w:val="1"/>
          <w:numId w:val="57"/>
        </w:numPr>
      </w:pPr>
      <w:bookmarkStart w:id="109" w:name="_Toc446318592"/>
      <w:bookmarkStart w:id="110" w:name="_Toc12962866"/>
      <w:bookmarkStart w:id="111" w:name="_Toc54625461"/>
      <w:r>
        <w:t xml:space="preserve"> </w:t>
      </w:r>
      <w:r w:rsidR="009F0C35" w:rsidRPr="001C4EB0">
        <w:t xml:space="preserve">Când și cum se poate solicita </w:t>
      </w:r>
      <w:proofErr w:type="spellStart"/>
      <w:r w:rsidR="009F0C35" w:rsidRPr="001C4EB0">
        <w:t>prefinanțarea</w:t>
      </w:r>
      <w:proofErr w:type="spellEnd"/>
      <w:r w:rsidR="009F0C35" w:rsidRPr="001C4EB0">
        <w:t>?</w:t>
      </w:r>
      <w:bookmarkEnd w:id="109"/>
      <w:bookmarkEnd w:id="110"/>
      <w:bookmarkEnd w:id="111"/>
    </w:p>
    <w:p w14:paraId="1DEF8421" w14:textId="68616D9A" w:rsidR="00101CCF" w:rsidRPr="003307EB" w:rsidRDefault="00101CCF" w:rsidP="003307EB">
      <w:pPr>
        <w:pStyle w:val="ListParagraph"/>
        <w:spacing w:after="120"/>
        <w:ind w:left="0"/>
        <w:contextualSpacing w:val="0"/>
        <w:jc w:val="both"/>
        <w:rPr>
          <w:rFonts w:cs="Arial"/>
          <w:sz w:val="22"/>
          <w:szCs w:val="22"/>
          <w:lang w:val="ro-RO"/>
        </w:rPr>
      </w:pPr>
      <w:bookmarkStart w:id="112" w:name="_Toc446318395"/>
      <w:bookmarkStart w:id="113" w:name="_Toc446318593"/>
      <w:bookmarkStart w:id="114" w:name="_Toc446319716"/>
      <w:bookmarkStart w:id="115" w:name="_Toc446331831"/>
      <w:bookmarkStart w:id="116" w:name="_Toc446332409"/>
      <w:bookmarkStart w:id="117" w:name="_Toc446336654"/>
      <w:bookmarkStart w:id="118" w:name="_Toc446404194"/>
      <w:bookmarkStart w:id="119" w:name="_Toc446408430"/>
      <w:bookmarkStart w:id="120" w:name="_Toc446503900"/>
      <w:bookmarkStart w:id="121" w:name="_Toc447113297"/>
      <w:bookmarkStart w:id="122" w:name="_Toc448840759"/>
      <w:bookmarkStart w:id="123" w:name="_Toc448843079"/>
      <w:bookmarkStart w:id="124" w:name="_Toc459378478"/>
      <w:bookmarkStart w:id="125" w:name="_Toc470782910"/>
      <w:bookmarkStart w:id="126" w:name="_Toc446318594"/>
      <w:r w:rsidRPr="003307EB">
        <w:rPr>
          <w:rFonts w:cs="Arial"/>
          <w:sz w:val="22"/>
          <w:szCs w:val="22"/>
          <w:lang w:val="ro-RO"/>
        </w:rPr>
        <w:t xml:space="preserve">Dacă vă încadrați în categoria beneficiarilor/liderilor de parteneriat/partenerilor, alții decât cei menționați la art.6, alin. (1) – (4) și (6) din OUG nr. 40/2015, puteți beneficia de tranșe de </w:t>
      </w:r>
      <w:proofErr w:type="spellStart"/>
      <w:r w:rsidRPr="003307EB">
        <w:rPr>
          <w:rFonts w:cs="Arial"/>
          <w:sz w:val="22"/>
          <w:szCs w:val="22"/>
          <w:lang w:val="ro-RO"/>
        </w:rPr>
        <w:t>prefinanțare</w:t>
      </w:r>
      <w:proofErr w:type="spellEnd"/>
      <w:r w:rsidR="00A7212A" w:rsidRPr="003307EB">
        <w:rPr>
          <w:rFonts w:cs="Arial"/>
          <w:sz w:val="22"/>
          <w:szCs w:val="22"/>
          <w:lang w:val="ro-RO"/>
        </w:rPr>
        <w:t xml:space="preserve"> de maximum 10% din valoarea eligibilă a proiectului, fără depășirea valorii totale eligibile a contractului de finanțare,</w:t>
      </w:r>
      <w:r w:rsidRPr="003307EB">
        <w:rPr>
          <w:rFonts w:cs="Arial"/>
          <w:sz w:val="22"/>
          <w:szCs w:val="22"/>
          <w:lang w:val="ro-RO"/>
        </w:rPr>
        <w:t xml:space="preserve"> pentru acoperirea cheltuielilor</w:t>
      </w:r>
      <w:r w:rsidR="00BC38C6" w:rsidRPr="003307EB">
        <w:rPr>
          <w:rFonts w:cs="Arial"/>
          <w:sz w:val="22"/>
          <w:szCs w:val="22"/>
          <w:lang w:val="ro-RO"/>
        </w:rPr>
        <w:t xml:space="preserve"> aferente proiectului</w:t>
      </w:r>
      <w:r w:rsidRPr="003307EB">
        <w:rPr>
          <w:rFonts w:cs="Arial"/>
          <w:sz w:val="22"/>
          <w:szCs w:val="22"/>
          <w:lang w:val="ro-RO"/>
        </w:rPr>
        <w:t>, în situația în care îndepliniți cumulativ următoarele cerințe:</w:t>
      </w:r>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p>
    <w:p w14:paraId="633CFCBC" w14:textId="36FE1E10" w:rsidR="009B5BCA" w:rsidRPr="001C4EB0" w:rsidRDefault="00101CCF" w:rsidP="003307EB">
      <w:pPr>
        <w:pStyle w:val="ListParagraph"/>
        <w:numPr>
          <w:ilvl w:val="0"/>
          <w:numId w:val="7"/>
        </w:numPr>
        <w:autoSpaceDE w:val="0"/>
        <w:autoSpaceDN w:val="0"/>
        <w:adjustRightInd w:val="0"/>
        <w:spacing w:after="120"/>
        <w:ind w:left="0" w:firstLine="709"/>
        <w:jc w:val="both"/>
        <w:rPr>
          <w:rFonts w:cs="Arial"/>
          <w:sz w:val="22"/>
          <w:szCs w:val="22"/>
          <w:lang w:val="ro-RO"/>
        </w:rPr>
      </w:pPr>
      <w:r w:rsidRPr="001C4EB0">
        <w:rPr>
          <w:rFonts w:cs="Arial"/>
          <w:sz w:val="22"/>
          <w:szCs w:val="22"/>
          <w:lang w:val="ro-RO"/>
        </w:rPr>
        <w:t xml:space="preserve">depunerea de către beneficiar/liderul de parteneriat a unei cereri de </w:t>
      </w:r>
      <w:proofErr w:type="spellStart"/>
      <w:r w:rsidRPr="001C4EB0">
        <w:rPr>
          <w:rFonts w:cs="Arial"/>
          <w:sz w:val="22"/>
          <w:szCs w:val="22"/>
          <w:lang w:val="ro-RO"/>
        </w:rPr>
        <w:t>prefinanțare</w:t>
      </w:r>
      <w:proofErr w:type="spellEnd"/>
      <w:r w:rsidRPr="001C4EB0">
        <w:rPr>
          <w:rFonts w:cs="Arial"/>
          <w:sz w:val="22"/>
          <w:szCs w:val="22"/>
          <w:lang w:val="ro-RO"/>
        </w:rPr>
        <w:t xml:space="preserve">, </w:t>
      </w:r>
      <w:r w:rsidR="00BD2DFB" w:rsidRPr="00680344">
        <w:rPr>
          <w:rFonts w:cs="Arial"/>
          <w:sz w:val="22"/>
          <w:szCs w:val="22"/>
          <w:lang w:val="ro-RO"/>
        </w:rPr>
        <w:t xml:space="preserve">exclusiv prin sistemul informatic </w:t>
      </w:r>
      <w:proofErr w:type="spellStart"/>
      <w:r w:rsidR="00BD2DFB" w:rsidRPr="00680344">
        <w:rPr>
          <w:rFonts w:cs="Arial"/>
          <w:sz w:val="22"/>
          <w:szCs w:val="22"/>
          <w:lang w:val="ro-RO"/>
        </w:rPr>
        <w:t>MySMIS</w:t>
      </w:r>
      <w:proofErr w:type="spellEnd"/>
      <w:r w:rsidR="00BD2DFB" w:rsidRPr="00680344">
        <w:rPr>
          <w:rFonts w:cs="Arial"/>
          <w:sz w:val="22"/>
          <w:szCs w:val="22"/>
          <w:lang w:val="ro-RO"/>
        </w:rPr>
        <w:t xml:space="preserve">, </w:t>
      </w:r>
      <w:r w:rsidRPr="001C4EB0">
        <w:rPr>
          <w:rFonts w:cs="Arial"/>
          <w:sz w:val="22"/>
          <w:szCs w:val="22"/>
          <w:lang w:val="ro-RO"/>
        </w:rPr>
        <w:t>pentru fiecare tranșă, care cuprinde</w:t>
      </w:r>
      <w:r w:rsidR="009B5BCA" w:rsidRPr="001C4EB0">
        <w:rPr>
          <w:rFonts w:cs="Arial"/>
          <w:sz w:val="22"/>
          <w:szCs w:val="22"/>
          <w:lang w:val="ro-RO"/>
        </w:rPr>
        <w:t xml:space="preserve"> </w:t>
      </w:r>
      <w:r w:rsidR="00AC2458" w:rsidRPr="001C4EB0">
        <w:rPr>
          <w:rFonts w:cs="Arial"/>
          <w:sz w:val="22"/>
          <w:szCs w:val="22"/>
          <w:lang w:val="ro-RO"/>
        </w:rPr>
        <w:t>suma solicitată</w:t>
      </w:r>
      <w:r w:rsidR="002C008E" w:rsidRPr="001C4EB0">
        <w:rPr>
          <w:rFonts w:cs="Arial"/>
          <w:sz w:val="22"/>
          <w:szCs w:val="22"/>
          <w:lang w:val="ro-RO"/>
        </w:rPr>
        <w:t>,</w:t>
      </w:r>
      <w:r w:rsidR="00AC2458" w:rsidRPr="001C4EB0">
        <w:rPr>
          <w:rFonts w:cs="Arial"/>
          <w:sz w:val="22"/>
          <w:szCs w:val="22"/>
          <w:lang w:val="ro-RO"/>
        </w:rPr>
        <w:t xml:space="preserve"> cu încadrarea în valoarea maximă, defalcată, în </w:t>
      </w:r>
      <w:r w:rsidR="002C008E" w:rsidRPr="001C4EB0">
        <w:rPr>
          <w:rFonts w:cs="Arial"/>
          <w:sz w:val="22"/>
          <w:szCs w:val="22"/>
          <w:lang w:val="ro-RO"/>
        </w:rPr>
        <w:t>cazul proiectelor implementate î</w:t>
      </w:r>
      <w:r w:rsidR="00AC2458" w:rsidRPr="001C4EB0">
        <w:rPr>
          <w:rFonts w:cs="Arial"/>
          <w:sz w:val="22"/>
          <w:szCs w:val="22"/>
          <w:lang w:val="ro-RO"/>
        </w:rPr>
        <w:t>n parteneriat, la nivelul liderului de parteneriat și/sau al partenerilor care vor utiliza su</w:t>
      </w:r>
      <w:r w:rsidR="009B5BCA" w:rsidRPr="001C4EB0">
        <w:rPr>
          <w:rFonts w:cs="Arial"/>
          <w:sz w:val="22"/>
          <w:szCs w:val="22"/>
          <w:lang w:val="ro-RO"/>
        </w:rPr>
        <w:t xml:space="preserve">mele acordate din </w:t>
      </w:r>
      <w:proofErr w:type="spellStart"/>
      <w:r w:rsidR="009B5BCA" w:rsidRPr="001C4EB0">
        <w:rPr>
          <w:rFonts w:cs="Arial"/>
          <w:sz w:val="22"/>
          <w:szCs w:val="22"/>
          <w:lang w:val="ro-RO"/>
        </w:rPr>
        <w:t>prefinanțare</w:t>
      </w:r>
      <w:proofErr w:type="spellEnd"/>
      <w:r w:rsidR="009D1349" w:rsidRPr="001C4EB0">
        <w:rPr>
          <w:rFonts w:cs="Arial"/>
          <w:sz w:val="22"/>
          <w:szCs w:val="22"/>
          <w:lang w:val="ro-RO"/>
        </w:rPr>
        <w:t xml:space="preserve">, </w:t>
      </w:r>
      <w:proofErr w:type="spellStart"/>
      <w:r w:rsidR="009D1349" w:rsidRPr="001C4EB0">
        <w:rPr>
          <w:rFonts w:cs="Arial"/>
          <w:sz w:val="22"/>
          <w:szCs w:val="22"/>
          <w:lang w:val="ro-RO"/>
        </w:rPr>
        <w:t>proporţional</w:t>
      </w:r>
      <w:proofErr w:type="spellEnd"/>
      <w:r w:rsidR="009D1349" w:rsidRPr="001C4EB0">
        <w:rPr>
          <w:rFonts w:cs="Arial"/>
          <w:sz w:val="22"/>
          <w:szCs w:val="22"/>
          <w:lang w:val="ro-RO"/>
        </w:rPr>
        <w:t xml:space="preserve"> cu bugetul gestionat de fiecare dintre </w:t>
      </w:r>
      <w:proofErr w:type="spellStart"/>
      <w:r w:rsidR="009D1349" w:rsidRPr="001C4EB0">
        <w:rPr>
          <w:rFonts w:cs="Arial"/>
          <w:sz w:val="22"/>
          <w:szCs w:val="22"/>
          <w:lang w:val="ro-RO"/>
        </w:rPr>
        <w:t>aceştia</w:t>
      </w:r>
      <w:proofErr w:type="spellEnd"/>
      <w:r w:rsidR="009B5BCA" w:rsidRPr="001C4EB0">
        <w:rPr>
          <w:rFonts w:cs="Arial"/>
          <w:sz w:val="22"/>
          <w:szCs w:val="22"/>
          <w:lang w:val="ro-RO"/>
        </w:rPr>
        <w:t xml:space="preserve"> </w:t>
      </w:r>
      <w:r w:rsidRPr="001C4EB0">
        <w:rPr>
          <w:rFonts w:cs="Arial"/>
          <w:sz w:val="22"/>
          <w:szCs w:val="22"/>
          <w:lang w:val="ro-RO"/>
        </w:rPr>
        <w:t>;</w:t>
      </w:r>
    </w:p>
    <w:p w14:paraId="055DB3CC" w14:textId="77777777" w:rsidR="009B5BCA" w:rsidRPr="001C4EB0" w:rsidRDefault="00AC2458" w:rsidP="00A23740">
      <w:pPr>
        <w:pStyle w:val="ListParagraph"/>
        <w:numPr>
          <w:ilvl w:val="0"/>
          <w:numId w:val="7"/>
        </w:numPr>
        <w:autoSpaceDE w:val="0"/>
        <w:autoSpaceDN w:val="0"/>
        <w:adjustRightInd w:val="0"/>
        <w:spacing w:after="120"/>
        <w:ind w:left="0" w:firstLine="709"/>
        <w:contextualSpacing w:val="0"/>
        <w:jc w:val="both"/>
        <w:rPr>
          <w:rFonts w:cs="Arial"/>
          <w:sz w:val="22"/>
          <w:szCs w:val="22"/>
          <w:lang w:val="ro-RO"/>
        </w:rPr>
      </w:pPr>
      <w:r w:rsidRPr="001C4EB0">
        <w:rPr>
          <w:rFonts w:cs="Arial"/>
          <w:sz w:val="22"/>
          <w:szCs w:val="22"/>
          <w:lang w:val="ro-RO"/>
        </w:rPr>
        <w:t xml:space="preserve">existența conturilor, deschise pe numele beneficiarului/ liderului de parteneriat/partenerilor, unde vor fi virate sumele aferente </w:t>
      </w:r>
      <w:proofErr w:type="spellStart"/>
      <w:r w:rsidRPr="001C4EB0">
        <w:rPr>
          <w:rFonts w:cs="Arial"/>
          <w:sz w:val="22"/>
          <w:szCs w:val="22"/>
          <w:lang w:val="ro-RO"/>
        </w:rPr>
        <w:t>prefinanțării</w:t>
      </w:r>
      <w:proofErr w:type="spellEnd"/>
      <w:r w:rsidRPr="001C4EB0">
        <w:rPr>
          <w:rFonts w:cs="Arial"/>
          <w:sz w:val="22"/>
          <w:szCs w:val="22"/>
          <w:lang w:val="ro-RO"/>
        </w:rPr>
        <w:t>, conform activităților asumate în contractul/ordinul de finanțare</w:t>
      </w:r>
      <w:r w:rsidR="009B5BCA" w:rsidRPr="001C4EB0">
        <w:rPr>
          <w:rFonts w:cs="Arial"/>
          <w:sz w:val="22"/>
          <w:szCs w:val="22"/>
          <w:lang w:val="ro-RO"/>
        </w:rPr>
        <w:t>.</w:t>
      </w:r>
    </w:p>
    <w:p w14:paraId="2EBA9A2B" w14:textId="77777777" w:rsidR="00BC38C6" w:rsidRPr="001C4EB0" w:rsidRDefault="00BC38C6" w:rsidP="00A23740">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 xml:space="preserve">Suma efectiv transferată de către autoritatea de management, aferentă fiecărei solicitări de tranșă de </w:t>
      </w:r>
      <w:proofErr w:type="spellStart"/>
      <w:r w:rsidRPr="001C4EB0">
        <w:rPr>
          <w:rFonts w:cs="Arial"/>
          <w:sz w:val="22"/>
          <w:szCs w:val="22"/>
          <w:lang w:val="ro-RO"/>
        </w:rPr>
        <w:t>prefinanțare</w:t>
      </w:r>
      <w:proofErr w:type="spellEnd"/>
      <w:r w:rsidRPr="001C4EB0">
        <w:rPr>
          <w:rFonts w:cs="Arial"/>
          <w:sz w:val="22"/>
          <w:szCs w:val="22"/>
          <w:lang w:val="ro-RO"/>
        </w:rPr>
        <w:t xml:space="preserve">, cu excepția celei aferente primei tranșe, reprezintă diferența dintre cuantumul estimat al </w:t>
      </w:r>
      <w:proofErr w:type="spellStart"/>
      <w:r w:rsidRPr="001C4EB0">
        <w:rPr>
          <w:rFonts w:cs="Arial"/>
          <w:sz w:val="22"/>
          <w:szCs w:val="22"/>
          <w:lang w:val="ro-RO"/>
        </w:rPr>
        <w:t>prefinanțării</w:t>
      </w:r>
      <w:proofErr w:type="spellEnd"/>
      <w:r w:rsidRPr="001C4EB0">
        <w:rPr>
          <w:rFonts w:cs="Arial"/>
          <w:sz w:val="22"/>
          <w:szCs w:val="22"/>
          <w:lang w:val="ro-RO"/>
        </w:rPr>
        <w:t xml:space="preserve"> solicitate și </w:t>
      </w:r>
      <w:proofErr w:type="spellStart"/>
      <w:r w:rsidRPr="001C4EB0">
        <w:rPr>
          <w:rFonts w:cs="Arial"/>
          <w:sz w:val="22"/>
          <w:szCs w:val="22"/>
          <w:lang w:val="ro-RO"/>
        </w:rPr>
        <w:t>prefinanțarea</w:t>
      </w:r>
      <w:proofErr w:type="spellEnd"/>
      <w:r w:rsidRPr="001C4EB0">
        <w:rPr>
          <w:rFonts w:cs="Arial"/>
          <w:sz w:val="22"/>
          <w:szCs w:val="22"/>
          <w:lang w:val="ro-RO"/>
        </w:rPr>
        <w:t xml:space="preserve"> rămasă neutilizată, în conturile beneficiarului/liderului de parteneriat/partenerilor, din tranșa anterioară.</w:t>
      </w:r>
    </w:p>
    <w:p w14:paraId="5B18BA8E" w14:textId="1B18D827" w:rsidR="00101CCF" w:rsidRPr="001C4EB0" w:rsidRDefault="00101CCF" w:rsidP="00A23740">
      <w:pPr>
        <w:pStyle w:val="ListParagraph"/>
        <w:spacing w:after="120"/>
        <w:ind w:left="0"/>
        <w:contextualSpacing w:val="0"/>
        <w:jc w:val="both"/>
        <w:rPr>
          <w:rFonts w:cs="Arial"/>
          <w:sz w:val="22"/>
          <w:szCs w:val="22"/>
          <w:lang w:val="ro-RO"/>
        </w:rPr>
      </w:pPr>
      <w:r w:rsidRPr="001C4EB0">
        <w:rPr>
          <w:rFonts w:cs="Arial"/>
          <w:sz w:val="22"/>
          <w:szCs w:val="22"/>
          <w:lang w:val="ro-RO"/>
        </w:rPr>
        <w:t xml:space="preserve">În cererea de </w:t>
      </w:r>
      <w:proofErr w:type="spellStart"/>
      <w:r w:rsidRPr="001C4EB0">
        <w:rPr>
          <w:rFonts w:cs="Arial"/>
          <w:sz w:val="22"/>
          <w:szCs w:val="22"/>
          <w:lang w:val="ro-RO"/>
        </w:rPr>
        <w:t>prefinanțare</w:t>
      </w:r>
      <w:proofErr w:type="spellEnd"/>
      <w:r w:rsidRPr="001C4EB0">
        <w:rPr>
          <w:rFonts w:cs="Arial"/>
          <w:sz w:val="22"/>
          <w:szCs w:val="22"/>
          <w:lang w:val="ro-RO"/>
        </w:rPr>
        <w:t xml:space="preserve">, </w:t>
      </w:r>
      <w:bookmarkStart w:id="127" w:name="_Hlk506915642"/>
      <w:r w:rsidRPr="001C4EB0">
        <w:rPr>
          <w:rFonts w:cs="Arial"/>
          <w:sz w:val="22"/>
          <w:szCs w:val="22"/>
          <w:lang w:val="ro-RO"/>
        </w:rPr>
        <w:t xml:space="preserve">exceptând prima tranșă, </w:t>
      </w:r>
      <w:bookmarkEnd w:id="127"/>
      <w:r w:rsidRPr="001C4EB0">
        <w:rPr>
          <w:rFonts w:cs="Arial"/>
          <w:sz w:val="22"/>
          <w:szCs w:val="22"/>
          <w:lang w:val="ro-RO"/>
        </w:rPr>
        <w:t xml:space="preserve">veți menționa distinct și sumele necheltuite din tranșa anterioară, neincluse în cererea de rambursare aferentă tranșei anterioare de </w:t>
      </w:r>
      <w:proofErr w:type="spellStart"/>
      <w:r w:rsidRPr="001C4EB0">
        <w:rPr>
          <w:rFonts w:cs="Arial"/>
          <w:sz w:val="22"/>
          <w:szCs w:val="22"/>
          <w:lang w:val="ro-RO"/>
        </w:rPr>
        <w:t>prefinanțare</w:t>
      </w:r>
      <w:proofErr w:type="spellEnd"/>
    </w:p>
    <w:p w14:paraId="5EB9D37E" w14:textId="1ADB03C3" w:rsidR="00101CCF" w:rsidRPr="001C4EB0" w:rsidRDefault="00101CCF" w:rsidP="00A23740">
      <w:pPr>
        <w:pStyle w:val="ListParagraph"/>
        <w:spacing w:after="120"/>
        <w:ind w:left="0"/>
        <w:contextualSpacing w:val="0"/>
        <w:jc w:val="both"/>
        <w:rPr>
          <w:rFonts w:cs="Arial"/>
          <w:sz w:val="22"/>
          <w:szCs w:val="22"/>
          <w:lang w:val="ro-RO"/>
        </w:rPr>
      </w:pPr>
      <w:r w:rsidRPr="001C4EB0">
        <w:rPr>
          <w:rFonts w:cs="Arial"/>
          <w:sz w:val="22"/>
          <w:szCs w:val="22"/>
          <w:lang w:val="ro-RO"/>
        </w:rPr>
        <w:t xml:space="preserve">În calitate de beneficiari/lideri de parteneriat/parteneri ce ați primit </w:t>
      </w:r>
      <w:proofErr w:type="spellStart"/>
      <w:r w:rsidRPr="001C4EB0">
        <w:rPr>
          <w:rFonts w:cs="Arial"/>
          <w:sz w:val="22"/>
          <w:szCs w:val="22"/>
          <w:lang w:val="ro-RO"/>
        </w:rPr>
        <w:t>prefinanțare</w:t>
      </w:r>
      <w:proofErr w:type="spellEnd"/>
      <w:r w:rsidRPr="001C4EB0">
        <w:rPr>
          <w:rFonts w:cs="Arial"/>
          <w:sz w:val="22"/>
          <w:szCs w:val="22"/>
          <w:lang w:val="ro-RO"/>
        </w:rPr>
        <w:t xml:space="preserve">, aveți obligația ca în termen de maxim </w:t>
      </w:r>
      <w:r w:rsidR="00E83B40" w:rsidRPr="001C4EB0">
        <w:rPr>
          <w:rFonts w:cs="Arial"/>
          <w:sz w:val="22"/>
          <w:szCs w:val="22"/>
          <w:lang w:val="ro-RO"/>
        </w:rPr>
        <w:t xml:space="preserve">90 de </w:t>
      </w:r>
      <w:r w:rsidRPr="001C4EB0">
        <w:rPr>
          <w:rFonts w:cs="Arial"/>
          <w:sz w:val="22"/>
          <w:szCs w:val="22"/>
          <w:lang w:val="ro-RO"/>
        </w:rPr>
        <w:t>zile calendaristice de la</w:t>
      </w:r>
      <w:r w:rsidR="00E83B40" w:rsidRPr="001C4EB0">
        <w:rPr>
          <w:rFonts w:cs="Arial"/>
          <w:sz w:val="22"/>
          <w:szCs w:val="22"/>
          <w:lang w:val="ro-RO"/>
        </w:rPr>
        <w:t xml:space="preserve"> data la care autoritatea de management v-a virat tranșa de </w:t>
      </w:r>
      <w:proofErr w:type="spellStart"/>
      <w:r w:rsidR="00E83B40" w:rsidRPr="001C4EB0">
        <w:rPr>
          <w:rFonts w:cs="Arial"/>
          <w:sz w:val="22"/>
          <w:szCs w:val="22"/>
          <w:lang w:val="ro-RO"/>
        </w:rPr>
        <w:t>prefinanțare</w:t>
      </w:r>
      <w:proofErr w:type="spellEnd"/>
      <w:r w:rsidR="00E83B40" w:rsidRPr="001C4EB0">
        <w:rPr>
          <w:rFonts w:cs="Arial"/>
          <w:sz w:val="22"/>
          <w:szCs w:val="22"/>
          <w:lang w:val="ro-RO"/>
        </w:rPr>
        <w:t xml:space="preserve"> în cont</w:t>
      </w:r>
      <w:r w:rsidRPr="001C4EB0">
        <w:rPr>
          <w:rFonts w:cs="Arial"/>
          <w:sz w:val="22"/>
          <w:szCs w:val="22"/>
          <w:lang w:val="ro-RO"/>
        </w:rPr>
        <w:t xml:space="preserve">, să </w:t>
      </w:r>
      <w:proofErr w:type="spellStart"/>
      <w:r w:rsidR="00587C0F" w:rsidRPr="001C4EB0">
        <w:rPr>
          <w:rFonts w:cs="Arial"/>
          <w:sz w:val="22"/>
          <w:szCs w:val="22"/>
          <w:lang w:val="ro-RO"/>
        </w:rPr>
        <w:t>depuneţi</w:t>
      </w:r>
      <w:proofErr w:type="spellEnd"/>
      <w:r w:rsidR="00587C0F" w:rsidRPr="001C4EB0">
        <w:rPr>
          <w:rFonts w:cs="Arial"/>
          <w:sz w:val="22"/>
          <w:szCs w:val="22"/>
          <w:lang w:val="ro-RO"/>
        </w:rPr>
        <w:t xml:space="preserve"> o cerere</w:t>
      </w:r>
      <w:r w:rsidR="00A11394">
        <w:rPr>
          <w:rFonts w:cs="Arial"/>
          <w:sz w:val="22"/>
          <w:szCs w:val="22"/>
          <w:lang w:val="ro-RO"/>
        </w:rPr>
        <w:t>/cereri</w:t>
      </w:r>
      <w:r w:rsidR="00587C0F" w:rsidRPr="001C4EB0">
        <w:rPr>
          <w:rFonts w:cs="Arial"/>
          <w:sz w:val="22"/>
          <w:szCs w:val="22"/>
          <w:lang w:val="ro-RO"/>
        </w:rPr>
        <w:t xml:space="preserve"> de rambursare </w:t>
      </w:r>
      <w:r w:rsidR="00726556" w:rsidRPr="001C4EB0">
        <w:rPr>
          <w:rFonts w:cs="Arial"/>
          <w:sz w:val="22"/>
          <w:szCs w:val="22"/>
          <w:lang w:val="ro-RO"/>
        </w:rPr>
        <w:t xml:space="preserve">în care valoarea cheltuielilor eligibile solicitate la rambursare din fonduri europene și cofinanțarea asigurată de la bugetul de stat, după caz, sunt în cuantum de minimum 50% din valoarea tranșei de </w:t>
      </w:r>
      <w:proofErr w:type="spellStart"/>
      <w:r w:rsidR="00726556" w:rsidRPr="001C4EB0">
        <w:rPr>
          <w:rFonts w:cs="Arial"/>
          <w:sz w:val="22"/>
          <w:szCs w:val="22"/>
          <w:lang w:val="ro-RO"/>
        </w:rPr>
        <w:t>prefinanțare</w:t>
      </w:r>
      <w:proofErr w:type="spellEnd"/>
      <w:r w:rsidR="00726556" w:rsidRPr="001C4EB0">
        <w:rPr>
          <w:rFonts w:cs="Arial"/>
          <w:sz w:val="22"/>
          <w:szCs w:val="22"/>
          <w:lang w:val="ro-RO"/>
        </w:rPr>
        <w:t xml:space="preserve"> acordate</w:t>
      </w:r>
      <w:r w:rsidRPr="001C4EB0">
        <w:rPr>
          <w:rFonts w:cs="Arial"/>
          <w:sz w:val="22"/>
          <w:szCs w:val="22"/>
          <w:lang w:val="ro-RO"/>
        </w:rPr>
        <w:t xml:space="preserve">, </w:t>
      </w:r>
    </w:p>
    <w:p w14:paraId="19F376EC" w14:textId="26A84D7D" w:rsidR="00A7212A" w:rsidRPr="001C4EB0" w:rsidRDefault="00A7212A" w:rsidP="00FA5247">
      <w:pPr>
        <w:pStyle w:val="ListParagraph"/>
        <w:spacing w:after="120"/>
        <w:ind w:left="0"/>
        <w:contextualSpacing w:val="0"/>
        <w:jc w:val="both"/>
        <w:rPr>
          <w:rFonts w:cs="Arial"/>
          <w:sz w:val="22"/>
          <w:szCs w:val="22"/>
          <w:lang w:val="ro-RO"/>
        </w:rPr>
      </w:pPr>
      <w:r w:rsidRPr="001C4EB0">
        <w:rPr>
          <w:rFonts w:cs="Arial"/>
          <w:sz w:val="22"/>
          <w:szCs w:val="22"/>
          <w:lang w:val="ro-RO"/>
        </w:rPr>
        <w:t>Beneficiarul/Liderul de parteneriat care nu a depus cererea de rambursare în termen de 90 de zile</w:t>
      </w:r>
      <w:r w:rsidR="00A23740">
        <w:rPr>
          <w:rFonts w:cs="Arial"/>
          <w:sz w:val="22"/>
          <w:szCs w:val="22"/>
          <w:lang w:val="ro-RO"/>
        </w:rPr>
        <w:t xml:space="preserve"> </w:t>
      </w:r>
      <w:r w:rsidR="00A11394">
        <w:rPr>
          <w:rFonts w:cs="Arial"/>
          <w:sz w:val="22"/>
          <w:szCs w:val="22"/>
          <w:lang w:val="ro-RO"/>
        </w:rPr>
        <w:t xml:space="preserve">și în cuantumul de minimum 50%, </w:t>
      </w:r>
      <w:r w:rsidRPr="001C4EB0">
        <w:rPr>
          <w:rFonts w:cs="Arial"/>
          <w:sz w:val="22"/>
          <w:szCs w:val="22"/>
          <w:lang w:val="ro-RO"/>
        </w:rPr>
        <w:t xml:space="preserve">este obligat să justifice utilizarea </w:t>
      </w:r>
      <w:proofErr w:type="spellStart"/>
      <w:r w:rsidRPr="001C4EB0">
        <w:rPr>
          <w:rFonts w:cs="Arial"/>
          <w:sz w:val="22"/>
          <w:szCs w:val="22"/>
          <w:lang w:val="ro-RO"/>
        </w:rPr>
        <w:t>prefinanțării</w:t>
      </w:r>
      <w:proofErr w:type="spellEnd"/>
      <w:r w:rsidRPr="001C4EB0">
        <w:rPr>
          <w:rFonts w:cs="Arial"/>
          <w:sz w:val="22"/>
          <w:szCs w:val="22"/>
          <w:lang w:val="ro-RO"/>
        </w:rPr>
        <w:t xml:space="preserve">, prin cereri de rambursare, înaintea depunerii unei alte cereri de </w:t>
      </w:r>
      <w:proofErr w:type="spellStart"/>
      <w:r w:rsidRPr="001C4EB0">
        <w:rPr>
          <w:rFonts w:cs="Arial"/>
          <w:sz w:val="22"/>
          <w:szCs w:val="22"/>
          <w:lang w:val="ro-RO"/>
        </w:rPr>
        <w:t>prefinanțare</w:t>
      </w:r>
      <w:proofErr w:type="spellEnd"/>
      <w:r w:rsidRPr="001C4EB0">
        <w:rPr>
          <w:rFonts w:cs="Arial"/>
          <w:sz w:val="22"/>
          <w:szCs w:val="22"/>
          <w:lang w:val="ro-RO"/>
        </w:rPr>
        <w:t>.</w:t>
      </w:r>
    </w:p>
    <w:p w14:paraId="35C1CE71" w14:textId="0207248A" w:rsidR="008813E8" w:rsidRPr="001C4EB0" w:rsidRDefault="008813E8" w:rsidP="00FA5247">
      <w:pPr>
        <w:pStyle w:val="ListParagraph"/>
        <w:spacing w:after="120"/>
        <w:ind w:left="0"/>
        <w:contextualSpacing w:val="0"/>
        <w:jc w:val="both"/>
        <w:rPr>
          <w:rFonts w:cs="Arial"/>
          <w:sz w:val="22"/>
          <w:szCs w:val="22"/>
          <w:lang w:val="ro-RO"/>
        </w:rPr>
      </w:pPr>
      <w:r w:rsidRPr="001C4EB0">
        <w:rPr>
          <w:rFonts w:cs="Arial"/>
          <w:sz w:val="22"/>
          <w:szCs w:val="22"/>
          <w:lang w:val="ro-RO"/>
        </w:rPr>
        <w:t xml:space="preserve">În cazul proiectelor implementate în parteneriat, pentru care cererea de </w:t>
      </w:r>
      <w:proofErr w:type="spellStart"/>
      <w:r w:rsidRPr="001C4EB0">
        <w:rPr>
          <w:rFonts w:cs="Arial"/>
          <w:sz w:val="22"/>
          <w:szCs w:val="22"/>
          <w:lang w:val="ro-RO"/>
        </w:rPr>
        <w:t>prefinanțare</w:t>
      </w:r>
      <w:proofErr w:type="spellEnd"/>
      <w:r w:rsidRPr="001C4EB0">
        <w:rPr>
          <w:rFonts w:cs="Arial"/>
          <w:sz w:val="22"/>
          <w:szCs w:val="22"/>
          <w:lang w:val="ro-RO"/>
        </w:rPr>
        <w:t xml:space="preserve"> a inclus sume aferente activităților unuia sau mai multor parteneri, liderul de parteneriat poate solicita acordarea unei noi tranșe de </w:t>
      </w:r>
      <w:proofErr w:type="spellStart"/>
      <w:r w:rsidRPr="001C4EB0">
        <w:rPr>
          <w:rFonts w:cs="Arial"/>
          <w:sz w:val="22"/>
          <w:szCs w:val="22"/>
          <w:lang w:val="ro-RO"/>
        </w:rPr>
        <w:t>prefinanțare</w:t>
      </w:r>
      <w:proofErr w:type="spellEnd"/>
      <w:r w:rsidRPr="001C4EB0">
        <w:rPr>
          <w:rFonts w:cs="Arial"/>
          <w:sz w:val="22"/>
          <w:szCs w:val="22"/>
          <w:lang w:val="ro-RO"/>
        </w:rPr>
        <w:t xml:space="preserve"> care să cuprindă sume destinate exclusiv realizării activităților liderului de parteneriat/partenerului/partenerilor pentru care au fost deja depuse una sau mai multe cereri de rambursare prin care se justifică tranșa anterioară de </w:t>
      </w:r>
      <w:proofErr w:type="spellStart"/>
      <w:r w:rsidRPr="001C4EB0">
        <w:rPr>
          <w:rFonts w:cs="Arial"/>
          <w:sz w:val="22"/>
          <w:szCs w:val="22"/>
          <w:lang w:val="ro-RO"/>
        </w:rPr>
        <w:t>prefinanțare</w:t>
      </w:r>
      <w:proofErr w:type="spellEnd"/>
      <w:r w:rsidRPr="001C4EB0">
        <w:rPr>
          <w:rFonts w:cs="Arial"/>
          <w:sz w:val="22"/>
          <w:szCs w:val="22"/>
          <w:lang w:val="ro-RO"/>
        </w:rPr>
        <w:t>, în cuantum de minimum 50% din valoare acordată pentru activitățile acestora.</w:t>
      </w:r>
    </w:p>
    <w:p w14:paraId="2C25EFA9" w14:textId="48B567F7" w:rsidR="00A7212A" w:rsidRDefault="00DD2695" w:rsidP="00FA5247">
      <w:pPr>
        <w:pStyle w:val="ListParagraph"/>
        <w:spacing w:after="120"/>
        <w:ind w:left="0"/>
        <w:contextualSpacing w:val="0"/>
        <w:jc w:val="both"/>
        <w:rPr>
          <w:rFonts w:cs="Arial"/>
          <w:sz w:val="22"/>
          <w:szCs w:val="22"/>
          <w:lang w:val="ro-RO"/>
        </w:rPr>
      </w:pPr>
      <w:r w:rsidRPr="001C4EB0">
        <w:rPr>
          <w:rFonts w:cs="Arial"/>
          <w:sz w:val="22"/>
          <w:szCs w:val="22"/>
          <w:lang w:val="ro-RO"/>
        </w:rPr>
        <w:t xml:space="preserve">Beneficiarii/Liderii de parteneriat/partenerii au obligația restituirii integrale/parțiale a </w:t>
      </w:r>
      <w:proofErr w:type="spellStart"/>
      <w:r w:rsidRPr="001C4EB0">
        <w:rPr>
          <w:rFonts w:cs="Arial"/>
          <w:sz w:val="22"/>
          <w:szCs w:val="22"/>
          <w:lang w:val="ro-RO"/>
        </w:rPr>
        <w:t>prefinanțării</w:t>
      </w:r>
      <w:proofErr w:type="spellEnd"/>
      <w:r w:rsidRPr="001C4EB0">
        <w:rPr>
          <w:rFonts w:cs="Arial"/>
          <w:sz w:val="22"/>
          <w:szCs w:val="22"/>
          <w:lang w:val="ro-RO"/>
        </w:rPr>
        <w:t xml:space="preserve"> acordate, în cazul în care aceștia nu justifică prin cereri de rambursare utilizarea corespunzătoare, conform prevederilor contractelor/ ordinelor de finanțare.</w:t>
      </w:r>
    </w:p>
    <w:p w14:paraId="72624A11" w14:textId="77777777" w:rsidR="00DA64F5" w:rsidRPr="001C4EB0" w:rsidRDefault="00DA64F5" w:rsidP="00FA5247">
      <w:pPr>
        <w:pStyle w:val="ListParagraph"/>
        <w:spacing w:after="120"/>
        <w:ind w:left="0"/>
        <w:contextualSpacing w:val="0"/>
        <w:jc w:val="both"/>
        <w:rPr>
          <w:rFonts w:cs="Arial"/>
          <w:sz w:val="22"/>
          <w:szCs w:val="22"/>
          <w:lang w:val="ro-RO"/>
        </w:rPr>
      </w:pPr>
    </w:p>
    <w:p w14:paraId="4667FB83" w14:textId="6B7BFEA1" w:rsidR="009F0C35" w:rsidRPr="001C4EB0" w:rsidRDefault="00A075D9" w:rsidP="007C088C">
      <w:pPr>
        <w:pStyle w:val="Heading2"/>
        <w:numPr>
          <w:ilvl w:val="1"/>
          <w:numId w:val="57"/>
        </w:numPr>
      </w:pPr>
      <w:bookmarkStart w:id="128" w:name="_Toc12962867"/>
      <w:bookmarkStart w:id="129" w:name="_Toc54625462"/>
      <w:r>
        <w:lastRenderedPageBreak/>
        <w:t xml:space="preserve">. </w:t>
      </w:r>
      <w:r w:rsidR="009F0C35" w:rsidRPr="001C4EB0">
        <w:t>Când și cum se poate depune cererea de plată?</w:t>
      </w:r>
      <w:bookmarkEnd w:id="126"/>
      <w:bookmarkEnd w:id="128"/>
      <w:bookmarkEnd w:id="129"/>
    </w:p>
    <w:p w14:paraId="1E28B79E" w14:textId="5F6C7508" w:rsidR="00101CCF" w:rsidRPr="00A23740" w:rsidRDefault="00101CCF" w:rsidP="00FA5247">
      <w:pPr>
        <w:pStyle w:val="ListParagraph"/>
        <w:spacing w:after="120"/>
        <w:ind w:left="0"/>
        <w:jc w:val="both"/>
        <w:rPr>
          <w:rFonts w:cs="Arial"/>
          <w:sz w:val="22"/>
          <w:szCs w:val="22"/>
          <w:lang w:val="ro-RO"/>
        </w:rPr>
      </w:pPr>
      <w:bookmarkStart w:id="130" w:name="_Toc446318595"/>
      <w:r w:rsidRPr="00A23740">
        <w:rPr>
          <w:rFonts w:cs="Arial"/>
          <w:sz w:val="22"/>
          <w:szCs w:val="22"/>
          <w:lang w:val="ro-RO"/>
        </w:rPr>
        <w:t xml:space="preserve">Dacă vă încadrați în categoria beneficiarilor/liderilor de parteneriat/partenerilor, alții decât cei menționați la art.6, alin. (1) – (4) și (6) din O.U.G. nr. 40/2015, puteți beneficia de mecanismul decontării cererilor de plată, </w:t>
      </w:r>
      <w:r w:rsidR="00456D65" w:rsidRPr="00A23740">
        <w:rPr>
          <w:rFonts w:cs="Arial"/>
          <w:sz w:val="22"/>
          <w:szCs w:val="22"/>
          <w:lang w:val="ro-RO"/>
        </w:rPr>
        <w:t xml:space="preserve"> cereri </w:t>
      </w:r>
      <w:r w:rsidR="002D6196" w:rsidRPr="00A23740">
        <w:rPr>
          <w:rFonts w:cs="Arial"/>
          <w:sz w:val="22"/>
          <w:szCs w:val="22"/>
          <w:lang w:val="ro-RO"/>
        </w:rPr>
        <w:t xml:space="preserve">ce pot fi depuse </w:t>
      </w:r>
      <w:r w:rsidR="002D6196" w:rsidRPr="00A23740">
        <w:rPr>
          <w:rFonts w:eastAsia="Times New Roman" w:cs="Arial"/>
          <w:sz w:val="22"/>
          <w:szCs w:val="22"/>
          <w:lang w:val="ro-RO"/>
        </w:rPr>
        <w:t>exclusiv prin sistemul informatic MySMIS</w:t>
      </w:r>
      <w:r w:rsidR="00616B4B">
        <w:rPr>
          <w:rFonts w:eastAsia="Times New Roman" w:cs="Arial"/>
          <w:sz w:val="22"/>
          <w:szCs w:val="22"/>
          <w:lang w:val="ro-RO"/>
        </w:rPr>
        <w:t>2014</w:t>
      </w:r>
      <w:r w:rsidR="002D6196" w:rsidRPr="00A23740">
        <w:rPr>
          <w:rFonts w:eastAsia="Times New Roman" w:cs="Arial"/>
          <w:sz w:val="22"/>
          <w:szCs w:val="22"/>
          <w:lang w:val="ro-RO"/>
        </w:rPr>
        <w:t>,</w:t>
      </w:r>
      <w:r w:rsidR="00357867" w:rsidRPr="00A23740">
        <w:rPr>
          <w:rFonts w:eastAsia="Times New Roman" w:cs="Arial"/>
          <w:sz w:val="22"/>
          <w:szCs w:val="22"/>
          <w:lang w:val="ro-RO"/>
        </w:rPr>
        <w:t xml:space="preserve"> </w:t>
      </w:r>
      <w:r w:rsidRPr="00A23740">
        <w:rPr>
          <w:rFonts w:cs="Arial"/>
          <w:sz w:val="22"/>
          <w:szCs w:val="22"/>
          <w:lang w:val="ro-RO"/>
        </w:rPr>
        <w:t>iar dacă nu sunteți instituție publică dar faceți parte categori</w:t>
      </w:r>
      <w:r w:rsidR="009B5BCA" w:rsidRPr="00A23740">
        <w:rPr>
          <w:rFonts w:cs="Arial"/>
          <w:sz w:val="22"/>
          <w:szCs w:val="22"/>
          <w:lang w:val="ro-RO"/>
        </w:rPr>
        <w:t>a beneficiarilor/liderilor de parteneriat/partenerilor ce pot beneficia de acest mecanism</w:t>
      </w:r>
      <w:r w:rsidRPr="00A23740">
        <w:rPr>
          <w:rFonts w:cs="Arial"/>
          <w:sz w:val="22"/>
          <w:szCs w:val="22"/>
          <w:lang w:val="ro-RO"/>
        </w:rPr>
        <w:t>, trebuie să achitați integral contribuția proprie aferentă facturilor incluse în cererea de plată, anterior depunerii acesteia.</w:t>
      </w:r>
    </w:p>
    <w:p w14:paraId="1B18F8E0" w14:textId="19DDBF8E" w:rsidR="00101CCF" w:rsidRPr="001C4EB0" w:rsidRDefault="00101CCF" w:rsidP="00FA5247">
      <w:pPr>
        <w:pStyle w:val="ListParagraph"/>
        <w:spacing w:after="120"/>
        <w:ind w:left="0"/>
        <w:contextualSpacing w:val="0"/>
        <w:jc w:val="both"/>
        <w:rPr>
          <w:rFonts w:cs="Arial"/>
          <w:sz w:val="22"/>
          <w:szCs w:val="22"/>
          <w:lang w:val="ro-RO"/>
        </w:rPr>
      </w:pPr>
      <w:r w:rsidRPr="001C4EB0">
        <w:rPr>
          <w:rFonts w:cs="Arial"/>
          <w:sz w:val="22"/>
          <w:szCs w:val="22"/>
          <w:lang w:val="ro-RO"/>
        </w:rPr>
        <w:t xml:space="preserve">Ordinele de plată prin care se achită contribuția proprie vor fi menționate în Anexa IV A la contractul de finanțare </w:t>
      </w:r>
      <w:r w:rsidRPr="001C4EB0">
        <w:rPr>
          <w:rFonts w:cs="Arial"/>
          <w:b/>
          <w:sz w:val="22"/>
          <w:szCs w:val="22"/>
          <w:lang w:val="ro-RO"/>
        </w:rPr>
        <w:t>- Raport financiar aferent cererii de rambursare</w:t>
      </w:r>
      <w:r w:rsidR="00C46FD5" w:rsidRPr="001C4EB0">
        <w:rPr>
          <w:rFonts w:cs="Arial"/>
          <w:b/>
          <w:sz w:val="22"/>
          <w:szCs w:val="22"/>
          <w:lang w:val="ro-RO"/>
        </w:rPr>
        <w:t>/plată</w:t>
      </w:r>
      <w:r w:rsidRPr="001C4EB0">
        <w:rPr>
          <w:rFonts w:cs="Arial"/>
          <w:b/>
          <w:sz w:val="22"/>
          <w:szCs w:val="22"/>
          <w:lang w:val="ro-RO"/>
        </w:rPr>
        <w:t xml:space="preserve"> (în acest caz aferent cererii de plată) (coloana 12 ).</w:t>
      </w:r>
    </w:p>
    <w:p w14:paraId="28106000" w14:textId="77777777" w:rsidR="00101CCF" w:rsidRPr="001C4EB0" w:rsidRDefault="00101CCF" w:rsidP="00FA5247">
      <w:pPr>
        <w:pStyle w:val="ListParagraph"/>
        <w:spacing w:after="120"/>
        <w:ind w:left="0"/>
        <w:contextualSpacing w:val="0"/>
        <w:jc w:val="both"/>
        <w:rPr>
          <w:rFonts w:cs="Arial"/>
          <w:sz w:val="22"/>
          <w:szCs w:val="22"/>
          <w:lang w:val="ro-RO"/>
        </w:rPr>
      </w:pPr>
      <w:r w:rsidRPr="001C4EB0">
        <w:rPr>
          <w:rFonts w:cs="Arial"/>
          <w:sz w:val="22"/>
          <w:szCs w:val="22"/>
          <w:lang w:val="ro-RO"/>
        </w:rPr>
        <w:t>Dacă nu vă încadrați în categoria menționată mai sus, însă aveți parteneri care sunt eligibili pentru aplicarea acestui mecanism, puteți depune cereri de plată în numele acestora pentru cheltuielile efectuate, conform contractului/ordinului de finanțare și acordului de parteneriat.</w:t>
      </w:r>
    </w:p>
    <w:p w14:paraId="173FA370" w14:textId="74942E3B" w:rsidR="00101CCF" w:rsidRPr="001C4EB0" w:rsidRDefault="00101CCF" w:rsidP="00FA5247">
      <w:pPr>
        <w:pStyle w:val="ListParagraph"/>
        <w:spacing w:after="120"/>
        <w:ind w:left="0"/>
        <w:contextualSpacing w:val="0"/>
        <w:jc w:val="both"/>
        <w:rPr>
          <w:rFonts w:cs="Arial"/>
          <w:sz w:val="22"/>
          <w:szCs w:val="22"/>
          <w:lang w:val="ro-RO"/>
        </w:rPr>
      </w:pPr>
      <w:r w:rsidRPr="001C4EB0">
        <w:rPr>
          <w:rFonts w:cs="Arial"/>
          <w:sz w:val="22"/>
          <w:szCs w:val="22"/>
          <w:lang w:val="ro-RO"/>
        </w:rPr>
        <w:t>În cererile de plată puteți include doar facturi aferente livrărilor de bunuri/prestărilor de servicii</w:t>
      </w:r>
      <w:r w:rsidR="00A61517" w:rsidRPr="001C4EB0">
        <w:rPr>
          <w:rFonts w:cs="Arial"/>
          <w:sz w:val="22"/>
          <w:szCs w:val="22"/>
          <w:lang w:val="ro-RO"/>
        </w:rPr>
        <w:t xml:space="preserve"> </w:t>
      </w:r>
      <w:r w:rsidRPr="001C4EB0">
        <w:rPr>
          <w:rFonts w:cs="Arial"/>
          <w:sz w:val="22"/>
          <w:szCs w:val="22"/>
          <w:lang w:val="ro-RO"/>
        </w:rPr>
        <w:t>precum și facturi de avans în conformitate cu clauzele prevăzute în contractele de achiziții aferente proiectelor pe care le implementați</w:t>
      </w:r>
      <w:r w:rsidR="005941A9" w:rsidRPr="001C4EB0">
        <w:rPr>
          <w:rFonts w:cs="Arial"/>
          <w:sz w:val="22"/>
          <w:szCs w:val="22"/>
          <w:lang w:val="ro-RO"/>
        </w:rPr>
        <w:t>,</w:t>
      </w:r>
      <w:r w:rsidR="00A61517" w:rsidRPr="001C4EB0">
        <w:rPr>
          <w:rFonts w:cs="Arial"/>
          <w:sz w:val="22"/>
          <w:szCs w:val="22"/>
          <w:lang w:val="ro-RO"/>
        </w:rPr>
        <w:t xml:space="preserve"> </w:t>
      </w:r>
      <w:r w:rsidR="005941A9" w:rsidRPr="001C4EB0">
        <w:rPr>
          <w:rFonts w:cs="Arial"/>
          <w:sz w:val="22"/>
          <w:szCs w:val="22"/>
          <w:lang w:val="ro-RO"/>
        </w:rPr>
        <w:t>acceptate la</w:t>
      </w:r>
      <w:r w:rsidR="005941A9" w:rsidRPr="001C4EB0">
        <w:rPr>
          <w:rFonts w:cs="Arial"/>
          <w:color w:val="0000FF"/>
          <w:sz w:val="23"/>
          <w:szCs w:val="23"/>
          <w:shd w:val="clear" w:color="auto" w:fill="FFFFFF"/>
          <w:lang w:val="ro-RO"/>
        </w:rPr>
        <w:t xml:space="preserve"> </w:t>
      </w:r>
      <w:r w:rsidR="005941A9" w:rsidRPr="001C4EB0">
        <w:rPr>
          <w:rFonts w:cs="Arial"/>
          <w:sz w:val="22"/>
          <w:szCs w:val="22"/>
          <w:lang w:val="ro-RO"/>
        </w:rPr>
        <w:t>plată, state privind plata salariilor, centralizatoare pentru acordarea onorariilor. Cererea de plată depusă la autoritatea de management va fi însoțită de documentele justificative aferente acesteia.</w:t>
      </w:r>
    </w:p>
    <w:p w14:paraId="7F6DC571" w14:textId="77777777" w:rsidR="00101CCF" w:rsidRPr="001C4EB0" w:rsidRDefault="00101CCF" w:rsidP="00FA5247">
      <w:pPr>
        <w:pStyle w:val="ListParagraph"/>
        <w:spacing w:after="120"/>
        <w:ind w:left="0"/>
        <w:contextualSpacing w:val="0"/>
        <w:jc w:val="both"/>
        <w:rPr>
          <w:rFonts w:cs="Arial"/>
          <w:sz w:val="22"/>
          <w:szCs w:val="22"/>
          <w:lang w:val="ro-RO"/>
        </w:rPr>
      </w:pPr>
      <w:r w:rsidRPr="001C4EB0">
        <w:rPr>
          <w:rFonts w:cs="Arial"/>
          <w:sz w:val="22"/>
          <w:szCs w:val="22"/>
          <w:lang w:val="ro-RO"/>
        </w:rPr>
        <w:t>Dacă pe parcursul verificării de către AM  POCA a cererilor de plată se identifică cheltuieli neeligibile, valoarea acestora va fi suportată de beneficiar/lider sau parteneri,</w:t>
      </w:r>
      <w:r w:rsidR="00A61517" w:rsidRPr="001C4EB0">
        <w:rPr>
          <w:rFonts w:cs="Arial"/>
          <w:sz w:val="22"/>
          <w:szCs w:val="22"/>
          <w:lang w:val="ro-RO"/>
        </w:rPr>
        <w:t xml:space="preserve"> </w:t>
      </w:r>
      <w:r w:rsidRPr="001C4EB0">
        <w:rPr>
          <w:rFonts w:cs="Arial"/>
          <w:sz w:val="22"/>
          <w:szCs w:val="22"/>
          <w:lang w:val="ro-RO"/>
        </w:rPr>
        <w:t>după caz.</w:t>
      </w:r>
    </w:p>
    <w:p w14:paraId="313C8460" w14:textId="505DA74E" w:rsidR="00101CCF" w:rsidRPr="001C4EB0" w:rsidRDefault="00101CCF" w:rsidP="00FA5247">
      <w:pPr>
        <w:pStyle w:val="ListParagraph"/>
        <w:spacing w:after="120"/>
        <w:ind w:left="0"/>
        <w:jc w:val="both"/>
        <w:rPr>
          <w:rFonts w:cs="Arial"/>
          <w:sz w:val="22"/>
          <w:szCs w:val="22"/>
          <w:lang w:val="ro-RO"/>
        </w:rPr>
      </w:pPr>
      <w:r w:rsidRPr="001C4EB0">
        <w:rPr>
          <w:rFonts w:cs="Arial"/>
          <w:sz w:val="22"/>
          <w:szCs w:val="22"/>
          <w:lang w:val="ro-RO"/>
        </w:rPr>
        <w:t>În termen de maximum 10 zile lucrătoare de la data încasării sumelor virate de AM POCA, dumneavoastră, în calitate de beneficiari/lideri de parteneriat, aveți obligația depunerii unei cereri de rambursare aferentă cererii de plată, în care includeți integral sumele decontate din fondurile virate p</w:t>
      </w:r>
      <w:r w:rsidR="000A1351" w:rsidRPr="001C4EB0">
        <w:rPr>
          <w:rFonts w:cs="Arial"/>
          <w:sz w:val="22"/>
          <w:szCs w:val="22"/>
          <w:lang w:val="ro-RO"/>
        </w:rPr>
        <w:t xml:space="preserve">rin cererea de plată, precum și a Anexei IV A la contractul de finanțare  </w:t>
      </w:r>
      <w:r w:rsidR="000A1351" w:rsidRPr="001C4EB0">
        <w:rPr>
          <w:rFonts w:cs="Arial"/>
          <w:b/>
          <w:sz w:val="22"/>
          <w:szCs w:val="22"/>
          <w:lang w:val="ro-RO"/>
        </w:rPr>
        <w:t xml:space="preserve">- </w:t>
      </w:r>
      <w:r w:rsidR="000A1351" w:rsidRPr="001C4EB0">
        <w:rPr>
          <w:rFonts w:cs="Arial"/>
          <w:sz w:val="22"/>
          <w:szCs w:val="22"/>
          <w:lang w:val="ro-RO"/>
        </w:rPr>
        <w:t xml:space="preserve"> Raportului financiar aferent cererii de rambursare (în acest caz aferent cererii de rambursare aferentă cererii de plată), </w:t>
      </w:r>
      <w:r w:rsidRPr="001C4EB0">
        <w:rPr>
          <w:rFonts w:cs="Arial"/>
          <w:sz w:val="22"/>
          <w:szCs w:val="22"/>
          <w:lang w:val="ro-RO"/>
        </w:rPr>
        <w:t xml:space="preserve">documentele justificative </w:t>
      </w:r>
      <w:r w:rsidR="0094762D" w:rsidRPr="001C4EB0">
        <w:rPr>
          <w:rFonts w:cs="Arial"/>
          <w:sz w:val="22"/>
          <w:szCs w:val="22"/>
          <w:lang w:val="ro-RO"/>
        </w:rPr>
        <w:t xml:space="preserve">ale </w:t>
      </w:r>
      <w:r w:rsidRPr="001C4EB0">
        <w:rPr>
          <w:rFonts w:cs="Arial"/>
          <w:sz w:val="22"/>
          <w:szCs w:val="22"/>
          <w:lang w:val="ro-RO"/>
        </w:rPr>
        <w:t>efectuării plăților facturilor incluse (ordine de plată și extrasele de cont aferente).</w:t>
      </w:r>
    </w:p>
    <w:p w14:paraId="79AF2852" w14:textId="77777777" w:rsidR="0094762D" w:rsidRPr="001C4EB0" w:rsidRDefault="0094762D" w:rsidP="00FA5247">
      <w:pPr>
        <w:pStyle w:val="CommentText"/>
        <w:spacing w:after="120"/>
        <w:jc w:val="both"/>
        <w:rPr>
          <w:rFonts w:cs="Arial"/>
          <w:sz w:val="22"/>
          <w:szCs w:val="22"/>
          <w:lang w:val="ro-RO"/>
        </w:rPr>
      </w:pPr>
      <w:r w:rsidRPr="001C4EB0">
        <w:rPr>
          <w:rFonts w:cs="Arial"/>
          <w:sz w:val="22"/>
          <w:szCs w:val="22"/>
          <w:lang w:val="ro-RO"/>
        </w:rPr>
        <w:t>În cazul proiectelor implementate în parteneriat, liderul de parteneriat depune o cerere de rambursare centralizată la nivel de proiect în care sunt incluse sumele din facturile decontate prin cererea de plată, atât liderului, cât și partenerului/partenerilor.</w:t>
      </w:r>
    </w:p>
    <w:p w14:paraId="4FAABCA3" w14:textId="77777777" w:rsidR="0094762D" w:rsidRPr="001C4EB0" w:rsidRDefault="0094762D" w:rsidP="00FA5247">
      <w:pPr>
        <w:pStyle w:val="ListParagraph"/>
        <w:spacing w:after="120"/>
        <w:ind w:left="0"/>
        <w:jc w:val="both"/>
        <w:rPr>
          <w:rFonts w:cs="Arial"/>
          <w:sz w:val="22"/>
          <w:szCs w:val="22"/>
          <w:lang w:val="ro-RO"/>
        </w:rPr>
      </w:pPr>
      <w:r w:rsidRPr="001C4EB0">
        <w:rPr>
          <w:rFonts w:cs="Arial"/>
          <w:sz w:val="22"/>
          <w:szCs w:val="22"/>
          <w:lang w:val="ro-RO"/>
        </w:rPr>
        <w:t>Beneficiarii/Liderii de parteneriat/Partenerii au obligația restituirii integrale sau parțiale a sumelor virate în cazul proiectelor pentru care aceștia nu justifică prin cereri de rambursare utilizarea acestora.</w:t>
      </w:r>
    </w:p>
    <w:p w14:paraId="641393F3" w14:textId="4002653A" w:rsidR="009374DA" w:rsidRPr="001C4EB0" w:rsidRDefault="009F0C35" w:rsidP="007C088C">
      <w:pPr>
        <w:pStyle w:val="Heading2"/>
        <w:numPr>
          <w:ilvl w:val="1"/>
          <w:numId w:val="57"/>
        </w:numPr>
      </w:pPr>
      <w:bookmarkStart w:id="131" w:name="_Toc12962868"/>
      <w:bookmarkStart w:id="132" w:name="_Toc54625463"/>
      <w:r w:rsidRPr="001C4EB0">
        <w:t>Când și cum depunem cererea de rambursare?</w:t>
      </w:r>
      <w:bookmarkEnd w:id="130"/>
      <w:bookmarkEnd w:id="131"/>
      <w:bookmarkEnd w:id="132"/>
    </w:p>
    <w:p w14:paraId="5E1FD034" w14:textId="4FA09E36" w:rsidR="00C03B41" w:rsidRDefault="009F0C35" w:rsidP="007C088C">
      <w:pPr>
        <w:pStyle w:val="Heading3"/>
        <w:numPr>
          <w:ilvl w:val="2"/>
          <w:numId w:val="57"/>
        </w:numPr>
      </w:pPr>
      <w:bookmarkStart w:id="133" w:name="_Toc446318596"/>
      <w:bookmarkStart w:id="134" w:name="_Toc12962869"/>
      <w:bookmarkStart w:id="135" w:name="_Toc54625464"/>
      <w:r w:rsidRPr="003307EB">
        <w:t>Ce este rambursarea?</w:t>
      </w:r>
      <w:bookmarkEnd w:id="133"/>
      <w:bookmarkEnd w:id="134"/>
      <w:bookmarkEnd w:id="135"/>
    </w:p>
    <w:p w14:paraId="05834F8F" w14:textId="54A40201" w:rsidR="00090BCF" w:rsidRPr="001C4EB0" w:rsidRDefault="00090BCF" w:rsidP="00FA5247">
      <w:pPr>
        <w:pStyle w:val="ListParagraph"/>
        <w:tabs>
          <w:tab w:val="left" w:pos="0"/>
        </w:tabs>
        <w:spacing w:after="120"/>
        <w:ind w:left="0"/>
        <w:contextualSpacing w:val="0"/>
        <w:jc w:val="both"/>
        <w:rPr>
          <w:rFonts w:cs="Arial"/>
          <w:sz w:val="22"/>
          <w:szCs w:val="22"/>
          <w:lang w:val="ro-RO"/>
        </w:rPr>
      </w:pPr>
      <w:bookmarkStart w:id="136" w:name="_Toc446318597"/>
      <w:r w:rsidRPr="001C4EB0">
        <w:rPr>
          <w:rFonts w:cs="Arial"/>
          <w:sz w:val="22"/>
          <w:szCs w:val="22"/>
          <w:lang w:val="ro-RO"/>
        </w:rPr>
        <w:t>Rambursarea reprezintă plata efectuată de către AM POCA din fonduri europene și din fonduri alocate de la bugetul de stat, în perioada de implementare a proiectelor, în baza unui contract/</w:t>
      </w:r>
      <w:r w:rsidRPr="001C4EB0" w:rsidDel="00501EE5">
        <w:rPr>
          <w:rFonts w:cs="Arial"/>
          <w:sz w:val="22"/>
          <w:szCs w:val="22"/>
          <w:lang w:val="ro-RO"/>
        </w:rPr>
        <w:t xml:space="preserve"> </w:t>
      </w:r>
      <w:r w:rsidRPr="001C4EB0">
        <w:rPr>
          <w:rFonts w:cs="Arial"/>
          <w:sz w:val="22"/>
          <w:szCs w:val="22"/>
          <w:lang w:val="ro-RO"/>
        </w:rPr>
        <w:t xml:space="preserve">/ordin de </w:t>
      </w:r>
      <w:proofErr w:type="spellStart"/>
      <w:r w:rsidRPr="001C4EB0">
        <w:rPr>
          <w:rFonts w:cs="Arial"/>
          <w:sz w:val="22"/>
          <w:szCs w:val="22"/>
          <w:lang w:val="ro-RO"/>
        </w:rPr>
        <w:t>finanţare</w:t>
      </w:r>
      <w:proofErr w:type="spellEnd"/>
      <w:r w:rsidRPr="001C4EB0">
        <w:rPr>
          <w:rFonts w:cs="Arial"/>
          <w:sz w:val="22"/>
          <w:szCs w:val="22"/>
          <w:lang w:val="ro-RO"/>
        </w:rPr>
        <w:t xml:space="preserve"> încheiat între dumneavoastră în calitate de beneficiar/lider de parteneriat </w:t>
      </w:r>
      <w:proofErr w:type="spellStart"/>
      <w:r w:rsidRPr="001C4EB0">
        <w:rPr>
          <w:rFonts w:cs="Arial"/>
          <w:sz w:val="22"/>
          <w:szCs w:val="22"/>
          <w:lang w:val="ro-RO"/>
        </w:rPr>
        <w:t>şi</w:t>
      </w:r>
      <w:proofErr w:type="spellEnd"/>
      <w:r w:rsidRPr="001C4EB0">
        <w:rPr>
          <w:rFonts w:cs="Arial"/>
          <w:sz w:val="22"/>
          <w:szCs w:val="22"/>
          <w:lang w:val="ro-RO"/>
        </w:rPr>
        <w:t xml:space="preserve"> AM POCA </w:t>
      </w:r>
      <w:proofErr w:type="spellStart"/>
      <w:r w:rsidRPr="001C4EB0">
        <w:rPr>
          <w:rFonts w:cs="Arial"/>
          <w:sz w:val="22"/>
          <w:szCs w:val="22"/>
          <w:lang w:val="ro-RO"/>
        </w:rPr>
        <w:t>şi</w:t>
      </w:r>
      <w:proofErr w:type="spellEnd"/>
      <w:r w:rsidRPr="001C4EB0">
        <w:rPr>
          <w:rFonts w:cs="Arial"/>
          <w:sz w:val="22"/>
          <w:szCs w:val="22"/>
          <w:lang w:val="ro-RO"/>
        </w:rPr>
        <w:t xml:space="preserve"> a unei cereri de rambursare, </w:t>
      </w:r>
      <w:r w:rsidR="003250D4" w:rsidRPr="001C4EB0">
        <w:rPr>
          <w:rFonts w:cs="Arial"/>
          <w:sz w:val="22"/>
          <w:szCs w:val="22"/>
          <w:lang w:val="ro-RO"/>
        </w:rPr>
        <w:t xml:space="preserve">depuse </w:t>
      </w:r>
      <w:r w:rsidR="003250D4" w:rsidRPr="00680344">
        <w:rPr>
          <w:rFonts w:cs="Arial"/>
          <w:sz w:val="22"/>
          <w:szCs w:val="22"/>
          <w:lang w:val="ro-RO"/>
        </w:rPr>
        <w:t>exclusiv prin sistemul informatic MySMIS</w:t>
      </w:r>
      <w:r w:rsidR="00E32CE2">
        <w:rPr>
          <w:rFonts w:cs="Arial"/>
          <w:sz w:val="22"/>
          <w:szCs w:val="22"/>
          <w:lang w:val="ro-RO"/>
        </w:rPr>
        <w:t>2014</w:t>
      </w:r>
      <w:r w:rsidR="003250D4" w:rsidRPr="00680344">
        <w:rPr>
          <w:rFonts w:cs="Arial"/>
          <w:sz w:val="22"/>
          <w:szCs w:val="22"/>
          <w:lang w:val="ro-RO"/>
        </w:rPr>
        <w:t xml:space="preserve">, </w:t>
      </w:r>
      <w:proofErr w:type="spellStart"/>
      <w:r w:rsidRPr="001C4EB0">
        <w:rPr>
          <w:rFonts w:cs="Arial"/>
          <w:sz w:val="22"/>
          <w:szCs w:val="22"/>
          <w:lang w:val="ro-RO"/>
        </w:rPr>
        <w:t>însoţită</w:t>
      </w:r>
      <w:proofErr w:type="spellEnd"/>
      <w:r w:rsidRPr="001C4EB0">
        <w:rPr>
          <w:rFonts w:cs="Arial"/>
          <w:sz w:val="22"/>
          <w:szCs w:val="22"/>
          <w:lang w:val="ro-RO"/>
        </w:rPr>
        <w:t xml:space="preserve"> de documentele justificative privind efectuarea unor </w:t>
      </w:r>
      <w:proofErr w:type="spellStart"/>
      <w:r w:rsidRPr="001C4EB0">
        <w:rPr>
          <w:rFonts w:cs="Arial"/>
          <w:sz w:val="22"/>
          <w:szCs w:val="22"/>
          <w:lang w:val="ro-RO"/>
        </w:rPr>
        <w:t>plăţi</w:t>
      </w:r>
      <w:proofErr w:type="spellEnd"/>
      <w:r w:rsidRPr="001C4EB0">
        <w:rPr>
          <w:rFonts w:cs="Arial"/>
          <w:sz w:val="22"/>
          <w:szCs w:val="22"/>
          <w:lang w:val="ro-RO"/>
        </w:rPr>
        <w:t xml:space="preserve">, înaintată de către beneficiar/lider de parteneriat </w:t>
      </w:r>
      <w:proofErr w:type="spellStart"/>
      <w:r w:rsidRPr="001C4EB0">
        <w:rPr>
          <w:rFonts w:cs="Arial"/>
          <w:sz w:val="22"/>
          <w:szCs w:val="22"/>
          <w:lang w:val="ro-RO"/>
        </w:rPr>
        <w:t>şi</w:t>
      </w:r>
      <w:proofErr w:type="spellEnd"/>
      <w:r w:rsidRPr="001C4EB0">
        <w:rPr>
          <w:rFonts w:cs="Arial"/>
          <w:sz w:val="22"/>
          <w:szCs w:val="22"/>
          <w:lang w:val="ro-RO"/>
        </w:rPr>
        <w:t xml:space="preserve"> validate de AM</w:t>
      </w:r>
      <w:r w:rsidR="00A61517" w:rsidRPr="001C4EB0">
        <w:rPr>
          <w:rFonts w:cs="Arial"/>
          <w:sz w:val="22"/>
          <w:szCs w:val="22"/>
          <w:lang w:val="ro-RO"/>
        </w:rPr>
        <w:t xml:space="preserve"> ca fiind eligibile</w:t>
      </w:r>
      <w:r w:rsidRPr="001C4EB0">
        <w:rPr>
          <w:rFonts w:cs="Arial"/>
          <w:sz w:val="22"/>
          <w:szCs w:val="22"/>
          <w:lang w:val="ro-RO"/>
        </w:rPr>
        <w:t>.</w:t>
      </w:r>
    </w:p>
    <w:p w14:paraId="198FCD4F" w14:textId="778EF7F2" w:rsidR="00C03B41" w:rsidRPr="001C4EB0" w:rsidRDefault="009F0C35" w:rsidP="007C088C">
      <w:pPr>
        <w:pStyle w:val="Heading3"/>
        <w:numPr>
          <w:ilvl w:val="2"/>
          <w:numId w:val="57"/>
        </w:numPr>
      </w:pPr>
      <w:bookmarkStart w:id="137" w:name="_Toc12962870"/>
      <w:bookmarkStart w:id="138" w:name="_Toc54625465"/>
      <w:r w:rsidRPr="001C4EB0">
        <w:lastRenderedPageBreak/>
        <w:t>Cum se rambursează sumele cheltuite?</w:t>
      </w:r>
      <w:bookmarkEnd w:id="136"/>
      <w:bookmarkEnd w:id="137"/>
      <w:bookmarkEnd w:id="138"/>
    </w:p>
    <w:p w14:paraId="3CC4178E" w14:textId="4DE91606" w:rsidR="00090BCF" w:rsidRPr="001C4EB0" w:rsidRDefault="00090BCF" w:rsidP="00FA5247">
      <w:pPr>
        <w:tabs>
          <w:tab w:val="left" w:pos="0"/>
        </w:tabs>
        <w:spacing w:after="120"/>
        <w:jc w:val="both"/>
        <w:rPr>
          <w:rFonts w:cs="Arial"/>
          <w:lang w:val="ro-RO"/>
        </w:rPr>
      </w:pPr>
      <w:r w:rsidRPr="001C4EB0">
        <w:rPr>
          <w:rFonts w:cs="Arial"/>
          <w:lang w:val="ro-RO"/>
        </w:rPr>
        <w:t xml:space="preserve">După desfășurarea </w:t>
      </w:r>
      <w:proofErr w:type="spellStart"/>
      <w:r w:rsidRPr="001C4EB0">
        <w:rPr>
          <w:rFonts w:cs="Arial"/>
          <w:lang w:val="ro-RO"/>
        </w:rPr>
        <w:t>activităţilor</w:t>
      </w:r>
      <w:proofErr w:type="spellEnd"/>
      <w:r w:rsidRPr="001C4EB0">
        <w:rPr>
          <w:rFonts w:cs="Arial"/>
          <w:lang w:val="ro-RO"/>
        </w:rPr>
        <w:t xml:space="preserve"> specificate în contractul de finanțare, necesare pentru obținerea rezultatelor prevăzute, și efectuarea  plăților către furnizori,  aveți obligația de a depune cereri de rambursare către AM POCA, </w:t>
      </w:r>
      <w:proofErr w:type="spellStart"/>
      <w:r w:rsidRPr="001C4EB0">
        <w:rPr>
          <w:rFonts w:cs="Arial"/>
          <w:lang w:val="ro-RO"/>
        </w:rPr>
        <w:t>însoţite</w:t>
      </w:r>
      <w:proofErr w:type="spellEnd"/>
      <w:r w:rsidRPr="001C4EB0">
        <w:rPr>
          <w:rFonts w:cs="Arial"/>
          <w:lang w:val="ro-RO"/>
        </w:rPr>
        <w:t xml:space="preserve"> de documentele justificative specifice, conform graficului de rambursare asumat.</w:t>
      </w:r>
    </w:p>
    <w:p w14:paraId="49C883D8" w14:textId="77777777" w:rsidR="00090BCF" w:rsidRPr="001C4EB0" w:rsidRDefault="00090BCF" w:rsidP="00FA5247">
      <w:pPr>
        <w:tabs>
          <w:tab w:val="left" w:pos="0"/>
        </w:tabs>
        <w:spacing w:after="120"/>
        <w:jc w:val="both"/>
        <w:rPr>
          <w:rFonts w:cs="Arial"/>
          <w:lang w:val="ro-RO"/>
        </w:rPr>
      </w:pPr>
      <w:r w:rsidRPr="001C4EB0">
        <w:rPr>
          <w:rFonts w:cs="Arial"/>
          <w:lang w:val="ro-RO"/>
        </w:rPr>
        <w:t xml:space="preserve">Cheltuielile aferente </w:t>
      </w:r>
      <w:proofErr w:type="spellStart"/>
      <w:r w:rsidRPr="001C4EB0">
        <w:rPr>
          <w:rFonts w:cs="Arial"/>
          <w:lang w:val="ro-RO"/>
        </w:rPr>
        <w:t>activităţilor</w:t>
      </w:r>
      <w:proofErr w:type="spellEnd"/>
      <w:r w:rsidRPr="001C4EB0">
        <w:rPr>
          <w:rFonts w:cs="Arial"/>
          <w:lang w:val="ro-RO"/>
        </w:rPr>
        <w:t xml:space="preserve"> pe care le desfășurați în proiectele dumneavoastră trebuie </w:t>
      </w:r>
      <w:proofErr w:type="spellStart"/>
      <w:r w:rsidRPr="001C4EB0">
        <w:rPr>
          <w:rFonts w:cs="Arial"/>
          <w:lang w:val="ro-RO"/>
        </w:rPr>
        <w:t>susţinute</w:t>
      </w:r>
      <w:proofErr w:type="spellEnd"/>
      <w:r w:rsidRPr="001C4EB0">
        <w:rPr>
          <w:rFonts w:cs="Arial"/>
          <w:lang w:val="ro-RO"/>
        </w:rPr>
        <w:t xml:space="preserve"> de documente justificative care să dovedească faptul că acele cheltuieli au fost angajate </w:t>
      </w:r>
      <w:proofErr w:type="spellStart"/>
      <w:r w:rsidRPr="001C4EB0">
        <w:rPr>
          <w:rFonts w:cs="Arial"/>
          <w:lang w:val="ro-RO"/>
        </w:rPr>
        <w:t>şi</w:t>
      </w:r>
      <w:proofErr w:type="spellEnd"/>
      <w:r w:rsidRPr="001C4EB0">
        <w:rPr>
          <w:rFonts w:cs="Arial"/>
          <w:lang w:val="ro-RO"/>
        </w:rPr>
        <w:t xml:space="preserve"> plătite, în caz contrar acestea nu se validează. </w:t>
      </w:r>
    </w:p>
    <w:p w14:paraId="2C76C678" w14:textId="01BC00D5" w:rsidR="00090BCF" w:rsidRPr="001C4EB0" w:rsidRDefault="00090BCF" w:rsidP="00FA5247">
      <w:pPr>
        <w:tabs>
          <w:tab w:val="left" w:pos="0"/>
        </w:tabs>
        <w:spacing w:after="120"/>
        <w:jc w:val="both"/>
        <w:rPr>
          <w:rFonts w:cs="Arial"/>
          <w:lang w:val="ro-RO"/>
        </w:rPr>
      </w:pPr>
      <w:r w:rsidRPr="001C4EB0">
        <w:rPr>
          <w:rFonts w:cs="Arial"/>
          <w:lang w:val="ro-RO"/>
        </w:rPr>
        <w:t>În urma verificărilor efectuate de AM POCA, în vederea asigurării eligibilității, legalității și regularității cheltuielilor declarate, se va rambursa contravaloarea cheltuielilor efectuate, validate ca fiind eligibile</w:t>
      </w:r>
      <w:r w:rsidR="00587C0F" w:rsidRPr="001C4EB0">
        <w:rPr>
          <w:rFonts w:cs="Arial"/>
          <w:lang w:val="ro-RO"/>
        </w:rPr>
        <w:t>, după recuperarea</w:t>
      </w:r>
      <w:r w:rsidR="00DE5CC7" w:rsidRPr="001C4EB0">
        <w:rPr>
          <w:rFonts w:cs="Arial"/>
          <w:lang w:val="ro-RO"/>
        </w:rPr>
        <w:t xml:space="preserve"> </w:t>
      </w:r>
      <w:proofErr w:type="spellStart"/>
      <w:r w:rsidR="00DE5CC7" w:rsidRPr="001C4EB0">
        <w:rPr>
          <w:rFonts w:cs="Arial"/>
          <w:lang w:val="ro-RO"/>
        </w:rPr>
        <w:t>prefinanţării</w:t>
      </w:r>
      <w:proofErr w:type="spellEnd"/>
      <w:r w:rsidR="00DE5CC7" w:rsidRPr="001C4EB0">
        <w:rPr>
          <w:rFonts w:cs="Arial"/>
          <w:lang w:val="ro-RO"/>
        </w:rPr>
        <w:t xml:space="preserve"> anterior acordate</w:t>
      </w:r>
      <w:r w:rsidR="00587C0F" w:rsidRPr="001C4EB0">
        <w:rPr>
          <w:rFonts w:cs="Arial"/>
          <w:lang w:val="ro-RO"/>
        </w:rPr>
        <w:t>, dacă este cazul</w:t>
      </w:r>
      <w:r w:rsidRPr="001C4EB0">
        <w:rPr>
          <w:rFonts w:cs="Arial"/>
          <w:lang w:val="ro-RO"/>
        </w:rPr>
        <w:t xml:space="preserve">. Sumele rambursate vor fi stabilite pe surse de </w:t>
      </w:r>
      <w:proofErr w:type="spellStart"/>
      <w:r w:rsidRPr="001C4EB0">
        <w:rPr>
          <w:rFonts w:cs="Arial"/>
          <w:lang w:val="ro-RO"/>
        </w:rPr>
        <w:t>finanţare</w:t>
      </w:r>
      <w:proofErr w:type="spellEnd"/>
      <w:r w:rsidRPr="001C4EB0">
        <w:rPr>
          <w:rFonts w:cs="Arial"/>
          <w:lang w:val="ro-RO"/>
        </w:rPr>
        <w:t xml:space="preserve"> (FSE, </w:t>
      </w:r>
      <w:proofErr w:type="spellStart"/>
      <w:r w:rsidRPr="001C4EB0">
        <w:rPr>
          <w:rFonts w:cs="Arial"/>
          <w:lang w:val="ro-RO"/>
        </w:rPr>
        <w:t>cofinanţarea</w:t>
      </w:r>
      <w:proofErr w:type="spellEnd"/>
      <w:r w:rsidRPr="001C4EB0">
        <w:rPr>
          <w:rFonts w:cs="Arial"/>
          <w:lang w:val="ro-RO"/>
        </w:rPr>
        <w:t xml:space="preserve"> de la bugetul de stat), în procentele stabilite în contractul/</w:t>
      </w:r>
      <w:r w:rsidRPr="001C4EB0" w:rsidDel="00501EE5">
        <w:rPr>
          <w:rFonts w:cs="Arial"/>
          <w:lang w:val="ro-RO"/>
        </w:rPr>
        <w:t xml:space="preserve"> </w:t>
      </w:r>
      <w:r w:rsidRPr="001C4EB0">
        <w:rPr>
          <w:rFonts w:cs="Arial"/>
          <w:lang w:val="ro-RO"/>
        </w:rPr>
        <w:t>ordinul de finanțare.</w:t>
      </w:r>
    </w:p>
    <w:p w14:paraId="63A8AAA1" w14:textId="77777777" w:rsidR="00F53E38" w:rsidRPr="001C4EB0" w:rsidRDefault="00F53E38" w:rsidP="00FA5247">
      <w:pPr>
        <w:tabs>
          <w:tab w:val="left" w:pos="0"/>
        </w:tabs>
        <w:spacing w:after="120"/>
        <w:jc w:val="both"/>
        <w:rPr>
          <w:rFonts w:cs="Arial"/>
          <w:lang w:val="ro-RO"/>
        </w:rPr>
      </w:pPr>
    </w:p>
    <w:p w14:paraId="13650838" w14:textId="3CA553E0" w:rsidR="00102C1C" w:rsidRPr="001C4EB0" w:rsidRDefault="00102C1C" w:rsidP="00FA5247">
      <w:pPr>
        <w:tabs>
          <w:tab w:val="left" w:pos="0"/>
        </w:tabs>
        <w:spacing w:after="120"/>
        <w:jc w:val="both"/>
        <w:rPr>
          <w:rFonts w:cs="Arial"/>
          <w:lang w:val="ro-RO"/>
        </w:rPr>
      </w:pPr>
      <w:r w:rsidRPr="001C4EB0">
        <w:rPr>
          <w:rFonts w:cs="Arial"/>
          <w:noProof/>
          <w:lang w:val="ro-RO"/>
        </w:rPr>
        <w:drawing>
          <wp:inline distT="0" distB="0" distL="0" distR="0" wp14:anchorId="4AA438ED" wp14:editId="4181094E">
            <wp:extent cx="5947576" cy="1733384"/>
            <wp:effectExtent l="0" t="0" r="0" b="0"/>
            <wp:docPr id="3"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9" r:lo="rId100" r:qs="rId101" r:cs="rId102"/>
              </a:graphicData>
            </a:graphic>
          </wp:inline>
        </w:drawing>
      </w:r>
    </w:p>
    <w:p w14:paraId="5F270E2E" w14:textId="77777777" w:rsidR="00F53E38" w:rsidRPr="001C4EB0" w:rsidRDefault="00F53E38" w:rsidP="00FA5247">
      <w:pPr>
        <w:tabs>
          <w:tab w:val="left" w:pos="0"/>
        </w:tabs>
        <w:spacing w:after="120"/>
        <w:jc w:val="both"/>
        <w:rPr>
          <w:rFonts w:cs="Arial"/>
          <w:lang w:val="ro-RO"/>
        </w:rPr>
      </w:pPr>
    </w:p>
    <w:p w14:paraId="7857E4BB" w14:textId="0D623217" w:rsidR="00C03B41" w:rsidRDefault="00CE4DDA" w:rsidP="007C088C">
      <w:pPr>
        <w:pStyle w:val="Heading3"/>
        <w:numPr>
          <w:ilvl w:val="2"/>
          <w:numId w:val="57"/>
        </w:numPr>
      </w:pPr>
      <w:bookmarkStart w:id="139" w:name="_Toc446318598"/>
      <w:bookmarkStart w:id="140" w:name="_Toc12962871"/>
      <w:bookmarkStart w:id="141" w:name="_Toc54625466"/>
      <w:bookmarkStart w:id="142" w:name="_Hlk12261233"/>
      <w:r w:rsidRPr="001C4EB0">
        <w:t xml:space="preserve">Ce documente </w:t>
      </w:r>
      <w:r w:rsidR="00FA6428" w:rsidRPr="001C4EB0">
        <w:t>trebuie transmise</w:t>
      </w:r>
      <w:r w:rsidRPr="001C4EB0">
        <w:t xml:space="preserve"> în vederea </w:t>
      </w:r>
      <w:proofErr w:type="spellStart"/>
      <w:r w:rsidRPr="001C4EB0">
        <w:t>obţinerii</w:t>
      </w:r>
      <w:proofErr w:type="spellEnd"/>
      <w:r w:rsidRPr="001C4EB0">
        <w:t xml:space="preserve"> rambursării</w:t>
      </w:r>
      <w:r w:rsidR="00FA6672" w:rsidRPr="001C4EB0">
        <w:t>/plății/</w:t>
      </w:r>
      <w:proofErr w:type="spellStart"/>
      <w:r w:rsidR="00FA6672" w:rsidRPr="001C4EB0">
        <w:t>prefinanțării</w:t>
      </w:r>
      <w:proofErr w:type="spellEnd"/>
      <w:r w:rsidRPr="001C4EB0">
        <w:t>?</w:t>
      </w:r>
      <w:bookmarkEnd w:id="139"/>
      <w:bookmarkEnd w:id="140"/>
      <w:bookmarkEnd w:id="141"/>
    </w:p>
    <w:bookmarkEnd w:id="142"/>
    <w:p w14:paraId="0C52E11E" w14:textId="1A142003" w:rsidR="00090BCF" w:rsidRPr="001C4EB0" w:rsidRDefault="00090BCF" w:rsidP="00FA5247">
      <w:pPr>
        <w:pStyle w:val="ListBullet2"/>
        <w:numPr>
          <w:ilvl w:val="0"/>
          <w:numId w:val="0"/>
        </w:numPr>
        <w:tabs>
          <w:tab w:val="left" w:pos="0"/>
        </w:tabs>
        <w:spacing w:after="120"/>
        <w:contextualSpacing w:val="0"/>
        <w:jc w:val="both"/>
        <w:rPr>
          <w:rFonts w:ascii="Arial" w:eastAsia="Calibri" w:hAnsi="Arial" w:cs="Arial"/>
          <w:sz w:val="22"/>
          <w:szCs w:val="22"/>
        </w:rPr>
      </w:pPr>
      <w:r w:rsidRPr="001C4EB0">
        <w:rPr>
          <w:rFonts w:ascii="Arial" w:eastAsia="Calibri" w:hAnsi="Arial" w:cs="Arial"/>
          <w:sz w:val="22"/>
          <w:szCs w:val="22"/>
        </w:rPr>
        <w:t>În vederea rambursării/plății cheltuielilor eligibile efectuate în cadrul proiectului, veți transmite către AM POCA o cerere de rambursare/plată/</w:t>
      </w:r>
      <w:proofErr w:type="spellStart"/>
      <w:r w:rsidRPr="001C4EB0">
        <w:rPr>
          <w:rFonts w:ascii="Arial" w:eastAsia="Calibri" w:hAnsi="Arial" w:cs="Arial"/>
          <w:sz w:val="22"/>
          <w:szCs w:val="22"/>
        </w:rPr>
        <w:t>prefinanțare</w:t>
      </w:r>
      <w:proofErr w:type="spellEnd"/>
      <w:r w:rsidR="00E43A75" w:rsidRPr="001C4EB0">
        <w:rPr>
          <w:rFonts w:ascii="Arial" w:eastAsia="Calibri" w:hAnsi="Arial" w:cs="Arial"/>
          <w:sz w:val="22"/>
          <w:szCs w:val="22"/>
        </w:rPr>
        <w:t>, exclusiv prin sistemul informatic MySMIS</w:t>
      </w:r>
      <w:r w:rsidR="00982EFB">
        <w:rPr>
          <w:rFonts w:ascii="Arial" w:eastAsia="Calibri" w:hAnsi="Arial" w:cs="Arial"/>
          <w:sz w:val="22"/>
          <w:szCs w:val="22"/>
        </w:rPr>
        <w:t>2014</w:t>
      </w:r>
      <w:r w:rsidR="00E43A75" w:rsidRPr="001C4EB0">
        <w:rPr>
          <w:rFonts w:ascii="Arial" w:eastAsia="Calibri" w:hAnsi="Arial" w:cs="Arial"/>
          <w:sz w:val="22"/>
          <w:szCs w:val="22"/>
        </w:rPr>
        <w:t>,</w:t>
      </w:r>
      <w:r w:rsidRPr="001C4EB0">
        <w:rPr>
          <w:rFonts w:ascii="Arial" w:eastAsia="Calibri" w:hAnsi="Arial" w:cs="Arial"/>
          <w:sz w:val="22"/>
          <w:szCs w:val="22"/>
        </w:rPr>
        <w:t xml:space="preserve"> </w:t>
      </w:r>
      <w:proofErr w:type="spellStart"/>
      <w:r w:rsidRPr="001C4EB0">
        <w:rPr>
          <w:rFonts w:ascii="Arial" w:eastAsia="Calibri" w:hAnsi="Arial" w:cs="Arial"/>
          <w:sz w:val="22"/>
          <w:szCs w:val="22"/>
        </w:rPr>
        <w:t>însoţită</w:t>
      </w:r>
      <w:proofErr w:type="spellEnd"/>
      <w:r w:rsidRPr="001C4EB0">
        <w:rPr>
          <w:rFonts w:ascii="Arial" w:eastAsia="Calibri" w:hAnsi="Arial" w:cs="Arial"/>
          <w:sz w:val="22"/>
          <w:szCs w:val="22"/>
        </w:rPr>
        <w:t xml:space="preserve"> de documentele  prevăzute în </w:t>
      </w:r>
      <w:hyperlink r:id="rId104" w:history="1">
        <w:r w:rsidRPr="001C4EB0">
          <w:rPr>
            <w:rFonts w:ascii="Arial" w:eastAsia="Calibri" w:hAnsi="Arial" w:cs="Arial"/>
            <w:sz w:val="22"/>
            <w:szCs w:val="22"/>
          </w:rPr>
          <w:t xml:space="preserve">Anexa </w:t>
        </w:r>
      </w:hyperlink>
      <w:r w:rsidRPr="001C4EB0">
        <w:rPr>
          <w:rFonts w:ascii="Arial" w:eastAsia="Calibri" w:hAnsi="Arial" w:cs="Arial"/>
          <w:sz w:val="22"/>
          <w:szCs w:val="22"/>
        </w:rPr>
        <w:t>IV</w:t>
      </w:r>
      <w:r w:rsidRPr="001C4EB0">
        <w:rPr>
          <w:rFonts w:ascii="Arial" w:hAnsi="Arial" w:cs="Arial"/>
          <w:sz w:val="22"/>
          <w:szCs w:val="22"/>
        </w:rPr>
        <w:t xml:space="preserve"> la contractul de finanțare</w:t>
      </w:r>
      <w:r w:rsidRPr="001C4EB0">
        <w:rPr>
          <w:rFonts w:ascii="Arial" w:eastAsia="Calibri" w:hAnsi="Arial" w:cs="Arial"/>
          <w:sz w:val="22"/>
          <w:szCs w:val="22"/>
        </w:rPr>
        <w:t>, precum și în legislația națională</w:t>
      </w:r>
      <w:r w:rsidR="0059426A" w:rsidRPr="001C4EB0">
        <w:rPr>
          <w:rFonts w:ascii="Arial" w:eastAsia="Calibri" w:hAnsi="Arial" w:cs="Arial"/>
          <w:sz w:val="22"/>
          <w:szCs w:val="22"/>
        </w:rPr>
        <w:t>.</w:t>
      </w:r>
    </w:p>
    <w:p w14:paraId="17B226B3" w14:textId="6BBB5904" w:rsidR="0059426A" w:rsidRPr="001C4EB0" w:rsidRDefault="0059426A" w:rsidP="00FA5247">
      <w:pPr>
        <w:pStyle w:val="ListBullet2"/>
        <w:numPr>
          <w:ilvl w:val="0"/>
          <w:numId w:val="0"/>
        </w:numPr>
        <w:tabs>
          <w:tab w:val="left" w:pos="0"/>
        </w:tabs>
        <w:spacing w:after="120"/>
        <w:contextualSpacing w:val="0"/>
        <w:jc w:val="both"/>
        <w:rPr>
          <w:rFonts w:ascii="Arial" w:eastAsia="Calibri" w:hAnsi="Arial" w:cs="Arial"/>
          <w:b/>
          <w:sz w:val="22"/>
          <w:szCs w:val="22"/>
          <w:u w:val="single"/>
        </w:rPr>
      </w:pPr>
      <w:r w:rsidRPr="001C4EB0">
        <w:rPr>
          <w:rFonts w:ascii="Arial" w:hAnsi="Arial" w:cs="Arial"/>
          <w:b/>
          <w:sz w:val="22"/>
          <w:szCs w:val="22"/>
          <w:u w:val="single"/>
        </w:rPr>
        <w:t xml:space="preserve">Nu uitați că aveți obligația atât în calitate de Beneficiar cât și în calitate de Partener să </w:t>
      </w:r>
      <w:proofErr w:type="spellStart"/>
      <w:r w:rsidRPr="001C4EB0">
        <w:rPr>
          <w:rFonts w:ascii="Arial" w:hAnsi="Arial" w:cs="Arial"/>
          <w:b/>
          <w:sz w:val="22"/>
          <w:szCs w:val="22"/>
          <w:u w:val="single"/>
        </w:rPr>
        <w:t>ţineți</w:t>
      </w:r>
      <w:proofErr w:type="spellEnd"/>
      <w:r w:rsidRPr="001C4EB0">
        <w:rPr>
          <w:rFonts w:ascii="Arial" w:hAnsi="Arial" w:cs="Arial"/>
          <w:b/>
          <w:sz w:val="22"/>
          <w:szCs w:val="22"/>
          <w:u w:val="single"/>
        </w:rPr>
        <w:t xml:space="preserve"> </w:t>
      </w:r>
      <w:proofErr w:type="spellStart"/>
      <w:r w:rsidRPr="001C4EB0">
        <w:rPr>
          <w:rFonts w:ascii="Arial" w:hAnsi="Arial" w:cs="Arial"/>
          <w:b/>
          <w:sz w:val="22"/>
          <w:szCs w:val="22"/>
          <w:u w:val="single"/>
        </w:rPr>
        <w:t>evidenţă</w:t>
      </w:r>
      <w:proofErr w:type="spellEnd"/>
      <w:r w:rsidRPr="001C4EB0">
        <w:rPr>
          <w:rFonts w:ascii="Arial" w:hAnsi="Arial" w:cs="Arial"/>
          <w:b/>
          <w:sz w:val="22"/>
          <w:szCs w:val="22"/>
          <w:u w:val="single"/>
        </w:rPr>
        <w:t xml:space="preserve"> contabilă folosind conturi analitice distincte pentru Proiect.</w:t>
      </w:r>
    </w:p>
    <w:p w14:paraId="5608B0CB" w14:textId="0D52D8A1" w:rsidR="00E1493C" w:rsidRPr="001C4EB0" w:rsidRDefault="0059426A" w:rsidP="00FA5247">
      <w:pPr>
        <w:spacing w:after="120"/>
        <w:jc w:val="both"/>
        <w:rPr>
          <w:rFonts w:cs="Arial"/>
          <w:lang w:val="ro-RO"/>
        </w:rPr>
      </w:pPr>
      <w:r w:rsidRPr="001C4EB0">
        <w:rPr>
          <w:rFonts w:cs="Arial"/>
          <w:lang w:val="ro-RO"/>
        </w:rPr>
        <w:t>Odată cu transmiterea cererii de rambursare/cererii de rambursare aferentă cererii de plată</w:t>
      </w:r>
      <w:r w:rsidR="008470CB" w:rsidRPr="001C4EB0">
        <w:rPr>
          <w:rFonts w:cs="Arial"/>
          <w:lang w:val="ro-RO"/>
        </w:rPr>
        <w:t xml:space="preserve"> </w:t>
      </w:r>
      <w:r w:rsidRPr="001C4EB0">
        <w:rPr>
          <w:rFonts w:cs="Arial"/>
          <w:lang w:val="ro-RO"/>
        </w:rPr>
        <w:t>trebuie să transmiteți</w:t>
      </w:r>
      <w:r w:rsidR="00D46BCB" w:rsidRPr="001C4EB0">
        <w:rPr>
          <w:rFonts w:cs="Arial"/>
          <w:lang w:val="ro-RO"/>
        </w:rPr>
        <w:t xml:space="preserve"> documentele contabile care atestă înregistrarea în contabilitate a operațiunilor efectuate în perioada de referință a cererii (Balanța de verificare/Registre contabile).</w:t>
      </w:r>
      <w:r w:rsidR="00E1493C" w:rsidRPr="001C4EB0">
        <w:rPr>
          <w:rFonts w:cs="Arial"/>
          <w:lang w:val="ro-RO"/>
        </w:rPr>
        <w:t xml:space="preserve"> </w:t>
      </w:r>
    </w:p>
    <w:p w14:paraId="2967B2CA" w14:textId="3F40FCF5" w:rsidR="00E1493C" w:rsidRDefault="00E1493C" w:rsidP="00FA5247">
      <w:pPr>
        <w:spacing w:after="120"/>
        <w:jc w:val="both"/>
        <w:rPr>
          <w:rFonts w:cs="Arial"/>
          <w:lang w:val="ro-RO"/>
        </w:rPr>
      </w:pPr>
      <w:r w:rsidRPr="001C4EB0">
        <w:rPr>
          <w:rFonts w:cs="Arial"/>
          <w:lang w:val="ro-RO"/>
        </w:rPr>
        <w:t>În ceea ce privește documentele justificative ce trebuie atașate cererii de rambursare/plată/</w:t>
      </w:r>
      <w:proofErr w:type="spellStart"/>
      <w:r w:rsidRPr="001C4EB0">
        <w:rPr>
          <w:rFonts w:cs="Arial"/>
          <w:lang w:val="ro-RO"/>
        </w:rPr>
        <w:t>prefinanțare</w:t>
      </w:r>
      <w:proofErr w:type="spellEnd"/>
      <w:r w:rsidRPr="001C4EB0">
        <w:rPr>
          <w:rFonts w:cs="Arial"/>
          <w:lang w:val="ro-RO"/>
        </w:rPr>
        <w:t xml:space="preserve">, amintim:  </w:t>
      </w:r>
    </w:p>
    <w:p w14:paraId="2452C536" w14:textId="77777777" w:rsidR="00DE0672" w:rsidRPr="001C4EB0" w:rsidRDefault="00DE0672" w:rsidP="00FA5247">
      <w:pPr>
        <w:spacing w:after="120"/>
        <w:jc w:val="both"/>
        <w:rPr>
          <w:rFonts w:cs="Arial"/>
          <w:lang w:val="ro-RO"/>
        </w:rPr>
      </w:pPr>
    </w:p>
    <w:p w14:paraId="3AF01C4C" w14:textId="50C41139" w:rsidR="00D87987" w:rsidRPr="001C4EB0" w:rsidRDefault="009D3AE0" w:rsidP="00FA5247">
      <w:pPr>
        <w:pStyle w:val="nospacing"/>
        <w:spacing w:after="120"/>
        <w:rPr>
          <w:rFonts w:ascii="Arial" w:hAnsi="Arial" w:cs="Arial"/>
        </w:rPr>
      </w:pPr>
      <w:r w:rsidRPr="001C4EB0">
        <w:rPr>
          <w:rFonts w:ascii="Arial" w:hAnsi="Arial" w:cs="Arial"/>
          <w:noProof/>
          <w:lang w:val="ro-RO"/>
        </w:rPr>
        <w:lastRenderedPageBreak/>
        <w:drawing>
          <wp:inline distT="0" distB="0" distL="0" distR="0" wp14:anchorId="1B057BE2" wp14:editId="0E4EC849">
            <wp:extent cx="6382011" cy="7891145"/>
            <wp:effectExtent l="0" t="0" r="0" b="0"/>
            <wp:docPr id="31" name="Diagram 1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5" r:lo="rId106" r:qs="rId107" r:cs="rId108"/>
              </a:graphicData>
            </a:graphic>
          </wp:inline>
        </w:drawing>
      </w:r>
    </w:p>
    <w:p w14:paraId="287A5BBD" w14:textId="21FF6DA8" w:rsidR="0042144A" w:rsidRPr="001C4EB0" w:rsidRDefault="0042144A" w:rsidP="00FA5247">
      <w:pPr>
        <w:pStyle w:val="ListBullet2"/>
        <w:numPr>
          <w:ilvl w:val="0"/>
          <w:numId w:val="0"/>
        </w:numPr>
        <w:spacing w:after="120"/>
        <w:ind w:firstLine="630"/>
        <w:jc w:val="both"/>
        <w:rPr>
          <w:rFonts w:ascii="Arial" w:eastAsia="Calibri" w:hAnsi="Arial" w:cs="Arial"/>
          <w:sz w:val="22"/>
          <w:szCs w:val="22"/>
        </w:rPr>
      </w:pPr>
    </w:p>
    <w:p w14:paraId="5F9D75CC" w14:textId="77777777" w:rsidR="00E863A5" w:rsidRPr="001C4EB0" w:rsidRDefault="00E863A5" w:rsidP="00FA5247">
      <w:pPr>
        <w:pStyle w:val="ListBullet2"/>
        <w:numPr>
          <w:ilvl w:val="0"/>
          <w:numId w:val="0"/>
        </w:numPr>
        <w:tabs>
          <w:tab w:val="left" w:pos="0"/>
        </w:tabs>
        <w:spacing w:after="120"/>
        <w:contextualSpacing w:val="0"/>
        <w:jc w:val="both"/>
        <w:rPr>
          <w:rFonts w:ascii="Arial" w:hAnsi="Arial" w:cs="Arial"/>
          <w:b/>
          <w:sz w:val="22"/>
          <w:szCs w:val="22"/>
        </w:rPr>
      </w:pPr>
      <w:r w:rsidRPr="001C4EB0">
        <w:rPr>
          <w:rFonts w:ascii="Arial" w:hAnsi="Arial" w:cs="Arial"/>
          <w:b/>
          <w:sz w:val="22"/>
          <w:szCs w:val="22"/>
        </w:rPr>
        <w:t>ATENȚIE!  În cazul în care nu se va ține cont de recomandarea privind modalitatea de transmitere a documentelor justificative, cererea va fi restituită beneficiarului/liderului sau partenerilor/după caz, în vederea completării conform recomandărilor.</w:t>
      </w:r>
    </w:p>
    <w:p w14:paraId="23C38C92" w14:textId="77777777" w:rsidR="00211E67" w:rsidRPr="001C4EB0" w:rsidRDefault="00211E67" w:rsidP="00FA5247">
      <w:pPr>
        <w:pStyle w:val="ListBullet2"/>
        <w:numPr>
          <w:ilvl w:val="0"/>
          <w:numId w:val="0"/>
        </w:numPr>
        <w:tabs>
          <w:tab w:val="left" w:pos="0"/>
        </w:tabs>
        <w:spacing w:after="120"/>
        <w:contextualSpacing w:val="0"/>
        <w:jc w:val="both"/>
        <w:rPr>
          <w:rFonts w:ascii="Arial" w:eastAsia="Calibri" w:hAnsi="Arial" w:cs="Arial"/>
          <w:b/>
          <w:sz w:val="22"/>
          <w:szCs w:val="22"/>
        </w:rPr>
      </w:pPr>
      <w:r w:rsidRPr="001C4EB0">
        <w:rPr>
          <w:rFonts w:ascii="Arial" w:eastAsia="Calibri" w:hAnsi="Arial" w:cs="Arial"/>
          <w:b/>
          <w:sz w:val="22"/>
          <w:szCs w:val="22"/>
        </w:rPr>
        <w:t>ATENȚIE!  Dosarul achiziției trebuie să cuprindă documentele întocmite/primite de autoritatea contractantă în cadrul procedurii de atribuire, potrivit legislației în vigoare, în baza căreia a fost derulată procedura de achiziție.</w:t>
      </w:r>
    </w:p>
    <w:p w14:paraId="1FF471CA" w14:textId="1A1F81A6" w:rsidR="00211E67" w:rsidRPr="001C4EB0" w:rsidRDefault="00211E67" w:rsidP="00FA5247">
      <w:pPr>
        <w:pStyle w:val="ListBullet2"/>
        <w:numPr>
          <w:ilvl w:val="0"/>
          <w:numId w:val="0"/>
        </w:numPr>
        <w:tabs>
          <w:tab w:val="left" w:pos="0"/>
        </w:tabs>
        <w:spacing w:after="120"/>
        <w:contextualSpacing w:val="0"/>
        <w:jc w:val="both"/>
        <w:rPr>
          <w:rFonts w:ascii="Arial" w:eastAsia="Calibri" w:hAnsi="Arial" w:cs="Arial"/>
          <w:b/>
          <w:sz w:val="22"/>
          <w:szCs w:val="22"/>
        </w:rPr>
      </w:pPr>
      <w:r w:rsidRPr="001C4EB0">
        <w:rPr>
          <w:rFonts w:ascii="Arial" w:eastAsia="Calibri" w:hAnsi="Arial" w:cs="Arial"/>
          <w:b/>
          <w:sz w:val="22"/>
          <w:szCs w:val="22"/>
        </w:rPr>
        <w:t>Orice modificare adus</w:t>
      </w:r>
      <w:r w:rsidR="00A74549">
        <w:rPr>
          <w:rFonts w:ascii="Arial" w:eastAsia="Calibri" w:hAnsi="Arial" w:cs="Arial"/>
          <w:b/>
          <w:sz w:val="22"/>
          <w:szCs w:val="22"/>
        </w:rPr>
        <w:t>ă</w:t>
      </w:r>
      <w:r w:rsidRPr="001C4EB0">
        <w:rPr>
          <w:rFonts w:ascii="Arial" w:eastAsia="Calibri" w:hAnsi="Arial" w:cs="Arial"/>
          <w:b/>
          <w:sz w:val="22"/>
          <w:szCs w:val="22"/>
        </w:rPr>
        <w:t xml:space="preserve"> contractului inițial (chiar dacă valoarea atribuită rămâne aceeași) se concretizează printr-un </w:t>
      </w:r>
      <w:r w:rsidR="00BE6E3A" w:rsidRPr="001C4EB0">
        <w:rPr>
          <w:rFonts w:ascii="Arial" w:eastAsia="Calibri" w:hAnsi="Arial" w:cs="Arial"/>
          <w:b/>
          <w:sz w:val="22"/>
          <w:szCs w:val="22"/>
        </w:rPr>
        <w:t>document</w:t>
      </w:r>
      <w:r w:rsidR="00624DF7" w:rsidRPr="001C4EB0">
        <w:rPr>
          <w:rFonts w:ascii="Arial" w:eastAsia="Calibri" w:hAnsi="Arial" w:cs="Arial"/>
          <w:b/>
          <w:sz w:val="22"/>
          <w:szCs w:val="22"/>
        </w:rPr>
        <w:t>/</w:t>
      </w:r>
      <w:r w:rsidR="00BE6E3A" w:rsidRPr="001C4EB0">
        <w:rPr>
          <w:rFonts w:ascii="Arial" w:eastAsia="Calibri" w:hAnsi="Arial" w:cs="Arial"/>
          <w:b/>
          <w:sz w:val="22"/>
          <w:szCs w:val="22"/>
        </w:rPr>
        <w:t xml:space="preserve"> </w:t>
      </w:r>
      <w:r w:rsidRPr="001C4EB0">
        <w:rPr>
          <w:rFonts w:ascii="Arial" w:eastAsia="Calibri" w:hAnsi="Arial" w:cs="Arial"/>
          <w:b/>
          <w:sz w:val="22"/>
          <w:szCs w:val="22"/>
        </w:rPr>
        <w:t>și se va încărca în sistemul informatic.</w:t>
      </w:r>
      <w:r w:rsidR="009165E8" w:rsidRPr="009165E8">
        <w:t xml:space="preserve"> </w:t>
      </w:r>
      <w:r w:rsidR="009165E8" w:rsidRPr="009165E8">
        <w:rPr>
          <w:rFonts w:ascii="Arial" w:eastAsia="Calibri" w:hAnsi="Arial" w:cs="Arial"/>
          <w:b/>
          <w:sz w:val="22"/>
          <w:szCs w:val="22"/>
        </w:rPr>
        <w:t>Actele adiționale încheiate la contractele de achiziții vor fi încărcate în  Modulul Achiziții, căsuța Acte adiționale.</w:t>
      </w:r>
    </w:p>
    <w:p w14:paraId="7FBE276C" w14:textId="5157718E" w:rsidR="00211E67" w:rsidRPr="001C4EB0" w:rsidRDefault="00A74549" w:rsidP="00FA5247">
      <w:pPr>
        <w:pStyle w:val="ListBullet2"/>
        <w:numPr>
          <w:ilvl w:val="0"/>
          <w:numId w:val="0"/>
        </w:numPr>
        <w:tabs>
          <w:tab w:val="left" w:pos="0"/>
        </w:tabs>
        <w:spacing w:after="120"/>
        <w:contextualSpacing w:val="0"/>
        <w:jc w:val="both"/>
        <w:rPr>
          <w:rFonts w:ascii="Arial" w:eastAsia="Calibri" w:hAnsi="Arial" w:cs="Arial"/>
          <w:b/>
          <w:sz w:val="22"/>
          <w:szCs w:val="22"/>
        </w:rPr>
      </w:pPr>
      <w:r>
        <w:rPr>
          <w:rFonts w:ascii="Arial" w:eastAsia="Calibri" w:hAnsi="Arial" w:cs="Arial"/>
          <w:b/>
          <w:sz w:val="22"/>
          <w:szCs w:val="22"/>
        </w:rPr>
        <w:t>D</w:t>
      </w:r>
      <w:r w:rsidR="00211E67" w:rsidRPr="001C4EB0">
        <w:rPr>
          <w:rFonts w:ascii="Arial" w:eastAsia="Calibri" w:hAnsi="Arial" w:cs="Arial"/>
          <w:b/>
          <w:sz w:val="22"/>
          <w:szCs w:val="22"/>
        </w:rPr>
        <w:t xml:space="preserve">upă încărcarea </w:t>
      </w:r>
      <w:proofErr w:type="spellStart"/>
      <w:r w:rsidR="00211E67" w:rsidRPr="001C4EB0">
        <w:rPr>
          <w:rFonts w:ascii="Arial" w:eastAsia="Calibri" w:hAnsi="Arial" w:cs="Arial"/>
          <w:b/>
          <w:sz w:val="22"/>
          <w:szCs w:val="22"/>
        </w:rPr>
        <w:t>documentele</w:t>
      </w:r>
      <w:r>
        <w:rPr>
          <w:rFonts w:ascii="Arial" w:eastAsia="Calibri" w:hAnsi="Arial" w:cs="Arial"/>
          <w:b/>
          <w:sz w:val="22"/>
          <w:szCs w:val="22"/>
        </w:rPr>
        <w:t>lor</w:t>
      </w:r>
      <w:proofErr w:type="spellEnd"/>
      <w:r w:rsidR="00211E67" w:rsidRPr="001C4EB0">
        <w:rPr>
          <w:rFonts w:ascii="Arial" w:eastAsia="Calibri" w:hAnsi="Arial" w:cs="Arial"/>
          <w:b/>
          <w:sz w:val="22"/>
          <w:szCs w:val="22"/>
        </w:rPr>
        <w:t xml:space="preserve"> justificative în </w:t>
      </w:r>
      <w:r w:rsidR="00D92B9A" w:rsidRPr="001C4EB0">
        <w:rPr>
          <w:rFonts w:ascii="Arial" w:eastAsia="Calibri" w:hAnsi="Arial" w:cs="Arial"/>
          <w:b/>
          <w:sz w:val="22"/>
          <w:szCs w:val="22"/>
        </w:rPr>
        <w:t>M</w:t>
      </w:r>
      <w:r w:rsidR="00D92B9A">
        <w:rPr>
          <w:rFonts w:ascii="Arial" w:eastAsia="Calibri" w:hAnsi="Arial" w:cs="Arial"/>
          <w:b/>
          <w:sz w:val="22"/>
          <w:szCs w:val="22"/>
        </w:rPr>
        <w:t>odulul</w:t>
      </w:r>
      <w:r w:rsidR="00D92B9A" w:rsidRPr="001C4EB0">
        <w:rPr>
          <w:rFonts w:ascii="Arial" w:eastAsia="Calibri" w:hAnsi="Arial" w:cs="Arial"/>
          <w:b/>
          <w:sz w:val="22"/>
          <w:szCs w:val="22"/>
        </w:rPr>
        <w:t xml:space="preserve"> A</w:t>
      </w:r>
      <w:r w:rsidR="00D92B9A">
        <w:rPr>
          <w:rFonts w:ascii="Arial" w:eastAsia="Calibri" w:hAnsi="Arial" w:cs="Arial"/>
          <w:b/>
          <w:sz w:val="22"/>
          <w:szCs w:val="22"/>
        </w:rPr>
        <w:t>chiziții</w:t>
      </w:r>
      <w:r w:rsidR="00211E67" w:rsidRPr="001C4EB0">
        <w:rPr>
          <w:rFonts w:ascii="Arial" w:eastAsia="Calibri" w:hAnsi="Arial" w:cs="Arial"/>
          <w:b/>
          <w:sz w:val="22"/>
          <w:szCs w:val="22"/>
        </w:rPr>
        <w:t>, beneficiarul va informa AM cu privire la procedura de achiziție încărcată, prin transm</w:t>
      </w:r>
      <w:r w:rsidR="00C02FDF" w:rsidRPr="001C4EB0">
        <w:rPr>
          <w:rFonts w:ascii="Arial" w:eastAsia="Calibri" w:hAnsi="Arial" w:cs="Arial"/>
          <w:b/>
          <w:sz w:val="22"/>
          <w:szCs w:val="22"/>
        </w:rPr>
        <w:t xml:space="preserve">iterea unei notificări  (Anexa </w:t>
      </w:r>
      <w:r w:rsidR="00211E67" w:rsidRPr="001C4EB0">
        <w:rPr>
          <w:rFonts w:ascii="Arial" w:eastAsia="Calibri" w:hAnsi="Arial" w:cs="Arial"/>
          <w:b/>
          <w:sz w:val="22"/>
          <w:szCs w:val="22"/>
        </w:rPr>
        <w:t>3</w:t>
      </w:r>
      <w:r w:rsidR="0051029A" w:rsidRPr="001C4EB0">
        <w:rPr>
          <w:rFonts w:ascii="Arial" w:eastAsia="Calibri" w:hAnsi="Arial" w:cs="Arial"/>
          <w:b/>
          <w:sz w:val="22"/>
          <w:szCs w:val="22"/>
        </w:rPr>
        <w:t>a</w:t>
      </w:r>
      <w:r w:rsidR="00211E67" w:rsidRPr="001C4EB0">
        <w:rPr>
          <w:rFonts w:ascii="Arial" w:eastAsia="Calibri" w:hAnsi="Arial" w:cs="Arial"/>
          <w:b/>
          <w:sz w:val="22"/>
          <w:szCs w:val="22"/>
        </w:rPr>
        <w:t>) la adresa de e-mail</w:t>
      </w:r>
      <w:r w:rsidR="00A23740">
        <w:rPr>
          <w:rFonts w:ascii="Arial" w:eastAsia="Calibri" w:hAnsi="Arial" w:cs="Arial"/>
          <w:b/>
          <w:sz w:val="22"/>
          <w:szCs w:val="22"/>
        </w:rPr>
        <w:t xml:space="preserve">: </w:t>
      </w:r>
      <w:hyperlink r:id="rId110" w:history="1">
        <w:r w:rsidR="00211E67" w:rsidRPr="001C4EB0">
          <w:rPr>
            <w:rFonts w:ascii="Arial" w:eastAsia="Calibri" w:hAnsi="Arial" w:cs="Arial"/>
            <w:b/>
            <w:sz w:val="22"/>
            <w:szCs w:val="22"/>
          </w:rPr>
          <w:t>mysmis.autorizari.achizitii@poca.ro</w:t>
        </w:r>
      </w:hyperlink>
      <w:r w:rsidR="00211E67" w:rsidRPr="001C4EB0">
        <w:rPr>
          <w:rFonts w:ascii="Arial" w:eastAsia="Calibri" w:hAnsi="Arial" w:cs="Arial"/>
          <w:b/>
          <w:sz w:val="22"/>
          <w:szCs w:val="22"/>
        </w:rPr>
        <w:t>.</w:t>
      </w:r>
    </w:p>
    <w:p w14:paraId="5DA88D94" w14:textId="691F8B8A" w:rsidR="00DA22B5" w:rsidRPr="001C4EB0" w:rsidRDefault="007A7FDD" w:rsidP="00FA5247">
      <w:pPr>
        <w:pStyle w:val="ListBullet2"/>
        <w:numPr>
          <w:ilvl w:val="0"/>
          <w:numId w:val="0"/>
        </w:numPr>
        <w:tabs>
          <w:tab w:val="left" w:pos="0"/>
        </w:tabs>
        <w:spacing w:after="120"/>
        <w:contextualSpacing w:val="0"/>
        <w:jc w:val="both"/>
        <w:rPr>
          <w:rFonts w:ascii="Arial" w:eastAsia="Calibri" w:hAnsi="Arial" w:cs="Arial"/>
          <w:b/>
          <w:sz w:val="22"/>
          <w:szCs w:val="22"/>
        </w:rPr>
      </w:pPr>
      <w:r>
        <w:rPr>
          <w:noProof/>
        </w:rPr>
        <w:pict w14:anchorId="34101C6F">
          <v:roundrect id="_x0000_s1186" style="position:absolute;left:0;text-align:left;margin-left:-9.75pt;margin-top:12.7pt;width:490.4pt;height:44.1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">
            <v:textbox>
              <w:txbxContent>
                <w:p w14:paraId="2708C347" w14:textId="77777777" w:rsidR="00491052" w:rsidRDefault="00491052" w:rsidP="001F10DA">
                  <w:pPr>
                    <w:tabs>
                      <w:tab w:val="left" w:pos="0"/>
                    </w:tabs>
                    <w:ind w:right="51"/>
                    <w:contextualSpacing/>
                    <w:jc w:val="both"/>
                    <w:rPr>
                      <w:rFonts w:ascii="Trebuchet MS" w:eastAsia="Times New Roman" w:hAnsi="Trebuchet MS"/>
                      <w:i/>
                      <w:iCs/>
                      <w:color w:val="4F81BD"/>
                      <w:spacing w:val="15"/>
                      <w:lang w:val="ro-RO"/>
                    </w:rPr>
                  </w:pPr>
                  <w:r>
                    <w:rPr>
                      <w:rFonts w:ascii="Trebuchet MS" w:eastAsia="Times New Roman" w:hAnsi="Trebuchet MS"/>
                      <w:i/>
                      <w:iCs/>
                      <w:color w:val="4F81BD"/>
                      <w:spacing w:val="15"/>
                      <w:lang w:val="ro-RO"/>
                    </w:rPr>
                    <w:t>ATENȚIE</w:t>
                  </w:r>
                  <w:r w:rsidRPr="00757199">
                    <w:rPr>
                      <w:rFonts w:ascii="Trebuchet MS" w:eastAsia="Times New Roman" w:hAnsi="Trebuchet MS"/>
                      <w:i/>
                      <w:iCs/>
                      <w:color w:val="4F81BD"/>
                      <w:spacing w:val="15"/>
                      <w:lang w:val="ro-RO"/>
                    </w:rPr>
                    <w:t xml:space="preserve">: </w:t>
                  </w:r>
                  <w:r>
                    <w:rPr>
                      <w:rFonts w:ascii="Trebuchet MS" w:eastAsia="Times New Roman" w:hAnsi="Trebuchet MS"/>
                      <w:i/>
                      <w:iCs/>
                      <w:color w:val="4F81BD"/>
                      <w:spacing w:val="15"/>
                      <w:lang w:val="ro-RO"/>
                    </w:rPr>
                    <w:t xml:space="preserve">beneficiarul va notifica AM doar cu privire la </w:t>
                  </w:r>
                  <w:r w:rsidRPr="000D2DDD">
                    <w:rPr>
                      <w:rFonts w:ascii="Trebuchet MS" w:eastAsia="Times New Roman" w:hAnsi="Trebuchet MS"/>
                      <w:b/>
                      <w:i/>
                      <w:iCs/>
                      <w:color w:val="4F81BD"/>
                      <w:spacing w:val="15"/>
                      <w:u w:val="single"/>
                      <w:lang w:val="ro-RO"/>
                    </w:rPr>
                    <w:t>procedura de achiziție</w:t>
                  </w:r>
                  <w:r>
                    <w:rPr>
                      <w:rFonts w:ascii="Trebuchet MS" w:eastAsia="Times New Roman" w:hAnsi="Trebuchet MS"/>
                      <w:i/>
                      <w:iCs/>
                      <w:color w:val="4F81BD"/>
                      <w:spacing w:val="15"/>
                      <w:lang w:val="ro-RO"/>
                    </w:rPr>
                    <w:t>.</w:t>
                  </w:r>
                </w:p>
                <w:p w14:paraId="07B517D1" w14:textId="0AB2D34C" w:rsidR="00491052" w:rsidRDefault="00491052" w:rsidP="001F10DA">
                  <w:pPr>
                    <w:tabs>
                      <w:tab w:val="left" w:pos="0"/>
                    </w:tabs>
                    <w:ind w:right="51"/>
                    <w:contextualSpacing/>
                    <w:jc w:val="both"/>
                    <w:rPr>
                      <w:rFonts w:ascii="Trebuchet MS" w:eastAsia="Times New Roman" w:hAnsi="Trebuchet MS"/>
                      <w:i/>
                      <w:iCs/>
                      <w:color w:val="4F81BD"/>
                      <w:spacing w:val="15"/>
                      <w:lang w:val="ro-RO"/>
                    </w:rPr>
                  </w:pPr>
                  <w:r>
                    <w:rPr>
                      <w:rFonts w:ascii="Trebuchet MS" w:eastAsia="Times New Roman" w:hAnsi="Trebuchet MS"/>
                      <w:i/>
                      <w:iCs/>
                      <w:color w:val="4F81BD"/>
                      <w:spacing w:val="15"/>
                      <w:lang w:val="ro-RO"/>
                    </w:rPr>
                    <w:t xml:space="preserve">             </w:t>
                  </w:r>
                  <w:r w:rsidRPr="00E66DDB">
                    <w:rPr>
                      <w:rFonts w:ascii="Trebuchet MS" w:eastAsia="Times New Roman" w:hAnsi="Trebuchet MS"/>
                      <w:b/>
                      <w:i/>
                      <w:iCs/>
                      <w:color w:val="4F81BD"/>
                      <w:spacing w:val="15"/>
                      <w:u w:val="single"/>
                      <w:lang w:val="ro-RO"/>
                    </w:rPr>
                    <w:t xml:space="preserve">NU SE TRANSMITE NOTIFICARE PENTRU ACHIZIȚIA DIRECTĂ </w:t>
                  </w:r>
                </w:p>
                <w:p w14:paraId="495F5324" w14:textId="77777777" w:rsidR="00491052" w:rsidRPr="003070D7" w:rsidRDefault="00491052" w:rsidP="001F10DA">
                  <w:pPr>
                    <w:pStyle w:val="ListParagraph"/>
                    <w:rPr>
                      <w:lang w:val="ro-RO"/>
                    </w:rPr>
                  </w:pPr>
                </w:p>
              </w:txbxContent>
            </v:textbox>
            <w10:wrap type="topAndBottom"/>
          </v:roundrect>
        </w:pict>
      </w:r>
    </w:p>
    <w:p w14:paraId="0386F32F" w14:textId="42C899E8" w:rsidR="00A524CE" w:rsidRPr="001C4EB0" w:rsidRDefault="00A524CE" w:rsidP="00FA5247">
      <w:pPr>
        <w:pStyle w:val="ListBullet2"/>
        <w:numPr>
          <w:ilvl w:val="0"/>
          <w:numId w:val="0"/>
        </w:numPr>
        <w:tabs>
          <w:tab w:val="left" w:pos="0"/>
        </w:tabs>
        <w:spacing w:after="120"/>
        <w:contextualSpacing w:val="0"/>
        <w:jc w:val="both"/>
        <w:rPr>
          <w:rFonts w:ascii="Arial" w:eastAsia="Calibri" w:hAnsi="Arial" w:cs="Arial"/>
          <w:bCs/>
          <w:sz w:val="22"/>
          <w:szCs w:val="22"/>
        </w:rPr>
      </w:pPr>
      <w:bookmarkStart w:id="143" w:name="_Hlk12280153"/>
      <w:r w:rsidRPr="001C4EB0">
        <w:rPr>
          <w:rFonts w:ascii="Arial" w:eastAsia="Calibri" w:hAnsi="Arial" w:cs="Arial"/>
          <w:b/>
          <w:sz w:val="22"/>
          <w:szCs w:val="22"/>
        </w:rPr>
        <w:t xml:space="preserve">În ceea ce privește verificarea posibilelor conflicte de interese în procedurile de achiziții publice, </w:t>
      </w:r>
      <w:bookmarkStart w:id="144" w:name="_Hlk12280312"/>
      <w:r w:rsidRPr="001C4EB0">
        <w:rPr>
          <w:rFonts w:ascii="Arial" w:eastAsia="Calibri" w:hAnsi="Arial" w:cs="Arial"/>
          <w:bCs/>
          <w:sz w:val="22"/>
          <w:szCs w:val="22"/>
        </w:rPr>
        <w:t xml:space="preserve">toți beneficiarii/partenerii, care sunt autorități contractante potrivit legii, </w:t>
      </w:r>
      <w:r w:rsidRPr="001C4EB0">
        <w:rPr>
          <w:rFonts w:ascii="Arial" w:eastAsia="Calibri" w:hAnsi="Arial" w:cs="Arial"/>
          <w:b/>
          <w:sz w:val="22"/>
          <w:szCs w:val="22"/>
          <w:u w:val="single"/>
        </w:rPr>
        <w:t>au obligația notificării AM în situațiile în care apar modificări de personal</w:t>
      </w:r>
      <w:bookmarkEnd w:id="144"/>
      <w:r w:rsidRPr="001C4EB0">
        <w:rPr>
          <w:rFonts w:ascii="Arial" w:eastAsia="Calibri" w:hAnsi="Arial" w:cs="Arial"/>
          <w:bCs/>
          <w:sz w:val="22"/>
          <w:szCs w:val="22"/>
        </w:rPr>
        <w:t>, respectiv în cazul în care:</w:t>
      </w:r>
    </w:p>
    <w:p w14:paraId="654C06F0" w14:textId="63F12070" w:rsidR="00A524CE" w:rsidRPr="001C4EB0" w:rsidRDefault="00A524CE" w:rsidP="007C088C">
      <w:pPr>
        <w:pStyle w:val="ListBullet2"/>
        <w:numPr>
          <w:ilvl w:val="0"/>
          <w:numId w:val="53"/>
        </w:numPr>
        <w:tabs>
          <w:tab w:val="left" w:pos="0"/>
        </w:tabs>
        <w:spacing w:after="120"/>
        <w:jc w:val="both"/>
        <w:rPr>
          <w:rFonts w:ascii="Arial" w:eastAsia="Calibri" w:hAnsi="Arial" w:cs="Arial"/>
          <w:bCs/>
          <w:sz w:val="22"/>
          <w:szCs w:val="22"/>
        </w:rPr>
      </w:pPr>
      <w:r w:rsidRPr="001C4EB0">
        <w:rPr>
          <w:rFonts w:ascii="Arial" w:eastAsia="Calibri" w:hAnsi="Arial" w:cs="Arial"/>
          <w:bCs/>
          <w:sz w:val="22"/>
          <w:szCs w:val="22"/>
        </w:rPr>
        <w:t xml:space="preserve">Managerul de proiect sau membrii ai echipei de proiect nu mai fac parte din structura beneficiarului/partenerului (numai personalul propriu – nu se aplică membrilor echipei de management care a fost </w:t>
      </w:r>
      <w:proofErr w:type="spellStart"/>
      <w:r w:rsidRPr="001C4EB0">
        <w:rPr>
          <w:rFonts w:ascii="Arial" w:eastAsia="Calibri" w:hAnsi="Arial" w:cs="Arial"/>
          <w:bCs/>
          <w:sz w:val="22"/>
          <w:szCs w:val="22"/>
        </w:rPr>
        <w:t>externalizat</w:t>
      </w:r>
      <w:proofErr w:type="spellEnd"/>
      <w:r w:rsidRPr="001C4EB0">
        <w:rPr>
          <w:rFonts w:ascii="Arial" w:eastAsia="Calibri" w:hAnsi="Arial" w:cs="Arial"/>
          <w:bCs/>
          <w:sz w:val="22"/>
          <w:szCs w:val="22"/>
        </w:rPr>
        <w:t>);</w:t>
      </w:r>
    </w:p>
    <w:p w14:paraId="30B304FC" w14:textId="147ECD3D" w:rsidR="00A524CE" w:rsidRPr="001C4EB0" w:rsidRDefault="00A524CE" w:rsidP="007C088C">
      <w:pPr>
        <w:pStyle w:val="ListBullet2"/>
        <w:numPr>
          <w:ilvl w:val="0"/>
          <w:numId w:val="53"/>
        </w:numPr>
        <w:tabs>
          <w:tab w:val="left" w:pos="0"/>
        </w:tabs>
        <w:spacing w:after="120"/>
        <w:jc w:val="both"/>
        <w:rPr>
          <w:rFonts w:ascii="Arial" w:eastAsia="Calibri" w:hAnsi="Arial" w:cs="Arial"/>
          <w:bCs/>
          <w:sz w:val="22"/>
          <w:szCs w:val="22"/>
        </w:rPr>
      </w:pPr>
      <w:r w:rsidRPr="001C4EB0">
        <w:rPr>
          <w:rFonts w:ascii="Arial" w:eastAsia="Calibri" w:hAnsi="Arial" w:cs="Arial"/>
          <w:bCs/>
          <w:sz w:val="22"/>
          <w:szCs w:val="22"/>
        </w:rPr>
        <w:t>Președintele sau membrii ai comisiei care a evaluat oferte aferente contractelor încheiate în cadrul proiectului POCA nu mai fac parte din structura beneficiarului/partenerului.</w:t>
      </w:r>
    </w:p>
    <w:p w14:paraId="21D9F1C0" w14:textId="6F3D3C50" w:rsidR="00A524CE" w:rsidRPr="001C4EB0" w:rsidRDefault="00A524CE" w:rsidP="007C088C">
      <w:pPr>
        <w:pStyle w:val="ListBullet2"/>
        <w:numPr>
          <w:ilvl w:val="0"/>
          <w:numId w:val="53"/>
        </w:numPr>
        <w:tabs>
          <w:tab w:val="left" w:pos="0"/>
        </w:tabs>
        <w:spacing w:after="120"/>
        <w:jc w:val="both"/>
        <w:rPr>
          <w:rFonts w:ascii="Arial" w:eastAsia="Calibri" w:hAnsi="Arial" w:cs="Arial"/>
          <w:bCs/>
          <w:sz w:val="22"/>
          <w:szCs w:val="22"/>
        </w:rPr>
      </w:pPr>
      <w:r w:rsidRPr="001C4EB0">
        <w:rPr>
          <w:rFonts w:ascii="Arial" w:eastAsia="Calibri" w:hAnsi="Arial" w:cs="Arial"/>
          <w:bCs/>
          <w:sz w:val="22"/>
          <w:szCs w:val="22"/>
        </w:rPr>
        <w:t>Se schimbă persoanele cu funcții de decizie în cadrul beneficiarului/partenerului;</w:t>
      </w:r>
    </w:p>
    <w:p w14:paraId="60BF469C" w14:textId="774B6120" w:rsidR="00A524CE" w:rsidRPr="001C4EB0" w:rsidRDefault="00A524CE" w:rsidP="007C088C">
      <w:pPr>
        <w:pStyle w:val="ListBullet2"/>
        <w:numPr>
          <w:ilvl w:val="0"/>
          <w:numId w:val="53"/>
        </w:numPr>
        <w:tabs>
          <w:tab w:val="left" w:pos="0"/>
        </w:tabs>
        <w:spacing w:after="120"/>
        <w:jc w:val="both"/>
        <w:rPr>
          <w:rFonts w:ascii="Arial" w:eastAsia="Calibri" w:hAnsi="Arial" w:cs="Arial"/>
          <w:bCs/>
          <w:sz w:val="22"/>
          <w:szCs w:val="22"/>
        </w:rPr>
      </w:pPr>
      <w:r w:rsidRPr="001C4EB0">
        <w:rPr>
          <w:rFonts w:ascii="Arial" w:eastAsia="Calibri" w:hAnsi="Arial" w:cs="Arial"/>
          <w:bCs/>
          <w:sz w:val="22"/>
          <w:szCs w:val="22"/>
        </w:rPr>
        <w:t>Se schimbă componența echipei de implementare a proiectului.</w:t>
      </w:r>
    </w:p>
    <w:p w14:paraId="2504CBCE" w14:textId="337A0FF7" w:rsidR="00A524CE" w:rsidRPr="001C4EB0" w:rsidRDefault="00A524CE" w:rsidP="007C088C">
      <w:pPr>
        <w:pStyle w:val="ListBullet2"/>
        <w:numPr>
          <w:ilvl w:val="0"/>
          <w:numId w:val="53"/>
        </w:numPr>
        <w:tabs>
          <w:tab w:val="left" w:pos="0"/>
        </w:tabs>
        <w:spacing w:after="120"/>
        <w:jc w:val="both"/>
        <w:rPr>
          <w:rFonts w:ascii="Arial" w:eastAsia="Calibri" w:hAnsi="Arial" w:cs="Arial"/>
          <w:bCs/>
          <w:sz w:val="22"/>
          <w:szCs w:val="22"/>
        </w:rPr>
      </w:pPr>
      <w:r w:rsidRPr="001C4EB0">
        <w:rPr>
          <w:rFonts w:ascii="Arial" w:eastAsia="Calibri" w:hAnsi="Arial" w:cs="Arial"/>
          <w:bCs/>
          <w:sz w:val="22"/>
          <w:szCs w:val="22"/>
        </w:rPr>
        <w:t>Se schimbă membrii asocierii;</w:t>
      </w:r>
    </w:p>
    <w:p w14:paraId="032F653C" w14:textId="0210CCEB" w:rsidR="00A524CE" w:rsidRPr="001C4EB0" w:rsidRDefault="00A524CE" w:rsidP="007C088C">
      <w:pPr>
        <w:pStyle w:val="ListBullet2"/>
        <w:numPr>
          <w:ilvl w:val="0"/>
          <w:numId w:val="53"/>
        </w:numPr>
        <w:tabs>
          <w:tab w:val="left" w:pos="0"/>
        </w:tabs>
        <w:spacing w:after="120"/>
        <w:jc w:val="both"/>
        <w:rPr>
          <w:rFonts w:ascii="Arial" w:eastAsia="Calibri" w:hAnsi="Arial" w:cs="Arial"/>
          <w:bCs/>
          <w:sz w:val="22"/>
          <w:szCs w:val="22"/>
        </w:rPr>
      </w:pPr>
      <w:r w:rsidRPr="001C4EB0">
        <w:rPr>
          <w:rFonts w:ascii="Arial" w:eastAsia="Calibri" w:hAnsi="Arial" w:cs="Arial"/>
          <w:bCs/>
          <w:sz w:val="22"/>
          <w:szCs w:val="22"/>
        </w:rPr>
        <w:t>Se schimbă subcontractorii / terții susținători sau apar subcontractorii/ terți susținători noi;</w:t>
      </w:r>
    </w:p>
    <w:p w14:paraId="4C8F7BB7" w14:textId="52B01DE9" w:rsidR="00A524CE" w:rsidRPr="001C4EB0" w:rsidRDefault="00A524CE" w:rsidP="007C088C">
      <w:pPr>
        <w:pStyle w:val="ListBullet2"/>
        <w:numPr>
          <w:ilvl w:val="0"/>
          <w:numId w:val="53"/>
        </w:numPr>
        <w:tabs>
          <w:tab w:val="left" w:pos="0"/>
        </w:tabs>
        <w:spacing w:after="120"/>
        <w:contextualSpacing w:val="0"/>
        <w:jc w:val="both"/>
        <w:rPr>
          <w:rFonts w:ascii="Arial" w:eastAsia="Calibri" w:hAnsi="Arial" w:cs="Arial"/>
          <w:bCs/>
          <w:sz w:val="22"/>
          <w:szCs w:val="22"/>
        </w:rPr>
      </w:pPr>
      <w:r w:rsidRPr="001C4EB0">
        <w:rPr>
          <w:rFonts w:ascii="Arial" w:eastAsia="Calibri" w:hAnsi="Arial" w:cs="Arial"/>
          <w:bCs/>
          <w:sz w:val="22"/>
          <w:szCs w:val="22"/>
        </w:rPr>
        <w:t>Se schimbă persoanele desemnate pentru executarea contractului, nominalizate de ofertantul câștigător (ex. experții, formatorii, etc.).</w:t>
      </w:r>
    </w:p>
    <w:p w14:paraId="3F636C0B" w14:textId="529A3DEC" w:rsidR="00AC0997" w:rsidRPr="0017591B" w:rsidRDefault="00AC0997" w:rsidP="00FA5247">
      <w:pPr>
        <w:pStyle w:val="ListBullet2"/>
        <w:numPr>
          <w:ilvl w:val="0"/>
          <w:numId w:val="0"/>
        </w:numPr>
        <w:tabs>
          <w:tab w:val="left" w:pos="0"/>
        </w:tabs>
        <w:spacing w:after="120"/>
        <w:contextualSpacing w:val="0"/>
        <w:jc w:val="both"/>
        <w:rPr>
          <w:rFonts w:ascii="Arial" w:eastAsia="Calibri" w:hAnsi="Arial" w:cs="Arial"/>
          <w:b/>
          <w:sz w:val="22"/>
          <w:szCs w:val="22"/>
        </w:rPr>
      </w:pPr>
      <w:bookmarkStart w:id="145" w:name="_Hlk12354115"/>
      <w:r w:rsidRPr="00680344">
        <w:rPr>
          <w:rFonts w:ascii="Arial" w:eastAsia="Calibri" w:hAnsi="Arial" w:cs="Arial"/>
          <w:sz w:val="22"/>
          <w:szCs w:val="22"/>
        </w:rPr>
        <w:t>În situați</w:t>
      </w:r>
      <w:r w:rsidR="008437A9" w:rsidRPr="00680344">
        <w:rPr>
          <w:rFonts w:ascii="Arial" w:eastAsia="Calibri" w:hAnsi="Arial" w:cs="Arial"/>
          <w:sz w:val="22"/>
          <w:szCs w:val="22"/>
        </w:rPr>
        <w:t>a</w:t>
      </w:r>
      <w:r w:rsidRPr="00680344">
        <w:rPr>
          <w:rFonts w:ascii="Arial" w:eastAsia="Calibri" w:hAnsi="Arial" w:cs="Arial"/>
          <w:sz w:val="22"/>
          <w:szCs w:val="22"/>
        </w:rPr>
        <w:t xml:space="preserve"> în care sunt solicitate la plată / rambursare contracte de achiziție în care s-au produs modificări în sensul celor anterior menționate, notificarea este depusă </w:t>
      </w:r>
      <w:r w:rsidR="00FA4E73" w:rsidRPr="00680344">
        <w:rPr>
          <w:rFonts w:ascii="Arial" w:eastAsia="Calibri" w:hAnsi="Arial" w:cs="Arial"/>
          <w:sz w:val="22"/>
          <w:szCs w:val="22"/>
        </w:rPr>
        <w:t xml:space="preserve">odată cu </w:t>
      </w:r>
      <w:r w:rsidRPr="00680344">
        <w:rPr>
          <w:rFonts w:ascii="Arial" w:eastAsia="Calibri" w:hAnsi="Arial" w:cs="Arial"/>
          <w:sz w:val="22"/>
          <w:szCs w:val="22"/>
        </w:rPr>
        <w:t>prim</w:t>
      </w:r>
      <w:r w:rsidR="00FA4E73" w:rsidRPr="00680344">
        <w:rPr>
          <w:rFonts w:ascii="Arial" w:eastAsia="Calibri" w:hAnsi="Arial" w:cs="Arial"/>
          <w:sz w:val="22"/>
          <w:szCs w:val="22"/>
        </w:rPr>
        <w:t>a</w:t>
      </w:r>
      <w:r w:rsidR="008437A9">
        <w:rPr>
          <w:rFonts w:ascii="Arial" w:eastAsia="Calibri" w:hAnsi="Arial" w:cs="Arial"/>
          <w:sz w:val="22"/>
          <w:szCs w:val="22"/>
        </w:rPr>
        <w:t xml:space="preserve"> </w:t>
      </w:r>
      <w:r w:rsidRPr="00680344">
        <w:rPr>
          <w:rFonts w:ascii="Arial" w:eastAsia="Calibri" w:hAnsi="Arial" w:cs="Arial"/>
          <w:sz w:val="22"/>
          <w:szCs w:val="22"/>
        </w:rPr>
        <w:t>cerer</w:t>
      </w:r>
      <w:r w:rsidR="00FA4E73" w:rsidRPr="00680344">
        <w:rPr>
          <w:rFonts w:ascii="Arial" w:eastAsia="Calibri" w:hAnsi="Arial" w:cs="Arial"/>
          <w:sz w:val="22"/>
          <w:szCs w:val="22"/>
        </w:rPr>
        <w:t>e</w:t>
      </w:r>
      <w:r w:rsidRPr="00680344">
        <w:rPr>
          <w:rFonts w:ascii="Arial" w:eastAsia="Calibri" w:hAnsi="Arial" w:cs="Arial"/>
          <w:sz w:val="22"/>
          <w:szCs w:val="22"/>
        </w:rPr>
        <w:t xml:space="preserve"> de rambursare/plată ulterioară </w:t>
      </w:r>
      <w:r w:rsidR="00B1219C" w:rsidRPr="00680344">
        <w:rPr>
          <w:rFonts w:ascii="Arial" w:eastAsia="Calibri" w:hAnsi="Arial" w:cs="Arial"/>
          <w:sz w:val="22"/>
          <w:szCs w:val="22"/>
        </w:rPr>
        <w:t>producerii evenimentului</w:t>
      </w:r>
      <w:r w:rsidR="00C600D6" w:rsidRPr="00680344">
        <w:rPr>
          <w:rFonts w:ascii="Arial" w:eastAsia="Calibri" w:hAnsi="Arial" w:cs="Arial"/>
          <w:sz w:val="22"/>
          <w:szCs w:val="22"/>
        </w:rPr>
        <w:t>.</w:t>
      </w:r>
    </w:p>
    <w:bookmarkEnd w:id="145"/>
    <w:p w14:paraId="15E8E837" w14:textId="15DD0892" w:rsidR="00AC0997" w:rsidRPr="001C4EB0" w:rsidRDefault="00AC0997" w:rsidP="00FA5247">
      <w:pPr>
        <w:pStyle w:val="ListBullet2"/>
        <w:numPr>
          <w:ilvl w:val="0"/>
          <w:numId w:val="0"/>
        </w:numPr>
        <w:tabs>
          <w:tab w:val="left" w:pos="0"/>
        </w:tabs>
        <w:spacing w:after="120"/>
        <w:contextualSpacing w:val="0"/>
        <w:jc w:val="both"/>
        <w:rPr>
          <w:rFonts w:ascii="Arial" w:eastAsia="Calibri" w:hAnsi="Arial" w:cs="Arial"/>
          <w:b/>
          <w:sz w:val="22"/>
          <w:szCs w:val="22"/>
        </w:rPr>
      </w:pPr>
      <w:r w:rsidRPr="001C4EB0">
        <w:rPr>
          <w:rFonts w:ascii="Arial" w:eastAsia="Calibri" w:hAnsi="Arial" w:cs="Arial"/>
          <w:b/>
          <w:sz w:val="22"/>
          <w:szCs w:val="22"/>
        </w:rPr>
        <w:t>Formatul de notificare</w:t>
      </w:r>
      <w:r w:rsidR="00B1219C" w:rsidRPr="001C4EB0">
        <w:rPr>
          <w:rFonts w:ascii="Arial" w:eastAsia="Calibri" w:hAnsi="Arial" w:cs="Arial"/>
          <w:b/>
          <w:sz w:val="22"/>
          <w:szCs w:val="22"/>
        </w:rPr>
        <w:t xml:space="preserve"> privind modificările intervenite în structura personalului/ a contractorilor/ terților susținători/ subcontractorilor</w:t>
      </w:r>
      <w:r w:rsidRPr="001C4EB0">
        <w:rPr>
          <w:rFonts w:ascii="Arial" w:eastAsia="Calibri" w:hAnsi="Arial" w:cs="Arial"/>
          <w:b/>
          <w:sz w:val="22"/>
          <w:szCs w:val="22"/>
        </w:rPr>
        <w:t xml:space="preserve"> se regăsește în anexa  nr. </w:t>
      </w:r>
      <w:r w:rsidR="00656EC2" w:rsidRPr="001C4EB0">
        <w:rPr>
          <w:rFonts w:ascii="Arial" w:eastAsia="Calibri" w:hAnsi="Arial" w:cs="Arial"/>
          <w:b/>
          <w:sz w:val="22"/>
          <w:szCs w:val="22"/>
        </w:rPr>
        <w:t>3b</w:t>
      </w:r>
      <w:r w:rsidRPr="001C4EB0">
        <w:rPr>
          <w:rFonts w:ascii="Arial" w:eastAsia="Calibri" w:hAnsi="Arial" w:cs="Arial"/>
          <w:b/>
          <w:sz w:val="22"/>
          <w:szCs w:val="22"/>
        </w:rPr>
        <w:t xml:space="preserve"> și în momentul transmiterii către AM va avea anexate declarațiile pe proprie răspundere</w:t>
      </w:r>
      <w:r w:rsidR="00C600D6" w:rsidRPr="001C4EB0">
        <w:rPr>
          <w:rFonts w:ascii="Arial" w:eastAsia="Calibri" w:hAnsi="Arial" w:cs="Arial"/>
          <w:b/>
          <w:sz w:val="22"/>
          <w:szCs w:val="22"/>
        </w:rPr>
        <w:t xml:space="preserve"> privind evitarea conflictului de  interese.</w:t>
      </w:r>
    </w:p>
    <w:bookmarkEnd w:id="143"/>
    <w:p w14:paraId="4A8D3231" w14:textId="1D267CE5" w:rsidR="00B66396" w:rsidRPr="001C4EB0" w:rsidRDefault="00B66396" w:rsidP="00FA5247">
      <w:pPr>
        <w:pStyle w:val="ListBullet2"/>
        <w:numPr>
          <w:ilvl w:val="0"/>
          <w:numId w:val="0"/>
        </w:numPr>
        <w:tabs>
          <w:tab w:val="left" w:pos="0"/>
        </w:tabs>
        <w:spacing w:after="120"/>
        <w:contextualSpacing w:val="0"/>
        <w:jc w:val="both"/>
        <w:rPr>
          <w:rFonts w:ascii="Arial" w:eastAsia="Calibri" w:hAnsi="Arial" w:cs="Arial"/>
          <w:b/>
          <w:sz w:val="22"/>
          <w:szCs w:val="22"/>
        </w:rPr>
      </w:pPr>
    </w:p>
    <w:p w14:paraId="072281C3" w14:textId="38A86CF9" w:rsidR="00B66396" w:rsidRDefault="00B66396" w:rsidP="00FA5247">
      <w:pPr>
        <w:pStyle w:val="ListBullet2"/>
        <w:numPr>
          <w:ilvl w:val="0"/>
          <w:numId w:val="0"/>
        </w:numPr>
        <w:tabs>
          <w:tab w:val="left" w:pos="0"/>
        </w:tabs>
        <w:spacing w:after="120"/>
        <w:contextualSpacing w:val="0"/>
        <w:jc w:val="both"/>
        <w:rPr>
          <w:rFonts w:ascii="Arial" w:eastAsia="Calibri" w:hAnsi="Arial" w:cs="Arial"/>
          <w:b/>
          <w:sz w:val="22"/>
          <w:szCs w:val="22"/>
        </w:rPr>
      </w:pPr>
    </w:p>
    <w:p w14:paraId="2ED3D7DA" w14:textId="04DDCDFE" w:rsidR="0068068D" w:rsidRDefault="007A7FDD" w:rsidP="00FA5247">
      <w:pPr>
        <w:pStyle w:val="ListBullet2"/>
        <w:numPr>
          <w:ilvl w:val="0"/>
          <w:numId w:val="0"/>
        </w:numPr>
        <w:tabs>
          <w:tab w:val="left" w:pos="0"/>
        </w:tabs>
        <w:spacing w:after="120"/>
        <w:contextualSpacing w:val="0"/>
        <w:jc w:val="both"/>
        <w:rPr>
          <w:rFonts w:ascii="Arial" w:eastAsia="Calibri" w:hAnsi="Arial" w:cs="Arial"/>
          <w:b/>
          <w:sz w:val="22"/>
          <w:szCs w:val="22"/>
        </w:rPr>
      </w:pPr>
      <w:r>
        <w:rPr>
          <w:noProof/>
        </w:rPr>
        <w:lastRenderedPageBreak/>
        <w:pict w14:anchorId="6504D149">
          <v:roundrect id="_x0000_s1185" style="position:absolute;left:0;text-align:left;margin-left:2pt;margin-top:8.15pt;width:506.05pt;height:99.1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">
            <v:textbox>
              <w:txbxContent>
                <w:p w14:paraId="35BE5BA7" w14:textId="77777777" w:rsidR="00491052" w:rsidRDefault="00491052" w:rsidP="00BE6E3A">
                  <w:pPr>
                    <w:tabs>
                      <w:tab w:val="left" w:pos="0"/>
                    </w:tabs>
                    <w:ind w:right="51"/>
                    <w:contextualSpacing/>
                    <w:jc w:val="center"/>
                    <w:rPr>
                      <w:rFonts w:ascii="Trebuchet MS" w:eastAsia="Times New Roman" w:hAnsi="Trebuchet MS"/>
                      <w:i/>
                      <w:iCs/>
                      <w:color w:val="4F81BD"/>
                      <w:spacing w:val="15"/>
                      <w:lang w:val="ro-RO"/>
                    </w:rPr>
                  </w:pPr>
                  <w:r>
                    <w:rPr>
                      <w:rFonts w:ascii="Trebuchet MS" w:eastAsia="Times New Roman" w:hAnsi="Trebuchet MS"/>
                      <w:i/>
                      <w:iCs/>
                      <w:color w:val="4F81BD"/>
                      <w:spacing w:val="15"/>
                      <w:lang w:val="ro-RO"/>
                    </w:rPr>
                    <w:t>ATENȚIE!</w:t>
                  </w:r>
                </w:p>
                <w:p w14:paraId="7FA17958" w14:textId="35627CB5" w:rsidR="00491052" w:rsidRDefault="00491052" w:rsidP="0051211E">
                  <w:pPr>
                    <w:tabs>
                      <w:tab w:val="left" w:pos="0"/>
                    </w:tabs>
                    <w:ind w:right="51"/>
                    <w:contextualSpacing/>
                    <w:jc w:val="both"/>
                    <w:rPr>
                      <w:rFonts w:ascii="Trebuchet MS" w:eastAsia="Times New Roman" w:hAnsi="Trebuchet MS"/>
                      <w:i/>
                      <w:iCs/>
                      <w:color w:val="4F81BD"/>
                      <w:spacing w:val="15"/>
                      <w:lang w:val="ro-RO"/>
                    </w:rPr>
                  </w:pPr>
                  <w:r>
                    <w:rPr>
                      <w:rFonts w:ascii="Trebuchet MS" w:eastAsia="Times New Roman" w:hAnsi="Trebuchet MS"/>
                      <w:i/>
                      <w:iCs/>
                      <w:color w:val="4F81BD"/>
                      <w:spacing w:val="15"/>
                      <w:lang w:val="ro-RO"/>
                    </w:rPr>
                    <w:t xml:space="preserve">Beneficiarul va notifica AM atunci când apare o modificare </w:t>
                  </w:r>
                  <w:r w:rsidRPr="0051211E">
                    <w:rPr>
                      <w:rFonts w:ascii="Trebuchet MS" w:eastAsia="Times New Roman" w:hAnsi="Trebuchet MS"/>
                      <w:i/>
                      <w:iCs/>
                      <w:color w:val="4F81BD"/>
                      <w:spacing w:val="15"/>
                      <w:lang w:val="ro-RO"/>
                    </w:rPr>
                    <w:t xml:space="preserve">în structura personalului/ a contractorilor/ terților susținători/ subcontractorilor în cazul </w:t>
                  </w:r>
                  <w:r>
                    <w:rPr>
                      <w:rFonts w:ascii="Trebuchet MS" w:eastAsia="Times New Roman" w:hAnsi="Trebuchet MS"/>
                      <w:i/>
                      <w:iCs/>
                      <w:color w:val="4F81BD"/>
                      <w:spacing w:val="15"/>
                      <w:lang w:val="ro-RO"/>
                    </w:rPr>
                    <w:t>fiecărui contract de achiziție solicitat la plată/rambursare.</w:t>
                  </w:r>
                </w:p>
                <w:p w14:paraId="43AA9982" w14:textId="5846EC59" w:rsidR="00491052" w:rsidRDefault="00491052" w:rsidP="0051211E">
                  <w:pPr>
                    <w:tabs>
                      <w:tab w:val="left" w:pos="0"/>
                    </w:tabs>
                    <w:ind w:right="51"/>
                    <w:contextualSpacing/>
                    <w:jc w:val="both"/>
                    <w:rPr>
                      <w:rFonts w:ascii="Trebuchet MS" w:eastAsia="Times New Roman" w:hAnsi="Trebuchet MS"/>
                      <w:i/>
                      <w:iCs/>
                      <w:color w:val="4F81BD"/>
                      <w:spacing w:val="15"/>
                      <w:lang w:val="ro-RO"/>
                    </w:rPr>
                  </w:pPr>
                  <w:r>
                    <w:rPr>
                      <w:rFonts w:ascii="Trebuchet MS" w:eastAsia="Times New Roman" w:hAnsi="Trebuchet MS"/>
                      <w:i/>
                      <w:iCs/>
                      <w:color w:val="4F81BD"/>
                      <w:spacing w:val="15"/>
                      <w:lang w:val="ro-RO"/>
                    </w:rPr>
                    <w:t>Notificarea (anexa 3b) va fi însoțită de declarația pe proprie răspundere privind evitarea conflictului de interese.</w:t>
                  </w:r>
                </w:p>
                <w:p w14:paraId="70B9118A" w14:textId="77777777" w:rsidR="00491052" w:rsidRPr="003070D7" w:rsidRDefault="00491052" w:rsidP="003721CA">
                  <w:pPr>
                    <w:pStyle w:val="ListParagraph"/>
                    <w:rPr>
                      <w:lang w:val="ro-RO"/>
                    </w:rPr>
                  </w:pPr>
                </w:p>
              </w:txbxContent>
            </v:textbox>
            <w10:wrap type="topAndBottom"/>
          </v:roundrect>
        </w:pict>
      </w:r>
    </w:p>
    <w:p w14:paraId="0B8EFE6F" w14:textId="5B82DD2C" w:rsidR="00011D0A" w:rsidRPr="001C4EB0" w:rsidRDefault="0068068D" w:rsidP="00FA5247">
      <w:pPr>
        <w:pStyle w:val="ListBullet2"/>
        <w:numPr>
          <w:ilvl w:val="0"/>
          <w:numId w:val="0"/>
        </w:numPr>
        <w:tabs>
          <w:tab w:val="left" w:pos="0"/>
        </w:tabs>
        <w:spacing w:after="120"/>
        <w:contextualSpacing w:val="0"/>
        <w:jc w:val="both"/>
        <w:rPr>
          <w:rFonts w:ascii="Arial" w:eastAsia="Calibri" w:hAnsi="Arial" w:cs="Arial"/>
          <w:b/>
          <w:sz w:val="22"/>
          <w:szCs w:val="22"/>
        </w:rPr>
      </w:pPr>
      <w:r>
        <w:rPr>
          <w:rFonts w:ascii="Arial" w:eastAsia="Calibri" w:hAnsi="Arial" w:cs="Arial"/>
          <w:b/>
          <w:sz w:val="22"/>
          <w:szCs w:val="22"/>
        </w:rPr>
        <w:t>N</w:t>
      </w:r>
      <w:r w:rsidR="00011D0A" w:rsidRPr="001C4EB0">
        <w:rPr>
          <w:rFonts w:ascii="Arial" w:eastAsia="Calibri" w:hAnsi="Arial" w:cs="Arial"/>
          <w:b/>
          <w:sz w:val="22"/>
          <w:szCs w:val="22"/>
        </w:rPr>
        <w:t xml:space="preserve">u uitați că, odată cu cererea de rambursare, aveți obligația să depuneți la AM POCA și declarația pe propria răspundere privind </w:t>
      </w:r>
      <w:proofErr w:type="spellStart"/>
      <w:r w:rsidR="00011D0A" w:rsidRPr="001C4EB0">
        <w:rPr>
          <w:rFonts w:ascii="Arial" w:eastAsia="Calibri" w:hAnsi="Arial" w:cs="Arial"/>
          <w:b/>
          <w:sz w:val="22"/>
          <w:szCs w:val="22"/>
        </w:rPr>
        <w:t>nedeductibilitatea</w:t>
      </w:r>
      <w:proofErr w:type="spellEnd"/>
      <w:r w:rsidR="00011D0A" w:rsidRPr="001C4EB0">
        <w:rPr>
          <w:rFonts w:ascii="Arial" w:eastAsia="Calibri" w:hAnsi="Arial" w:cs="Arial"/>
          <w:b/>
          <w:sz w:val="22"/>
          <w:szCs w:val="22"/>
        </w:rPr>
        <w:t xml:space="preserve"> taxei pe valoare adăugată aferentă cheltuielilor efectuate în cadrul proiectului, conform</w:t>
      </w:r>
      <w:r w:rsidR="00011D0A" w:rsidRPr="001C4EB0">
        <w:rPr>
          <w:rFonts w:ascii="Arial" w:hAnsi="Arial" w:cs="Arial"/>
          <w:b/>
          <w:color w:val="000000"/>
        </w:rPr>
        <w:t xml:space="preserve"> </w:t>
      </w:r>
      <w:r w:rsidR="00011D0A" w:rsidRPr="001C4EB0">
        <w:rPr>
          <w:rFonts w:ascii="Arial" w:eastAsia="Calibri" w:hAnsi="Arial" w:cs="Arial"/>
          <w:b/>
          <w:sz w:val="22"/>
          <w:szCs w:val="22"/>
        </w:rPr>
        <w:t xml:space="preserve">anexei nr. 2 la </w:t>
      </w:r>
      <w:r w:rsidR="00011D0A" w:rsidRPr="001C4EB0">
        <w:rPr>
          <w:rFonts w:ascii="Arial" w:hAnsi="Arial" w:cs="Arial"/>
          <w:b/>
          <w:color w:val="000000"/>
          <w:sz w:val="22"/>
          <w:szCs w:val="22"/>
        </w:rPr>
        <w:t>ordinul comun MFE-MFP pentru aprobarea Instrucțiunilor de aplicare a prevederilor art. 12 din Hotărârea Guvernului nr. 399/2015</w:t>
      </w:r>
      <w:r w:rsidR="00011D0A" w:rsidRPr="001C4EB0">
        <w:rPr>
          <w:rFonts w:ascii="Arial" w:eastAsia="Calibri" w:hAnsi="Arial" w:cs="Arial"/>
          <w:b/>
          <w:sz w:val="22"/>
          <w:szCs w:val="22"/>
        </w:rPr>
        <w:t xml:space="preserve"> Declarația trebuie să fie certificată de organul fiscal competent din subordinea Agenției Naționale de Administrare Fiscală.</w:t>
      </w:r>
    </w:p>
    <w:p w14:paraId="2F39B6C4" w14:textId="67CC63FF" w:rsidR="00EC2E3E" w:rsidRPr="001C4EB0" w:rsidRDefault="00011D0A" w:rsidP="00FA5247">
      <w:pPr>
        <w:pStyle w:val="ListBullet2"/>
        <w:numPr>
          <w:ilvl w:val="0"/>
          <w:numId w:val="0"/>
        </w:numPr>
        <w:tabs>
          <w:tab w:val="left" w:pos="0"/>
        </w:tabs>
        <w:spacing w:after="120"/>
        <w:contextualSpacing w:val="0"/>
        <w:jc w:val="both"/>
        <w:rPr>
          <w:rFonts w:ascii="Arial" w:hAnsi="Arial" w:cs="Arial"/>
          <w:sz w:val="22"/>
          <w:szCs w:val="22"/>
        </w:rPr>
      </w:pPr>
      <w:r w:rsidRPr="001C4EB0">
        <w:rPr>
          <w:rFonts w:ascii="Arial" w:hAnsi="Arial" w:cs="Arial"/>
          <w:sz w:val="22"/>
          <w:szCs w:val="22"/>
        </w:rPr>
        <w:t>Este necesar să acordați o atenție deosebită, atât în procesul de implementare a proiectului cât și în momentul elaborării cererii de rambursare, următoarelor aspecte:</w:t>
      </w:r>
    </w:p>
    <w:p w14:paraId="40678D7C" w14:textId="08D76C66" w:rsidR="00FD286A" w:rsidRPr="001C4EB0" w:rsidRDefault="00FD286A" w:rsidP="007C088C">
      <w:pPr>
        <w:pStyle w:val="ListBullet2"/>
        <w:numPr>
          <w:ilvl w:val="0"/>
          <w:numId w:val="15"/>
        </w:numPr>
        <w:tabs>
          <w:tab w:val="left" w:pos="0"/>
        </w:tabs>
        <w:spacing w:after="120"/>
        <w:ind w:left="0" w:firstLine="993"/>
        <w:jc w:val="both"/>
        <w:rPr>
          <w:rFonts w:ascii="Arial" w:eastAsia="Calibri" w:hAnsi="Arial" w:cs="Arial"/>
          <w:sz w:val="22"/>
          <w:szCs w:val="22"/>
        </w:rPr>
      </w:pPr>
      <w:r w:rsidRPr="001C4EB0">
        <w:rPr>
          <w:rFonts w:ascii="Arial" w:eastAsia="Calibri" w:hAnsi="Arial" w:cs="Arial"/>
          <w:sz w:val="22"/>
          <w:szCs w:val="22"/>
        </w:rPr>
        <w:t xml:space="preserve">atunci când </w:t>
      </w:r>
      <w:r w:rsidR="004A70AC" w:rsidRPr="001C4EB0">
        <w:rPr>
          <w:rFonts w:ascii="Arial" w:eastAsia="Calibri" w:hAnsi="Arial" w:cs="Arial"/>
          <w:sz w:val="22"/>
          <w:szCs w:val="22"/>
        </w:rPr>
        <w:t>implementați un proiect în parteneriat, dacă parteneriatul are în componența sa cel puțin o autoritate contractantă, acesta are și el calitatea de autoritate contractantă în temeiul art.4  din Legea 98/2</w:t>
      </w:r>
      <w:r w:rsidR="00C103B5" w:rsidRPr="001C4EB0">
        <w:rPr>
          <w:rFonts w:ascii="Arial" w:eastAsia="Calibri" w:hAnsi="Arial" w:cs="Arial"/>
          <w:sz w:val="22"/>
          <w:szCs w:val="22"/>
        </w:rPr>
        <w:t>016 ș</w:t>
      </w:r>
      <w:r w:rsidR="004A70AC" w:rsidRPr="001C4EB0">
        <w:rPr>
          <w:rFonts w:ascii="Arial" w:eastAsia="Calibri" w:hAnsi="Arial" w:cs="Arial"/>
          <w:sz w:val="22"/>
          <w:szCs w:val="22"/>
        </w:rPr>
        <w:t>i, în concordanță inclusiv cu prevederile</w:t>
      </w:r>
      <w:r w:rsidR="00C103B5" w:rsidRPr="001C4EB0">
        <w:rPr>
          <w:rFonts w:ascii="Arial" w:eastAsia="Calibri" w:hAnsi="Arial" w:cs="Arial"/>
          <w:sz w:val="22"/>
          <w:szCs w:val="22"/>
        </w:rPr>
        <w:t xml:space="preserve"> art. 2 din O</w:t>
      </w:r>
      <w:r w:rsidR="004A70AC" w:rsidRPr="001C4EB0">
        <w:rPr>
          <w:rFonts w:ascii="Arial" w:eastAsia="Calibri" w:hAnsi="Arial" w:cs="Arial"/>
          <w:sz w:val="22"/>
          <w:szCs w:val="22"/>
        </w:rPr>
        <w:t>rdinul 6712/890/2017, trebuie să achiziționați</w:t>
      </w:r>
      <w:r w:rsidR="0029753E" w:rsidRPr="001C4EB0">
        <w:rPr>
          <w:rFonts w:ascii="Arial" w:eastAsia="Calibri" w:hAnsi="Arial" w:cs="Arial"/>
          <w:sz w:val="22"/>
          <w:szCs w:val="22"/>
        </w:rPr>
        <w:t xml:space="preserve"> produse</w:t>
      </w:r>
      <w:r w:rsidR="004A70AC" w:rsidRPr="001C4EB0">
        <w:rPr>
          <w:rFonts w:ascii="Arial" w:eastAsia="Calibri" w:hAnsi="Arial" w:cs="Arial"/>
          <w:sz w:val="22"/>
          <w:szCs w:val="22"/>
        </w:rPr>
        <w:t xml:space="preserve"> </w:t>
      </w:r>
      <w:r w:rsidR="0029753E" w:rsidRPr="001C4EB0">
        <w:rPr>
          <w:rFonts w:ascii="Arial" w:eastAsia="Calibri" w:hAnsi="Arial" w:cs="Arial"/>
          <w:sz w:val="22"/>
          <w:szCs w:val="22"/>
        </w:rPr>
        <w:t xml:space="preserve">sau </w:t>
      </w:r>
      <w:r w:rsidR="004A70AC" w:rsidRPr="001C4EB0">
        <w:rPr>
          <w:rFonts w:ascii="Arial" w:eastAsia="Calibri" w:hAnsi="Arial" w:cs="Arial"/>
          <w:sz w:val="22"/>
          <w:szCs w:val="22"/>
        </w:rPr>
        <w:t>servicii în cadrul proiectului, confo</w:t>
      </w:r>
      <w:r w:rsidR="0029753E" w:rsidRPr="001C4EB0">
        <w:rPr>
          <w:rFonts w:ascii="Arial" w:eastAsia="Calibri" w:hAnsi="Arial" w:cs="Arial"/>
          <w:sz w:val="22"/>
          <w:szCs w:val="22"/>
        </w:rPr>
        <w:t>r</w:t>
      </w:r>
      <w:r w:rsidR="004A70AC" w:rsidRPr="001C4EB0">
        <w:rPr>
          <w:rFonts w:ascii="Arial" w:eastAsia="Calibri" w:hAnsi="Arial" w:cs="Arial"/>
          <w:sz w:val="22"/>
          <w:szCs w:val="22"/>
        </w:rPr>
        <w:t>m prevederilor</w:t>
      </w:r>
      <w:r w:rsidR="0029753E" w:rsidRPr="001C4EB0">
        <w:rPr>
          <w:rFonts w:ascii="Arial" w:eastAsia="Calibri" w:hAnsi="Arial" w:cs="Arial"/>
          <w:sz w:val="22"/>
          <w:szCs w:val="22"/>
        </w:rPr>
        <w:t xml:space="preserve"> Legii nr 98/2016</w:t>
      </w:r>
      <w:r w:rsidRPr="001C4EB0">
        <w:rPr>
          <w:rFonts w:ascii="Arial" w:eastAsia="Calibri" w:hAnsi="Arial" w:cs="Arial"/>
          <w:sz w:val="22"/>
          <w:szCs w:val="22"/>
        </w:rPr>
        <w:t>;</w:t>
      </w:r>
    </w:p>
    <w:p w14:paraId="61A78B85" w14:textId="297FDB3C" w:rsidR="004A70AC" w:rsidRPr="001C4EB0" w:rsidRDefault="004A70AC" w:rsidP="007C088C">
      <w:pPr>
        <w:pStyle w:val="ListBullet2"/>
        <w:numPr>
          <w:ilvl w:val="0"/>
          <w:numId w:val="15"/>
        </w:numPr>
        <w:tabs>
          <w:tab w:val="left" w:pos="0"/>
        </w:tabs>
        <w:spacing w:after="120"/>
        <w:ind w:left="0" w:firstLine="993"/>
        <w:jc w:val="both"/>
        <w:rPr>
          <w:rFonts w:ascii="Arial" w:eastAsia="Calibri" w:hAnsi="Arial" w:cs="Arial"/>
          <w:sz w:val="22"/>
          <w:szCs w:val="22"/>
        </w:rPr>
      </w:pPr>
      <w:r w:rsidRPr="001C4EB0">
        <w:rPr>
          <w:rFonts w:ascii="Arial" w:eastAsia="Calibri" w:hAnsi="Arial" w:cs="Arial"/>
          <w:sz w:val="22"/>
          <w:szCs w:val="22"/>
        </w:rPr>
        <w:t>atunci când stabiliți modalitățile de achiziție trebuie să luați în considerare întregul proiect, indiferent de modul de împărțire a activităților între lider și parteneri și, odată aleasă modalitatea de atribuire a unui anumit tip de achiziție, oricare dintre membrii parteneriatului ar realiza achiziția trebuie sa utilizeze respectiva modalitate de achiziție;</w:t>
      </w:r>
    </w:p>
    <w:p w14:paraId="5B086BEB" w14:textId="335705CB" w:rsidR="00E66DDB" w:rsidRPr="001C4EB0" w:rsidRDefault="007A7FDD" w:rsidP="00FA5247">
      <w:pPr>
        <w:pStyle w:val="ListBullet2"/>
        <w:numPr>
          <w:ilvl w:val="0"/>
          <w:numId w:val="0"/>
        </w:numPr>
        <w:tabs>
          <w:tab w:val="left" w:pos="0"/>
        </w:tabs>
        <w:spacing w:after="120"/>
        <w:jc w:val="both"/>
        <w:rPr>
          <w:rFonts w:ascii="Arial" w:eastAsia="Calibri" w:hAnsi="Arial" w:cs="Arial"/>
          <w:sz w:val="22"/>
          <w:szCs w:val="22"/>
        </w:rPr>
      </w:pPr>
      <w:r>
        <w:rPr>
          <w:noProof/>
        </w:rPr>
        <w:pict w14:anchorId="3B868988">
          <v:roundrect id="_x0000_s1184" style="position:absolute;left:0;text-align:left;margin-left:-3.85pt;margin-top:8.05pt;width:506.05pt;height:91.7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">
            <v:textbox>
              <w:txbxContent>
                <w:p w14:paraId="0084C3DC" w14:textId="013ADCCA" w:rsidR="00491052" w:rsidRPr="00624DF7" w:rsidRDefault="00491052" w:rsidP="00624DF7">
                  <w:pPr>
                    <w:tabs>
                      <w:tab w:val="left" w:pos="0"/>
                    </w:tabs>
                    <w:ind w:right="51"/>
                    <w:contextualSpacing/>
                    <w:jc w:val="center"/>
                    <w:rPr>
                      <w:rFonts w:ascii="Trebuchet MS" w:eastAsia="Times New Roman" w:hAnsi="Trebuchet MS"/>
                      <w:b/>
                      <w:bCs/>
                      <w:i/>
                      <w:iCs/>
                      <w:color w:val="4F81BD"/>
                      <w:spacing w:val="15"/>
                      <w:lang w:val="ro-RO"/>
                    </w:rPr>
                  </w:pPr>
                  <w:r w:rsidRPr="00624DF7">
                    <w:rPr>
                      <w:rFonts w:ascii="Trebuchet MS" w:eastAsia="Times New Roman" w:hAnsi="Trebuchet MS"/>
                      <w:b/>
                      <w:bCs/>
                      <w:i/>
                      <w:iCs/>
                      <w:color w:val="4F81BD"/>
                      <w:spacing w:val="15"/>
                      <w:lang w:val="ro-RO"/>
                    </w:rPr>
                    <w:t>ATENȚIE:</w:t>
                  </w:r>
                </w:p>
                <w:p w14:paraId="4B645EFC" w14:textId="0C59D96F" w:rsidR="00491052" w:rsidRDefault="00491052" w:rsidP="00E66DDB">
                  <w:pPr>
                    <w:tabs>
                      <w:tab w:val="left" w:pos="0"/>
                    </w:tabs>
                    <w:ind w:right="51"/>
                    <w:contextualSpacing/>
                    <w:jc w:val="both"/>
                    <w:rPr>
                      <w:rFonts w:ascii="Trebuchet MS" w:eastAsia="Times New Roman" w:hAnsi="Trebuchet MS"/>
                      <w:i/>
                      <w:iCs/>
                      <w:color w:val="4F81BD"/>
                      <w:spacing w:val="15"/>
                      <w:lang w:val="ro-RO"/>
                    </w:rPr>
                  </w:pPr>
                  <w:r>
                    <w:rPr>
                      <w:rFonts w:ascii="Trebuchet MS" w:eastAsia="Times New Roman" w:hAnsi="Trebuchet MS"/>
                      <w:i/>
                      <w:iCs/>
                      <w:color w:val="4F81BD"/>
                      <w:spacing w:val="15"/>
                      <w:lang w:val="ro-RO"/>
                    </w:rPr>
                    <w:t>Estimarea valorii bunurilor/serviciilor achiziționate se face pentru întreg proiectul, indiferent de modul de împărțire a activităților între lider și parteneri.</w:t>
                  </w:r>
                </w:p>
                <w:p w14:paraId="62E8D385" w14:textId="77777777" w:rsidR="00491052" w:rsidRDefault="00491052" w:rsidP="00E66DDB">
                  <w:pPr>
                    <w:tabs>
                      <w:tab w:val="left" w:pos="0"/>
                    </w:tabs>
                    <w:ind w:right="51"/>
                    <w:contextualSpacing/>
                    <w:jc w:val="both"/>
                    <w:rPr>
                      <w:rFonts w:ascii="Trebuchet MS" w:eastAsia="Times New Roman" w:hAnsi="Trebuchet MS"/>
                      <w:i/>
                      <w:iCs/>
                      <w:color w:val="4F81BD"/>
                      <w:spacing w:val="15"/>
                      <w:lang w:val="ro-RO"/>
                    </w:rPr>
                  </w:pPr>
                </w:p>
                <w:p w14:paraId="03BF2BC2" w14:textId="18B9BBEF" w:rsidR="00491052" w:rsidRDefault="00491052" w:rsidP="00E66DDB">
                  <w:pPr>
                    <w:tabs>
                      <w:tab w:val="left" w:pos="0"/>
                    </w:tabs>
                    <w:ind w:right="51"/>
                    <w:contextualSpacing/>
                    <w:jc w:val="both"/>
                    <w:rPr>
                      <w:rFonts w:ascii="Trebuchet MS" w:eastAsia="Times New Roman" w:hAnsi="Trebuchet MS"/>
                      <w:i/>
                      <w:iCs/>
                      <w:color w:val="4F81BD"/>
                      <w:spacing w:val="15"/>
                      <w:lang w:val="ro-RO"/>
                    </w:rPr>
                  </w:pPr>
                  <w:r>
                    <w:rPr>
                      <w:rFonts w:ascii="Trebuchet MS" w:eastAsia="Times New Roman" w:hAnsi="Trebuchet MS"/>
                      <w:i/>
                      <w:iCs/>
                      <w:color w:val="4F81BD"/>
                      <w:spacing w:val="15"/>
                      <w:lang w:val="ro-RO"/>
                    </w:rPr>
                    <w:t>ÎN CAZ CONTRAR, EXISTĂ RISCUL DIVIZĂRII ARTIFICIALE A CONTRACTELOR DE ACHIZIȚII!</w:t>
                  </w:r>
                </w:p>
                <w:p w14:paraId="57FE53A5" w14:textId="77777777" w:rsidR="00491052" w:rsidRDefault="00491052" w:rsidP="00E66DDB">
                  <w:pPr>
                    <w:tabs>
                      <w:tab w:val="left" w:pos="0"/>
                    </w:tabs>
                    <w:ind w:right="51"/>
                    <w:contextualSpacing/>
                    <w:jc w:val="both"/>
                    <w:rPr>
                      <w:rFonts w:ascii="Trebuchet MS" w:eastAsia="Times New Roman" w:hAnsi="Trebuchet MS"/>
                      <w:i/>
                      <w:iCs/>
                      <w:color w:val="4F81BD"/>
                      <w:spacing w:val="15"/>
                      <w:lang w:val="ro-RO"/>
                    </w:rPr>
                  </w:pPr>
                </w:p>
                <w:p w14:paraId="52DBB430" w14:textId="77777777" w:rsidR="00491052" w:rsidRDefault="00491052" w:rsidP="00E66DDB">
                  <w:pPr>
                    <w:tabs>
                      <w:tab w:val="left" w:pos="0"/>
                    </w:tabs>
                    <w:ind w:right="51"/>
                    <w:contextualSpacing/>
                    <w:jc w:val="both"/>
                    <w:rPr>
                      <w:rFonts w:ascii="Trebuchet MS" w:eastAsia="Times New Roman" w:hAnsi="Trebuchet MS"/>
                      <w:i/>
                      <w:iCs/>
                      <w:color w:val="4F81BD"/>
                      <w:spacing w:val="15"/>
                      <w:lang w:val="ro-RO"/>
                    </w:rPr>
                  </w:pPr>
                </w:p>
                <w:p w14:paraId="519C67B5" w14:textId="77777777" w:rsidR="00491052" w:rsidRPr="00757199" w:rsidRDefault="00491052" w:rsidP="00E66DDB">
                  <w:pPr>
                    <w:tabs>
                      <w:tab w:val="left" w:pos="0"/>
                    </w:tabs>
                    <w:ind w:right="51"/>
                    <w:contextualSpacing/>
                    <w:jc w:val="both"/>
                    <w:rPr>
                      <w:rFonts w:ascii="Trebuchet MS" w:eastAsia="Times New Roman" w:hAnsi="Trebuchet MS"/>
                      <w:i/>
                      <w:iCs/>
                      <w:color w:val="4F81BD"/>
                      <w:spacing w:val="15"/>
                      <w:lang w:val="ro-RO"/>
                    </w:rPr>
                  </w:pPr>
                </w:p>
                <w:p w14:paraId="78437586" w14:textId="77777777" w:rsidR="00491052" w:rsidRPr="005A652F" w:rsidRDefault="00491052" w:rsidP="00E66DDB">
                  <w:pPr>
                    <w:pStyle w:val="Subtitle"/>
                    <w:jc w:val="both"/>
                    <w:rPr>
                      <w:i w:val="0"/>
                      <w:iCs w:val="0"/>
                      <w:lang w:val="ro-RO"/>
                    </w:rPr>
                  </w:pPr>
                </w:p>
                <w:p w14:paraId="4F008FAA" w14:textId="77777777" w:rsidR="00491052" w:rsidRPr="003070D7" w:rsidRDefault="00491052" w:rsidP="00E66DDB">
                  <w:pPr>
                    <w:pStyle w:val="ListParagraph"/>
                    <w:rPr>
                      <w:lang w:val="ro-RO"/>
                    </w:rPr>
                  </w:pPr>
                </w:p>
              </w:txbxContent>
            </v:textbox>
            <w10:wrap type="topAndBottom"/>
          </v:roundrect>
        </w:pict>
      </w:r>
    </w:p>
    <w:p w14:paraId="26393004" w14:textId="2521EC08" w:rsidR="00C103B5" w:rsidRPr="001C4EB0" w:rsidRDefault="00086B4B" w:rsidP="007C088C">
      <w:pPr>
        <w:pStyle w:val="ListBullet2"/>
        <w:numPr>
          <w:ilvl w:val="0"/>
          <w:numId w:val="15"/>
        </w:numPr>
        <w:tabs>
          <w:tab w:val="left" w:pos="0"/>
        </w:tabs>
        <w:spacing w:after="120"/>
        <w:ind w:left="0" w:firstLine="993"/>
        <w:jc w:val="both"/>
        <w:rPr>
          <w:rFonts w:ascii="Arial" w:eastAsia="Calibri" w:hAnsi="Arial" w:cs="Arial"/>
          <w:sz w:val="22"/>
          <w:szCs w:val="22"/>
        </w:rPr>
      </w:pPr>
      <w:bookmarkStart w:id="146" w:name="_Hlk521094759"/>
      <w:r w:rsidRPr="001C4EB0">
        <w:rPr>
          <w:rFonts w:ascii="Arial" w:eastAsia="Calibri" w:hAnsi="Arial" w:cs="Arial"/>
          <w:sz w:val="22"/>
          <w:szCs w:val="22"/>
        </w:rPr>
        <w:t>atunci când, urmare unui proces de selecție și recrutare de experți doriți să încheiați alte tipuri de contracte decât contracte individuale de muncă să aveți în vedere</w:t>
      </w:r>
      <w:r w:rsidR="006E15EC" w:rsidRPr="001C4EB0">
        <w:rPr>
          <w:rFonts w:ascii="Arial" w:eastAsia="Calibri" w:hAnsi="Arial" w:cs="Arial"/>
          <w:sz w:val="22"/>
          <w:szCs w:val="22"/>
        </w:rPr>
        <w:t xml:space="preserve"> </w:t>
      </w:r>
      <w:r w:rsidR="00D34660" w:rsidRPr="001C4EB0">
        <w:rPr>
          <w:rFonts w:ascii="Arial" w:eastAsia="Calibri" w:hAnsi="Arial" w:cs="Arial"/>
          <w:sz w:val="22"/>
          <w:szCs w:val="22"/>
        </w:rPr>
        <w:t>prevederile</w:t>
      </w:r>
      <w:r w:rsidR="006E15EC" w:rsidRPr="001C4EB0">
        <w:rPr>
          <w:rFonts w:ascii="Arial" w:eastAsia="Calibri" w:hAnsi="Arial" w:cs="Arial"/>
          <w:sz w:val="22"/>
          <w:szCs w:val="22"/>
        </w:rPr>
        <w:t xml:space="preserve"> Leg</w:t>
      </w:r>
      <w:r w:rsidR="00D34660" w:rsidRPr="001C4EB0">
        <w:rPr>
          <w:rFonts w:ascii="Arial" w:eastAsia="Calibri" w:hAnsi="Arial" w:cs="Arial"/>
          <w:sz w:val="22"/>
          <w:szCs w:val="22"/>
        </w:rPr>
        <w:t>ii nr.</w:t>
      </w:r>
      <w:r w:rsidR="006E15EC" w:rsidRPr="001C4EB0">
        <w:rPr>
          <w:rFonts w:ascii="Arial" w:eastAsia="Calibri" w:hAnsi="Arial" w:cs="Arial"/>
          <w:sz w:val="22"/>
          <w:szCs w:val="22"/>
        </w:rPr>
        <w:t xml:space="preserve"> 98/2016</w:t>
      </w:r>
      <w:r w:rsidR="00180A48" w:rsidRPr="001C4EB0">
        <w:rPr>
          <w:rFonts w:ascii="Arial" w:eastAsia="Calibri" w:hAnsi="Arial" w:cs="Arial"/>
          <w:sz w:val="22"/>
          <w:szCs w:val="22"/>
        </w:rPr>
        <w:t>, în cazul în care sunteți autoritate contractantă</w:t>
      </w:r>
      <w:r w:rsidR="00840946" w:rsidRPr="001C4EB0">
        <w:rPr>
          <w:rFonts w:ascii="Arial" w:eastAsia="Calibri" w:hAnsi="Arial" w:cs="Arial"/>
          <w:sz w:val="22"/>
          <w:szCs w:val="22"/>
        </w:rPr>
        <w:t xml:space="preserve">, </w:t>
      </w:r>
      <w:r w:rsidR="00180A48" w:rsidRPr="001C4EB0">
        <w:rPr>
          <w:rFonts w:ascii="Arial" w:eastAsia="Calibri" w:hAnsi="Arial" w:cs="Arial"/>
          <w:sz w:val="22"/>
          <w:szCs w:val="22"/>
        </w:rPr>
        <w:t>ale Ordinului 12</w:t>
      </w:r>
      <w:r w:rsidR="00EE2E98" w:rsidRPr="001C4EB0">
        <w:rPr>
          <w:rFonts w:ascii="Arial" w:eastAsia="Calibri" w:hAnsi="Arial" w:cs="Arial"/>
          <w:sz w:val="22"/>
          <w:szCs w:val="22"/>
        </w:rPr>
        <w:t>84</w:t>
      </w:r>
      <w:r w:rsidR="00180A48" w:rsidRPr="001C4EB0">
        <w:rPr>
          <w:rFonts w:ascii="Arial" w:eastAsia="Calibri" w:hAnsi="Arial" w:cs="Arial"/>
          <w:sz w:val="22"/>
          <w:szCs w:val="22"/>
        </w:rPr>
        <w:t>/2016</w:t>
      </w:r>
      <w:r w:rsidR="00840946" w:rsidRPr="001C4EB0">
        <w:rPr>
          <w:rFonts w:ascii="Arial" w:eastAsia="Calibri" w:hAnsi="Arial" w:cs="Arial"/>
          <w:sz w:val="22"/>
          <w:szCs w:val="22"/>
        </w:rPr>
        <w:t xml:space="preserve"> dacă</w:t>
      </w:r>
      <w:r w:rsidR="00A60C38" w:rsidRPr="001C4EB0">
        <w:rPr>
          <w:rFonts w:ascii="Arial" w:eastAsia="Calibri" w:hAnsi="Arial" w:cs="Arial"/>
          <w:sz w:val="22"/>
          <w:szCs w:val="22"/>
        </w:rPr>
        <w:t xml:space="preserve"> </w:t>
      </w:r>
      <w:r w:rsidR="00840946" w:rsidRPr="001C4EB0">
        <w:rPr>
          <w:rFonts w:ascii="Arial" w:eastAsia="Calibri" w:hAnsi="Arial" w:cs="Arial"/>
          <w:sz w:val="22"/>
          <w:szCs w:val="22"/>
        </w:rPr>
        <w:t xml:space="preserve">sunteți beneficiar privat </w:t>
      </w:r>
      <w:r w:rsidR="00A60C38" w:rsidRPr="001C4EB0">
        <w:rPr>
          <w:rFonts w:ascii="Arial" w:eastAsia="Calibri" w:hAnsi="Arial" w:cs="Arial"/>
          <w:sz w:val="22"/>
          <w:szCs w:val="22"/>
        </w:rPr>
        <w:t xml:space="preserve">și ale Ordinului </w:t>
      </w:r>
      <w:r w:rsidR="00840946" w:rsidRPr="001C4EB0">
        <w:rPr>
          <w:rFonts w:ascii="Arial" w:eastAsia="Calibri" w:hAnsi="Arial" w:cs="Arial"/>
          <w:sz w:val="22"/>
          <w:szCs w:val="22"/>
        </w:rPr>
        <w:t xml:space="preserve">6712/890/2017 </w:t>
      </w:r>
      <w:r w:rsidR="00F65FFD" w:rsidRPr="001C4EB0">
        <w:rPr>
          <w:rFonts w:ascii="Arial" w:eastAsia="Calibri" w:hAnsi="Arial" w:cs="Arial"/>
          <w:sz w:val="22"/>
          <w:szCs w:val="22"/>
        </w:rPr>
        <w:t>dacă efectuați</w:t>
      </w:r>
      <w:r w:rsidR="00840946" w:rsidRPr="001C4EB0">
        <w:rPr>
          <w:rFonts w:ascii="Arial" w:eastAsia="Calibri" w:hAnsi="Arial" w:cs="Arial"/>
          <w:sz w:val="22"/>
          <w:szCs w:val="22"/>
        </w:rPr>
        <w:t xml:space="preserve"> achiziții în cadrul </w:t>
      </w:r>
      <w:r w:rsidR="00D34660" w:rsidRPr="001C4EB0">
        <w:rPr>
          <w:rFonts w:ascii="Arial" w:eastAsia="Calibri" w:hAnsi="Arial" w:cs="Arial"/>
          <w:sz w:val="22"/>
          <w:szCs w:val="22"/>
        </w:rPr>
        <w:t xml:space="preserve">proiectelor </w:t>
      </w:r>
      <w:r w:rsidR="00840946" w:rsidRPr="001C4EB0">
        <w:rPr>
          <w:rFonts w:ascii="Arial" w:eastAsia="Calibri" w:hAnsi="Arial" w:cs="Arial"/>
          <w:sz w:val="22"/>
          <w:szCs w:val="22"/>
        </w:rPr>
        <w:t>implementate în parteneriat</w:t>
      </w:r>
      <w:r w:rsidRPr="001C4EB0">
        <w:rPr>
          <w:rFonts w:ascii="Arial" w:eastAsia="Calibri" w:hAnsi="Arial" w:cs="Arial"/>
          <w:sz w:val="22"/>
          <w:szCs w:val="22"/>
        </w:rPr>
        <w:t>;</w:t>
      </w:r>
    </w:p>
    <w:bookmarkEnd w:id="146"/>
    <w:p w14:paraId="7C62F6FE" w14:textId="77777777" w:rsidR="00DF72C7" w:rsidRPr="001C4EB0" w:rsidRDefault="00DF72C7" w:rsidP="00FA5247">
      <w:pPr>
        <w:pStyle w:val="ListBullet2"/>
        <w:numPr>
          <w:ilvl w:val="0"/>
          <w:numId w:val="0"/>
        </w:numPr>
        <w:tabs>
          <w:tab w:val="left" w:pos="0"/>
        </w:tabs>
        <w:spacing w:after="120"/>
        <w:jc w:val="both"/>
        <w:rPr>
          <w:rFonts w:ascii="Arial" w:eastAsia="Calibri" w:hAnsi="Arial" w:cs="Arial"/>
          <w:sz w:val="22"/>
          <w:szCs w:val="22"/>
        </w:rPr>
      </w:pPr>
    </w:p>
    <w:p w14:paraId="5994ABE5" w14:textId="5E83ABCE" w:rsidR="00EC2E3E" w:rsidRPr="001C4EB0" w:rsidRDefault="00EC2E3E" w:rsidP="007C088C">
      <w:pPr>
        <w:pStyle w:val="ListBullet2"/>
        <w:numPr>
          <w:ilvl w:val="0"/>
          <w:numId w:val="15"/>
        </w:numPr>
        <w:tabs>
          <w:tab w:val="left" w:pos="0"/>
        </w:tabs>
        <w:spacing w:after="120"/>
        <w:ind w:left="0" w:firstLine="993"/>
        <w:jc w:val="both"/>
        <w:rPr>
          <w:rFonts w:ascii="Arial" w:eastAsia="Calibri" w:hAnsi="Arial" w:cs="Arial"/>
          <w:sz w:val="22"/>
          <w:szCs w:val="22"/>
        </w:rPr>
      </w:pPr>
      <w:r w:rsidRPr="001C4EB0">
        <w:rPr>
          <w:rFonts w:ascii="Arial" w:eastAsia="Calibri" w:hAnsi="Arial" w:cs="Arial"/>
          <w:sz w:val="22"/>
          <w:szCs w:val="22"/>
        </w:rPr>
        <w:t xml:space="preserve">produsele/serviciile, care fac obiectul unui contract, trebuie să respecte  caietul de sarcini, oferta tehnică </w:t>
      </w:r>
      <w:proofErr w:type="spellStart"/>
      <w:r w:rsidRPr="001C4EB0">
        <w:rPr>
          <w:rFonts w:ascii="Arial" w:eastAsia="Calibri" w:hAnsi="Arial" w:cs="Arial"/>
          <w:sz w:val="22"/>
          <w:szCs w:val="22"/>
        </w:rPr>
        <w:t>şi</w:t>
      </w:r>
      <w:proofErr w:type="spellEnd"/>
      <w:r w:rsidRPr="001C4EB0">
        <w:rPr>
          <w:rFonts w:ascii="Arial" w:eastAsia="Calibri" w:hAnsi="Arial" w:cs="Arial"/>
          <w:sz w:val="22"/>
          <w:szCs w:val="22"/>
        </w:rPr>
        <w:t xml:space="preserve"> financiară iar furnizarea/prestarea acestora trebuie dovedită prin procese verbale de recepție, în conformitate cu prevederile contractului precum și prevederile contractului de finanțare a proiectului și legislației;</w:t>
      </w:r>
    </w:p>
    <w:p w14:paraId="6D4959AA" w14:textId="154104C8" w:rsidR="004736AE" w:rsidRPr="001C4EB0" w:rsidRDefault="00E863A5" w:rsidP="007C088C">
      <w:pPr>
        <w:pStyle w:val="ListParagraph"/>
        <w:numPr>
          <w:ilvl w:val="0"/>
          <w:numId w:val="15"/>
        </w:numPr>
        <w:tabs>
          <w:tab w:val="left" w:pos="0"/>
        </w:tabs>
        <w:spacing w:after="120"/>
        <w:ind w:left="0" w:firstLine="993"/>
        <w:jc w:val="both"/>
        <w:rPr>
          <w:rFonts w:eastAsia="Times New Roman" w:cs="Arial"/>
          <w:sz w:val="22"/>
          <w:szCs w:val="22"/>
          <w:lang w:val="ro-RO"/>
        </w:rPr>
      </w:pPr>
      <w:r w:rsidRPr="001C4EB0">
        <w:rPr>
          <w:rFonts w:eastAsia="Times New Roman" w:cs="Arial"/>
          <w:sz w:val="22"/>
          <w:szCs w:val="22"/>
          <w:lang w:val="ro-RO"/>
        </w:rPr>
        <w:t xml:space="preserve">dacă aveți prevăzute fonduri pentru achiziționarea de obiecte de inventar/mijloace fixe necesare pentru managementul/implementarea proiectului, trebuie să țineți cont de faptul că, achiziționarea acestora la sfârșitul perioadei de implementare a proiectului, fără o justificare </w:t>
      </w:r>
      <w:r w:rsidRPr="001C4EB0">
        <w:rPr>
          <w:rFonts w:eastAsia="Times New Roman" w:cs="Arial"/>
          <w:sz w:val="22"/>
          <w:szCs w:val="22"/>
          <w:lang w:val="ro-RO"/>
        </w:rPr>
        <w:lastRenderedPageBreak/>
        <w:t>întemeiată, nu se consideră oportună și poate avea drept consecință nevalidarea cheltuielilor aferente;</w:t>
      </w:r>
    </w:p>
    <w:p w14:paraId="7D24C323" w14:textId="320A9B85" w:rsidR="00E40D01" w:rsidRPr="001C4EB0" w:rsidRDefault="00E863A5" w:rsidP="007C088C">
      <w:pPr>
        <w:pStyle w:val="ListBullet2"/>
        <w:numPr>
          <w:ilvl w:val="0"/>
          <w:numId w:val="15"/>
        </w:numPr>
        <w:tabs>
          <w:tab w:val="left" w:pos="0"/>
        </w:tabs>
        <w:spacing w:after="120"/>
        <w:ind w:left="0" w:firstLine="993"/>
        <w:contextualSpacing w:val="0"/>
        <w:jc w:val="both"/>
        <w:rPr>
          <w:rFonts w:ascii="Arial" w:eastAsia="Calibri" w:hAnsi="Arial" w:cs="Arial"/>
          <w:sz w:val="22"/>
          <w:szCs w:val="22"/>
        </w:rPr>
      </w:pPr>
      <w:r w:rsidRPr="001C4EB0">
        <w:rPr>
          <w:rFonts w:ascii="Arial" w:hAnsi="Arial" w:cs="Arial"/>
          <w:sz w:val="22"/>
          <w:szCs w:val="22"/>
        </w:rPr>
        <w:t xml:space="preserve">în vederea încadrării cheltuielilor solicitate la rambursare în bugetul alocat activităților proiectului, este necesar ca prestatorii de servicii să întocmească facturi sau anexe ale acestora detaliate corespunzător categoriilor/subcategoriilor de cheltuieli bugetate pentru această activitate  în contractul de finanțare.  </w:t>
      </w:r>
    </w:p>
    <w:p w14:paraId="1742284B" w14:textId="5A6923D7" w:rsidR="00E863A5" w:rsidRPr="001C4EB0" w:rsidRDefault="00E863A5" w:rsidP="00FA5247">
      <w:pPr>
        <w:spacing w:after="120"/>
        <w:jc w:val="both"/>
        <w:rPr>
          <w:rFonts w:eastAsia="Times New Roman" w:cs="Arial"/>
          <w:lang w:val="ro-RO"/>
        </w:rPr>
      </w:pPr>
      <w:r w:rsidRPr="001C4EB0">
        <w:rPr>
          <w:rFonts w:eastAsia="Times New Roman" w:cs="Arial"/>
          <w:lang w:val="ro-RO"/>
        </w:rPr>
        <w:t xml:space="preserve">Dacă sunteți o </w:t>
      </w:r>
      <w:proofErr w:type="spellStart"/>
      <w:r w:rsidRPr="001C4EB0">
        <w:rPr>
          <w:rFonts w:eastAsia="Times New Roman" w:cs="Arial"/>
          <w:lang w:val="ro-RO"/>
        </w:rPr>
        <w:t>instituţie</w:t>
      </w:r>
      <w:proofErr w:type="spellEnd"/>
      <w:r w:rsidRPr="001C4EB0">
        <w:rPr>
          <w:rFonts w:eastAsia="Times New Roman" w:cs="Arial"/>
          <w:lang w:val="ro-RO"/>
        </w:rPr>
        <w:t xml:space="preserve">/autoritate publică, </w:t>
      </w:r>
      <w:proofErr w:type="spellStart"/>
      <w:r w:rsidRPr="001C4EB0">
        <w:rPr>
          <w:rFonts w:eastAsia="Times New Roman" w:cs="Arial"/>
          <w:lang w:val="ro-RO"/>
        </w:rPr>
        <w:t>faţă</w:t>
      </w:r>
      <w:proofErr w:type="spellEnd"/>
      <w:r w:rsidRPr="001C4EB0">
        <w:rPr>
          <w:rFonts w:eastAsia="Times New Roman" w:cs="Arial"/>
          <w:lang w:val="ro-RO"/>
        </w:rPr>
        <w:t xml:space="preserve"> de cele mai sus </w:t>
      </w:r>
      <w:proofErr w:type="spellStart"/>
      <w:r w:rsidRPr="001C4EB0">
        <w:rPr>
          <w:rFonts w:eastAsia="Times New Roman" w:cs="Arial"/>
          <w:lang w:val="ro-RO"/>
        </w:rPr>
        <w:t>menţionate</w:t>
      </w:r>
      <w:proofErr w:type="spellEnd"/>
      <w:r w:rsidRPr="001C4EB0">
        <w:rPr>
          <w:rFonts w:eastAsia="Times New Roman" w:cs="Arial"/>
          <w:lang w:val="ro-RO"/>
        </w:rPr>
        <w:t xml:space="preserve">, facturile </w:t>
      </w:r>
      <w:r w:rsidR="0024051E" w:rsidRPr="001C4EB0">
        <w:rPr>
          <w:rFonts w:eastAsia="Times New Roman" w:cs="Arial"/>
          <w:lang w:val="ro-RO"/>
        </w:rPr>
        <w:t>incluse</w:t>
      </w:r>
      <w:r w:rsidRPr="001C4EB0">
        <w:rPr>
          <w:rFonts w:eastAsia="Times New Roman" w:cs="Arial"/>
          <w:lang w:val="ro-RO"/>
        </w:rPr>
        <w:t xml:space="preserve"> în cererile de rambursare/plată, transmise în copie către AM POCA în vederea rambursării/plății, vor avea sigiliul </w:t>
      </w:r>
      <w:proofErr w:type="spellStart"/>
      <w:r w:rsidRPr="001C4EB0">
        <w:rPr>
          <w:rFonts w:eastAsia="Times New Roman" w:cs="Arial"/>
          <w:lang w:val="ro-RO"/>
        </w:rPr>
        <w:t>şi</w:t>
      </w:r>
      <w:proofErr w:type="spellEnd"/>
      <w:r w:rsidRPr="001C4EB0">
        <w:rPr>
          <w:rFonts w:eastAsia="Times New Roman" w:cs="Arial"/>
          <w:lang w:val="ro-RO"/>
        </w:rPr>
        <w:t xml:space="preserve"> semnătura pentru „Bun de plată”, </w:t>
      </w:r>
      <w:proofErr w:type="spellStart"/>
      <w:r w:rsidRPr="001C4EB0">
        <w:rPr>
          <w:rFonts w:eastAsia="Times New Roman" w:cs="Arial"/>
          <w:lang w:val="ro-RO"/>
        </w:rPr>
        <w:t>ştampila</w:t>
      </w:r>
      <w:proofErr w:type="spellEnd"/>
      <w:r w:rsidRPr="001C4EB0">
        <w:rPr>
          <w:rFonts w:eastAsia="Times New Roman" w:cs="Arial"/>
          <w:lang w:val="ro-RO"/>
        </w:rPr>
        <w:t xml:space="preserve"> </w:t>
      </w:r>
      <w:proofErr w:type="spellStart"/>
      <w:r w:rsidRPr="001C4EB0">
        <w:rPr>
          <w:rFonts w:eastAsia="Times New Roman" w:cs="Arial"/>
          <w:lang w:val="ro-RO"/>
        </w:rPr>
        <w:t>şi</w:t>
      </w:r>
      <w:proofErr w:type="spellEnd"/>
      <w:r w:rsidRPr="001C4EB0">
        <w:rPr>
          <w:rFonts w:eastAsia="Times New Roman" w:cs="Arial"/>
          <w:lang w:val="ro-RO"/>
        </w:rPr>
        <w:t xml:space="preserve"> semnătura pentru „certificarea </w:t>
      </w:r>
      <w:proofErr w:type="spellStart"/>
      <w:r w:rsidRPr="001C4EB0">
        <w:rPr>
          <w:rFonts w:eastAsia="Times New Roman" w:cs="Arial"/>
          <w:lang w:val="ro-RO"/>
        </w:rPr>
        <w:t>realităţii</w:t>
      </w:r>
      <w:proofErr w:type="spellEnd"/>
      <w:r w:rsidRPr="001C4EB0">
        <w:rPr>
          <w:rFonts w:eastAsia="Times New Roman" w:cs="Arial"/>
          <w:lang w:val="ro-RO"/>
        </w:rPr>
        <w:t xml:space="preserve">, </w:t>
      </w:r>
      <w:proofErr w:type="spellStart"/>
      <w:r w:rsidRPr="001C4EB0">
        <w:rPr>
          <w:rFonts w:eastAsia="Times New Roman" w:cs="Arial"/>
          <w:lang w:val="ro-RO"/>
        </w:rPr>
        <w:t>regularităţii</w:t>
      </w:r>
      <w:proofErr w:type="spellEnd"/>
      <w:r w:rsidRPr="001C4EB0">
        <w:rPr>
          <w:rFonts w:eastAsia="Times New Roman" w:cs="Arial"/>
          <w:lang w:val="ro-RO"/>
        </w:rPr>
        <w:t xml:space="preserve"> </w:t>
      </w:r>
      <w:proofErr w:type="spellStart"/>
      <w:r w:rsidRPr="001C4EB0">
        <w:rPr>
          <w:rFonts w:eastAsia="Times New Roman" w:cs="Arial"/>
          <w:lang w:val="ro-RO"/>
        </w:rPr>
        <w:t>şi</w:t>
      </w:r>
      <w:proofErr w:type="spellEnd"/>
      <w:r w:rsidRPr="001C4EB0">
        <w:rPr>
          <w:rFonts w:eastAsia="Times New Roman" w:cs="Arial"/>
          <w:lang w:val="ro-RO"/>
        </w:rPr>
        <w:t xml:space="preserve"> </w:t>
      </w:r>
      <w:proofErr w:type="spellStart"/>
      <w:r w:rsidRPr="001C4EB0">
        <w:rPr>
          <w:rFonts w:eastAsia="Times New Roman" w:cs="Arial"/>
          <w:lang w:val="ro-RO"/>
        </w:rPr>
        <w:t>legalităţii</w:t>
      </w:r>
      <w:proofErr w:type="spellEnd"/>
      <w:r w:rsidRPr="001C4EB0">
        <w:rPr>
          <w:rFonts w:eastAsia="Times New Roman" w:cs="Arial"/>
          <w:lang w:val="ro-RO"/>
        </w:rPr>
        <w:t xml:space="preserve">” serviciilor prestate/bunurilor </w:t>
      </w:r>
      <w:proofErr w:type="spellStart"/>
      <w:r w:rsidRPr="001C4EB0">
        <w:rPr>
          <w:rFonts w:eastAsia="Times New Roman" w:cs="Arial"/>
          <w:lang w:val="ro-RO"/>
        </w:rPr>
        <w:t>achiziţionate</w:t>
      </w:r>
      <w:proofErr w:type="spellEnd"/>
      <w:r w:rsidRPr="001C4EB0">
        <w:rPr>
          <w:rFonts w:eastAsia="Times New Roman" w:cs="Arial"/>
          <w:lang w:val="ro-RO"/>
        </w:rPr>
        <w:t xml:space="preserve">, ștampila „remis spre rambursare/inclus în cererea de </w:t>
      </w:r>
      <w:r w:rsidR="0049759E" w:rsidRPr="001C4EB0">
        <w:rPr>
          <w:rFonts w:eastAsia="Times New Roman" w:cs="Arial"/>
          <w:lang w:val="ro-RO"/>
        </w:rPr>
        <w:t>rambursare/</w:t>
      </w:r>
      <w:r w:rsidRPr="001C4EB0">
        <w:rPr>
          <w:rFonts w:eastAsia="Times New Roman" w:cs="Arial"/>
          <w:lang w:val="ro-RO"/>
        </w:rPr>
        <w:t xml:space="preserve">plată nr... către AM POCA pentru proiectul cod </w:t>
      </w:r>
      <w:proofErr w:type="spellStart"/>
      <w:r w:rsidRPr="001C4EB0">
        <w:rPr>
          <w:rFonts w:eastAsia="Times New Roman" w:cs="Arial"/>
          <w:lang w:val="ro-RO"/>
        </w:rPr>
        <w:t>MySMIS</w:t>
      </w:r>
      <w:proofErr w:type="spellEnd"/>
      <w:r w:rsidRPr="001C4EB0">
        <w:rPr>
          <w:rFonts w:eastAsia="Times New Roman" w:cs="Arial"/>
          <w:lang w:val="ro-RO"/>
        </w:rPr>
        <w:t xml:space="preserve">/SIPOCA….”, </w:t>
      </w:r>
      <w:proofErr w:type="spellStart"/>
      <w:r w:rsidRPr="001C4EB0">
        <w:rPr>
          <w:rFonts w:eastAsia="Times New Roman" w:cs="Arial"/>
          <w:lang w:val="ro-RO"/>
        </w:rPr>
        <w:t>ştampila</w:t>
      </w:r>
      <w:proofErr w:type="spellEnd"/>
      <w:r w:rsidRPr="001C4EB0">
        <w:rPr>
          <w:rFonts w:eastAsia="Times New Roman" w:cs="Arial"/>
          <w:lang w:val="ro-RO"/>
        </w:rPr>
        <w:t xml:space="preserve"> </w:t>
      </w:r>
      <w:proofErr w:type="spellStart"/>
      <w:r w:rsidRPr="001C4EB0">
        <w:rPr>
          <w:rFonts w:eastAsia="Times New Roman" w:cs="Arial"/>
          <w:lang w:val="ro-RO"/>
        </w:rPr>
        <w:t>şi</w:t>
      </w:r>
      <w:proofErr w:type="spellEnd"/>
      <w:r w:rsidRPr="001C4EB0">
        <w:rPr>
          <w:rFonts w:eastAsia="Times New Roman" w:cs="Arial"/>
          <w:lang w:val="ro-RO"/>
        </w:rPr>
        <w:t xml:space="preserve"> semnătura „Conform cu originalul” </w:t>
      </w:r>
      <w:proofErr w:type="spellStart"/>
      <w:r w:rsidRPr="001C4EB0">
        <w:rPr>
          <w:rFonts w:eastAsia="Times New Roman" w:cs="Arial"/>
          <w:lang w:val="ro-RO"/>
        </w:rPr>
        <w:t>şi</w:t>
      </w:r>
      <w:proofErr w:type="spellEnd"/>
      <w:r w:rsidRPr="001C4EB0">
        <w:rPr>
          <w:rFonts w:eastAsia="Times New Roman" w:cs="Arial"/>
          <w:lang w:val="ro-RO"/>
        </w:rPr>
        <w:t xml:space="preserve"> vor fi însoțite de copii după propunerile de angajare, angajamentele bugetare individuale/globale, </w:t>
      </w:r>
      <w:proofErr w:type="spellStart"/>
      <w:r w:rsidRPr="001C4EB0">
        <w:rPr>
          <w:rFonts w:eastAsia="Times New Roman" w:cs="Arial"/>
          <w:lang w:val="ro-RO"/>
        </w:rPr>
        <w:t>ordonanţările</w:t>
      </w:r>
      <w:proofErr w:type="spellEnd"/>
      <w:r w:rsidRPr="001C4EB0">
        <w:rPr>
          <w:rFonts w:eastAsia="Times New Roman" w:cs="Arial"/>
          <w:lang w:val="ro-RO"/>
        </w:rPr>
        <w:t xml:space="preserve"> de plată, vizate </w:t>
      </w:r>
      <w:proofErr w:type="spellStart"/>
      <w:r w:rsidRPr="001C4EB0">
        <w:rPr>
          <w:rFonts w:eastAsia="Times New Roman" w:cs="Arial"/>
          <w:lang w:val="ro-RO"/>
        </w:rPr>
        <w:t>şi</w:t>
      </w:r>
      <w:proofErr w:type="spellEnd"/>
      <w:r w:rsidRPr="001C4EB0">
        <w:rPr>
          <w:rFonts w:eastAsia="Times New Roman" w:cs="Arial"/>
          <w:lang w:val="ro-RO"/>
        </w:rPr>
        <w:t xml:space="preserve"> </w:t>
      </w:r>
      <w:proofErr w:type="spellStart"/>
      <w:r w:rsidRPr="001C4EB0">
        <w:rPr>
          <w:rFonts w:eastAsia="Times New Roman" w:cs="Arial"/>
          <w:lang w:val="ro-RO"/>
        </w:rPr>
        <w:t>ştampilate</w:t>
      </w:r>
      <w:proofErr w:type="spellEnd"/>
      <w:r w:rsidRPr="001C4EB0">
        <w:rPr>
          <w:rFonts w:eastAsia="Times New Roman" w:cs="Arial"/>
          <w:lang w:val="ro-RO"/>
        </w:rPr>
        <w:t xml:space="preserve"> de compartimentele de specialitate. Dacă aveți o altă calitate decât cea menționată mai sus, facturile transmise în copie către AM POCA, în vederea rambursării, vor avea </w:t>
      </w:r>
      <w:proofErr w:type="spellStart"/>
      <w:r w:rsidRPr="001C4EB0">
        <w:rPr>
          <w:rFonts w:eastAsia="Times New Roman" w:cs="Arial"/>
          <w:lang w:val="ro-RO"/>
        </w:rPr>
        <w:t>ştampila</w:t>
      </w:r>
      <w:proofErr w:type="spellEnd"/>
      <w:r w:rsidRPr="001C4EB0">
        <w:rPr>
          <w:rFonts w:eastAsia="Times New Roman" w:cs="Arial"/>
          <w:lang w:val="ro-RO"/>
        </w:rPr>
        <w:t xml:space="preserve"> „Conform cu originalul”, ștampila „remis spre rambursare către AM POCA/inclus în cererea de </w:t>
      </w:r>
      <w:r w:rsidR="004435BD" w:rsidRPr="001C4EB0">
        <w:rPr>
          <w:rFonts w:eastAsia="Times New Roman" w:cs="Arial"/>
          <w:lang w:val="ro-RO"/>
        </w:rPr>
        <w:t>rambursare/</w:t>
      </w:r>
      <w:r w:rsidRPr="001C4EB0">
        <w:rPr>
          <w:rFonts w:eastAsia="Times New Roman" w:cs="Arial"/>
          <w:lang w:val="ro-RO"/>
        </w:rPr>
        <w:t xml:space="preserve">plată nr...  pentru proiectul cod </w:t>
      </w:r>
      <w:proofErr w:type="spellStart"/>
      <w:r w:rsidRPr="001C4EB0">
        <w:rPr>
          <w:rFonts w:eastAsia="Times New Roman" w:cs="Arial"/>
          <w:lang w:val="ro-RO"/>
        </w:rPr>
        <w:t>MySMIS</w:t>
      </w:r>
      <w:proofErr w:type="spellEnd"/>
      <w:r w:rsidRPr="001C4EB0">
        <w:rPr>
          <w:rFonts w:eastAsia="Times New Roman" w:cs="Arial"/>
          <w:lang w:val="ro-RO"/>
        </w:rPr>
        <w:t xml:space="preserve">/SIPOCA ….” </w:t>
      </w:r>
      <w:proofErr w:type="spellStart"/>
      <w:r w:rsidRPr="001C4EB0">
        <w:rPr>
          <w:rFonts w:eastAsia="Times New Roman" w:cs="Arial"/>
          <w:lang w:val="ro-RO"/>
        </w:rPr>
        <w:t>şi</w:t>
      </w:r>
      <w:proofErr w:type="spellEnd"/>
      <w:r w:rsidRPr="001C4EB0">
        <w:rPr>
          <w:rFonts w:eastAsia="Times New Roman" w:cs="Arial"/>
          <w:lang w:val="ro-RO"/>
        </w:rPr>
        <w:t xml:space="preserve"> semnătura responsabilului financiar al </w:t>
      </w:r>
      <w:proofErr w:type="spellStart"/>
      <w:r w:rsidRPr="001C4EB0">
        <w:rPr>
          <w:rFonts w:eastAsia="Times New Roman" w:cs="Arial"/>
          <w:lang w:val="ro-RO"/>
        </w:rPr>
        <w:t>instituţiei</w:t>
      </w:r>
      <w:proofErr w:type="spellEnd"/>
      <w:r w:rsidRPr="001C4EB0">
        <w:rPr>
          <w:rFonts w:eastAsia="Times New Roman" w:cs="Arial"/>
          <w:lang w:val="ro-RO"/>
        </w:rPr>
        <w:t xml:space="preserve"> sau persoanei desemnate prin act administrativ să gestioneze </w:t>
      </w:r>
      <w:proofErr w:type="spellStart"/>
      <w:r w:rsidRPr="001C4EB0">
        <w:rPr>
          <w:rFonts w:eastAsia="Times New Roman" w:cs="Arial"/>
          <w:lang w:val="ro-RO"/>
        </w:rPr>
        <w:t>operaţiunile</w:t>
      </w:r>
      <w:proofErr w:type="spellEnd"/>
      <w:r w:rsidRPr="001C4EB0">
        <w:rPr>
          <w:rFonts w:eastAsia="Times New Roman" w:cs="Arial"/>
          <w:lang w:val="ro-RO"/>
        </w:rPr>
        <w:t xml:space="preserve"> financiare ale proiectului. </w:t>
      </w:r>
    </w:p>
    <w:p w14:paraId="60107499" w14:textId="154B0019" w:rsidR="00995DA1" w:rsidRPr="001C4EB0" w:rsidRDefault="000415B8" w:rsidP="00FA5247">
      <w:pPr>
        <w:spacing w:after="120"/>
        <w:jc w:val="both"/>
        <w:rPr>
          <w:rFonts w:eastAsia="Times New Roman" w:cs="Arial"/>
          <w:lang w:val="ro-RO"/>
        </w:rPr>
      </w:pPr>
      <w:r w:rsidRPr="001C4EB0">
        <w:rPr>
          <w:rFonts w:eastAsia="Times New Roman" w:cs="Arial"/>
          <w:lang w:val="ro-RO"/>
        </w:rPr>
        <w:t>D</w:t>
      </w:r>
      <w:r w:rsidR="00995DA1" w:rsidRPr="001C4EB0">
        <w:rPr>
          <w:rFonts w:eastAsia="Times New Roman" w:cs="Arial"/>
          <w:lang w:val="ro-RO"/>
        </w:rPr>
        <w:t>ocumentele justificative</w:t>
      </w:r>
      <w:r w:rsidRPr="001C4EB0">
        <w:rPr>
          <w:rFonts w:eastAsia="Times New Roman" w:cs="Arial"/>
          <w:lang w:val="ro-RO"/>
        </w:rPr>
        <w:t xml:space="preserve">, altele decât documentele justificative pentru </w:t>
      </w:r>
      <w:proofErr w:type="spellStart"/>
      <w:r w:rsidRPr="001C4EB0">
        <w:rPr>
          <w:rFonts w:eastAsia="Times New Roman" w:cs="Arial"/>
          <w:lang w:val="ro-RO"/>
        </w:rPr>
        <w:t>achiziţiile</w:t>
      </w:r>
      <w:proofErr w:type="spellEnd"/>
      <w:r w:rsidRPr="001C4EB0">
        <w:rPr>
          <w:rFonts w:eastAsia="Times New Roman" w:cs="Arial"/>
          <w:lang w:val="ro-RO"/>
        </w:rPr>
        <w:t xml:space="preserve"> publice/directe,   </w:t>
      </w:r>
      <w:r w:rsidR="00995DA1" w:rsidRPr="001C4EB0">
        <w:rPr>
          <w:rFonts w:eastAsia="Times New Roman" w:cs="Arial"/>
          <w:lang w:val="ro-RO"/>
        </w:rPr>
        <w:t>care însoțesc cererea de rambursare/plată</w:t>
      </w:r>
      <w:r w:rsidRPr="001C4EB0">
        <w:rPr>
          <w:rFonts w:eastAsia="Times New Roman" w:cs="Arial"/>
          <w:lang w:val="ro-RO"/>
        </w:rPr>
        <w:t>,</w:t>
      </w:r>
      <w:r w:rsidR="00995DA1" w:rsidRPr="001C4EB0">
        <w:rPr>
          <w:rFonts w:eastAsia="Times New Roman" w:cs="Arial"/>
          <w:lang w:val="ro-RO"/>
        </w:rPr>
        <w:t xml:space="preserve"> trebuie să fie certificate conform cu originalul</w:t>
      </w:r>
      <w:r w:rsidR="00140C80" w:rsidRPr="001C4EB0">
        <w:rPr>
          <w:rFonts w:eastAsia="Times New Roman" w:cs="Arial"/>
          <w:lang w:val="ro-RO"/>
        </w:rPr>
        <w:t>.</w:t>
      </w:r>
      <w:r w:rsidRPr="001C4EB0">
        <w:rPr>
          <w:rFonts w:cs="Arial"/>
          <w:lang w:val="ro-RO"/>
        </w:rPr>
        <w:t xml:space="preserve"> </w:t>
      </w:r>
    </w:p>
    <w:p w14:paraId="725609FD" w14:textId="77777777" w:rsidR="00E863A5" w:rsidRPr="001C4EB0" w:rsidRDefault="00E863A5" w:rsidP="00FA5247">
      <w:pPr>
        <w:tabs>
          <w:tab w:val="left" w:pos="0"/>
        </w:tabs>
        <w:spacing w:after="120"/>
        <w:jc w:val="both"/>
        <w:rPr>
          <w:rFonts w:eastAsia="Times New Roman" w:cs="Arial"/>
          <w:lang w:val="ro-RO"/>
        </w:rPr>
      </w:pPr>
      <w:r w:rsidRPr="001C4EB0">
        <w:rPr>
          <w:rFonts w:eastAsia="Times New Roman" w:cs="Arial"/>
          <w:lang w:val="ro-RO"/>
        </w:rPr>
        <w:t xml:space="preserve">Având în vedere caracteristicile anumitor </w:t>
      </w:r>
      <w:r w:rsidRPr="001C4EB0">
        <w:rPr>
          <w:rFonts w:eastAsia="Times New Roman" w:cs="Arial"/>
          <w:b/>
          <w:lang w:val="ro-RO"/>
        </w:rPr>
        <w:t>categorii de cheltuieli</w:t>
      </w:r>
      <w:r w:rsidRPr="001C4EB0">
        <w:rPr>
          <w:rFonts w:eastAsia="Times New Roman" w:cs="Arial"/>
          <w:lang w:val="ro-RO"/>
        </w:rPr>
        <w:t xml:space="preserve"> cuprinse în bugetul proiectului dumneavoastră, este util să luați în considerare următoarele recomandări:</w:t>
      </w:r>
    </w:p>
    <w:p w14:paraId="69CA2B24" w14:textId="77777777" w:rsidR="00E863A5" w:rsidRPr="001C4EB0" w:rsidRDefault="00E863A5" w:rsidP="007C088C">
      <w:pPr>
        <w:pStyle w:val="ListParagraph"/>
        <w:numPr>
          <w:ilvl w:val="0"/>
          <w:numId w:val="16"/>
        </w:numPr>
        <w:tabs>
          <w:tab w:val="left" w:pos="0"/>
        </w:tabs>
        <w:spacing w:after="120"/>
        <w:ind w:left="0" w:firstLine="360"/>
        <w:jc w:val="both"/>
        <w:rPr>
          <w:rFonts w:eastAsia="Times New Roman" w:cs="Arial"/>
          <w:i/>
          <w:sz w:val="22"/>
          <w:szCs w:val="22"/>
          <w:lang w:val="ro-RO"/>
        </w:rPr>
      </w:pPr>
      <w:r w:rsidRPr="001C4EB0">
        <w:rPr>
          <w:rFonts w:eastAsia="Times New Roman" w:cs="Arial"/>
          <w:sz w:val="22"/>
          <w:szCs w:val="22"/>
          <w:lang w:val="ro-RO"/>
        </w:rPr>
        <w:t xml:space="preserve">Pentru </w:t>
      </w:r>
      <w:r w:rsidRPr="001C4EB0">
        <w:rPr>
          <w:rFonts w:eastAsia="Times New Roman" w:cs="Arial"/>
          <w:i/>
          <w:sz w:val="22"/>
          <w:szCs w:val="22"/>
          <w:lang w:val="ro-RO"/>
        </w:rPr>
        <w:t>Cheltuielile de personal aferente echipei de management a proiectului</w:t>
      </w:r>
      <w:r w:rsidRPr="001C4EB0">
        <w:rPr>
          <w:rFonts w:eastAsia="Times New Roman" w:cs="Arial"/>
          <w:sz w:val="22"/>
          <w:szCs w:val="22"/>
          <w:lang w:val="ro-RO"/>
        </w:rPr>
        <w:t>, alcătuită din personal plătit din fonduri publice:</w:t>
      </w:r>
    </w:p>
    <w:p w14:paraId="0BE5E437" w14:textId="77777777" w:rsidR="00E863A5" w:rsidRPr="001C4EB0" w:rsidRDefault="00E863A5" w:rsidP="00FA5247">
      <w:pPr>
        <w:tabs>
          <w:tab w:val="left" w:pos="0"/>
        </w:tabs>
        <w:spacing w:after="120"/>
        <w:jc w:val="both"/>
        <w:rPr>
          <w:rFonts w:eastAsia="Times New Roman" w:cs="Arial"/>
          <w:lang w:val="ro-RO"/>
        </w:rPr>
      </w:pPr>
      <w:r w:rsidRPr="001C4EB0">
        <w:rPr>
          <w:rFonts w:eastAsia="Times New Roman" w:cs="Arial"/>
          <w:i/>
          <w:lang w:val="ro-RO"/>
        </w:rPr>
        <w:t xml:space="preserve"> </w:t>
      </w:r>
      <w:r w:rsidRPr="001C4EB0">
        <w:rPr>
          <w:rFonts w:eastAsia="Times New Roman" w:cs="Arial"/>
          <w:lang w:val="ro-RO"/>
        </w:rPr>
        <w:t>Pentru fiecare membru al echipei de management, rambursarea cheltuielilor privind salarizarea se face proporțional cu timpul de lucru efectiv lucrat în proiect, așa cum reiese din raportul de activitate/fișa de pontaj și conform prevederilor cererii de finanțare, cuantumul acestora stabilindu-se astfel:</w:t>
      </w:r>
    </w:p>
    <w:p w14:paraId="0D70C72F" w14:textId="273E9212" w:rsidR="00E863A5" w:rsidRPr="001C4EB0" w:rsidRDefault="00E863A5" w:rsidP="007C088C">
      <w:pPr>
        <w:numPr>
          <w:ilvl w:val="0"/>
          <w:numId w:val="21"/>
        </w:numPr>
        <w:tabs>
          <w:tab w:val="left" w:pos="0"/>
        </w:tabs>
        <w:spacing w:after="120"/>
        <w:ind w:left="0" w:firstLine="851"/>
        <w:jc w:val="both"/>
        <w:rPr>
          <w:rFonts w:eastAsia="Times New Roman" w:cs="Arial"/>
          <w:lang w:val="ro-RO"/>
        </w:rPr>
      </w:pPr>
      <w:r w:rsidRPr="001C4EB0">
        <w:rPr>
          <w:rFonts w:cs="Arial"/>
          <w:bCs/>
          <w:lang w:val="ro-RO"/>
        </w:rPr>
        <w:t xml:space="preserve">salariul brut aferent funcției de bază (fără </w:t>
      </w:r>
      <w:r w:rsidR="003D6AA4" w:rsidRPr="001C4EB0">
        <w:rPr>
          <w:rFonts w:cs="Arial"/>
          <w:bCs/>
          <w:lang w:val="ro-RO"/>
        </w:rPr>
        <w:t xml:space="preserve">majorarea </w:t>
      </w:r>
      <w:r w:rsidRPr="001C4EB0">
        <w:rPr>
          <w:rFonts w:cs="Arial"/>
          <w:bCs/>
          <w:lang w:val="ro-RO"/>
        </w:rPr>
        <w:t xml:space="preserve"> acordat</w:t>
      </w:r>
      <w:r w:rsidR="003D6AA4" w:rsidRPr="001C4EB0">
        <w:rPr>
          <w:rFonts w:cs="Arial"/>
          <w:bCs/>
          <w:lang w:val="ro-RO"/>
        </w:rPr>
        <w:t>ă</w:t>
      </w:r>
      <w:r w:rsidRPr="001C4EB0">
        <w:rPr>
          <w:rFonts w:cs="Arial"/>
          <w:bCs/>
          <w:lang w:val="ro-RO"/>
        </w:rPr>
        <w:t xml:space="preserve"> pentru implicarea în proiect), la care se adaugă sporurile care nu sunt incluse în salariul de bază, se împarte la numărul orelor lucrătoare din luna luată în calcul, determinându-se astfel tariful orar </w:t>
      </w:r>
      <w:r w:rsidR="00A940D1" w:rsidRPr="001C4EB0">
        <w:rPr>
          <w:rFonts w:cs="Arial"/>
          <w:bCs/>
          <w:lang w:val="ro-RO"/>
        </w:rPr>
        <w:t>fără</w:t>
      </w:r>
      <w:r w:rsidRPr="001C4EB0">
        <w:rPr>
          <w:rFonts w:cs="Arial"/>
          <w:bCs/>
          <w:lang w:val="ro-RO"/>
        </w:rPr>
        <w:t xml:space="preserve"> </w:t>
      </w:r>
      <w:r w:rsidR="003D6AA4" w:rsidRPr="001C4EB0">
        <w:rPr>
          <w:rFonts w:cs="Arial"/>
          <w:bCs/>
          <w:lang w:val="ro-RO"/>
        </w:rPr>
        <w:t>majorarea salarială</w:t>
      </w:r>
      <w:r w:rsidRPr="001C4EB0">
        <w:rPr>
          <w:rFonts w:cs="Arial"/>
          <w:bCs/>
          <w:lang w:val="ro-RO"/>
        </w:rPr>
        <w:t>;</w:t>
      </w:r>
    </w:p>
    <w:p w14:paraId="3A960834" w14:textId="77777777" w:rsidR="00E863A5" w:rsidRPr="001C4EB0" w:rsidRDefault="00E863A5" w:rsidP="007C088C">
      <w:pPr>
        <w:numPr>
          <w:ilvl w:val="0"/>
          <w:numId w:val="21"/>
        </w:numPr>
        <w:tabs>
          <w:tab w:val="left" w:pos="0"/>
        </w:tabs>
        <w:spacing w:after="120"/>
        <w:ind w:left="0" w:firstLine="851"/>
        <w:jc w:val="both"/>
        <w:rPr>
          <w:rFonts w:eastAsia="Times New Roman" w:cs="Arial"/>
          <w:lang w:val="ro-RO"/>
        </w:rPr>
      </w:pPr>
      <w:r w:rsidRPr="001C4EB0">
        <w:rPr>
          <w:rFonts w:cs="Arial"/>
          <w:bCs/>
          <w:lang w:val="ro-RO"/>
        </w:rPr>
        <w:t>tariful orar se înmulțește cu numărul de ore lucrate pe proiect determinându-se salariul de bază aferent orelor lucrate pe proiect;</w:t>
      </w:r>
    </w:p>
    <w:p w14:paraId="21C1D7C7" w14:textId="28CD9F8A" w:rsidR="008600B3" w:rsidRPr="001C4EB0" w:rsidRDefault="006B2F27" w:rsidP="007C088C">
      <w:pPr>
        <w:numPr>
          <w:ilvl w:val="0"/>
          <w:numId w:val="21"/>
        </w:numPr>
        <w:tabs>
          <w:tab w:val="left" w:pos="0"/>
        </w:tabs>
        <w:spacing w:after="120"/>
        <w:ind w:left="0" w:firstLine="851"/>
        <w:jc w:val="both"/>
        <w:rPr>
          <w:rFonts w:eastAsia="Times New Roman" w:cs="Arial"/>
          <w:lang w:val="ro-RO"/>
        </w:rPr>
      </w:pPr>
      <w:r w:rsidRPr="001C4EB0">
        <w:rPr>
          <w:rFonts w:cs="Arial"/>
          <w:bCs/>
          <w:lang w:val="ro-RO"/>
        </w:rPr>
        <w:t>majorarea salarială se calculează</w:t>
      </w:r>
      <w:r w:rsidR="008600B3" w:rsidRPr="001C4EB0">
        <w:rPr>
          <w:rFonts w:cs="Arial"/>
          <w:lang w:val="ro-RO"/>
        </w:rPr>
        <w:t>, în funcție de timpul efectiv lucrat lunar pentru activitățile proiectului și prevăzute corespunzător în fișa postului</w:t>
      </w:r>
      <w:r w:rsidR="008600B3" w:rsidRPr="001C4EB0">
        <w:rPr>
          <w:rFonts w:cs="Arial"/>
          <w:bCs/>
          <w:lang w:val="ro-RO"/>
        </w:rPr>
        <w:t xml:space="preserve">, </w:t>
      </w:r>
      <w:r w:rsidRPr="001C4EB0">
        <w:rPr>
          <w:rFonts w:cs="Arial"/>
          <w:bCs/>
          <w:lang w:val="ro-RO"/>
        </w:rPr>
        <w:t>prin aplicarea</w:t>
      </w:r>
      <w:r w:rsidR="008600B3" w:rsidRPr="001C4EB0">
        <w:rPr>
          <w:rFonts w:cs="Arial"/>
          <w:bCs/>
          <w:lang w:val="ro-RO"/>
        </w:rPr>
        <w:t xml:space="preserve"> </w:t>
      </w:r>
      <w:r w:rsidRPr="001C4EB0">
        <w:rPr>
          <w:rFonts w:cs="Arial"/>
          <w:bCs/>
          <w:lang w:val="ro-RO"/>
        </w:rPr>
        <w:t xml:space="preserve"> procent</w:t>
      </w:r>
      <w:r w:rsidR="008600B3" w:rsidRPr="001C4EB0">
        <w:rPr>
          <w:rFonts w:cs="Arial"/>
          <w:bCs/>
          <w:lang w:val="ro-RO"/>
        </w:rPr>
        <w:t>elor de 10% sau 20% sau 30% sau 40%</w:t>
      </w:r>
      <w:r w:rsidR="000C352A" w:rsidRPr="001C4EB0">
        <w:rPr>
          <w:rFonts w:cs="Arial"/>
          <w:bCs/>
          <w:lang w:val="ro-RO"/>
        </w:rPr>
        <w:t xml:space="preserve"> </w:t>
      </w:r>
      <w:r w:rsidR="008600B3" w:rsidRPr="001C4EB0">
        <w:rPr>
          <w:rFonts w:cs="Arial"/>
          <w:bCs/>
          <w:lang w:val="ro-RO"/>
        </w:rPr>
        <w:t xml:space="preserve">sau </w:t>
      </w:r>
      <w:r w:rsidRPr="001C4EB0">
        <w:rPr>
          <w:rFonts w:cs="Arial"/>
          <w:bCs/>
          <w:lang w:val="ro-RO"/>
        </w:rPr>
        <w:t xml:space="preserve">50% la salariul de bază </w:t>
      </w:r>
      <w:r w:rsidR="006C2462" w:rsidRPr="001C4EB0">
        <w:rPr>
          <w:rFonts w:cs="Arial"/>
          <w:bCs/>
          <w:lang w:val="ro-RO"/>
        </w:rPr>
        <w:t>(mai puț</w:t>
      </w:r>
      <w:r w:rsidR="00995DA1" w:rsidRPr="001C4EB0">
        <w:rPr>
          <w:rFonts w:cs="Arial"/>
          <w:bCs/>
          <w:lang w:val="ro-RO"/>
        </w:rPr>
        <w:t>in sporurile care nu sunt inclus</w:t>
      </w:r>
      <w:r w:rsidR="006C2462" w:rsidRPr="001C4EB0">
        <w:rPr>
          <w:rFonts w:cs="Arial"/>
          <w:bCs/>
          <w:lang w:val="ro-RO"/>
        </w:rPr>
        <w:t>e în salariul brut aferent funcț</w:t>
      </w:r>
      <w:r w:rsidR="00995DA1" w:rsidRPr="001C4EB0">
        <w:rPr>
          <w:rFonts w:cs="Arial"/>
          <w:bCs/>
          <w:lang w:val="ro-RO"/>
        </w:rPr>
        <w:t>iei de bază)</w:t>
      </w:r>
      <w:r w:rsidR="008600B3" w:rsidRPr="001C4EB0">
        <w:rPr>
          <w:rFonts w:cs="Arial"/>
          <w:bCs/>
          <w:lang w:val="ro-RO"/>
        </w:rPr>
        <w:t>,</w:t>
      </w:r>
      <w:r w:rsidRPr="001C4EB0">
        <w:rPr>
          <w:rFonts w:cs="Arial"/>
          <w:bCs/>
          <w:lang w:val="ro-RO"/>
        </w:rPr>
        <w:t xml:space="preserve"> </w:t>
      </w:r>
      <w:r w:rsidR="008600B3" w:rsidRPr="001C4EB0">
        <w:rPr>
          <w:rFonts w:cs="Arial"/>
          <w:bCs/>
          <w:lang w:val="ro-RO"/>
        </w:rPr>
        <w:t>astfel:</w:t>
      </w:r>
    </w:p>
    <w:p w14:paraId="396DAE8F" w14:textId="6965ED89" w:rsidR="008600B3" w:rsidRPr="001C4EB0" w:rsidRDefault="008600B3" w:rsidP="007C088C">
      <w:pPr>
        <w:pStyle w:val="CommentText"/>
        <w:numPr>
          <w:ilvl w:val="0"/>
          <w:numId w:val="50"/>
        </w:numPr>
        <w:spacing w:after="120"/>
        <w:ind w:left="714" w:hanging="357"/>
        <w:rPr>
          <w:rFonts w:cs="Arial"/>
          <w:sz w:val="22"/>
          <w:szCs w:val="22"/>
          <w:lang w:val="ro-RO"/>
        </w:rPr>
      </w:pPr>
      <w:r w:rsidRPr="001C4EB0">
        <w:rPr>
          <w:rFonts w:cs="Arial"/>
          <w:sz w:val="22"/>
          <w:szCs w:val="22"/>
          <w:lang w:val="ro-RO"/>
        </w:rPr>
        <w:t xml:space="preserve"> până la 20 ore pe lună se acordă o majorare salarială de 10%;</w:t>
      </w:r>
    </w:p>
    <w:p w14:paraId="6D1BDE51" w14:textId="42019521" w:rsidR="008600B3" w:rsidRPr="001C4EB0" w:rsidRDefault="008600B3" w:rsidP="007C088C">
      <w:pPr>
        <w:pStyle w:val="CommentText"/>
        <w:numPr>
          <w:ilvl w:val="0"/>
          <w:numId w:val="50"/>
        </w:numPr>
        <w:spacing w:after="120"/>
        <w:ind w:left="714" w:hanging="357"/>
        <w:rPr>
          <w:rFonts w:cs="Arial"/>
          <w:sz w:val="22"/>
          <w:szCs w:val="22"/>
          <w:lang w:val="ro-RO"/>
        </w:rPr>
      </w:pPr>
      <w:r w:rsidRPr="001C4EB0">
        <w:rPr>
          <w:rFonts w:cs="Arial"/>
          <w:sz w:val="22"/>
          <w:szCs w:val="22"/>
          <w:lang w:val="ro-RO"/>
        </w:rPr>
        <w:t xml:space="preserve"> între 21-40 ore pe lună se acordă o majorare salarială de 20%;</w:t>
      </w:r>
    </w:p>
    <w:p w14:paraId="0938312D" w14:textId="5B600208" w:rsidR="008600B3" w:rsidRPr="001C4EB0" w:rsidRDefault="008600B3" w:rsidP="007C088C">
      <w:pPr>
        <w:pStyle w:val="CommentText"/>
        <w:numPr>
          <w:ilvl w:val="0"/>
          <w:numId w:val="50"/>
        </w:numPr>
        <w:spacing w:after="120"/>
        <w:ind w:left="714" w:hanging="357"/>
        <w:rPr>
          <w:rFonts w:cs="Arial"/>
          <w:sz w:val="22"/>
          <w:szCs w:val="22"/>
          <w:lang w:val="ro-RO"/>
        </w:rPr>
      </w:pPr>
      <w:r w:rsidRPr="001C4EB0">
        <w:rPr>
          <w:rFonts w:cs="Arial"/>
          <w:sz w:val="22"/>
          <w:szCs w:val="22"/>
          <w:lang w:val="ro-RO"/>
        </w:rPr>
        <w:t xml:space="preserve"> între 41-60 ore pe lună se acordă o majorare salarială de 30%;</w:t>
      </w:r>
    </w:p>
    <w:p w14:paraId="77FE9C56" w14:textId="2379175B" w:rsidR="008600B3" w:rsidRPr="001C4EB0" w:rsidRDefault="008600B3" w:rsidP="007C088C">
      <w:pPr>
        <w:pStyle w:val="CommentText"/>
        <w:numPr>
          <w:ilvl w:val="0"/>
          <w:numId w:val="50"/>
        </w:numPr>
        <w:spacing w:after="120"/>
        <w:ind w:left="714" w:hanging="357"/>
        <w:rPr>
          <w:rFonts w:cs="Arial"/>
          <w:sz w:val="22"/>
          <w:szCs w:val="22"/>
          <w:lang w:val="ro-RO"/>
        </w:rPr>
      </w:pPr>
      <w:r w:rsidRPr="001C4EB0">
        <w:rPr>
          <w:rFonts w:cs="Arial"/>
          <w:sz w:val="22"/>
          <w:szCs w:val="22"/>
          <w:lang w:val="ro-RO"/>
        </w:rPr>
        <w:t xml:space="preserve"> între 61-80 ore pe lună se acordă o majorare salarială de 40%;</w:t>
      </w:r>
    </w:p>
    <w:p w14:paraId="3AEEB38D" w14:textId="7EB51DF7" w:rsidR="006B2F27" w:rsidRPr="001C4EB0" w:rsidRDefault="008600B3" w:rsidP="007C088C">
      <w:pPr>
        <w:numPr>
          <w:ilvl w:val="0"/>
          <w:numId w:val="50"/>
        </w:numPr>
        <w:tabs>
          <w:tab w:val="left" w:pos="0"/>
        </w:tabs>
        <w:spacing w:after="120"/>
        <w:ind w:left="714" w:hanging="357"/>
        <w:jc w:val="both"/>
        <w:rPr>
          <w:rFonts w:eastAsia="Times New Roman" w:cs="Arial"/>
          <w:lang w:val="ro-RO"/>
        </w:rPr>
      </w:pPr>
      <w:r w:rsidRPr="001C4EB0">
        <w:rPr>
          <w:rFonts w:cs="Arial"/>
          <w:lang w:val="ro-RO"/>
        </w:rPr>
        <w:t xml:space="preserve"> peste 80 ore pe lună se acordă o majorare salarială de 50%</w:t>
      </w:r>
      <w:r w:rsidR="006B2F27" w:rsidRPr="001C4EB0">
        <w:rPr>
          <w:rFonts w:cs="Arial"/>
          <w:bCs/>
          <w:lang w:val="ro-RO"/>
        </w:rPr>
        <w:t>;</w:t>
      </w:r>
    </w:p>
    <w:p w14:paraId="7CEBA44C" w14:textId="77777777" w:rsidR="006B2F27" w:rsidRPr="001C4EB0" w:rsidRDefault="00E863A5" w:rsidP="007C088C">
      <w:pPr>
        <w:numPr>
          <w:ilvl w:val="0"/>
          <w:numId w:val="21"/>
        </w:numPr>
        <w:tabs>
          <w:tab w:val="left" w:pos="0"/>
        </w:tabs>
        <w:spacing w:after="120"/>
        <w:ind w:left="0" w:firstLine="851"/>
        <w:jc w:val="both"/>
        <w:rPr>
          <w:rFonts w:cs="Arial"/>
          <w:bCs/>
          <w:lang w:val="ro-RO"/>
        </w:rPr>
      </w:pPr>
      <w:r w:rsidRPr="001C4EB0">
        <w:rPr>
          <w:rFonts w:cs="Arial"/>
          <w:bCs/>
          <w:lang w:val="ro-RO"/>
        </w:rPr>
        <w:lastRenderedPageBreak/>
        <w:t>se însumează salariul de bază aferent orelor lucrate pe proiect cu majorarea salarială aferentă proiectului,</w:t>
      </w:r>
      <w:r w:rsidRPr="001C4EB0" w:rsidDel="00496D91">
        <w:rPr>
          <w:rFonts w:cs="Arial"/>
          <w:bCs/>
          <w:lang w:val="ro-RO"/>
        </w:rPr>
        <w:t xml:space="preserve"> </w:t>
      </w:r>
      <w:r w:rsidRPr="001C4EB0">
        <w:rPr>
          <w:rFonts w:cs="Arial"/>
          <w:bCs/>
          <w:lang w:val="ro-RO"/>
        </w:rPr>
        <w:t>stabilindu-se astfel salariul brut pe proiect</w:t>
      </w:r>
      <w:r w:rsidR="006B2F27" w:rsidRPr="001C4EB0">
        <w:rPr>
          <w:rFonts w:cs="Arial"/>
          <w:bCs/>
          <w:lang w:val="ro-RO"/>
        </w:rPr>
        <w:t>.</w:t>
      </w:r>
    </w:p>
    <w:p w14:paraId="77DDBA3E" w14:textId="0813A3A5" w:rsidR="00E863A5" w:rsidRPr="001C4EB0" w:rsidRDefault="006B2F27" w:rsidP="00FA5247">
      <w:pPr>
        <w:tabs>
          <w:tab w:val="left" w:pos="0"/>
        </w:tabs>
        <w:spacing w:after="120"/>
        <w:jc w:val="both"/>
        <w:rPr>
          <w:rFonts w:cs="Arial"/>
          <w:bCs/>
          <w:lang w:val="ro-RO"/>
        </w:rPr>
      </w:pPr>
      <w:r w:rsidRPr="001C4EB0">
        <w:rPr>
          <w:rFonts w:cs="Arial"/>
          <w:bCs/>
          <w:lang w:val="ro-RO"/>
        </w:rPr>
        <w:t>Totalul cheltuielilor solicitate la rambursare reprezintă</w:t>
      </w:r>
      <w:r w:rsidR="00BF1F6C" w:rsidRPr="001C4EB0">
        <w:rPr>
          <w:rFonts w:cs="Arial"/>
          <w:bCs/>
          <w:lang w:val="ro-RO"/>
        </w:rPr>
        <w:t xml:space="preserve"> salariul brut pe proiect</w:t>
      </w:r>
      <w:r w:rsidRPr="001C4EB0">
        <w:rPr>
          <w:rFonts w:cs="Arial"/>
          <w:bCs/>
          <w:lang w:val="ro-RO"/>
        </w:rPr>
        <w:t xml:space="preserve"> la care se adaugă</w:t>
      </w:r>
      <w:r w:rsidR="00BF1F6C" w:rsidRPr="001C4EB0">
        <w:rPr>
          <w:rFonts w:cs="Arial"/>
          <w:bCs/>
          <w:lang w:val="ro-RO"/>
        </w:rPr>
        <w:t xml:space="preserve"> </w:t>
      </w:r>
      <w:r w:rsidRPr="001C4EB0">
        <w:rPr>
          <w:rFonts w:cs="Arial"/>
          <w:bCs/>
          <w:lang w:val="ro-RO"/>
        </w:rPr>
        <w:t xml:space="preserve"> </w:t>
      </w:r>
      <w:r w:rsidR="00BF1F6C" w:rsidRPr="001C4EB0">
        <w:rPr>
          <w:rFonts w:cs="Arial"/>
          <w:bCs/>
          <w:lang w:val="ro-RO"/>
        </w:rPr>
        <w:t>contribuția  asiguratorie pentru munca, suportată de angajator.</w:t>
      </w:r>
    </w:p>
    <w:p w14:paraId="4BE9FA82" w14:textId="46AD75C7" w:rsidR="00E863A5" w:rsidRPr="001C4EB0" w:rsidRDefault="00E863A5" w:rsidP="00FA5247">
      <w:pPr>
        <w:pStyle w:val="Default"/>
        <w:spacing w:after="120"/>
        <w:jc w:val="both"/>
        <w:rPr>
          <w:bCs/>
          <w:color w:val="auto"/>
          <w:sz w:val="22"/>
          <w:szCs w:val="22"/>
          <w:lang w:val="ro-RO"/>
        </w:rPr>
      </w:pPr>
      <w:r w:rsidRPr="001C4EB0">
        <w:rPr>
          <w:bCs/>
          <w:sz w:val="22"/>
          <w:szCs w:val="22"/>
          <w:lang w:val="ro-RO"/>
        </w:rPr>
        <w:t xml:space="preserve">În cazul în care prin proiect sunt bugetate </w:t>
      </w:r>
      <w:r w:rsidR="00995DA1" w:rsidRPr="001C4EB0">
        <w:rPr>
          <w:bCs/>
          <w:sz w:val="22"/>
          <w:szCs w:val="22"/>
          <w:lang w:val="ro-RO"/>
        </w:rPr>
        <w:t xml:space="preserve">numai </w:t>
      </w:r>
      <w:r w:rsidRPr="001C4EB0">
        <w:rPr>
          <w:bCs/>
          <w:sz w:val="22"/>
          <w:szCs w:val="22"/>
          <w:lang w:val="ro-RO"/>
        </w:rPr>
        <w:t xml:space="preserve">cheltuielile aferente </w:t>
      </w:r>
      <w:r w:rsidR="003D6AA4" w:rsidRPr="001C4EB0">
        <w:rPr>
          <w:bCs/>
          <w:sz w:val="22"/>
          <w:szCs w:val="22"/>
          <w:lang w:val="ro-RO"/>
        </w:rPr>
        <w:t>majorării salariale</w:t>
      </w:r>
      <w:r w:rsidR="006B2F27" w:rsidRPr="001C4EB0">
        <w:rPr>
          <w:bCs/>
          <w:sz w:val="22"/>
          <w:szCs w:val="22"/>
          <w:lang w:val="ro-RO"/>
        </w:rPr>
        <w:t xml:space="preserve"> </w:t>
      </w:r>
      <w:r w:rsidRPr="001C4EB0">
        <w:rPr>
          <w:bCs/>
          <w:sz w:val="22"/>
          <w:szCs w:val="22"/>
          <w:lang w:val="ro-RO"/>
        </w:rPr>
        <w:t xml:space="preserve">se </w:t>
      </w:r>
      <w:r w:rsidR="006B2F27" w:rsidRPr="001C4EB0">
        <w:rPr>
          <w:bCs/>
          <w:sz w:val="22"/>
          <w:szCs w:val="22"/>
          <w:lang w:val="ro-RO"/>
        </w:rPr>
        <w:t xml:space="preserve">solicită la rambursare doar  </w:t>
      </w:r>
      <w:r w:rsidRPr="001C4EB0">
        <w:rPr>
          <w:bCs/>
          <w:sz w:val="22"/>
          <w:szCs w:val="22"/>
          <w:lang w:val="ro-RO"/>
        </w:rPr>
        <w:t xml:space="preserve">suma cuvenită ca urmare a </w:t>
      </w:r>
      <w:r w:rsidR="003D6AA4" w:rsidRPr="001C4EB0">
        <w:rPr>
          <w:bCs/>
          <w:sz w:val="22"/>
          <w:szCs w:val="22"/>
          <w:lang w:val="ro-RO"/>
        </w:rPr>
        <w:t>majorării salariale</w:t>
      </w:r>
      <w:r w:rsidRPr="001C4EB0">
        <w:rPr>
          <w:bCs/>
          <w:sz w:val="22"/>
          <w:szCs w:val="22"/>
          <w:lang w:val="ro-RO"/>
        </w:rPr>
        <w:t xml:space="preserve"> </w:t>
      </w:r>
      <w:r w:rsidR="00BF1F6C" w:rsidRPr="001C4EB0">
        <w:rPr>
          <w:bCs/>
          <w:sz w:val="22"/>
          <w:szCs w:val="22"/>
          <w:lang w:val="ro-RO"/>
        </w:rPr>
        <w:t xml:space="preserve"> și contribuția  asiguratorie pentru munca</w:t>
      </w:r>
      <w:r w:rsidR="004435BD" w:rsidRPr="001C4EB0">
        <w:rPr>
          <w:bCs/>
          <w:sz w:val="22"/>
          <w:szCs w:val="22"/>
          <w:lang w:val="ro-RO"/>
        </w:rPr>
        <w:t xml:space="preserve"> aferentă</w:t>
      </w:r>
      <w:r w:rsidR="00BF1F6C" w:rsidRPr="001C4EB0">
        <w:rPr>
          <w:bCs/>
          <w:sz w:val="22"/>
          <w:szCs w:val="22"/>
          <w:lang w:val="ro-RO"/>
        </w:rPr>
        <w:t>, suportată de angajator.</w:t>
      </w:r>
    </w:p>
    <w:p w14:paraId="20630C79" w14:textId="44B078E6" w:rsidR="00BF1F6C" w:rsidRPr="001C4EB0" w:rsidRDefault="00BF1F6C" w:rsidP="00FA5247">
      <w:pPr>
        <w:spacing w:after="120"/>
        <w:rPr>
          <w:rFonts w:cs="Arial"/>
          <w:b/>
          <w:bCs/>
          <w:i/>
          <w:lang w:val="ro-RO"/>
        </w:rPr>
      </w:pPr>
    </w:p>
    <w:p w14:paraId="12E23149" w14:textId="77777777" w:rsidR="00E863A5" w:rsidRPr="001C4EB0" w:rsidRDefault="00E863A5" w:rsidP="00FA5247">
      <w:pPr>
        <w:spacing w:after="120"/>
        <w:rPr>
          <w:rFonts w:cs="Arial"/>
          <w:b/>
          <w:bCs/>
          <w:i/>
          <w:lang w:val="ro-RO"/>
        </w:rPr>
      </w:pPr>
      <w:bookmarkStart w:id="147" w:name="_Hlk517717274"/>
      <w:r w:rsidRPr="001C4EB0">
        <w:rPr>
          <w:rFonts w:cs="Arial"/>
          <w:b/>
          <w:bCs/>
          <w:i/>
          <w:lang w:val="ro-RO"/>
        </w:rPr>
        <w:t>ATENȚIE!</w:t>
      </w:r>
    </w:p>
    <w:p w14:paraId="2E657AA6" w14:textId="3346AEC5" w:rsidR="00370239" w:rsidRDefault="00E863A5" w:rsidP="00FA5247">
      <w:pPr>
        <w:autoSpaceDE w:val="0"/>
        <w:autoSpaceDN w:val="0"/>
        <w:adjustRightInd w:val="0"/>
        <w:spacing w:after="120"/>
        <w:jc w:val="both"/>
        <w:rPr>
          <w:rFonts w:cs="Arial"/>
          <w:bCs/>
          <w:lang w:val="ro-RO"/>
        </w:rPr>
      </w:pPr>
      <w:r w:rsidRPr="001C4EB0">
        <w:rPr>
          <w:rFonts w:cs="Arial"/>
          <w:bCs/>
          <w:lang w:val="ro-RO"/>
        </w:rPr>
        <w:t xml:space="preserve">AM POCA rambursează cheltuielile aferente </w:t>
      </w:r>
      <w:r w:rsidR="003D6AA4" w:rsidRPr="001C4EB0">
        <w:rPr>
          <w:rFonts w:cs="Arial"/>
          <w:bCs/>
          <w:lang w:val="ro-RO"/>
        </w:rPr>
        <w:t>majorării salariale</w:t>
      </w:r>
      <w:r w:rsidR="00BF1F6C" w:rsidRPr="001C4EB0">
        <w:rPr>
          <w:rFonts w:cs="Arial"/>
          <w:bCs/>
          <w:lang w:val="ro-RO"/>
        </w:rPr>
        <w:t xml:space="preserve"> </w:t>
      </w:r>
      <w:r w:rsidRPr="001C4EB0">
        <w:rPr>
          <w:rFonts w:cs="Arial"/>
          <w:bCs/>
          <w:u w:val="single"/>
          <w:lang w:val="ro-RO"/>
        </w:rPr>
        <w:t>dacă acestea au fost stabilite conform dispozițiilor legale</w:t>
      </w:r>
      <w:r w:rsidRPr="001C4EB0">
        <w:rPr>
          <w:rFonts w:cs="Arial"/>
          <w:bCs/>
          <w:lang w:val="ro-RO"/>
        </w:rPr>
        <w:t>, ținând cont de numărul total de ore lucrate pe proiecte, proporțional cu timpul efectiv lucrat pe fiecare proiect.</w:t>
      </w:r>
      <w:r w:rsidR="00A74549">
        <w:rPr>
          <w:rFonts w:cs="Arial"/>
          <w:bCs/>
          <w:lang w:val="ro-RO"/>
        </w:rPr>
        <w:t xml:space="preserve"> </w:t>
      </w:r>
      <w:r w:rsidR="00370239">
        <w:rPr>
          <w:rFonts w:cs="Arial"/>
          <w:bCs/>
          <w:lang w:val="ro-RO"/>
        </w:rPr>
        <w:t>Î</w:t>
      </w:r>
      <w:r w:rsidR="00A74549">
        <w:rPr>
          <w:rFonts w:cs="Arial"/>
          <w:bCs/>
          <w:lang w:val="ro-RO"/>
        </w:rPr>
        <w:t>n acest sens</w:t>
      </w:r>
      <w:r w:rsidR="00370239">
        <w:rPr>
          <w:rFonts w:cs="Arial"/>
          <w:bCs/>
          <w:lang w:val="ro-RO"/>
        </w:rPr>
        <w:t xml:space="preserve"> facem precizarea că</w:t>
      </w:r>
      <w:r w:rsidR="00A74549">
        <w:rPr>
          <w:rFonts w:cs="Arial"/>
          <w:bCs/>
          <w:lang w:val="ro-RO"/>
        </w:rPr>
        <w:t xml:space="preserve">, </w:t>
      </w:r>
      <w:r w:rsidR="004F72B5">
        <w:rPr>
          <w:rFonts w:cs="Arial"/>
          <w:bCs/>
          <w:lang w:val="ro-RO"/>
        </w:rPr>
        <w:t xml:space="preserve">procentul </w:t>
      </w:r>
      <w:r w:rsidR="00370239">
        <w:rPr>
          <w:rFonts w:cs="Arial"/>
          <w:bCs/>
          <w:lang w:val="ro-RO"/>
        </w:rPr>
        <w:t>aferent</w:t>
      </w:r>
      <w:r w:rsidR="004F72B5">
        <w:rPr>
          <w:rFonts w:cs="Arial"/>
          <w:bCs/>
          <w:lang w:val="ro-RO"/>
        </w:rPr>
        <w:t xml:space="preserve"> </w:t>
      </w:r>
      <w:r w:rsidR="00A74549">
        <w:rPr>
          <w:rFonts w:cs="Arial"/>
          <w:bCs/>
          <w:lang w:val="ro-RO"/>
        </w:rPr>
        <w:t>major</w:t>
      </w:r>
      <w:r w:rsidR="004F72B5">
        <w:rPr>
          <w:rFonts w:cs="Arial"/>
          <w:bCs/>
          <w:lang w:val="ro-RO"/>
        </w:rPr>
        <w:t>ării</w:t>
      </w:r>
      <w:r w:rsidR="00A74549">
        <w:rPr>
          <w:rFonts w:cs="Arial"/>
          <w:bCs/>
          <w:lang w:val="ro-RO"/>
        </w:rPr>
        <w:t xml:space="preserve"> salaria</w:t>
      </w:r>
      <w:r w:rsidR="004F72B5">
        <w:rPr>
          <w:rFonts w:cs="Arial"/>
          <w:bCs/>
          <w:lang w:val="ro-RO"/>
        </w:rPr>
        <w:t>le</w:t>
      </w:r>
      <w:r w:rsidR="00A74549">
        <w:rPr>
          <w:rFonts w:cs="Arial"/>
          <w:bCs/>
          <w:lang w:val="ro-RO"/>
        </w:rPr>
        <w:t xml:space="preserve"> se </w:t>
      </w:r>
      <w:r w:rsidR="006220E1">
        <w:rPr>
          <w:rFonts w:cs="Arial"/>
          <w:bCs/>
          <w:lang w:val="ro-RO"/>
        </w:rPr>
        <w:t>stabilește în fu</w:t>
      </w:r>
      <w:r w:rsidR="00370239">
        <w:rPr>
          <w:rFonts w:cs="Arial"/>
          <w:bCs/>
          <w:lang w:val="ro-RO"/>
        </w:rPr>
        <w:t>n</w:t>
      </w:r>
      <w:r w:rsidR="006220E1">
        <w:rPr>
          <w:rFonts w:cs="Arial"/>
          <w:bCs/>
          <w:lang w:val="ro-RO"/>
        </w:rPr>
        <w:t>cție de</w:t>
      </w:r>
      <w:r w:rsidR="00A74549">
        <w:rPr>
          <w:rFonts w:cs="Arial"/>
          <w:bCs/>
          <w:lang w:val="ro-RO"/>
        </w:rPr>
        <w:t xml:space="preserve"> numărul total de ore lucrate </w:t>
      </w:r>
      <w:r w:rsidR="006220E1">
        <w:rPr>
          <w:rFonts w:cs="Arial"/>
          <w:bCs/>
          <w:lang w:val="ro-RO"/>
        </w:rPr>
        <w:t xml:space="preserve">de </w:t>
      </w:r>
      <w:r w:rsidR="004F72B5">
        <w:rPr>
          <w:rFonts w:cs="Arial"/>
          <w:bCs/>
          <w:lang w:val="ro-RO"/>
        </w:rPr>
        <w:t>o perso</w:t>
      </w:r>
      <w:r w:rsidR="00370239">
        <w:rPr>
          <w:rFonts w:cs="Arial"/>
          <w:bCs/>
          <w:lang w:val="ro-RO"/>
        </w:rPr>
        <w:t>a</w:t>
      </w:r>
      <w:r w:rsidR="004F72B5">
        <w:rPr>
          <w:rFonts w:cs="Arial"/>
          <w:bCs/>
          <w:lang w:val="ro-RO"/>
        </w:rPr>
        <w:t>nă care este implicată în mai multe</w:t>
      </w:r>
      <w:r w:rsidR="00A74549">
        <w:rPr>
          <w:rFonts w:cs="Arial"/>
          <w:bCs/>
          <w:lang w:val="ro-RO"/>
        </w:rPr>
        <w:t xml:space="preserve"> proiecte</w:t>
      </w:r>
      <w:r w:rsidR="00370239">
        <w:rPr>
          <w:rFonts w:cs="Arial"/>
          <w:bCs/>
          <w:lang w:val="ro-RO"/>
        </w:rPr>
        <w:t>.</w:t>
      </w:r>
    </w:p>
    <w:p w14:paraId="0A898142" w14:textId="39AB8885" w:rsidR="00E863A5" w:rsidRPr="001C4EB0" w:rsidRDefault="006220E1" w:rsidP="00FA5247">
      <w:pPr>
        <w:autoSpaceDE w:val="0"/>
        <w:autoSpaceDN w:val="0"/>
        <w:adjustRightInd w:val="0"/>
        <w:spacing w:after="120"/>
        <w:jc w:val="both"/>
        <w:rPr>
          <w:rFonts w:cs="Arial"/>
          <w:bCs/>
          <w:lang w:val="ro-RO"/>
        </w:rPr>
      </w:pPr>
      <w:r>
        <w:rPr>
          <w:rFonts w:cs="Arial"/>
          <w:bCs/>
          <w:lang w:val="ro-RO"/>
        </w:rPr>
        <w:t>De exemplu, dac</w:t>
      </w:r>
      <w:r w:rsidR="00370239">
        <w:rPr>
          <w:rFonts w:cs="Arial"/>
          <w:bCs/>
          <w:lang w:val="ro-RO"/>
        </w:rPr>
        <w:t>ă</w:t>
      </w:r>
      <w:r>
        <w:rPr>
          <w:rFonts w:cs="Arial"/>
          <w:bCs/>
          <w:lang w:val="ro-RO"/>
        </w:rPr>
        <w:t xml:space="preserve"> o persoan</w:t>
      </w:r>
      <w:r w:rsidR="00370239">
        <w:rPr>
          <w:rFonts w:cs="Arial"/>
          <w:bCs/>
          <w:lang w:val="ro-RO"/>
        </w:rPr>
        <w:t>ă</w:t>
      </w:r>
      <w:r>
        <w:rPr>
          <w:rFonts w:cs="Arial"/>
          <w:bCs/>
          <w:lang w:val="ro-RO"/>
        </w:rPr>
        <w:t xml:space="preserve"> lucreaz</w:t>
      </w:r>
      <w:r w:rsidR="00370239">
        <w:rPr>
          <w:rFonts w:cs="Arial"/>
          <w:bCs/>
          <w:lang w:val="ro-RO"/>
        </w:rPr>
        <w:t>ă</w:t>
      </w:r>
      <w:r>
        <w:rPr>
          <w:rFonts w:cs="Arial"/>
          <w:bCs/>
          <w:lang w:val="ro-RO"/>
        </w:rPr>
        <w:t xml:space="preserve"> 10 ore pe proiectul X si 10 ore pe proiectul Y nu va beneficia de dou</w:t>
      </w:r>
      <w:r w:rsidR="00370239">
        <w:rPr>
          <w:rFonts w:cs="Arial"/>
          <w:bCs/>
          <w:lang w:val="ro-RO"/>
        </w:rPr>
        <w:t>ă</w:t>
      </w:r>
      <w:r>
        <w:rPr>
          <w:rFonts w:cs="Arial"/>
          <w:bCs/>
          <w:lang w:val="ro-RO"/>
        </w:rPr>
        <w:t xml:space="preserve"> majorări salariale, una pe proiectul </w:t>
      </w:r>
      <w:r w:rsidR="00370239">
        <w:rPr>
          <w:rFonts w:cs="Arial"/>
          <w:bCs/>
          <w:lang w:val="ro-RO"/>
        </w:rPr>
        <w:t>X</w:t>
      </w:r>
      <w:r>
        <w:rPr>
          <w:rFonts w:cs="Arial"/>
          <w:bCs/>
          <w:lang w:val="ro-RO"/>
        </w:rPr>
        <w:t xml:space="preserve"> (10%) și una pe proiectul </w:t>
      </w:r>
      <w:r w:rsidR="00201433">
        <w:rPr>
          <w:rFonts w:cs="Arial"/>
          <w:bCs/>
          <w:lang w:val="ro-RO"/>
        </w:rPr>
        <w:t>Y</w:t>
      </w:r>
      <w:r>
        <w:rPr>
          <w:rFonts w:cs="Arial"/>
          <w:bCs/>
          <w:lang w:val="ro-RO"/>
        </w:rPr>
        <w:t xml:space="preserve"> (10%) ci va beneficia de o majorare salarială de 10% pentru cele 20 de ore lucrate pe proiectele X și Y, </w:t>
      </w:r>
      <w:r w:rsidR="00370239">
        <w:rPr>
          <w:rFonts w:cs="Arial"/>
          <w:bCs/>
          <w:lang w:val="ro-RO"/>
        </w:rPr>
        <w:t xml:space="preserve">solicitând la rambursare suma cuvenită pentru fiecare proiect </w:t>
      </w:r>
      <w:r w:rsidR="00201433">
        <w:rPr>
          <w:rFonts w:cs="Arial"/>
          <w:bCs/>
          <w:lang w:val="ro-RO"/>
        </w:rPr>
        <w:t>î</w:t>
      </w:r>
      <w:r w:rsidR="00370239">
        <w:rPr>
          <w:rFonts w:cs="Arial"/>
          <w:bCs/>
          <w:lang w:val="ro-RO"/>
        </w:rPr>
        <w:t>n funcție de n</w:t>
      </w:r>
      <w:r w:rsidR="00201433">
        <w:rPr>
          <w:rFonts w:cs="Arial"/>
          <w:bCs/>
          <w:lang w:val="ro-RO"/>
        </w:rPr>
        <w:t>umărul</w:t>
      </w:r>
      <w:r w:rsidR="00370239">
        <w:rPr>
          <w:rFonts w:cs="Arial"/>
          <w:bCs/>
          <w:lang w:val="ro-RO"/>
        </w:rPr>
        <w:t xml:space="preserve"> de ore lucrate, </w:t>
      </w:r>
      <w:r w:rsidR="00201433">
        <w:rPr>
          <w:rFonts w:cs="Arial"/>
          <w:bCs/>
          <w:lang w:val="ro-RO"/>
        </w:rPr>
        <w:t>î</w:t>
      </w:r>
      <w:r w:rsidR="00370239">
        <w:rPr>
          <w:rFonts w:cs="Arial"/>
          <w:bCs/>
          <w:lang w:val="ro-RO"/>
        </w:rPr>
        <w:t xml:space="preserve">n acest </w:t>
      </w:r>
      <w:r w:rsidR="00972F37">
        <w:rPr>
          <w:rFonts w:cs="Arial"/>
          <w:bCs/>
          <w:lang w:val="ro-RO"/>
        </w:rPr>
        <w:t>exemplu</w:t>
      </w:r>
      <w:r w:rsidR="0068698D">
        <w:rPr>
          <w:rFonts w:cs="Arial"/>
          <w:bCs/>
          <w:lang w:val="ro-RO"/>
        </w:rPr>
        <w:t>,</w:t>
      </w:r>
      <w:r w:rsidR="00370239">
        <w:rPr>
          <w:rFonts w:cs="Arial"/>
          <w:bCs/>
          <w:lang w:val="ro-RO"/>
        </w:rPr>
        <w:t xml:space="preserve"> 50% din cuantumul major</w:t>
      </w:r>
      <w:r w:rsidR="00201433">
        <w:rPr>
          <w:rFonts w:cs="Arial"/>
          <w:bCs/>
          <w:lang w:val="ro-RO"/>
        </w:rPr>
        <w:t>ă</w:t>
      </w:r>
      <w:r w:rsidR="00370239">
        <w:rPr>
          <w:rFonts w:cs="Arial"/>
          <w:bCs/>
          <w:lang w:val="ro-RO"/>
        </w:rPr>
        <w:t>rii pentru fiecare proiect.</w:t>
      </w:r>
    </w:p>
    <w:bookmarkEnd w:id="147"/>
    <w:p w14:paraId="78958BC6" w14:textId="77777777" w:rsidR="00E863A5" w:rsidRPr="001C4EB0" w:rsidRDefault="00E863A5" w:rsidP="00FA5247">
      <w:pPr>
        <w:spacing w:after="120"/>
        <w:rPr>
          <w:rFonts w:cs="Arial"/>
          <w:b/>
          <w:bCs/>
          <w:i/>
          <w:lang w:val="ro-RO"/>
        </w:rPr>
      </w:pPr>
      <w:r w:rsidRPr="001C4EB0">
        <w:rPr>
          <w:rFonts w:cs="Arial"/>
          <w:b/>
          <w:bCs/>
          <w:i/>
          <w:lang w:val="ro-RO"/>
        </w:rPr>
        <w:t>ATENȚIE!</w:t>
      </w:r>
    </w:p>
    <w:p w14:paraId="1C2022AB" w14:textId="7EE729B0" w:rsidR="00E863A5" w:rsidRPr="001C4EB0" w:rsidRDefault="00E863A5" w:rsidP="00FA5247">
      <w:pPr>
        <w:spacing w:after="120"/>
        <w:jc w:val="both"/>
        <w:rPr>
          <w:rFonts w:cs="Arial"/>
          <w:lang w:val="ro-RO"/>
        </w:rPr>
      </w:pPr>
      <w:r w:rsidRPr="001C4EB0">
        <w:rPr>
          <w:rFonts w:cs="Arial"/>
          <w:lang w:val="ro-RO"/>
        </w:rPr>
        <w:t>Pentru persoanele care fac parte din echipa de management</w:t>
      </w:r>
      <w:r w:rsidR="003C6020">
        <w:rPr>
          <w:rFonts w:cs="Arial"/>
          <w:lang w:val="ro-RO"/>
        </w:rPr>
        <w:t>/implementare</w:t>
      </w:r>
      <w:r w:rsidRPr="001C4EB0">
        <w:rPr>
          <w:rFonts w:cs="Arial"/>
          <w:lang w:val="ro-RO"/>
        </w:rPr>
        <w:t xml:space="preserve"> a proiectului angajate în baza unui raport juridic de muncă/contract individual de muncă, sunt eligibile inclusiv cheltuielile cu concediul de odihnă corespunzător timpului efectiv lucrat pentru proiect, </w:t>
      </w:r>
      <w:r w:rsidR="003C6020" w:rsidRPr="001C4EB0">
        <w:rPr>
          <w:rFonts w:cs="Arial"/>
          <w:lang w:val="ro-RO"/>
        </w:rPr>
        <w:t xml:space="preserve">zilele pentru care indemnizația pentru incapacitate temporară de muncă a </w:t>
      </w:r>
      <w:proofErr w:type="spellStart"/>
      <w:r w:rsidR="003C6020" w:rsidRPr="001C4EB0">
        <w:rPr>
          <w:rFonts w:cs="Arial"/>
          <w:lang w:val="ro-RO"/>
        </w:rPr>
        <w:t>salariaţilor</w:t>
      </w:r>
      <w:proofErr w:type="spellEnd"/>
      <w:r w:rsidR="003C6020" w:rsidRPr="001C4EB0">
        <w:rPr>
          <w:rFonts w:cs="Arial"/>
          <w:lang w:val="ro-RO"/>
        </w:rPr>
        <w:t xml:space="preserve"> suportată de angajator </w:t>
      </w:r>
      <w:r w:rsidR="003C6020">
        <w:rPr>
          <w:rFonts w:cs="Arial"/>
          <w:lang w:val="ro-RO"/>
        </w:rPr>
        <w:t xml:space="preserve">, precum și zilele </w:t>
      </w:r>
      <w:r w:rsidR="004C32D5">
        <w:rPr>
          <w:rFonts w:cs="Arial"/>
          <w:lang w:val="ro-RO"/>
        </w:rPr>
        <w:t>libere acordate conform</w:t>
      </w:r>
      <w:r w:rsidRPr="001C4EB0">
        <w:rPr>
          <w:rFonts w:cs="Arial"/>
          <w:lang w:val="ro-RO"/>
        </w:rPr>
        <w:t xml:space="preserve"> prevederilor Codului Muncii </w:t>
      </w:r>
      <w:proofErr w:type="spellStart"/>
      <w:r w:rsidRPr="001C4EB0">
        <w:rPr>
          <w:rFonts w:cs="Arial"/>
          <w:lang w:val="ro-RO"/>
        </w:rPr>
        <w:t>şi</w:t>
      </w:r>
      <w:proofErr w:type="spellEnd"/>
      <w:r w:rsidRPr="001C4EB0">
        <w:rPr>
          <w:rFonts w:cs="Arial"/>
          <w:lang w:val="ro-RO"/>
        </w:rPr>
        <w:t xml:space="preserve"> a </w:t>
      </w:r>
      <w:proofErr w:type="spellStart"/>
      <w:r w:rsidRPr="001C4EB0">
        <w:rPr>
          <w:rFonts w:cs="Arial"/>
          <w:lang w:val="ro-RO"/>
        </w:rPr>
        <w:t>legislaţiei</w:t>
      </w:r>
      <w:proofErr w:type="spellEnd"/>
      <w:r w:rsidRPr="001C4EB0">
        <w:rPr>
          <w:rFonts w:cs="Arial"/>
          <w:lang w:val="ro-RO"/>
        </w:rPr>
        <w:t xml:space="preserve"> </w:t>
      </w:r>
      <w:proofErr w:type="spellStart"/>
      <w:r w:rsidRPr="001C4EB0">
        <w:rPr>
          <w:rFonts w:cs="Arial"/>
          <w:lang w:val="ro-RO"/>
        </w:rPr>
        <w:t>naţionale</w:t>
      </w:r>
      <w:proofErr w:type="spellEnd"/>
      <w:r w:rsidRPr="001C4EB0">
        <w:rPr>
          <w:rFonts w:cs="Arial"/>
          <w:lang w:val="ro-RO"/>
        </w:rPr>
        <w:t xml:space="preserve"> aplicabile .</w:t>
      </w:r>
    </w:p>
    <w:p w14:paraId="17DEB7CA" w14:textId="429936B5" w:rsidR="00E863A5" w:rsidRPr="001C4EB0" w:rsidRDefault="007A7FDD" w:rsidP="00FA5247">
      <w:pPr>
        <w:pStyle w:val="ListParagraph"/>
        <w:tabs>
          <w:tab w:val="left" w:pos="0"/>
        </w:tabs>
        <w:spacing w:after="120"/>
        <w:ind w:left="0"/>
        <w:jc w:val="both"/>
        <w:rPr>
          <w:rFonts w:eastAsia="Times New Roman" w:cs="Arial"/>
          <w:b/>
          <w:i/>
          <w:sz w:val="22"/>
          <w:szCs w:val="22"/>
          <w:lang w:val="ro-RO"/>
        </w:rPr>
      </w:pPr>
      <w:r>
        <w:rPr>
          <w:noProof/>
        </w:rPr>
        <w:pict w14:anchorId="3AEA1E4D">
          <v:roundrect id="AutoShape 28" o:spid="_x0000_s1183" style="position:absolute;left:0;text-align:left;margin-left:-5.7pt;margin-top:4.1pt;width:499.65pt;height:219.8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">
            <v:textbox>
              <w:txbxContent>
                <w:p w14:paraId="085DDDEC" w14:textId="3A9C5250" w:rsidR="00491052" w:rsidRDefault="00491052" w:rsidP="00E863A5">
                  <w:pPr>
                    <w:tabs>
                      <w:tab w:val="left" w:pos="0"/>
                    </w:tabs>
                    <w:ind w:right="51"/>
                    <w:contextualSpacing/>
                    <w:jc w:val="both"/>
                    <w:rPr>
                      <w:rFonts w:ascii="Trebuchet MS" w:eastAsia="Times New Roman" w:hAnsi="Trebuchet MS"/>
                      <w:i/>
                      <w:iCs/>
                      <w:color w:val="4F81BD"/>
                      <w:spacing w:val="15"/>
                      <w:lang w:val="ro-RO"/>
                    </w:rPr>
                  </w:pPr>
                  <w:r w:rsidRPr="00757199">
                    <w:rPr>
                      <w:rFonts w:ascii="Trebuchet MS" w:eastAsia="Times New Roman" w:hAnsi="Trebuchet MS"/>
                      <w:i/>
                      <w:iCs/>
                      <w:color w:val="4F81BD"/>
                      <w:spacing w:val="15"/>
                      <w:lang w:val="ro-RO"/>
                    </w:rPr>
                    <w:t xml:space="preserve">Nu uitați: Pentru perioada participării membrilor echipei de </w:t>
                  </w:r>
                  <w:r>
                    <w:rPr>
                      <w:rFonts w:ascii="Trebuchet MS" w:eastAsia="Times New Roman" w:hAnsi="Trebuchet MS"/>
                      <w:i/>
                      <w:iCs/>
                      <w:color w:val="4F81BD"/>
                      <w:spacing w:val="15"/>
                      <w:lang w:val="ro-RO"/>
                    </w:rPr>
                    <w:t>management/</w:t>
                  </w:r>
                  <w:r w:rsidRPr="00757199">
                    <w:rPr>
                      <w:rFonts w:ascii="Trebuchet MS" w:eastAsia="Times New Roman" w:hAnsi="Trebuchet MS"/>
                      <w:i/>
                      <w:iCs/>
                      <w:color w:val="4F81BD"/>
                      <w:spacing w:val="15"/>
                      <w:lang w:val="ro-RO"/>
                    </w:rPr>
                    <w:t>implementare a proiectului la sesiunile de instruire, cheltuielile cu salariile acestora nu sunt considerate cheltuieli eligibile (cu excepția cazului în care, membrii echipei de proiect se ocupă exclusiv cu organizarea desfășurării cursurilor, fără a participa la acestea în calitate de cursanți și fără a obține certificate).</w:t>
                  </w:r>
                </w:p>
                <w:p w14:paraId="626C5D3F" w14:textId="3C1C125F" w:rsidR="00491052" w:rsidRDefault="00491052" w:rsidP="00E863A5">
                  <w:pPr>
                    <w:tabs>
                      <w:tab w:val="left" w:pos="0"/>
                    </w:tabs>
                    <w:ind w:right="51"/>
                    <w:contextualSpacing/>
                    <w:jc w:val="both"/>
                    <w:rPr>
                      <w:rFonts w:ascii="Trebuchet MS" w:eastAsia="Times New Roman" w:hAnsi="Trebuchet MS"/>
                      <w:i/>
                      <w:iCs/>
                      <w:color w:val="4F81BD"/>
                      <w:spacing w:val="15"/>
                      <w:lang w:val="ro-RO"/>
                    </w:rPr>
                  </w:pPr>
                </w:p>
                <w:p w14:paraId="1BF999AF" w14:textId="7EC4A119" w:rsidR="00491052" w:rsidRPr="007F67F1" w:rsidRDefault="00491052" w:rsidP="00E863A5">
                  <w:pPr>
                    <w:tabs>
                      <w:tab w:val="left" w:pos="0"/>
                    </w:tabs>
                    <w:ind w:right="51"/>
                    <w:contextualSpacing/>
                    <w:jc w:val="both"/>
                    <w:rPr>
                      <w:rFonts w:ascii="Trebuchet MS" w:eastAsia="Times New Roman" w:hAnsi="Trebuchet MS"/>
                      <w:b/>
                      <w:i/>
                      <w:iCs/>
                      <w:color w:val="4F81BD"/>
                      <w:spacing w:val="15"/>
                      <w:lang w:val="ro-RO"/>
                    </w:rPr>
                  </w:pPr>
                  <w:r w:rsidRPr="007F67F1">
                    <w:rPr>
                      <w:rFonts w:ascii="Trebuchet MS" w:eastAsia="Times New Roman" w:hAnsi="Trebuchet MS"/>
                      <w:b/>
                      <w:i/>
                      <w:iCs/>
                      <w:color w:val="4F81BD"/>
                      <w:spacing w:val="15"/>
                      <w:lang w:val="ro-RO"/>
                    </w:rPr>
                    <w:t>Cheltuielile aferente sal</w:t>
                  </w:r>
                  <w:r>
                    <w:rPr>
                      <w:rFonts w:ascii="Trebuchet MS" w:eastAsia="Times New Roman" w:hAnsi="Trebuchet MS"/>
                      <w:b/>
                      <w:i/>
                      <w:iCs/>
                      <w:color w:val="4F81BD"/>
                      <w:spacing w:val="15"/>
                      <w:lang w:val="ro-RO"/>
                    </w:rPr>
                    <w:t xml:space="preserve">ariilor(salariul brut si </w:t>
                  </w:r>
                  <w:proofErr w:type="spellStart"/>
                  <w:r>
                    <w:rPr>
                      <w:rFonts w:ascii="Trebuchet MS" w:eastAsia="Times New Roman" w:hAnsi="Trebuchet MS"/>
                      <w:b/>
                      <w:i/>
                      <w:iCs/>
                      <w:color w:val="4F81BD"/>
                      <w:spacing w:val="15"/>
                      <w:lang w:val="ro-RO"/>
                    </w:rPr>
                    <w:t>contrib</w:t>
                  </w:r>
                  <w:r w:rsidRPr="007F67F1">
                    <w:rPr>
                      <w:rFonts w:ascii="Trebuchet MS" w:eastAsia="Times New Roman" w:hAnsi="Trebuchet MS"/>
                      <w:b/>
                      <w:i/>
                      <w:iCs/>
                      <w:color w:val="4F81BD"/>
                      <w:spacing w:val="15"/>
                      <w:lang w:val="ro-RO"/>
                    </w:rPr>
                    <w:t>uţiile</w:t>
                  </w:r>
                  <w:proofErr w:type="spellEnd"/>
                  <w:r>
                    <w:rPr>
                      <w:rFonts w:ascii="Trebuchet MS" w:eastAsia="Times New Roman" w:hAnsi="Trebuchet MS"/>
                      <w:b/>
                      <w:i/>
                      <w:iCs/>
                      <w:color w:val="4F81BD"/>
                      <w:spacing w:val="15"/>
                      <w:lang w:val="ro-RO"/>
                    </w:rPr>
                    <w:t xml:space="preserve"> datorate de angajator</w:t>
                  </w:r>
                  <w:r w:rsidRPr="007F67F1">
                    <w:rPr>
                      <w:rFonts w:ascii="Trebuchet MS" w:eastAsia="Times New Roman" w:hAnsi="Trebuchet MS"/>
                      <w:b/>
                      <w:i/>
                      <w:iCs/>
                      <w:color w:val="4F81BD"/>
                      <w:spacing w:val="15"/>
                      <w:lang w:val="ro-RO"/>
                    </w:rPr>
                    <w:t>)  se solicită in integralitate</w:t>
                  </w:r>
                  <w:r>
                    <w:rPr>
                      <w:rFonts w:ascii="Trebuchet MS" w:eastAsia="Times New Roman" w:hAnsi="Trebuchet MS"/>
                      <w:b/>
                      <w:i/>
                      <w:iCs/>
                      <w:color w:val="4F81BD"/>
                      <w:spacing w:val="15"/>
                      <w:lang w:val="ro-RO"/>
                    </w:rPr>
                    <w:t xml:space="preserve"> </w:t>
                  </w:r>
                  <w:r w:rsidRPr="007F67F1">
                    <w:rPr>
                      <w:rFonts w:ascii="Trebuchet MS" w:eastAsia="Times New Roman" w:hAnsi="Trebuchet MS"/>
                      <w:b/>
                      <w:i/>
                      <w:iCs/>
                      <w:color w:val="4F81BD"/>
                      <w:spacing w:val="15"/>
                      <w:lang w:val="ro-RO"/>
                    </w:rPr>
                    <w:t xml:space="preserve">la rambursare </w:t>
                  </w:r>
                  <w:r>
                    <w:rPr>
                      <w:rFonts w:ascii="Trebuchet MS" w:eastAsia="Times New Roman" w:hAnsi="Trebuchet MS"/>
                      <w:b/>
                      <w:i/>
                      <w:iCs/>
                      <w:color w:val="4F81BD"/>
                      <w:spacing w:val="15"/>
                      <w:lang w:val="ro-RO"/>
                    </w:rPr>
                    <w:t xml:space="preserve">în cadrul </w:t>
                  </w:r>
                  <w:proofErr w:type="spellStart"/>
                  <w:r>
                    <w:rPr>
                      <w:rFonts w:ascii="Trebuchet MS" w:eastAsia="Times New Roman" w:hAnsi="Trebuchet MS"/>
                      <w:b/>
                      <w:i/>
                      <w:iCs/>
                      <w:color w:val="4F81BD"/>
                      <w:spacing w:val="15"/>
                      <w:lang w:val="ro-RO"/>
                    </w:rPr>
                    <w:t>aceleiaşi</w:t>
                  </w:r>
                  <w:proofErr w:type="spellEnd"/>
                  <w:r>
                    <w:rPr>
                      <w:rFonts w:ascii="Trebuchet MS" w:eastAsia="Times New Roman" w:hAnsi="Trebuchet MS"/>
                      <w:b/>
                      <w:i/>
                      <w:iCs/>
                      <w:color w:val="4F81BD"/>
                      <w:spacing w:val="15"/>
                      <w:lang w:val="ro-RO"/>
                    </w:rPr>
                    <w:t xml:space="preserve"> </w:t>
                  </w:r>
                  <w:r w:rsidRPr="007F67F1">
                    <w:rPr>
                      <w:rFonts w:ascii="Trebuchet MS" w:eastAsia="Times New Roman" w:hAnsi="Trebuchet MS"/>
                      <w:b/>
                      <w:i/>
                      <w:iCs/>
                      <w:color w:val="4F81BD"/>
                      <w:spacing w:val="15"/>
                      <w:lang w:val="ro-RO"/>
                    </w:rPr>
                    <w:t xml:space="preserve"> cereri de plată/rambursare</w:t>
                  </w:r>
                  <w:r>
                    <w:rPr>
                      <w:rFonts w:ascii="Trebuchet MS" w:eastAsia="Times New Roman" w:hAnsi="Trebuchet MS"/>
                      <w:b/>
                      <w:i/>
                      <w:iCs/>
                      <w:color w:val="4F81BD"/>
                      <w:spacing w:val="15"/>
                      <w:lang w:val="ro-RO"/>
                    </w:rPr>
                    <w:t>. N</w:t>
                  </w:r>
                  <w:r w:rsidRPr="007F67F1">
                    <w:rPr>
                      <w:rFonts w:ascii="Trebuchet MS" w:eastAsia="Times New Roman" w:hAnsi="Trebuchet MS"/>
                      <w:b/>
                      <w:i/>
                      <w:iCs/>
                      <w:color w:val="4F81BD"/>
                      <w:spacing w:val="15"/>
                      <w:lang w:val="ro-RO"/>
                    </w:rPr>
                    <w:t xml:space="preserve">u este permis ca, pentru o anumită perioadă de </w:t>
                  </w:r>
                  <w:proofErr w:type="spellStart"/>
                  <w:r w:rsidRPr="007F67F1">
                    <w:rPr>
                      <w:rFonts w:ascii="Trebuchet MS" w:eastAsia="Times New Roman" w:hAnsi="Trebuchet MS"/>
                      <w:b/>
                      <w:i/>
                      <w:iCs/>
                      <w:color w:val="4F81BD"/>
                      <w:spacing w:val="15"/>
                      <w:lang w:val="ro-RO"/>
                    </w:rPr>
                    <w:t>referinţă</w:t>
                  </w:r>
                  <w:proofErr w:type="spellEnd"/>
                  <w:r w:rsidRPr="007F67F1">
                    <w:rPr>
                      <w:rFonts w:ascii="Trebuchet MS" w:eastAsia="Times New Roman" w:hAnsi="Trebuchet MS"/>
                      <w:b/>
                      <w:i/>
                      <w:iCs/>
                      <w:color w:val="4F81BD"/>
                      <w:spacing w:val="15"/>
                      <w:lang w:val="ro-RO"/>
                    </w:rPr>
                    <w:t xml:space="preserve">, salariul net sa fie solicitat printr-o cerere de plată/rambursare iar </w:t>
                  </w:r>
                  <w:proofErr w:type="spellStart"/>
                  <w:r w:rsidRPr="007F67F1">
                    <w:rPr>
                      <w:rFonts w:ascii="Trebuchet MS" w:eastAsia="Times New Roman" w:hAnsi="Trebuchet MS"/>
                      <w:b/>
                      <w:i/>
                      <w:iCs/>
                      <w:color w:val="4F81BD"/>
                      <w:spacing w:val="15"/>
                      <w:lang w:val="ro-RO"/>
                    </w:rPr>
                    <w:t>contribuţiile</w:t>
                  </w:r>
                  <w:proofErr w:type="spellEnd"/>
                  <w:r>
                    <w:rPr>
                      <w:rFonts w:ascii="Trebuchet MS" w:eastAsia="Times New Roman" w:hAnsi="Trebuchet MS"/>
                      <w:b/>
                      <w:i/>
                      <w:iCs/>
                      <w:color w:val="4F81BD"/>
                      <w:spacing w:val="15"/>
                      <w:lang w:val="ro-RO"/>
                    </w:rPr>
                    <w:t xml:space="preserve"> angajatului/angajatorului</w:t>
                  </w:r>
                  <w:r w:rsidRPr="007F67F1">
                    <w:rPr>
                      <w:rFonts w:ascii="Trebuchet MS" w:eastAsia="Times New Roman" w:hAnsi="Trebuchet MS"/>
                      <w:b/>
                      <w:i/>
                      <w:iCs/>
                      <w:color w:val="4F81BD"/>
                      <w:spacing w:val="15"/>
                      <w:lang w:val="ro-RO"/>
                    </w:rPr>
                    <w:t xml:space="preserve"> prin altă cerere de </w:t>
                  </w:r>
                  <w:proofErr w:type="spellStart"/>
                  <w:r w:rsidRPr="007F67F1">
                    <w:rPr>
                      <w:rFonts w:ascii="Trebuchet MS" w:eastAsia="Times New Roman" w:hAnsi="Trebuchet MS"/>
                      <w:b/>
                      <w:i/>
                      <w:iCs/>
                      <w:color w:val="4F81BD"/>
                      <w:spacing w:val="15"/>
                      <w:lang w:val="ro-RO"/>
                    </w:rPr>
                    <w:t>de</w:t>
                  </w:r>
                  <w:proofErr w:type="spellEnd"/>
                  <w:r w:rsidRPr="007F67F1">
                    <w:rPr>
                      <w:rFonts w:ascii="Trebuchet MS" w:eastAsia="Times New Roman" w:hAnsi="Trebuchet MS"/>
                      <w:b/>
                      <w:i/>
                      <w:iCs/>
                      <w:color w:val="4F81BD"/>
                      <w:spacing w:val="15"/>
                      <w:lang w:val="ro-RO"/>
                    </w:rPr>
                    <w:t xml:space="preserve"> plată/rambursare</w:t>
                  </w:r>
                  <w:r>
                    <w:rPr>
                      <w:rFonts w:ascii="Trebuchet MS" w:eastAsia="Times New Roman" w:hAnsi="Trebuchet MS"/>
                      <w:b/>
                      <w:i/>
                      <w:iCs/>
                      <w:color w:val="4F81BD"/>
                      <w:spacing w:val="15"/>
                      <w:lang w:val="ro-RO"/>
                    </w:rPr>
                    <w:t>.</w:t>
                  </w:r>
                </w:p>
                <w:p w14:paraId="7D757EAA" w14:textId="5EB5DEC9" w:rsidR="00491052" w:rsidRDefault="00491052" w:rsidP="00E863A5">
                  <w:pPr>
                    <w:tabs>
                      <w:tab w:val="left" w:pos="0"/>
                    </w:tabs>
                    <w:ind w:right="51"/>
                    <w:contextualSpacing/>
                    <w:jc w:val="both"/>
                    <w:rPr>
                      <w:rFonts w:ascii="Trebuchet MS" w:eastAsia="Times New Roman" w:hAnsi="Trebuchet MS"/>
                      <w:i/>
                      <w:iCs/>
                      <w:color w:val="4F81BD"/>
                      <w:spacing w:val="15"/>
                      <w:lang w:val="ro-RO"/>
                    </w:rPr>
                  </w:pPr>
                </w:p>
                <w:p w14:paraId="0230B02C" w14:textId="4B8B71CE" w:rsidR="00491052" w:rsidRDefault="00491052" w:rsidP="00E863A5">
                  <w:pPr>
                    <w:tabs>
                      <w:tab w:val="left" w:pos="0"/>
                    </w:tabs>
                    <w:ind w:right="51"/>
                    <w:contextualSpacing/>
                    <w:jc w:val="both"/>
                    <w:rPr>
                      <w:rFonts w:ascii="Trebuchet MS" w:eastAsia="Times New Roman" w:hAnsi="Trebuchet MS"/>
                      <w:i/>
                      <w:iCs/>
                      <w:color w:val="4F81BD"/>
                      <w:spacing w:val="15"/>
                      <w:lang w:val="ro-RO"/>
                    </w:rPr>
                  </w:pPr>
                </w:p>
                <w:p w14:paraId="3F99CA05" w14:textId="361A9C94" w:rsidR="00491052" w:rsidRDefault="00491052" w:rsidP="00E863A5">
                  <w:pPr>
                    <w:tabs>
                      <w:tab w:val="left" w:pos="0"/>
                    </w:tabs>
                    <w:ind w:right="51"/>
                    <w:contextualSpacing/>
                    <w:jc w:val="both"/>
                    <w:rPr>
                      <w:rFonts w:ascii="Trebuchet MS" w:eastAsia="Times New Roman" w:hAnsi="Trebuchet MS"/>
                      <w:i/>
                      <w:iCs/>
                      <w:color w:val="4F81BD"/>
                      <w:spacing w:val="15"/>
                      <w:lang w:val="ro-RO"/>
                    </w:rPr>
                  </w:pPr>
                </w:p>
                <w:p w14:paraId="35F5A2E6" w14:textId="3E847B92" w:rsidR="00491052" w:rsidRDefault="00491052" w:rsidP="00E863A5">
                  <w:pPr>
                    <w:tabs>
                      <w:tab w:val="left" w:pos="0"/>
                    </w:tabs>
                    <w:ind w:right="51"/>
                    <w:contextualSpacing/>
                    <w:jc w:val="both"/>
                    <w:rPr>
                      <w:rFonts w:ascii="Trebuchet MS" w:eastAsia="Times New Roman" w:hAnsi="Trebuchet MS"/>
                      <w:i/>
                      <w:iCs/>
                      <w:color w:val="4F81BD"/>
                      <w:spacing w:val="15"/>
                      <w:lang w:val="ro-RO"/>
                    </w:rPr>
                  </w:pPr>
                </w:p>
                <w:p w14:paraId="7B856B60" w14:textId="77777777" w:rsidR="00491052" w:rsidRPr="00757199" w:rsidRDefault="00491052" w:rsidP="00E863A5">
                  <w:pPr>
                    <w:tabs>
                      <w:tab w:val="left" w:pos="0"/>
                    </w:tabs>
                    <w:ind w:right="51"/>
                    <w:contextualSpacing/>
                    <w:jc w:val="both"/>
                    <w:rPr>
                      <w:rFonts w:ascii="Trebuchet MS" w:eastAsia="Times New Roman" w:hAnsi="Trebuchet MS"/>
                      <w:i/>
                      <w:iCs/>
                      <w:color w:val="4F81BD"/>
                      <w:spacing w:val="15"/>
                      <w:lang w:val="ro-RO"/>
                    </w:rPr>
                  </w:pPr>
                </w:p>
                <w:p w14:paraId="14174E4D" w14:textId="77777777" w:rsidR="00491052" w:rsidRPr="005A652F" w:rsidRDefault="00491052" w:rsidP="00E863A5">
                  <w:pPr>
                    <w:pStyle w:val="Subtitle"/>
                    <w:jc w:val="both"/>
                    <w:rPr>
                      <w:i w:val="0"/>
                      <w:iCs w:val="0"/>
                      <w:lang w:val="ro-RO"/>
                    </w:rPr>
                  </w:pPr>
                </w:p>
                <w:p w14:paraId="5D238FDA" w14:textId="77777777" w:rsidR="00491052" w:rsidRPr="003070D7" w:rsidRDefault="00491052" w:rsidP="00E863A5">
                  <w:pPr>
                    <w:pStyle w:val="ListParagraph"/>
                    <w:rPr>
                      <w:lang w:val="ro-RO"/>
                    </w:rPr>
                  </w:pPr>
                </w:p>
              </w:txbxContent>
            </v:textbox>
            <w10:wrap type="topAndBottom"/>
          </v:roundrect>
        </w:pict>
      </w:r>
    </w:p>
    <w:p w14:paraId="563D86AA" w14:textId="3FAC7FF9" w:rsidR="00A25CBC" w:rsidRPr="001C4EB0" w:rsidRDefault="00A25CBC" w:rsidP="00FA5247">
      <w:pPr>
        <w:pStyle w:val="ListParagraph"/>
        <w:tabs>
          <w:tab w:val="left" w:pos="0"/>
        </w:tabs>
        <w:spacing w:after="120"/>
        <w:ind w:left="0"/>
        <w:jc w:val="both"/>
        <w:rPr>
          <w:rFonts w:eastAsia="Times New Roman" w:cs="Arial"/>
          <w:b/>
          <w:i/>
          <w:sz w:val="22"/>
          <w:szCs w:val="22"/>
          <w:lang w:val="ro-RO"/>
        </w:rPr>
      </w:pPr>
    </w:p>
    <w:p w14:paraId="261A1E27" w14:textId="3A07300E" w:rsidR="00E863A5" w:rsidRPr="001C4EB0" w:rsidRDefault="00E863A5" w:rsidP="00FA5247">
      <w:pPr>
        <w:spacing w:after="120"/>
        <w:jc w:val="both"/>
        <w:rPr>
          <w:rFonts w:eastAsia="Times New Roman" w:cs="Arial"/>
          <w:b/>
          <w:i/>
          <w:lang w:val="ro-RO"/>
        </w:rPr>
      </w:pPr>
      <w:r w:rsidRPr="001C4EB0">
        <w:rPr>
          <w:rFonts w:eastAsia="Times New Roman" w:cs="Arial"/>
          <w:b/>
          <w:i/>
          <w:lang w:val="ro-RO"/>
        </w:rPr>
        <w:t>ATENȚIE!</w:t>
      </w:r>
    </w:p>
    <w:p w14:paraId="5303910A" w14:textId="262CE6F8" w:rsidR="00E863A5" w:rsidRPr="001C4EB0" w:rsidRDefault="00E863A5" w:rsidP="00FA5247">
      <w:pPr>
        <w:spacing w:after="120"/>
        <w:jc w:val="both"/>
        <w:rPr>
          <w:rFonts w:cs="Arial"/>
          <w:lang w:val="ro-RO"/>
        </w:rPr>
      </w:pPr>
      <w:r w:rsidRPr="001C4EB0">
        <w:rPr>
          <w:rFonts w:cs="Arial"/>
          <w:lang w:val="ro-RO"/>
        </w:rPr>
        <w:lastRenderedPageBreak/>
        <w:t xml:space="preserve">În procesul de verificare si rambursare a cheltuielilor în vederea asigurării eligibilității, legalității, rezonabilității și regularității cheltuielilor solicitate la rambursare, AM POCA verifică dacă justificarea cheltuielilor de personal pentru echipa de management este corelată cu activitatea efectiv desfășurată în perioada pentru care se solicită decontarea cheltuielilor. </w:t>
      </w:r>
    </w:p>
    <w:p w14:paraId="261FB30B" w14:textId="29247B39" w:rsidR="00123F1E" w:rsidRDefault="00123F1E" w:rsidP="00FA5247">
      <w:pPr>
        <w:spacing w:after="120"/>
        <w:jc w:val="both"/>
        <w:rPr>
          <w:rFonts w:eastAsia="Times New Roman" w:cs="Arial"/>
          <w:b/>
          <w:i/>
          <w:lang w:val="ro-RO"/>
        </w:rPr>
      </w:pPr>
    </w:p>
    <w:p w14:paraId="77980575" w14:textId="77777777" w:rsidR="00123F1E" w:rsidRPr="001C4EB0" w:rsidRDefault="00123F1E" w:rsidP="00FA5247">
      <w:pPr>
        <w:spacing w:after="120"/>
        <w:jc w:val="both"/>
        <w:rPr>
          <w:rFonts w:eastAsia="Times New Roman" w:cs="Arial"/>
          <w:b/>
          <w:i/>
          <w:lang w:val="ro-RO"/>
        </w:rPr>
      </w:pPr>
    </w:p>
    <w:p w14:paraId="0EC9E89E" w14:textId="2CD13B74" w:rsidR="00E863A5" w:rsidRPr="001C4EB0" w:rsidRDefault="00E863A5" w:rsidP="00FA5247">
      <w:pPr>
        <w:spacing w:after="120"/>
        <w:jc w:val="both"/>
        <w:rPr>
          <w:rFonts w:eastAsia="Times New Roman" w:cs="Arial"/>
          <w:b/>
          <w:i/>
          <w:lang w:val="ro-RO"/>
        </w:rPr>
      </w:pPr>
      <w:r w:rsidRPr="001C4EB0">
        <w:rPr>
          <w:rFonts w:eastAsia="Times New Roman" w:cs="Arial"/>
          <w:b/>
          <w:i/>
          <w:lang w:val="ro-RO"/>
        </w:rPr>
        <w:t>ATENȚIE!</w:t>
      </w:r>
    </w:p>
    <w:p w14:paraId="72EDA0C7" w14:textId="1599A4BD" w:rsidR="003F5E4B" w:rsidRPr="001C4EB0" w:rsidRDefault="00001F15" w:rsidP="00FA5247">
      <w:pPr>
        <w:spacing w:after="120"/>
        <w:jc w:val="both"/>
        <w:rPr>
          <w:rFonts w:eastAsia="Times New Roman" w:cs="Arial"/>
          <w:b/>
          <w:lang w:val="ro-RO"/>
        </w:rPr>
      </w:pPr>
      <w:r w:rsidRPr="001C4EB0">
        <w:rPr>
          <w:rFonts w:eastAsia="Times New Roman" w:cs="Arial"/>
          <w:lang w:val="ro-RO"/>
        </w:rPr>
        <w:t xml:space="preserve">În cazul în care </w:t>
      </w:r>
      <w:r w:rsidR="003F5E4B" w:rsidRPr="001C4EB0">
        <w:rPr>
          <w:rFonts w:eastAsia="Times New Roman" w:cs="Arial"/>
          <w:b/>
          <w:lang w:val="ro-RO"/>
        </w:rPr>
        <w:t>munca suplimentară</w:t>
      </w:r>
      <w:r w:rsidR="003F5E4B" w:rsidRPr="001C4EB0">
        <w:rPr>
          <w:rFonts w:eastAsia="Times New Roman" w:cs="Arial"/>
          <w:lang w:val="ro-RO"/>
        </w:rPr>
        <w:t xml:space="preserve"> efectuată </w:t>
      </w:r>
      <w:r w:rsidRPr="001C4EB0">
        <w:rPr>
          <w:rFonts w:eastAsia="Times New Roman" w:cs="Arial"/>
          <w:lang w:val="ro-RO"/>
        </w:rPr>
        <w:t>de către personalul din sectorul bugetar, membru al echipei de management</w:t>
      </w:r>
      <w:r w:rsidR="00A51CA6" w:rsidRPr="001C4EB0">
        <w:rPr>
          <w:rFonts w:eastAsia="Times New Roman" w:cs="Arial"/>
          <w:lang w:val="ro-RO"/>
        </w:rPr>
        <w:t xml:space="preserve"> </w:t>
      </w:r>
      <w:r w:rsidR="002A142F" w:rsidRPr="001C4EB0">
        <w:rPr>
          <w:rFonts w:eastAsia="Times New Roman" w:cs="Arial"/>
          <w:lang w:val="ro-RO"/>
        </w:rPr>
        <w:t>(</w:t>
      </w:r>
      <w:r w:rsidR="003F5E4B" w:rsidRPr="001C4EB0">
        <w:rPr>
          <w:rFonts w:eastAsia="Times New Roman" w:cs="Arial"/>
          <w:lang w:val="ro-RO"/>
        </w:rPr>
        <w:t>peste durata normală a timpului de muncă, în zilele de repaus săpt</w:t>
      </w:r>
      <w:r w:rsidR="00E6698B">
        <w:rPr>
          <w:rFonts w:eastAsia="Times New Roman" w:cs="Arial"/>
          <w:lang w:val="ro-RO"/>
        </w:rPr>
        <w:t>ă</w:t>
      </w:r>
      <w:r w:rsidR="003F5E4B" w:rsidRPr="001C4EB0">
        <w:rPr>
          <w:rFonts w:eastAsia="Times New Roman" w:cs="Arial"/>
          <w:lang w:val="ro-RO"/>
        </w:rPr>
        <w:t>m</w:t>
      </w:r>
      <w:r w:rsidR="00E6698B">
        <w:rPr>
          <w:rFonts w:eastAsia="Times New Roman" w:cs="Arial"/>
          <w:lang w:val="ro-RO"/>
        </w:rPr>
        <w:t>â</w:t>
      </w:r>
      <w:r w:rsidR="003F5E4B" w:rsidRPr="001C4EB0">
        <w:rPr>
          <w:rFonts w:eastAsia="Times New Roman" w:cs="Arial"/>
          <w:lang w:val="ro-RO"/>
        </w:rPr>
        <w:t>nal, de sărb</w:t>
      </w:r>
      <w:r w:rsidR="00E6698B">
        <w:rPr>
          <w:rFonts w:eastAsia="Times New Roman" w:cs="Arial"/>
          <w:lang w:val="ro-RO"/>
        </w:rPr>
        <w:t>ă</w:t>
      </w:r>
      <w:r w:rsidR="003F5E4B" w:rsidRPr="001C4EB0">
        <w:rPr>
          <w:rFonts w:eastAsia="Times New Roman" w:cs="Arial"/>
          <w:lang w:val="ro-RO"/>
        </w:rPr>
        <w:t>tori legale și în celelalte zile î</w:t>
      </w:r>
      <w:r w:rsidR="007B5A43" w:rsidRPr="001C4EB0">
        <w:rPr>
          <w:rFonts w:eastAsia="Times New Roman" w:cs="Arial"/>
          <w:lang w:val="ro-RO"/>
        </w:rPr>
        <w:t>n care</w:t>
      </w:r>
      <w:r w:rsidR="003F5E4B" w:rsidRPr="001C4EB0">
        <w:rPr>
          <w:rFonts w:eastAsia="Times New Roman" w:cs="Arial"/>
          <w:lang w:val="ro-RO"/>
        </w:rPr>
        <w:t xml:space="preserve"> potrivit reglementărilor în vigoare, nu se prestează activitate de lucru</w:t>
      </w:r>
      <w:r w:rsidR="002A142F" w:rsidRPr="001C4EB0">
        <w:rPr>
          <w:rFonts w:eastAsia="Times New Roman" w:cs="Arial"/>
          <w:lang w:val="ro-RO"/>
        </w:rPr>
        <w:t>)</w:t>
      </w:r>
      <w:r w:rsidR="003F5E4B" w:rsidRPr="001C4EB0">
        <w:rPr>
          <w:rFonts w:eastAsia="Times New Roman" w:cs="Arial"/>
          <w:b/>
          <w:lang w:val="ro-RO"/>
        </w:rPr>
        <w:t>, se compensează cu timp liber corespunz</w:t>
      </w:r>
      <w:r w:rsidR="00843FA9" w:rsidRPr="001C4EB0">
        <w:rPr>
          <w:rFonts w:eastAsia="Times New Roman" w:cs="Arial"/>
          <w:b/>
          <w:lang w:val="ro-RO"/>
        </w:rPr>
        <w:t>ă</w:t>
      </w:r>
      <w:r w:rsidR="003F5E4B" w:rsidRPr="001C4EB0">
        <w:rPr>
          <w:rFonts w:eastAsia="Times New Roman" w:cs="Arial"/>
          <w:b/>
          <w:lang w:val="ro-RO"/>
        </w:rPr>
        <w:t>tor</w:t>
      </w:r>
      <w:r w:rsidR="003F5E4B" w:rsidRPr="001C4EB0">
        <w:rPr>
          <w:rFonts w:eastAsia="Times New Roman" w:cs="Arial"/>
          <w:lang w:val="ro-RO"/>
        </w:rPr>
        <w:t>, potrivit legislației incidente,</w:t>
      </w:r>
      <w:r w:rsidRPr="001C4EB0">
        <w:rPr>
          <w:rFonts w:eastAsia="Times New Roman" w:cs="Arial"/>
          <w:lang w:val="ro-RO"/>
        </w:rPr>
        <w:t xml:space="preserve"> </w:t>
      </w:r>
      <w:r w:rsidRPr="001C4EB0">
        <w:rPr>
          <w:rFonts w:eastAsia="Times New Roman" w:cs="Arial"/>
          <w:b/>
          <w:lang w:val="ro-RO"/>
        </w:rPr>
        <w:t>cheltuiala cu salariile aferentă este</w:t>
      </w:r>
      <w:r w:rsidR="003F5E4B" w:rsidRPr="001C4EB0">
        <w:rPr>
          <w:rFonts w:eastAsia="Times New Roman" w:cs="Arial"/>
          <w:b/>
          <w:lang w:val="ro-RO"/>
        </w:rPr>
        <w:t xml:space="preserve"> neeligibilă.</w:t>
      </w:r>
    </w:p>
    <w:p w14:paraId="772D8125" w14:textId="6401EA5C" w:rsidR="00304AC8" w:rsidRPr="001C4EB0" w:rsidRDefault="00E863A5" w:rsidP="00FA5247">
      <w:pPr>
        <w:pStyle w:val="Default"/>
        <w:spacing w:after="120"/>
        <w:jc w:val="both"/>
        <w:rPr>
          <w:rFonts w:eastAsia="Times New Roman"/>
          <w:i/>
          <w:lang w:val="ro-RO"/>
        </w:rPr>
      </w:pPr>
      <w:r w:rsidRPr="001C4EB0">
        <w:rPr>
          <w:bCs/>
          <w:sz w:val="22"/>
          <w:szCs w:val="22"/>
          <w:lang w:val="ro-RO"/>
        </w:rPr>
        <w:t xml:space="preserve"> </w:t>
      </w:r>
    </w:p>
    <w:p w14:paraId="2FFF4581" w14:textId="77777777" w:rsidR="00E863A5" w:rsidRPr="001C4EB0" w:rsidRDefault="00E863A5" w:rsidP="007C088C">
      <w:pPr>
        <w:pStyle w:val="ListParagraph"/>
        <w:numPr>
          <w:ilvl w:val="0"/>
          <w:numId w:val="16"/>
        </w:numPr>
        <w:spacing w:after="120"/>
        <w:ind w:left="0" w:firstLine="0"/>
        <w:contextualSpacing w:val="0"/>
        <w:jc w:val="both"/>
        <w:rPr>
          <w:rFonts w:eastAsia="Times New Roman" w:cs="Arial"/>
          <w:i/>
          <w:sz w:val="22"/>
          <w:szCs w:val="22"/>
          <w:lang w:val="ro-RO"/>
        </w:rPr>
      </w:pPr>
      <w:r w:rsidRPr="001C4EB0">
        <w:rPr>
          <w:rFonts w:eastAsia="Times New Roman" w:cs="Arial"/>
          <w:i/>
          <w:sz w:val="22"/>
          <w:szCs w:val="22"/>
          <w:lang w:val="ro-RO"/>
        </w:rPr>
        <w:t>Pentru cheltuieli cu deplasarea</w:t>
      </w:r>
    </w:p>
    <w:p w14:paraId="6F1A32E3" w14:textId="670A635F" w:rsidR="00E863A5" w:rsidRPr="001C4EB0" w:rsidRDefault="00E863A5" w:rsidP="00FA5247">
      <w:pPr>
        <w:numPr>
          <w:ilvl w:val="0"/>
          <w:numId w:val="10"/>
        </w:numPr>
        <w:spacing w:after="120"/>
        <w:ind w:left="0" w:firstLine="0"/>
        <w:jc w:val="both"/>
        <w:rPr>
          <w:rFonts w:eastAsia="Times New Roman" w:cs="Arial"/>
          <w:lang w:val="ro-RO"/>
        </w:rPr>
      </w:pPr>
      <w:r w:rsidRPr="001C4EB0">
        <w:rPr>
          <w:rFonts w:eastAsia="Times New Roman" w:cs="Arial"/>
          <w:lang w:val="ro-RO"/>
        </w:rPr>
        <w:t xml:space="preserve">pentru a fi eligibile, cheltuielile cu deplasarea (cazare, diurna, transport) trebuie să corespundă baremurilor impuse de H.G. nr. </w:t>
      </w:r>
      <w:r w:rsidR="00277215" w:rsidRPr="001C4EB0">
        <w:rPr>
          <w:rFonts w:eastAsia="Times New Roman" w:cs="Arial"/>
          <w:lang w:val="ro-RO"/>
        </w:rPr>
        <w:t>714</w:t>
      </w:r>
      <w:r w:rsidRPr="001C4EB0">
        <w:rPr>
          <w:rFonts w:eastAsia="Times New Roman" w:cs="Arial"/>
          <w:lang w:val="ro-RO"/>
        </w:rPr>
        <w:t>/20</w:t>
      </w:r>
      <w:r w:rsidR="00277215" w:rsidRPr="001C4EB0">
        <w:rPr>
          <w:rFonts w:eastAsia="Times New Roman" w:cs="Arial"/>
          <w:lang w:val="ro-RO"/>
        </w:rPr>
        <w:t>18</w:t>
      </w:r>
      <w:r w:rsidRPr="001C4EB0">
        <w:rPr>
          <w:rFonts w:eastAsia="Times New Roman" w:cs="Arial"/>
          <w:lang w:val="ro-RO"/>
        </w:rPr>
        <w:t xml:space="preserve">, cu modificările </w:t>
      </w:r>
      <w:proofErr w:type="spellStart"/>
      <w:r w:rsidRPr="001C4EB0">
        <w:rPr>
          <w:rFonts w:eastAsia="Times New Roman" w:cs="Arial"/>
          <w:lang w:val="ro-RO"/>
        </w:rPr>
        <w:t>şi</w:t>
      </w:r>
      <w:proofErr w:type="spellEnd"/>
      <w:r w:rsidRPr="001C4EB0">
        <w:rPr>
          <w:rFonts w:eastAsia="Times New Roman" w:cs="Arial"/>
          <w:lang w:val="ro-RO"/>
        </w:rPr>
        <w:t xml:space="preserve"> completările ulterioare. Pentru deplasările externe  indemnizația de deplasare este stabilită prin H.G. nr.518/1995, cu modificările </w:t>
      </w:r>
      <w:proofErr w:type="spellStart"/>
      <w:r w:rsidRPr="001C4EB0">
        <w:rPr>
          <w:rFonts w:eastAsia="Times New Roman" w:cs="Arial"/>
          <w:lang w:val="ro-RO"/>
        </w:rPr>
        <w:t>şi</w:t>
      </w:r>
      <w:proofErr w:type="spellEnd"/>
      <w:r w:rsidRPr="001C4EB0">
        <w:rPr>
          <w:rFonts w:eastAsia="Times New Roman" w:cs="Arial"/>
          <w:lang w:val="ro-RO"/>
        </w:rPr>
        <w:t xml:space="preserve"> completările ulterioare</w:t>
      </w:r>
      <w:r w:rsidR="00995DA1" w:rsidRPr="001C4EB0">
        <w:rPr>
          <w:rFonts w:eastAsia="Times New Roman" w:cs="Arial"/>
          <w:lang w:val="ro-RO"/>
        </w:rPr>
        <w:t xml:space="preserve">, </w:t>
      </w:r>
      <w:r w:rsidR="00995DA1" w:rsidRPr="001C4EB0">
        <w:rPr>
          <w:rFonts w:eastAsia="Times New Roman" w:cs="Arial"/>
          <w:b/>
          <w:u w:val="single"/>
          <w:lang w:val="ro-RO"/>
        </w:rPr>
        <w:t>pentru toate categoriile de beneficiari/parteneri</w:t>
      </w:r>
      <w:r w:rsidR="00452166" w:rsidRPr="001C4EB0">
        <w:rPr>
          <w:rFonts w:eastAsia="Times New Roman" w:cs="Arial"/>
          <w:b/>
          <w:u w:val="single"/>
          <w:lang w:val="ro-RO"/>
        </w:rPr>
        <w:t xml:space="preserve">, cu </w:t>
      </w:r>
      <w:proofErr w:type="spellStart"/>
      <w:r w:rsidR="00452166" w:rsidRPr="001C4EB0">
        <w:rPr>
          <w:rFonts w:eastAsia="Times New Roman" w:cs="Arial"/>
          <w:b/>
          <w:u w:val="single"/>
          <w:lang w:val="ro-RO"/>
        </w:rPr>
        <w:t>excepţia</w:t>
      </w:r>
      <w:proofErr w:type="spellEnd"/>
      <w:r w:rsidR="00452166" w:rsidRPr="001C4EB0">
        <w:rPr>
          <w:rFonts w:eastAsia="Times New Roman" w:cs="Arial"/>
          <w:b/>
          <w:u w:val="single"/>
          <w:lang w:val="ro-RO"/>
        </w:rPr>
        <w:t xml:space="preserve"> celor din sistemul </w:t>
      </w:r>
      <w:proofErr w:type="spellStart"/>
      <w:r w:rsidR="00452166" w:rsidRPr="001C4EB0">
        <w:rPr>
          <w:rFonts w:eastAsia="Times New Roman" w:cs="Arial"/>
          <w:b/>
          <w:u w:val="single"/>
          <w:lang w:val="ro-RO"/>
        </w:rPr>
        <w:t>justiţiei</w:t>
      </w:r>
      <w:proofErr w:type="spellEnd"/>
      <w:r w:rsidRPr="001C4EB0">
        <w:rPr>
          <w:rFonts w:eastAsia="Times New Roman" w:cs="Arial"/>
          <w:lang w:val="ro-RO"/>
        </w:rPr>
        <w:t xml:space="preserve">. </w:t>
      </w:r>
    </w:p>
    <w:p w14:paraId="5B1F242D" w14:textId="77777777" w:rsidR="00995DA1" w:rsidRPr="001C4EB0" w:rsidRDefault="00995DA1" w:rsidP="00FA5247">
      <w:pPr>
        <w:spacing w:after="120"/>
        <w:jc w:val="both"/>
        <w:rPr>
          <w:rFonts w:eastAsia="Times New Roman" w:cs="Arial"/>
          <w:lang w:val="ro-RO"/>
        </w:rPr>
      </w:pPr>
      <w:r w:rsidRPr="001C4EB0">
        <w:rPr>
          <w:rFonts w:eastAsia="Times New Roman" w:cs="Arial"/>
          <w:lang w:val="ro-RO"/>
        </w:rPr>
        <w:t xml:space="preserve">În cazul judecătorilor, procurorilor </w:t>
      </w:r>
      <w:proofErr w:type="spellStart"/>
      <w:r w:rsidRPr="001C4EB0">
        <w:rPr>
          <w:rFonts w:eastAsia="Times New Roman" w:cs="Arial"/>
          <w:lang w:val="ro-RO"/>
        </w:rPr>
        <w:t>şi</w:t>
      </w:r>
      <w:proofErr w:type="spellEnd"/>
      <w:r w:rsidRPr="001C4EB0">
        <w:rPr>
          <w:rFonts w:eastAsia="Times New Roman" w:cs="Arial"/>
          <w:lang w:val="ro-RO"/>
        </w:rPr>
        <w:t xml:space="preserve"> al altor categorii de personal din sistemul justiției, la stabilirea costurilor ocazionate de deplasări se va aplica </w:t>
      </w:r>
      <w:proofErr w:type="spellStart"/>
      <w:r w:rsidRPr="001C4EB0">
        <w:rPr>
          <w:rFonts w:eastAsia="Times New Roman" w:cs="Arial"/>
          <w:lang w:val="ro-RO"/>
        </w:rPr>
        <w:t>Ordonanţa</w:t>
      </w:r>
      <w:proofErr w:type="spellEnd"/>
      <w:r w:rsidRPr="001C4EB0">
        <w:rPr>
          <w:rFonts w:eastAsia="Times New Roman" w:cs="Arial"/>
          <w:lang w:val="ro-RO"/>
        </w:rPr>
        <w:t xml:space="preserve"> de Urgență nr. 27 din 29 martie 2006 privind salarizarea </w:t>
      </w:r>
      <w:proofErr w:type="spellStart"/>
      <w:r w:rsidRPr="001C4EB0">
        <w:rPr>
          <w:rFonts w:eastAsia="Times New Roman" w:cs="Arial"/>
          <w:lang w:val="ro-RO"/>
        </w:rPr>
        <w:t>şi</w:t>
      </w:r>
      <w:proofErr w:type="spellEnd"/>
      <w:r w:rsidRPr="001C4EB0">
        <w:rPr>
          <w:rFonts w:eastAsia="Times New Roman" w:cs="Arial"/>
          <w:lang w:val="ro-RO"/>
        </w:rPr>
        <w:t xml:space="preserve"> alte drepturi ale judecătorilor, procurorilor </w:t>
      </w:r>
      <w:proofErr w:type="spellStart"/>
      <w:r w:rsidRPr="001C4EB0">
        <w:rPr>
          <w:rFonts w:eastAsia="Times New Roman" w:cs="Arial"/>
          <w:lang w:val="ro-RO"/>
        </w:rPr>
        <w:t>şi</w:t>
      </w:r>
      <w:proofErr w:type="spellEnd"/>
      <w:r w:rsidRPr="001C4EB0">
        <w:rPr>
          <w:rFonts w:eastAsia="Times New Roman" w:cs="Arial"/>
          <w:lang w:val="ro-RO"/>
        </w:rPr>
        <w:t xml:space="preserve"> altor categorii de personal din sistemul justiției, cu modificările și completările ulterioare.</w:t>
      </w:r>
    </w:p>
    <w:p w14:paraId="54BBB9F9" w14:textId="77777777" w:rsidR="00995DA1" w:rsidRPr="001C4EB0" w:rsidRDefault="00995DA1" w:rsidP="00FA5247">
      <w:pPr>
        <w:spacing w:after="120"/>
        <w:jc w:val="both"/>
        <w:rPr>
          <w:rFonts w:eastAsia="Times New Roman" w:cs="Arial"/>
          <w:lang w:val="ro-RO"/>
        </w:rPr>
      </w:pPr>
    </w:p>
    <w:p w14:paraId="40DA6750" w14:textId="77777777" w:rsidR="00E863A5" w:rsidRPr="001C4EB0" w:rsidRDefault="00E863A5" w:rsidP="00FA5247">
      <w:pPr>
        <w:spacing w:after="120"/>
        <w:rPr>
          <w:rFonts w:eastAsia="Times New Roman" w:cs="Arial"/>
          <w:b/>
          <w:lang w:val="ro-RO"/>
        </w:rPr>
      </w:pPr>
      <w:r w:rsidRPr="001C4EB0">
        <w:rPr>
          <w:rFonts w:eastAsia="Times New Roman" w:cs="Arial"/>
          <w:b/>
          <w:i/>
          <w:lang w:val="ro-RO"/>
        </w:rPr>
        <w:t>ATENȚIE!</w:t>
      </w:r>
      <w:r w:rsidRPr="001C4EB0">
        <w:rPr>
          <w:rFonts w:eastAsia="Times New Roman" w:cs="Arial"/>
          <w:b/>
          <w:lang w:val="ro-RO"/>
        </w:rPr>
        <w:t xml:space="preserve">  Aceste prevederi legale se aplică tuturor beneficiarilor POCA.</w:t>
      </w:r>
    </w:p>
    <w:p w14:paraId="15BA4A72" w14:textId="77777777" w:rsidR="00E863A5" w:rsidRPr="001C4EB0" w:rsidRDefault="00E863A5" w:rsidP="00FA5247">
      <w:pPr>
        <w:pStyle w:val="Default"/>
        <w:numPr>
          <w:ilvl w:val="0"/>
          <w:numId w:val="10"/>
        </w:numPr>
        <w:spacing w:after="120"/>
        <w:ind w:left="0" w:firstLine="0"/>
        <w:jc w:val="both"/>
        <w:rPr>
          <w:bCs/>
          <w:sz w:val="22"/>
          <w:szCs w:val="22"/>
          <w:lang w:val="ro-RO"/>
        </w:rPr>
      </w:pPr>
      <w:r w:rsidRPr="001C4EB0">
        <w:rPr>
          <w:bCs/>
          <w:sz w:val="22"/>
          <w:szCs w:val="22"/>
          <w:lang w:val="ro-RO"/>
        </w:rPr>
        <w:t xml:space="preserve">numărul de zile pentru care se acordă diurna se </w:t>
      </w:r>
      <w:proofErr w:type="spellStart"/>
      <w:r w:rsidRPr="001C4EB0">
        <w:rPr>
          <w:bCs/>
          <w:sz w:val="22"/>
          <w:szCs w:val="22"/>
          <w:lang w:val="ro-RO"/>
        </w:rPr>
        <w:t>stabileşte</w:t>
      </w:r>
      <w:proofErr w:type="spellEnd"/>
      <w:r w:rsidRPr="001C4EB0">
        <w:rPr>
          <w:bCs/>
          <w:sz w:val="22"/>
          <w:szCs w:val="22"/>
          <w:lang w:val="ro-RO"/>
        </w:rPr>
        <w:t xml:space="preserve"> în </w:t>
      </w:r>
      <w:proofErr w:type="spellStart"/>
      <w:r w:rsidRPr="001C4EB0">
        <w:rPr>
          <w:bCs/>
          <w:sz w:val="22"/>
          <w:szCs w:val="22"/>
          <w:lang w:val="ro-RO"/>
        </w:rPr>
        <w:t>funcţie</w:t>
      </w:r>
      <w:proofErr w:type="spellEnd"/>
      <w:r w:rsidRPr="001C4EB0">
        <w:rPr>
          <w:bCs/>
          <w:sz w:val="22"/>
          <w:szCs w:val="22"/>
          <w:lang w:val="ro-RO"/>
        </w:rPr>
        <w:t xml:space="preserve"> de datele </w:t>
      </w:r>
      <w:proofErr w:type="spellStart"/>
      <w:r w:rsidRPr="001C4EB0">
        <w:rPr>
          <w:bCs/>
          <w:sz w:val="22"/>
          <w:szCs w:val="22"/>
          <w:lang w:val="ro-RO"/>
        </w:rPr>
        <w:t>şi</w:t>
      </w:r>
      <w:proofErr w:type="spellEnd"/>
      <w:r w:rsidRPr="001C4EB0">
        <w:rPr>
          <w:bCs/>
          <w:sz w:val="22"/>
          <w:szCs w:val="22"/>
          <w:lang w:val="ro-RO"/>
        </w:rPr>
        <w:t xml:space="preserve"> orele de plecare/sosire, astfel: </w:t>
      </w:r>
    </w:p>
    <w:p w14:paraId="26C6BDD9" w14:textId="77777777" w:rsidR="00E863A5" w:rsidRPr="001C4EB0" w:rsidRDefault="00E863A5" w:rsidP="00FA5247">
      <w:pPr>
        <w:pStyle w:val="Default"/>
        <w:numPr>
          <w:ilvl w:val="0"/>
          <w:numId w:val="10"/>
        </w:numPr>
        <w:spacing w:after="120"/>
        <w:ind w:left="0" w:firstLine="0"/>
        <w:jc w:val="both"/>
        <w:rPr>
          <w:bCs/>
          <w:sz w:val="22"/>
          <w:szCs w:val="22"/>
          <w:lang w:val="ro-RO"/>
        </w:rPr>
      </w:pPr>
      <w:r w:rsidRPr="001C4EB0">
        <w:rPr>
          <w:bCs/>
          <w:sz w:val="22"/>
          <w:szCs w:val="22"/>
          <w:lang w:val="ro-RO"/>
        </w:rPr>
        <w:t xml:space="preserve">pentru deplasări interne, se ia în considerare ora de plecare/sosire înscrisă pe ordinul de deplasare; </w:t>
      </w:r>
    </w:p>
    <w:p w14:paraId="316DFDC8" w14:textId="09BF1B2E" w:rsidR="00E863A5" w:rsidRPr="001C4EB0" w:rsidRDefault="00E863A5" w:rsidP="00FA5247">
      <w:pPr>
        <w:pStyle w:val="Default"/>
        <w:numPr>
          <w:ilvl w:val="0"/>
          <w:numId w:val="10"/>
        </w:numPr>
        <w:spacing w:after="120"/>
        <w:ind w:left="0" w:firstLine="0"/>
        <w:jc w:val="both"/>
        <w:rPr>
          <w:bCs/>
          <w:sz w:val="22"/>
          <w:szCs w:val="22"/>
          <w:lang w:val="ro-RO"/>
        </w:rPr>
      </w:pPr>
      <w:r w:rsidRPr="001C4EB0">
        <w:rPr>
          <w:bCs/>
          <w:sz w:val="22"/>
          <w:szCs w:val="22"/>
          <w:lang w:val="ro-RO"/>
        </w:rPr>
        <w:t>pentru deplasările externe, se ia în considerare ora de plecare/sosire înscrisă pe biletul de avion.</w:t>
      </w:r>
    </w:p>
    <w:p w14:paraId="03826F95" w14:textId="77777777" w:rsidR="00B27CC9" w:rsidRPr="001C4EB0" w:rsidRDefault="00B27CC9" w:rsidP="00FA5247">
      <w:pPr>
        <w:pStyle w:val="Default"/>
        <w:spacing w:after="120"/>
        <w:jc w:val="both"/>
        <w:rPr>
          <w:bCs/>
          <w:sz w:val="22"/>
          <w:szCs w:val="22"/>
          <w:lang w:val="ro-RO"/>
        </w:rPr>
      </w:pPr>
    </w:p>
    <w:p w14:paraId="19E7F55B" w14:textId="3DFF5FA0" w:rsidR="00E863A5" w:rsidRPr="001C4EB0" w:rsidRDefault="00E863A5" w:rsidP="00FA5247">
      <w:pPr>
        <w:spacing w:after="120"/>
        <w:jc w:val="both"/>
        <w:rPr>
          <w:rFonts w:cs="Arial"/>
          <w:b/>
          <w:i/>
          <w:color w:val="0000FF"/>
          <w:shd w:val="clear" w:color="auto" w:fill="FFFFFF"/>
          <w:lang w:val="ro-RO"/>
        </w:rPr>
      </w:pPr>
      <w:r w:rsidRPr="001C4EB0">
        <w:rPr>
          <w:rFonts w:eastAsia="Times New Roman" w:cs="Arial"/>
          <w:b/>
          <w:i/>
          <w:lang w:val="ro-RO"/>
        </w:rPr>
        <w:t>ATENȚIE!</w:t>
      </w:r>
      <w:r w:rsidRPr="001C4EB0">
        <w:rPr>
          <w:rFonts w:cs="Arial"/>
          <w:b/>
          <w:i/>
          <w:color w:val="0000FF"/>
          <w:shd w:val="clear" w:color="auto" w:fill="FFFFFF"/>
          <w:lang w:val="ro-RO"/>
        </w:rPr>
        <w:t xml:space="preserve"> </w:t>
      </w:r>
      <w:r w:rsidRPr="001C4EB0">
        <w:rPr>
          <w:rFonts w:cs="Arial"/>
          <w:b/>
          <w:shd w:val="clear" w:color="auto" w:fill="FFFFFF"/>
          <w:lang w:val="ro-RO"/>
        </w:rPr>
        <w:t xml:space="preserve">În cazul  sesiunilor de instruire/evenimentelor organizate în interiorul țării, pentru care organizatorul asigură masa </w:t>
      </w:r>
      <w:proofErr w:type="spellStart"/>
      <w:r w:rsidRPr="001C4EB0">
        <w:rPr>
          <w:rFonts w:cs="Arial"/>
          <w:b/>
          <w:shd w:val="clear" w:color="auto" w:fill="FFFFFF"/>
          <w:lang w:val="ro-RO"/>
        </w:rPr>
        <w:t>participanţilor</w:t>
      </w:r>
      <w:proofErr w:type="spellEnd"/>
      <w:r w:rsidRPr="001C4EB0">
        <w:rPr>
          <w:rFonts w:cs="Arial"/>
          <w:b/>
          <w:shd w:val="clear" w:color="auto" w:fill="FFFFFF"/>
          <w:lang w:val="ro-RO"/>
        </w:rPr>
        <w:t>, nu se acordă diurnă.</w:t>
      </w:r>
      <w:r w:rsidR="00A41EE3" w:rsidRPr="001C4EB0">
        <w:rPr>
          <w:rFonts w:cs="Arial"/>
          <w:b/>
          <w:shd w:val="clear" w:color="auto" w:fill="FFFFFF"/>
          <w:lang w:val="ro-RO"/>
        </w:rPr>
        <w:t xml:space="preserve"> </w:t>
      </w:r>
      <w:r w:rsidRPr="001C4EB0">
        <w:rPr>
          <w:rFonts w:cs="Arial"/>
          <w:b/>
          <w:shd w:val="clear" w:color="auto" w:fill="FFFFFF"/>
          <w:lang w:val="ro-RO"/>
        </w:rPr>
        <w:t xml:space="preserve">În cazul  sesiunilor de instruire/evenimentelor organizate în exteriorul țării, pentru care organizatorul asigură masa </w:t>
      </w:r>
      <w:proofErr w:type="spellStart"/>
      <w:r w:rsidRPr="001C4EB0">
        <w:rPr>
          <w:rFonts w:cs="Arial"/>
          <w:b/>
          <w:shd w:val="clear" w:color="auto" w:fill="FFFFFF"/>
          <w:lang w:val="ro-RO"/>
        </w:rPr>
        <w:t>participanţilor</w:t>
      </w:r>
      <w:proofErr w:type="spellEnd"/>
      <w:r w:rsidRPr="001C4EB0">
        <w:rPr>
          <w:rFonts w:cs="Arial"/>
          <w:b/>
          <w:shd w:val="clear" w:color="auto" w:fill="FFFFFF"/>
          <w:lang w:val="ro-RO"/>
        </w:rPr>
        <w:t>,</w:t>
      </w:r>
      <w:r w:rsidRPr="001C4EB0">
        <w:rPr>
          <w:rFonts w:cs="Arial"/>
          <w:b/>
          <w:lang w:val="ro-RO"/>
        </w:rPr>
        <w:t> </w:t>
      </w:r>
      <w:proofErr w:type="spellStart"/>
      <w:r w:rsidRPr="001C4EB0">
        <w:rPr>
          <w:rFonts w:cs="Arial"/>
          <w:b/>
          <w:shd w:val="clear" w:color="auto" w:fill="FFFFFF"/>
          <w:lang w:val="ro-RO"/>
        </w:rPr>
        <w:t>indemnizaţia</w:t>
      </w:r>
      <w:proofErr w:type="spellEnd"/>
      <w:r w:rsidRPr="001C4EB0">
        <w:rPr>
          <w:rFonts w:cs="Arial"/>
          <w:b/>
          <w:shd w:val="clear" w:color="auto" w:fill="FFFFFF"/>
          <w:lang w:val="ro-RO"/>
        </w:rPr>
        <w:t xml:space="preserve"> de deplasare este formată din</w:t>
      </w:r>
      <w:r w:rsidR="00A069E7" w:rsidRPr="001C4EB0">
        <w:rPr>
          <w:rFonts w:cs="Arial"/>
          <w:b/>
          <w:shd w:val="clear" w:color="auto" w:fill="FFFFFF"/>
          <w:lang w:val="ro-RO"/>
        </w:rPr>
        <w:t>:</w:t>
      </w:r>
      <w:r w:rsidRPr="001C4EB0">
        <w:rPr>
          <w:rFonts w:cs="Arial"/>
          <w:b/>
          <w:shd w:val="clear" w:color="auto" w:fill="FFFFFF"/>
          <w:lang w:val="ro-RO"/>
        </w:rPr>
        <w:t xml:space="preserve"> 50% din diurnă </w:t>
      </w:r>
      <w:proofErr w:type="spellStart"/>
      <w:r w:rsidRPr="001C4EB0">
        <w:rPr>
          <w:rFonts w:cs="Arial"/>
          <w:b/>
          <w:shd w:val="clear" w:color="auto" w:fill="FFFFFF"/>
          <w:lang w:val="ro-RO"/>
        </w:rPr>
        <w:t>şi</w:t>
      </w:r>
      <w:proofErr w:type="spellEnd"/>
      <w:r w:rsidRPr="001C4EB0">
        <w:rPr>
          <w:rFonts w:cs="Arial"/>
          <w:b/>
          <w:shd w:val="clear" w:color="auto" w:fill="FFFFFF"/>
          <w:lang w:val="ro-RO"/>
        </w:rPr>
        <w:t xml:space="preserve"> 100% din </w:t>
      </w:r>
      <w:proofErr w:type="spellStart"/>
      <w:r w:rsidRPr="001C4EB0">
        <w:rPr>
          <w:rFonts w:cs="Arial"/>
          <w:b/>
          <w:shd w:val="clear" w:color="auto" w:fill="FFFFFF"/>
          <w:lang w:val="ro-RO"/>
        </w:rPr>
        <w:t>indemnizaţia</w:t>
      </w:r>
      <w:proofErr w:type="spellEnd"/>
      <w:r w:rsidRPr="001C4EB0">
        <w:rPr>
          <w:rFonts w:cs="Arial"/>
          <w:b/>
          <w:shd w:val="clear" w:color="auto" w:fill="FFFFFF"/>
          <w:lang w:val="ro-RO"/>
        </w:rPr>
        <w:t xml:space="preserve"> de cazare.</w:t>
      </w:r>
      <w:r w:rsidRPr="001C4EB0">
        <w:rPr>
          <w:rFonts w:cs="Arial"/>
          <w:shd w:val="clear" w:color="auto" w:fill="FFFFFF"/>
          <w:lang w:val="ro-RO"/>
        </w:rPr>
        <w:t xml:space="preserve"> </w:t>
      </w:r>
    </w:p>
    <w:p w14:paraId="72BC6731" w14:textId="77777777" w:rsidR="00E863A5" w:rsidRPr="001C4EB0" w:rsidRDefault="00E863A5" w:rsidP="007C088C">
      <w:pPr>
        <w:numPr>
          <w:ilvl w:val="0"/>
          <w:numId w:val="22"/>
        </w:numPr>
        <w:spacing w:after="120"/>
        <w:ind w:left="0" w:firstLine="0"/>
        <w:jc w:val="both"/>
        <w:rPr>
          <w:rFonts w:eastAsia="Times New Roman" w:cs="Arial"/>
          <w:lang w:val="ro-RO"/>
        </w:rPr>
      </w:pPr>
      <w:r w:rsidRPr="001C4EB0">
        <w:rPr>
          <w:rFonts w:eastAsia="Times New Roman" w:cs="Arial"/>
          <w:lang w:val="ro-RO"/>
        </w:rPr>
        <w:t xml:space="preserve">decontarea cheltuielilor cu autoturismul personal se face </w:t>
      </w:r>
      <w:proofErr w:type="spellStart"/>
      <w:r w:rsidRPr="001C4EB0">
        <w:rPr>
          <w:rFonts w:eastAsia="Times New Roman" w:cs="Arial"/>
          <w:lang w:val="ro-RO"/>
        </w:rPr>
        <w:t>ţinând</w:t>
      </w:r>
      <w:proofErr w:type="spellEnd"/>
      <w:r w:rsidRPr="001C4EB0">
        <w:rPr>
          <w:rFonts w:eastAsia="Times New Roman" w:cs="Arial"/>
          <w:lang w:val="ro-RO"/>
        </w:rPr>
        <w:t xml:space="preserve"> cont de datele cuprinse în ordinul de deplasare și decontul de cheltuieli:</w:t>
      </w:r>
    </w:p>
    <w:p w14:paraId="40CFB96A" w14:textId="77777777" w:rsidR="00E863A5" w:rsidRPr="001C4EB0" w:rsidRDefault="00E863A5" w:rsidP="007C088C">
      <w:pPr>
        <w:pStyle w:val="BodyText"/>
        <w:numPr>
          <w:ilvl w:val="0"/>
          <w:numId w:val="22"/>
        </w:numPr>
        <w:spacing w:after="120"/>
        <w:ind w:left="0" w:firstLine="0"/>
        <w:jc w:val="both"/>
        <w:rPr>
          <w:rFonts w:eastAsia="Times New Roman" w:cs="Arial"/>
          <w:sz w:val="22"/>
          <w:szCs w:val="22"/>
          <w:lang w:val="ro-RO"/>
        </w:rPr>
      </w:pPr>
      <w:r w:rsidRPr="001C4EB0">
        <w:rPr>
          <w:rFonts w:eastAsia="Times New Roman" w:cs="Arial"/>
          <w:sz w:val="22"/>
          <w:szCs w:val="22"/>
          <w:lang w:val="ro-RO"/>
        </w:rPr>
        <w:t xml:space="preserve">data </w:t>
      </w:r>
      <w:proofErr w:type="spellStart"/>
      <w:r w:rsidRPr="001C4EB0">
        <w:rPr>
          <w:rFonts w:eastAsia="Times New Roman" w:cs="Arial"/>
          <w:sz w:val="22"/>
          <w:szCs w:val="22"/>
          <w:lang w:val="ro-RO"/>
        </w:rPr>
        <w:t>şi</w:t>
      </w:r>
      <w:proofErr w:type="spellEnd"/>
      <w:r w:rsidRPr="001C4EB0">
        <w:rPr>
          <w:rFonts w:eastAsia="Times New Roman" w:cs="Arial"/>
          <w:sz w:val="22"/>
          <w:szCs w:val="22"/>
          <w:lang w:val="ro-RO"/>
        </w:rPr>
        <w:t xml:space="preserve"> </w:t>
      </w:r>
      <w:proofErr w:type="spellStart"/>
      <w:r w:rsidRPr="001C4EB0">
        <w:rPr>
          <w:rFonts w:eastAsia="Times New Roman" w:cs="Arial"/>
          <w:sz w:val="22"/>
          <w:szCs w:val="22"/>
          <w:lang w:val="ro-RO"/>
        </w:rPr>
        <w:t>preţul</w:t>
      </w:r>
      <w:proofErr w:type="spellEnd"/>
      <w:r w:rsidRPr="001C4EB0">
        <w:rPr>
          <w:rFonts w:eastAsia="Times New Roman" w:cs="Arial"/>
          <w:sz w:val="22"/>
          <w:szCs w:val="22"/>
          <w:lang w:val="ro-RO"/>
        </w:rPr>
        <w:t xml:space="preserve">/litru de combustibil din bonul fiscal de combustibil, bon ce trebuie să fie emis într-o perioadă apropiată deplasării și să aibă înscris codul unic de înregistrare al organizației care decontează cheltuiala; </w:t>
      </w:r>
    </w:p>
    <w:p w14:paraId="7C08DFA9" w14:textId="77777777" w:rsidR="00E863A5" w:rsidRPr="001C4EB0" w:rsidRDefault="00E863A5" w:rsidP="007C088C">
      <w:pPr>
        <w:pStyle w:val="BodyText"/>
        <w:numPr>
          <w:ilvl w:val="0"/>
          <w:numId w:val="22"/>
        </w:numPr>
        <w:spacing w:after="120"/>
        <w:ind w:left="0" w:firstLine="0"/>
        <w:jc w:val="both"/>
        <w:rPr>
          <w:rFonts w:eastAsia="Times New Roman" w:cs="Arial"/>
          <w:sz w:val="22"/>
          <w:szCs w:val="22"/>
          <w:lang w:val="ro-RO"/>
        </w:rPr>
      </w:pPr>
      <w:r w:rsidRPr="001C4EB0">
        <w:rPr>
          <w:rFonts w:eastAsia="Times New Roman" w:cs="Arial"/>
          <w:sz w:val="22"/>
          <w:szCs w:val="22"/>
          <w:lang w:val="ro-RO"/>
        </w:rPr>
        <w:lastRenderedPageBreak/>
        <w:t xml:space="preserve">bonul de combustibil atașat decontului să fie emis la o stație de carburant din localitatea de domiciliu sau de pe traseul dintre aceasta și localitatea de desfășurare a evenimentului.;  </w:t>
      </w:r>
    </w:p>
    <w:p w14:paraId="7B795386" w14:textId="77777777" w:rsidR="00E863A5" w:rsidRPr="001C4EB0" w:rsidRDefault="00E863A5" w:rsidP="007C088C">
      <w:pPr>
        <w:pStyle w:val="BodyText"/>
        <w:numPr>
          <w:ilvl w:val="0"/>
          <w:numId w:val="22"/>
        </w:numPr>
        <w:spacing w:after="120"/>
        <w:ind w:left="0" w:firstLine="0"/>
        <w:jc w:val="both"/>
        <w:rPr>
          <w:rFonts w:eastAsia="Times New Roman" w:cs="Arial"/>
          <w:sz w:val="22"/>
          <w:szCs w:val="22"/>
          <w:lang w:val="ro-RO"/>
        </w:rPr>
      </w:pPr>
      <w:r w:rsidRPr="001C4EB0">
        <w:rPr>
          <w:rFonts w:eastAsia="Times New Roman" w:cs="Arial"/>
          <w:sz w:val="22"/>
          <w:szCs w:val="22"/>
          <w:lang w:val="ro-RO"/>
        </w:rPr>
        <w:t xml:space="preserve">numărul de kilometri parcurși pe </w:t>
      </w:r>
      <w:proofErr w:type="spellStart"/>
      <w:r w:rsidRPr="001C4EB0">
        <w:rPr>
          <w:rFonts w:eastAsia="Times New Roman" w:cs="Arial"/>
          <w:sz w:val="22"/>
          <w:szCs w:val="22"/>
          <w:lang w:val="ro-RO"/>
        </w:rPr>
        <w:t>distanţa</w:t>
      </w:r>
      <w:proofErr w:type="spellEnd"/>
      <w:r w:rsidRPr="001C4EB0">
        <w:rPr>
          <w:rFonts w:eastAsia="Times New Roman" w:cs="Arial"/>
          <w:sz w:val="22"/>
          <w:szCs w:val="22"/>
          <w:lang w:val="ro-RO"/>
        </w:rPr>
        <w:t xml:space="preserve"> cea mai scurtă între localitatea </w:t>
      </w:r>
      <w:r w:rsidRPr="001C4EB0">
        <w:rPr>
          <w:rFonts w:eastAsia="Times New Roman" w:cs="Arial"/>
          <w:b/>
          <w:sz w:val="22"/>
          <w:szCs w:val="22"/>
          <w:lang w:val="ro-RO"/>
        </w:rPr>
        <w:t>unde situat locul permanent de muncă și localitatea unde se desfășoară evenimentul</w:t>
      </w:r>
      <w:r w:rsidRPr="001C4EB0">
        <w:rPr>
          <w:rFonts w:eastAsia="Times New Roman" w:cs="Arial"/>
          <w:sz w:val="22"/>
          <w:szCs w:val="22"/>
          <w:lang w:val="ro-RO"/>
        </w:rPr>
        <w:t xml:space="preserve"> la care participă, stabilită utilizând site-ul www.distanța.ro (print-</w:t>
      </w:r>
      <w:proofErr w:type="spellStart"/>
      <w:r w:rsidRPr="001C4EB0">
        <w:rPr>
          <w:rFonts w:eastAsia="Times New Roman" w:cs="Arial"/>
          <w:sz w:val="22"/>
          <w:szCs w:val="22"/>
          <w:lang w:val="ro-RO"/>
        </w:rPr>
        <w:t>screen</w:t>
      </w:r>
      <w:proofErr w:type="spellEnd"/>
      <w:r w:rsidRPr="001C4EB0">
        <w:rPr>
          <w:rFonts w:eastAsia="Times New Roman" w:cs="Arial"/>
          <w:sz w:val="22"/>
          <w:szCs w:val="22"/>
          <w:lang w:val="ro-RO"/>
        </w:rPr>
        <w:t xml:space="preserve"> ca document justificativ).</w:t>
      </w:r>
    </w:p>
    <w:p w14:paraId="0649D640" w14:textId="77777777" w:rsidR="00B27CC9" w:rsidRPr="001C4EB0" w:rsidRDefault="00B27CC9" w:rsidP="00FA5247">
      <w:pPr>
        <w:spacing w:after="120"/>
        <w:jc w:val="both"/>
        <w:rPr>
          <w:rFonts w:eastAsia="Times New Roman" w:cs="Arial"/>
          <w:b/>
          <w:i/>
          <w:lang w:val="ro-RO"/>
        </w:rPr>
      </w:pPr>
    </w:p>
    <w:p w14:paraId="788622B4" w14:textId="09045552" w:rsidR="00E863A5" w:rsidRPr="001C4EB0" w:rsidRDefault="00E863A5" w:rsidP="00FA5247">
      <w:pPr>
        <w:spacing w:after="120"/>
        <w:jc w:val="both"/>
        <w:rPr>
          <w:rFonts w:cs="Arial"/>
          <w:lang w:val="ro-RO"/>
        </w:rPr>
      </w:pPr>
      <w:r w:rsidRPr="001C4EB0">
        <w:rPr>
          <w:rFonts w:eastAsia="Times New Roman" w:cs="Arial"/>
          <w:b/>
          <w:i/>
          <w:lang w:val="ro-RO"/>
        </w:rPr>
        <w:t>ATENȚIE!</w:t>
      </w:r>
      <w:r w:rsidRPr="001C4EB0">
        <w:rPr>
          <w:rFonts w:eastAsia="Times New Roman" w:cs="Arial"/>
          <w:b/>
          <w:lang w:val="ro-RO"/>
        </w:rPr>
        <w:t xml:space="preserve"> Pentru stabilirea distanței AM POCA acceptă doar utilizarea site-ului www.distanța.ro.</w:t>
      </w:r>
      <w:r w:rsidRPr="001C4EB0">
        <w:rPr>
          <w:rFonts w:cs="Arial"/>
          <w:lang w:val="ro-RO"/>
        </w:rPr>
        <w:t xml:space="preserve"> Deoarece distanțele furnizate de site-ul www.distanța.ro suferă modificări în timp, este necesar să depuneți print-</w:t>
      </w:r>
      <w:proofErr w:type="spellStart"/>
      <w:r w:rsidRPr="001C4EB0">
        <w:rPr>
          <w:rFonts w:cs="Arial"/>
          <w:lang w:val="ro-RO"/>
        </w:rPr>
        <w:t>screen</w:t>
      </w:r>
      <w:proofErr w:type="spellEnd"/>
      <w:r w:rsidRPr="001C4EB0">
        <w:rPr>
          <w:rFonts w:cs="Arial"/>
          <w:lang w:val="ro-RO"/>
        </w:rPr>
        <w:t>-uri din care să reiasă distanța rutieră furnizată de site-ul www.distanța.ro la momentul întocmirii decontului, altfel AM va lua în considerare informațiile furnizate de site la momentul verificării cererii.</w:t>
      </w:r>
    </w:p>
    <w:p w14:paraId="4CEE4A4D" w14:textId="77777777" w:rsidR="00E8347A" w:rsidRPr="001C4EB0" w:rsidRDefault="00E8347A" w:rsidP="00FA5247">
      <w:pPr>
        <w:spacing w:after="120"/>
        <w:jc w:val="both"/>
        <w:rPr>
          <w:rFonts w:cs="Arial"/>
          <w:color w:val="000000" w:themeColor="text1"/>
          <w:lang w:val="ro-RO"/>
        </w:rPr>
      </w:pPr>
      <w:r w:rsidRPr="001C4EB0">
        <w:rPr>
          <w:rFonts w:cs="Arial"/>
          <w:color w:val="000000" w:themeColor="text1"/>
          <w:lang w:val="ro-RO"/>
        </w:rPr>
        <w:t xml:space="preserve">INFO: </w:t>
      </w:r>
      <w:r w:rsidR="00BE680C" w:rsidRPr="001C4EB0">
        <w:rPr>
          <w:rFonts w:cs="Arial"/>
          <w:color w:val="000000" w:themeColor="text1"/>
          <w:lang w:val="ro-RO"/>
        </w:rPr>
        <w:t>Î</w:t>
      </w:r>
      <w:r w:rsidR="00481B19" w:rsidRPr="001C4EB0">
        <w:rPr>
          <w:rFonts w:cs="Arial"/>
          <w:color w:val="000000" w:themeColor="text1"/>
          <w:lang w:val="ro-RO"/>
        </w:rPr>
        <w:t xml:space="preserve">n cazul deplasărilor externe, AM utilizează cursul de schimb valutar al BNR din data efectuării decontului de cheltuieli, conform prevederilor OMFP nr. 1802/2014. </w:t>
      </w:r>
    </w:p>
    <w:p w14:paraId="6CA55000" w14:textId="77777777" w:rsidR="00E863A5" w:rsidRPr="001C4EB0" w:rsidRDefault="00E863A5" w:rsidP="00FA5247">
      <w:pPr>
        <w:pStyle w:val="BodyText"/>
        <w:spacing w:after="120"/>
        <w:ind w:left="0"/>
        <w:jc w:val="both"/>
        <w:rPr>
          <w:rFonts w:eastAsia="Times New Roman" w:cs="Arial"/>
          <w:i/>
          <w:sz w:val="22"/>
          <w:szCs w:val="22"/>
          <w:lang w:val="ro-RO"/>
        </w:rPr>
      </w:pPr>
      <w:r w:rsidRPr="001C4EB0">
        <w:rPr>
          <w:rFonts w:eastAsia="Times New Roman" w:cs="Arial"/>
          <w:i/>
          <w:sz w:val="22"/>
          <w:szCs w:val="22"/>
          <w:lang w:val="ro-RO"/>
        </w:rPr>
        <w:t>Spre exemplu:</w:t>
      </w:r>
    </w:p>
    <w:p w14:paraId="1CFAFCA6" w14:textId="77777777" w:rsidR="00E863A5" w:rsidRPr="001C4EB0" w:rsidRDefault="00E863A5" w:rsidP="00FA5247">
      <w:pPr>
        <w:pStyle w:val="BodyText"/>
        <w:spacing w:after="120"/>
        <w:ind w:left="0"/>
        <w:jc w:val="both"/>
        <w:rPr>
          <w:rFonts w:eastAsia="Times New Roman" w:cs="Arial"/>
          <w:sz w:val="22"/>
          <w:szCs w:val="22"/>
          <w:lang w:val="ro-RO"/>
        </w:rPr>
      </w:pPr>
      <w:r w:rsidRPr="001C4EB0">
        <w:rPr>
          <w:rFonts w:eastAsia="Times New Roman" w:cs="Arial"/>
          <w:sz w:val="22"/>
          <w:szCs w:val="22"/>
          <w:lang w:val="ro-RO"/>
        </w:rPr>
        <w:t>Pentru  decontarea a 3 (trei) nopți de cazare aferente unui participant din București la  o sesiune de instruire organizată la Brașov, în perioada 11 mai – 13 mai, care s-a deplasat cu auto personal:</w:t>
      </w:r>
    </w:p>
    <w:p w14:paraId="56583B79" w14:textId="77777777" w:rsidR="00E863A5" w:rsidRPr="001C4EB0" w:rsidRDefault="00E863A5" w:rsidP="00FA5247">
      <w:pPr>
        <w:pStyle w:val="BodyText"/>
        <w:numPr>
          <w:ilvl w:val="0"/>
          <w:numId w:val="11"/>
        </w:numPr>
        <w:spacing w:after="120"/>
        <w:ind w:left="0" w:firstLine="0"/>
        <w:jc w:val="both"/>
        <w:rPr>
          <w:rFonts w:eastAsia="Times New Roman" w:cs="Arial"/>
          <w:sz w:val="22"/>
          <w:szCs w:val="22"/>
          <w:lang w:val="ro-RO"/>
        </w:rPr>
      </w:pPr>
      <w:r w:rsidRPr="001C4EB0">
        <w:rPr>
          <w:rFonts w:eastAsia="Times New Roman" w:cs="Arial"/>
          <w:sz w:val="22"/>
          <w:szCs w:val="22"/>
          <w:lang w:val="ro-RO"/>
        </w:rPr>
        <w:t>pe ordinul de deplasare, documentul ce justifică deplasarea în interes de serviciu a persoanei, data sosirii trebuie să fie 10 mai, iar data  plecării să fie 13 mai</w:t>
      </w:r>
    </w:p>
    <w:p w14:paraId="11EE8240" w14:textId="77777777" w:rsidR="00E863A5" w:rsidRPr="001C4EB0" w:rsidRDefault="00E863A5" w:rsidP="00FA5247">
      <w:pPr>
        <w:pStyle w:val="BodyText"/>
        <w:numPr>
          <w:ilvl w:val="0"/>
          <w:numId w:val="11"/>
        </w:numPr>
        <w:spacing w:after="120"/>
        <w:ind w:left="0" w:firstLine="0"/>
        <w:jc w:val="both"/>
        <w:rPr>
          <w:rFonts w:eastAsia="Times New Roman" w:cs="Arial"/>
          <w:sz w:val="22"/>
          <w:szCs w:val="22"/>
          <w:lang w:val="ro-RO"/>
        </w:rPr>
      </w:pPr>
      <w:r w:rsidRPr="001C4EB0">
        <w:rPr>
          <w:rFonts w:eastAsia="Times New Roman" w:cs="Arial"/>
          <w:sz w:val="22"/>
          <w:szCs w:val="22"/>
          <w:lang w:val="ro-RO"/>
        </w:rPr>
        <w:t xml:space="preserve">în  lista de prezență să fie semnătura participantului pentru zilele de 11, 12, 13 mai. </w:t>
      </w:r>
    </w:p>
    <w:p w14:paraId="06079D4E" w14:textId="77777777" w:rsidR="00E863A5" w:rsidRPr="001C4EB0" w:rsidRDefault="00E863A5" w:rsidP="00FA5247">
      <w:pPr>
        <w:pStyle w:val="BodyText"/>
        <w:numPr>
          <w:ilvl w:val="0"/>
          <w:numId w:val="11"/>
        </w:numPr>
        <w:spacing w:after="120"/>
        <w:ind w:left="0" w:firstLine="0"/>
        <w:jc w:val="both"/>
        <w:rPr>
          <w:rFonts w:eastAsia="Times New Roman" w:cs="Arial"/>
          <w:sz w:val="22"/>
          <w:szCs w:val="22"/>
          <w:lang w:val="ro-RO"/>
        </w:rPr>
      </w:pPr>
      <w:r w:rsidRPr="001C4EB0">
        <w:rPr>
          <w:rFonts w:eastAsia="Times New Roman" w:cs="Arial"/>
          <w:sz w:val="22"/>
          <w:szCs w:val="22"/>
          <w:lang w:val="ro-RO"/>
        </w:rPr>
        <w:t>bonul de combustibil atașat decontului să fie  emis la o stație de carburant din localitatea de domiciliu sau de pe traseul dintre acesta și localitatea de desfășurare a sesiunii de instruire și să fie eliberat în perioada de 9 -13 mai.</w:t>
      </w:r>
    </w:p>
    <w:p w14:paraId="6D2A7AD2" w14:textId="42519F3B" w:rsidR="00366560" w:rsidRDefault="00E863A5" w:rsidP="00FA5247">
      <w:pPr>
        <w:pStyle w:val="BodyText"/>
        <w:numPr>
          <w:ilvl w:val="0"/>
          <w:numId w:val="11"/>
        </w:numPr>
        <w:spacing w:after="120"/>
        <w:ind w:left="0" w:firstLine="0"/>
        <w:jc w:val="both"/>
        <w:rPr>
          <w:rFonts w:eastAsia="Times New Roman" w:cs="Arial"/>
          <w:sz w:val="22"/>
          <w:szCs w:val="22"/>
          <w:lang w:val="ro-RO"/>
        </w:rPr>
      </w:pPr>
      <w:r w:rsidRPr="001C4EB0">
        <w:rPr>
          <w:rFonts w:eastAsia="Times New Roman" w:cs="Arial"/>
          <w:sz w:val="22"/>
          <w:szCs w:val="22"/>
          <w:lang w:val="ro-RO"/>
        </w:rPr>
        <w:t xml:space="preserve">distanța luată în calcul va fi de </w:t>
      </w:r>
      <w:r w:rsidR="00033639" w:rsidRPr="001C4EB0">
        <w:rPr>
          <w:rFonts w:eastAsia="Times New Roman" w:cs="Arial"/>
          <w:sz w:val="22"/>
          <w:szCs w:val="22"/>
          <w:lang w:val="ro-RO"/>
        </w:rPr>
        <w:t>1</w:t>
      </w:r>
      <w:r w:rsidR="00033639">
        <w:rPr>
          <w:rFonts w:eastAsia="Times New Roman" w:cs="Arial"/>
          <w:sz w:val="22"/>
          <w:szCs w:val="22"/>
          <w:lang w:val="ro-RO"/>
        </w:rPr>
        <w:t>84</w:t>
      </w:r>
      <w:r w:rsidR="00033639" w:rsidRPr="001C4EB0">
        <w:rPr>
          <w:rFonts w:eastAsia="Times New Roman" w:cs="Arial"/>
          <w:sz w:val="22"/>
          <w:szCs w:val="22"/>
          <w:lang w:val="ro-RO"/>
        </w:rPr>
        <w:t xml:space="preserve"> </w:t>
      </w:r>
      <w:r w:rsidRPr="001C4EB0">
        <w:rPr>
          <w:rFonts w:eastAsia="Times New Roman" w:cs="Arial"/>
          <w:sz w:val="22"/>
          <w:szCs w:val="22"/>
          <w:lang w:val="ro-RO"/>
        </w:rPr>
        <w:t>km (conform site-ului www.distanța.ro), indiferent de ruta aleasă</w:t>
      </w:r>
    </w:p>
    <w:p w14:paraId="6EF0A181" w14:textId="77777777" w:rsidR="00123F1E" w:rsidRPr="001C4EB0" w:rsidRDefault="00123F1E" w:rsidP="00123F1E">
      <w:pPr>
        <w:pStyle w:val="BodyText"/>
        <w:spacing w:after="120"/>
        <w:jc w:val="both"/>
        <w:rPr>
          <w:rFonts w:eastAsia="Times New Roman" w:cs="Arial"/>
          <w:sz w:val="22"/>
          <w:szCs w:val="22"/>
          <w:lang w:val="ro-RO"/>
        </w:rPr>
      </w:pPr>
    </w:p>
    <w:p w14:paraId="11B6C10E" w14:textId="7B69AB41" w:rsidR="00E863A5" w:rsidRPr="001C4EB0" w:rsidRDefault="00033639" w:rsidP="00FA5247">
      <w:pPr>
        <w:spacing w:after="120"/>
        <w:jc w:val="center"/>
        <w:rPr>
          <w:rFonts w:eastAsia="Times New Roman" w:cs="Arial"/>
          <w:i/>
          <w:lang w:val="ro-RO"/>
        </w:rPr>
      </w:pPr>
      <w:r>
        <w:rPr>
          <w:noProof/>
        </w:rPr>
        <w:lastRenderedPageBreak/>
        <w:drawing>
          <wp:inline distT="0" distB="0" distL="0" distR="0" wp14:anchorId="331591D3" wp14:editId="23932C2A">
            <wp:extent cx="6301105" cy="354457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6301105" cy="3544570"/>
                    </a:xfrm>
                    <a:prstGeom prst="rect">
                      <a:avLst/>
                    </a:prstGeom>
                    <a:noFill/>
                    <a:ln>
                      <a:noFill/>
                    </a:ln>
                  </pic:spPr>
                </pic:pic>
              </a:graphicData>
            </a:graphic>
          </wp:inline>
        </w:drawing>
      </w:r>
    </w:p>
    <w:p w14:paraId="6295971C" w14:textId="46FB8100" w:rsidR="0083245C" w:rsidRPr="001C4EB0" w:rsidRDefault="0083245C" w:rsidP="00FA5247">
      <w:pPr>
        <w:spacing w:after="120"/>
        <w:jc w:val="both"/>
        <w:rPr>
          <w:rFonts w:eastAsia="Times New Roman" w:cs="Arial"/>
          <w:i/>
          <w:lang w:val="ro-RO"/>
        </w:rPr>
      </w:pPr>
    </w:p>
    <w:p w14:paraId="6163226C" w14:textId="5CA8FBB4" w:rsidR="00730F98" w:rsidRPr="001C4EB0" w:rsidRDefault="007A7FDD" w:rsidP="00FA5247">
      <w:pPr>
        <w:spacing w:after="120"/>
        <w:jc w:val="both"/>
        <w:rPr>
          <w:rFonts w:eastAsia="Times New Roman" w:cs="Arial"/>
          <w:i/>
          <w:lang w:val="ro-RO"/>
        </w:rPr>
      </w:pPr>
      <w:r>
        <w:rPr>
          <w:noProof/>
        </w:rPr>
        <w:pict w14:anchorId="60273F01">
          <v:roundrect id="Rectangle: Rounded Corners 64" o:spid="_x0000_s1182" style="position:absolute;left:0;text-align:left;margin-left:17.1pt;margin-top:2.5pt;width:473.45pt;height:110.05pt;z-index:251650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">
            <v:textbox>
              <w:txbxContent>
                <w:p w14:paraId="477A351C" w14:textId="0A17A8D2" w:rsidR="00491052" w:rsidRPr="00730F98" w:rsidRDefault="00491052" w:rsidP="00730F98">
                  <w:pPr>
                    <w:tabs>
                      <w:tab w:val="left" w:pos="0"/>
                    </w:tabs>
                    <w:ind w:right="51"/>
                    <w:jc w:val="both"/>
                    <w:rPr>
                      <w:rFonts w:ascii="Trebuchet MS" w:eastAsia="Times New Roman" w:hAnsi="Trebuchet MS"/>
                      <w:i/>
                      <w:iCs/>
                      <w:color w:val="4F81BD"/>
                      <w:spacing w:val="15"/>
                    </w:rPr>
                  </w:pPr>
                  <w:r>
                    <w:rPr>
                      <w:rFonts w:ascii="Trebuchet MS" w:eastAsia="Times New Roman" w:hAnsi="Trebuchet MS"/>
                      <w:i/>
                      <w:iCs/>
                      <w:color w:val="4F81BD"/>
                      <w:spacing w:val="15"/>
                      <w:sz w:val="20"/>
                      <w:szCs w:val="20"/>
                      <w:lang w:val="ro-RO"/>
                    </w:rPr>
                    <w:t>ATENŢIE</w:t>
                  </w:r>
                  <w:r w:rsidRPr="00DC5FE4">
                    <w:rPr>
                      <w:rFonts w:ascii="Trebuchet MS" w:eastAsia="Times New Roman" w:hAnsi="Trebuchet MS"/>
                      <w:i/>
                      <w:iCs/>
                      <w:color w:val="4F81BD"/>
                      <w:spacing w:val="15"/>
                      <w:sz w:val="20"/>
                      <w:szCs w:val="20"/>
                      <w:lang w:val="ro-RO"/>
                    </w:rPr>
                    <w:t xml:space="preserve">: </w:t>
                  </w:r>
                  <w:r w:rsidRPr="00BA0FCD">
                    <w:rPr>
                      <w:rFonts w:ascii="Trebuchet MS" w:eastAsia="Times New Roman" w:hAnsi="Trebuchet MS"/>
                      <w:i/>
                      <w:iCs/>
                      <w:color w:val="4F81BD"/>
                      <w:spacing w:val="15"/>
                      <w:lang w:val="ro-RO"/>
                    </w:rPr>
                    <w:t>pentru rambursarea cheltuielilor de cazare trebuie să aveți în vedere și corelarea d</w:t>
                  </w:r>
                  <w:r>
                    <w:rPr>
                      <w:rFonts w:ascii="Trebuchet MS" w:eastAsia="Times New Roman" w:hAnsi="Trebuchet MS"/>
                      <w:i/>
                      <w:iCs/>
                      <w:color w:val="4F81BD"/>
                      <w:spacing w:val="15"/>
                      <w:lang w:val="ro-RO"/>
                    </w:rPr>
                    <w:t>o</w:t>
                  </w:r>
                  <w:r w:rsidRPr="00BA0FCD">
                    <w:rPr>
                      <w:rFonts w:ascii="Trebuchet MS" w:eastAsia="Times New Roman" w:hAnsi="Trebuchet MS"/>
                      <w:i/>
                      <w:iCs/>
                      <w:color w:val="4F81BD"/>
                      <w:spacing w:val="15"/>
                      <w:lang w:val="ro-RO"/>
                    </w:rPr>
                    <w:t>cumentelor justificative (centralizator cheltuieli deplasare, diagrame de cazare avizate de unitățile de cazare, liste de prezență, formulare de decont, ordine de deplasare completate și ștampilate de unitatea de cazare cu data și ora sosirii și a plecării, bilete de tren care atestă ora sosirii/plecării în/din localitatea unde se desfășoară activitatea).</w:t>
                  </w:r>
                  <w:r w:rsidRPr="00BA0FCD">
                    <w:rPr>
                      <w:rFonts w:ascii="Trebuchet MS" w:eastAsia="Times New Roman" w:hAnsi="Trebuchet MS"/>
                      <w:i/>
                      <w:iCs/>
                      <w:color w:val="4F81BD"/>
                      <w:spacing w:val="15"/>
                    </w:rPr>
                    <w:t xml:space="preserve"> </w:t>
                  </w:r>
                </w:p>
              </w:txbxContent>
            </v:textbox>
            <w10:wrap type="topAndBottom" anchorx="margin"/>
          </v:roundrect>
        </w:pict>
      </w:r>
    </w:p>
    <w:p w14:paraId="30159FCA" w14:textId="77777777" w:rsidR="00CC781C" w:rsidRPr="001C4EB0" w:rsidRDefault="00CC781C" w:rsidP="007C088C">
      <w:pPr>
        <w:pStyle w:val="ListParagraph"/>
        <w:numPr>
          <w:ilvl w:val="0"/>
          <w:numId w:val="16"/>
        </w:numPr>
        <w:spacing w:after="120"/>
        <w:ind w:left="0" w:firstLine="0"/>
        <w:jc w:val="both"/>
        <w:rPr>
          <w:rFonts w:eastAsia="Times New Roman" w:cs="Arial"/>
          <w:i/>
          <w:sz w:val="22"/>
          <w:szCs w:val="22"/>
          <w:lang w:val="ro-RO"/>
        </w:rPr>
      </w:pPr>
      <w:r w:rsidRPr="001C4EB0">
        <w:rPr>
          <w:rFonts w:eastAsia="Times New Roman" w:cs="Arial"/>
          <w:i/>
          <w:sz w:val="22"/>
          <w:szCs w:val="22"/>
          <w:lang w:val="ro-RO"/>
        </w:rPr>
        <w:t xml:space="preserve">Pentru cheltuieli pentru închirieri, leasing </w:t>
      </w:r>
      <w:proofErr w:type="spellStart"/>
      <w:r w:rsidRPr="001C4EB0">
        <w:rPr>
          <w:rFonts w:eastAsia="Times New Roman" w:cs="Arial"/>
          <w:i/>
          <w:sz w:val="22"/>
          <w:szCs w:val="22"/>
          <w:lang w:val="ro-RO"/>
        </w:rPr>
        <w:t>şi</w:t>
      </w:r>
      <w:proofErr w:type="spellEnd"/>
      <w:r w:rsidRPr="001C4EB0">
        <w:rPr>
          <w:rFonts w:eastAsia="Times New Roman" w:cs="Arial"/>
          <w:i/>
          <w:sz w:val="22"/>
          <w:szCs w:val="22"/>
          <w:lang w:val="ro-RO"/>
        </w:rPr>
        <w:t xml:space="preserve"> asigurări aferente</w:t>
      </w:r>
    </w:p>
    <w:p w14:paraId="489FD76F" w14:textId="79B132AF" w:rsidR="009724B2" w:rsidRPr="001C4EB0" w:rsidRDefault="009724B2" w:rsidP="00FA5247">
      <w:pPr>
        <w:spacing w:after="120"/>
        <w:jc w:val="both"/>
        <w:rPr>
          <w:rFonts w:eastAsia="Times New Roman" w:cs="Arial"/>
          <w:lang w:val="ro-RO"/>
        </w:rPr>
      </w:pPr>
      <w:r w:rsidRPr="001C4EB0">
        <w:rPr>
          <w:rFonts w:eastAsia="Times New Roman" w:cs="Arial"/>
          <w:lang w:val="ro-RO"/>
        </w:rPr>
        <w:t>La stabilirea costurilor pentru închirierea de sedii pentru managementul proiectului sau închirierea de spații se va ține cont de gradul de utilizare a spațiului în cadrul proiectului și de perioada de implementare a proiectului.</w:t>
      </w:r>
    </w:p>
    <w:p w14:paraId="37188901" w14:textId="77777777" w:rsidR="009724B2" w:rsidRPr="001C4EB0" w:rsidRDefault="009724B2" w:rsidP="00FA5247">
      <w:pPr>
        <w:spacing w:after="120"/>
        <w:jc w:val="both"/>
        <w:rPr>
          <w:rFonts w:eastAsia="Times New Roman" w:cs="Arial"/>
          <w:lang w:val="ro-RO"/>
        </w:rPr>
      </w:pPr>
      <w:r w:rsidRPr="001C4EB0">
        <w:rPr>
          <w:rFonts w:eastAsia="Times New Roman" w:cs="Arial"/>
          <w:lang w:val="ro-RO"/>
        </w:rPr>
        <w:t xml:space="preserve">Bunurile  achiziționate în proiect conform contractului de finanțare trebuie </w:t>
      </w:r>
      <w:r w:rsidRPr="001C4EB0">
        <w:rPr>
          <w:rFonts w:eastAsia="Times New Roman" w:cs="Arial"/>
          <w:b/>
          <w:lang w:val="ro-RO"/>
        </w:rPr>
        <w:t>să fie utilizate</w:t>
      </w:r>
      <w:r w:rsidRPr="001C4EB0">
        <w:rPr>
          <w:rFonts w:eastAsia="Times New Roman" w:cs="Arial"/>
          <w:lang w:val="ro-RO"/>
        </w:rPr>
        <w:t xml:space="preserve">  </w:t>
      </w:r>
      <w:r w:rsidRPr="001C4EB0">
        <w:rPr>
          <w:rFonts w:eastAsia="Times New Roman" w:cs="Arial"/>
          <w:b/>
          <w:lang w:val="ro-RO"/>
        </w:rPr>
        <w:t xml:space="preserve">pentru buna </w:t>
      </w:r>
      <w:proofErr w:type="spellStart"/>
      <w:r w:rsidRPr="001C4EB0">
        <w:rPr>
          <w:rFonts w:eastAsia="Times New Roman" w:cs="Arial"/>
          <w:b/>
          <w:lang w:val="ro-RO"/>
        </w:rPr>
        <w:t>desfăşurare</w:t>
      </w:r>
      <w:proofErr w:type="spellEnd"/>
      <w:r w:rsidRPr="001C4EB0">
        <w:rPr>
          <w:rFonts w:eastAsia="Times New Roman" w:cs="Arial"/>
          <w:b/>
          <w:lang w:val="ro-RO"/>
        </w:rPr>
        <w:t xml:space="preserve"> a proiectului</w:t>
      </w:r>
      <w:r w:rsidRPr="001C4EB0">
        <w:rPr>
          <w:rFonts w:cs="Arial"/>
          <w:b/>
          <w:i/>
          <w:sz w:val="20"/>
          <w:szCs w:val="20"/>
          <w:lang w:val="ro-RO" w:eastAsia="ro-RO"/>
        </w:rPr>
        <w:t xml:space="preserve"> </w:t>
      </w:r>
      <w:proofErr w:type="spellStart"/>
      <w:r w:rsidRPr="001C4EB0">
        <w:rPr>
          <w:rFonts w:eastAsia="Times New Roman" w:cs="Arial"/>
          <w:b/>
          <w:lang w:val="ro-RO"/>
        </w:rPr>
        <w:t>şi</w:t>
      </w:r>
      <w:proofErr w:type="spellEnd"/>
      <w:r w:rsidRPr="001C4EB0">
        <w:rPr>
          <w:rFonts w:eastAsia="Times New Roman" w:cs="Arial"/>
          <w:b/>
          <w:lang w:val="ro-RO"/>
        </w:rPr>
        <w:t xml:space="preserve"> să aibă legătură directă cu aceasta.</w:t>
      </w:r>
    </w:p>
    <w:p w14:paraId="434CB05F" w14:textId="1030EC8C" w:rsidR="009724B2" w:rsidRPr="001C4EB0" w:rsidRDefault="009724B2" w:rsidP="00FA5247">
      <w:pPr>
        <w:spacing w:after="120"/>
        <w:jc w:val="both"/>
        <w:rPr>
          <w:rFonts w:eastAsia="Times New Roman" w:cs="Arial"/>
          <w:lang w:val="ro-RO"/>
        </w:rPr>
      </w:pPr>
      <w:r w:rsidRPr="001C4EB0">
        <w:rPr>
          <w:rFonts w:eastAsia="Times New Roman" w:cs="Arial"/>
          <w:lang w:val="ro-RO"/>
        </w:rPr>
        <w:t>La solicitarea la rambursare a cheltuielilor de tip FEDR</w:t>
      </w:r>
      <w:r w:rsidR="00D05D6C" w:rsidRPr="001C4EB0">
        <w:rPr>
          <w:rFonts w:eastAsia="Times New Roman" w:cs="Arial"/>
          <w:lang w:val="ro-RO"/>
        </w:rPr>
        <w:t xml:space="preserve"> </w:t>
      </w:r>
      <w:r w:rsidR="00995DA1" w:rsidRPr="001C4EB0">
        <w:rPr>
          <w:rFonts w:eastAsia="Times New Roman" w:cs="Arial"/>
          <w:lang w:val="ro-RO"/>
        </w:rPr>
        <w:t>(obiecte de inventar, mijloace fixe)</w:t>
      </w:r>
      <w:r w:rsidRPr="001C4EB0">
        <w:rPr>
          <w:rFonts w:eastAsia="Times New Roman" w:cs="Arial"/>
          <w:lang w:val="ro-RO"/>
        </w:rPr>
        <w:t xml:space="preserve"> trebuie să aveți în vedere faptul că  AM POCA, decontează cheltuielile după verificarea și corelarea documentelor justificative (plan de achiziții efectuate în cadrul proiectului, decizii de alocare pe proiect a resurselor achiziționate pentru membrii echipei de proiect, procese verbale de predare-primire, lista persoanelor cărora le-au fost repartizate mijloacele fixe).</w:t>
      </w:r>
    </w:p>
    <w:p w14:paraId="05BA9D53" w14:textId="49BCAFEF" w:rsidR="00A6106C" w:rsidRPr="001C4EB0" w:rsidRDefault="009724B2" w:rsidP="00FA5247">
      <w:pPr>
        <w:spacing w:after="120"/>
        <w:jc w:val="both"/>
        <w:rPr>
          <w:rFonts w:cs="Arial"/>
          <w:b/>
          <w:lang w:val="ro-RO" w:eastAsia="ro-RO"/>
        </w:rPr>
      </w:pPr>
      <w:r w:rsidRPr="001C4EB0">
        <w:rPr>
          <w:rFonts w:cs="Arial"/>
          <w:lang w:val="ro-RO"/>
        </w:rPr>
        <w:t xml:space="preserve">Cheltuielile pentru </w:t>
      </w:r>
      <w:proofErr w:type="spellStart"/>
      <w:r w:rsidRPr="001C4EB0">
        <w:rPr>
          <w:rFonts w:cs="Arial"/>
          <w:lang w:val="ro-RO"/>
        </w:rPr>
        <w:t>achiziţia</w:t>
      </w:r>
      <w:proofErr w:type="spellEnd"/>
      <w:r w:rsidRPr="001C4EB0">
        <w:rPr>
          <w:rFonts w:cs="Arial"/>
          <w:lang w:val="ro-RO"/>
        </w:rPr>
        <w:t xml:space="preserve"> de autovehicule sau alte mijloace de transport, </w:t>
      </w:r>
      <w:r w:rsidRPr="001C4EB0">
        <w:rPr>
          <w:rFonts w:cs="Arial"/>
          <w:b/>
          <w:lang w:val="ro-RO"/>
        </w:rPr>
        <w:t xml:space="preserve">sunt eligibile dacă sunt indispensabile </w:t>
      </w:r>
      <w:proofErr w:type="spellStart"/>
      <w:r w:rsidRPr="001C4EB0">
        <w:rPr>
          <w:rFonts w:cs="Arial"/>
          <w:b/>
          <w:lang w:val="ro-RO"/>
        </w:rPr>
        <w:t>activităţilor</w:t>
      </w:r>
      <w:proofErr w:type="spellEnd"/>
      <w:r w:rsidRPr="001C4EB0">
        <w:rPr>
          <w:rFonts w:cs="Arial"/>
          <w:lang w:val="ro-RO"/>
        </w:rPr>
        <w:t xml:space="preserve"> prevăzute la art. 59 din Regulamentul (UE) nr. 1.303/2013 </w:t>
      </w:r>
      <w:r w:rsidRPr="001C4EB0">
        <w:rPr>
          <w:rFonts w:cs="Arial"/>
          <w:b/>
          <w:lang w:val="ro-RO"/>
        </w:rPr>
        <w:t xml:space="preserve">sau </w:t>
      </w:r>
      <w:r w:rsidRPr="001C4EB0">
        <w:rPr>
          <w:rFonts w:cs="Arial"/>
          <w:b/>
          <w:lang w:val="ro-RO"/>
        </w:rPr>
        <w:lastRenderedPageBreak/>
        <w:t xml:space="preserve">managementului </w:t>
      </w:r>
      <w:proofErr w:type="spellStart"/>
      <w:r w:rsidRPr="001C4EB0">
        <w:rPr>
          <w:rFonts w:cs="Arial"/>
          <w:b/>
          <w:lang w:val="ro-RO"/>
        </w:rPr>
        <w:t>operaţiunii</w:t>
      </w:r>
      <w:proofErr w:type="spellEnd"/>
      <w:r w:rsidRPr="001C4EB0">
        <w:rPr>
          <w:rFonts w:cs="Arial"/>
          <w:b/>
          <w:lang w:val="ro-RO"/>
        </w:rPr>
        <w:t>.</w:t>
      </w:r>
      <w:r w:rsidRPr="001C4EB0">
        <w:rPr>
          <w:rFonts w:cs="Arial"/>
          <w:lang w:val="ro-RO"/>
        </w:rPr>
        <w:t xml:space="preserve"> Valoarea cheltuielilor eligibile nu </w:t>
      </w:r>
      <w:proofErr w:type="spellStart"/>
      <w:r w:rsidRPr="001C4EB0">
        <w:rPr>
          <w:rFonts w:cs="Arial"/>
          <w:lang w:val="ro-RO"/>
        </w:rPr>
        <w:t>depăşeşte</w:t>
      </w:r>
      <w:proofErr w:type="spellEnd"/>
      <w:r w:rsidRPr="001C4EB0">
        <w:rPr>
          <w:rFonts w:cs="Arial"/>
          <w:lang w:val="ro-RO"/>
        </w:rPr>
        <w:t xml:space="preserve"> echivalentul a </w:t>
      </w:r>
      <w:r w:rsidR="005B5EFD" w:rsidRPr="001C4EB0">
        <w:rPr>
          <w:rFonts w:cs="Arial"/>
          <w:lang w:val="ro-RO"/>
        </w:rPr>
        <w:t>1</w:t>
      </w:r>
      <w:r w:rsidR="005B5EFD">
        <w:rPr>
          <w:rFonts w:cs="Arial"/>
          <w:lang w:val="ro-RO"/>
        </w:rPr>
        <w:t>8</w:t>
      </w:r>
      <w:r w:rsidRPr="001C4EB0">
        <w:rPr>
          <w:rFonts w:cs="Arial"/>
          <w:lang w:val="ro-RO"/>
        </w:rPr>
        <w:t xml:space="preserve">.000 euro, </w:t>
      </w:r>
      <w:r w:rsidR="005B5EFD">
        <w:rPr>
          <w:rFonts w:cs="Arial"/>
          <w:lang w:val="ro-RO"/>
        </w:rPr>
        <w:t>inclusiv</w:t>
      </w:r>
      <w:r w:rsidR="005B5EFD" w:rsidRPr="001C4EB0">
        <w:rPr>
          <w:rFonts w:cs="Arial"/>
          <w:lang w:val="ro-RO"/>
        </w:rPr>
        <w:t xml:space="preserve"> </w:t>
      </w:r>
      <w:r w:rsidRPr="001C4EB0">
        <w:rPr>
          <w:rFonts w:cs="Arial"/>
          <w:lang w:val="ro-RO"/>
        </w:rPr>
        <w:t xml:space="preserve">TVA, pentru fiecare autovehicul sau alte mijloc de transport </w:t>
      </w:r>
      <w:proofErr w:type="spellStart"/>
      <w:r w:rsidRPr="001C4EB0">
        <w:rPr>
          <w:rFonts w:cs="Arial"/>
          <w:lang w:val="ro-RO"/>
        </w:rPr>
        <w:t>achiziţionat</w:t>
      </w:r>
      <w:proofErr w:type="spellEnd"/>
      <w:r w:rsidRPr="001C4EB0">
        <w:rPr>
          <w:rFonts w:cs="Arial"/>
          <w:lang w:val="ro-RO"/>
        </w:rPr>
        <w:t>.</w:t>
      </w:r>
    </w:p>
    <w:p w14:paraId="18D2780C" w14:textId="678592A7" w:rsidR="009724B2" w:rsidRPr="001C4EB0" w:rsidRDefault="009724B2" w:rsidP="00FA5247">
      <w:pPr>
        <w:spacing w:after="120"/>
        <w:jc w:val="both"/>
        <w:rPr>
          <w:rFonts w:cs="Arial"/>
          <w:b/>
          <w:u w:val="single"/>
          <w:lang w:val="ro-RO" w:eastAsia="ro-RO"/>
        </w:rPr>
      </w:pPr>
      <w:r w:rsidRPr="001C4EB0">
        <w:rPr>
          <w:rFonts w:cs="Arial"/>
          <w:b/>
          <w:u w:val="single"/>
          <w:lang w:val="ro-RO" w:eastAsia="ro-RO"/>
        </w:rPr>
        <w:t>Documentele justificative pentru plata/</w:t>
      </w:r>
      <w:r w:rsidR="007768C1" w:rsidRPr="001C4EB0">
        <w:rPr>
          <w:rFonts w:cs="Arial"/>
          <w:b/>
          <w:u w:val="single"/>
          <w:lang w:val="ro-RO" w:eastAsia="ro-RO"/>
        </w:rPr>
        <w:t>rambursarea</w:t>
      </w:r>
      <w:r w:rsidRPr="001C4EB0">
        <w:rPr>
          <w:rFonts w:cs="Arial"/>
          <w:b/>
          <w:u w:val="single"/>
          <w:lang w:val="ro-RO" w:eastAsia="ro-RO"/>
        </w:rPr>
        <w:t xml:space="preserve"> cheltuielilor</w:t>
      </w:r>
    </w:p>
    <w:p w14:paraId="5D542F96" w14:textId="04B722CF" w:rsidR="009724B2" w:rsidRPr="001C4EB0" w:rsidRDefault="009724B2" w:rsidP="00FA5247">
      <w:pPr>
        <w:spacing w:after="120"/>
        <w:jc w:val="both"/>
        <w:rPr>
          <w:rFonts w:cs="Arial"/>
          <w:b/>
          <w:lang w:val="ro-RO" w:eastAsia="ro-RO"/>
        </w:rPr>
      </w:pPr>
      <w:r w:rsidRPr="001C4EB0">
        <w:rPr>
          <w:rFonts w:cs="Arial"/>
          <w:b/>
          <w:lang w:val="ro-RO" w:eastAsia="ro-RO"/>
        </w:rPr>
        <w:t>În funcție de natura cheltuielilor, tipurile de documente justificative</w:t>
      </w:r>
      <w:r w:rsidR="000415B8" w:rsidRPr="001C4EB0">
        <w:rPr>
          <w:rFonts w:cs="Arial"/>
          <w:b/>
          <w:lang w:val="ro-RO" w:eastAsia="ro-RO"/>
        </w:rPr>
        <w:t xml:space="preserve"> </w:t>
      </w:r>
      <w:r w:rsidRPr="001C4EB0">
        <w:rPr>
          <w:rFonts w:cs="Arial"/>
          <w:b/>
          <w:lang w:val="ro-RO" w:eastAsia="ro-RO"/>
        </w:rPr>
        <w:t>care vor fi transmise, în copie conform cu originalul, dar fără a se limita la acestea, pot fi:</w:t>
      </w:r>
    </w:p>
    <w:p w14:paraId="01B2756C" w14:textId="77777777" w:rsidR="00A6106C" w:rsidRPr="001C4EB0" w:rsidRDefault="00A6106C" w:rsidP="00FA5247">
      <w:pPr>
        <w:spacing w:after="120"/>
        <w:jc w:val="both"/>
        <w:rPr>
          <w:rFonts w:eastAsia="Times New Roman" w:cs="Arial"/>
          <w:b/>
          <w:bCs/>
          <w:iCs/>
          <w:u w:val="single"/>
          <w:lang w:val="ro-RO" w:eastAsia="ro-RO"/>
        </w:rPr>
      </w:pPr>
      <w:r w:rsidRPr="001C4EB0">
        <w:rPr>
          <w:rFonts w:eastAsia="Times New Roman" w:cs="Arial"/>
          <w:b/>
          <w:bCs/>
          <w:iCs/>
          <w:u w:val="single"/>
          <w:lang w:val="ro-RO" w:eastAsia="ro-RO"/>
        </w:rPr>
        <w:t>Pentru servicii:</w:t>
      </w:r>
    </w:p>
    <w:p w14:paraId="364F613D" w14:textId="77777777" w:rsidR="00A6106C" w:rsidRPr="001C4EB0" w:rsidRDefault="00A6106C" w:rsidP="007C088C">
      <w:pPr>
        <w:numPr>
          <w:ilvl w:val="0"/>
          <w:numId w:val="41"/>
        </w:numPr>
        <w:spacing w:after="120"/>
        <w:ind w:left="0" w:firstLine="0"/>
        <w:jc w:val="both"/>
        <w:rPr>
          <w:rFonts w:eastAsia="Times New Roman" w:cs="Arial"/>
          <w:bCs/>
          <w:iCs/>
          <w:lang w:val="ro-RO" w:eastAsia="ro-RO"/>
        </w:rPr>
      </w:pPr>
      <w:r w:rsidRPr="001C4EB0">
        <w:rPr>
          <w:rFonts w:eastAsia="Times New Roman" w:cs="Arial"/>
          <w:bCs/>
          <w:iCs/>
          <w:lang w:val="ro-RO" w:eastAsia="ro-RO"/>
        </w:rPr>
        <w:t>documente din care să rezulte necesitatea achizițiilor, altele decât cele prevăzute în documentația de atribuire (referat de necesitate/notă raport/sau alte documente), cu evidențierea în mod expres a:</w:t>
      </w:r>
    </w:p>
    <w:p w14:paraId="1E523310" w14:textId="77777777" w:rsidR="00A6106C" w:rsidRPr="001C4EB0" w:rsidRDefault="00A6106C" w:rsidP="007C088C">
      <w:pPr>
        <w:numPr>
          <w:ilvl w:val="0"/>
          <w:numId w:val="42"/>
        </w:numPr>
        <w:spacing w:after="120"/>
        <w:ind w:left="567" w:firstLine="0"/>
        <w:jc w:val="both"/>
        <w:rPr>
          <w:rFonts w:eastAsia="Times New Roman" w:cs="Arial"/>
          <w:bCs/>
          <w:iCs/>
          <w:lang w:val="ro-RO" w:eastAsia="ro-RO"/>
        </w:rPr>
      </w:pPr>
      <w:r w:rsidRPr="001C4EB0">
        <w:rPr>
          <w:rFonts w:eastAsia="Times New Roman" w:cs="Arial"/>
          <w:bCs/>
          <w:iCs/>
          <w:lang w:val="ro-RO" w:eastAsia="ro-RO"/>
        </w:rPr>
        <w:t xml:space="preserve">valorii estimate a </w:t>
      </w:r>
      <w:proofErr w:type="spellStart"/>
      <w:r w:rsidRPr="001C4EB0">
        <w:rPr>
          <w:rFonts w:eastAsia="Times New Roman" w:cs="Arial"/>
          <w:bCs/>
          <w:iCs/>
          <w:lang w:val="ro-RO" w:eastAsia="ro-RO"/>
        </w:rPr>
        <w:t>achiziţiei</w:t>
      </w:r>
      <w:proofErr w:type="spellEnd"/>
      <w:r w:rsidRPr="001C4EB0">
        <w:rPr>
          <w:rFonts w:eastAsia="Times New Roman" w:cs="Arial"/>
          <w:bCs/>
          <w:iCs/>
          <w:lang w:val="ro-RO" w:eastAsia="ro-RO"/>
        </w:rPr>
        <w:t>;</w:t>
      </w:r>
    </w:p>
    <w:p w14:paraId="527DA562" w14:textId="77777777" w:rsidR="00A6106C" w:rsidRPr="001C4EB0" w:rsidRDefault="00A6106C" w:rsidP="007C088C">
      <w:pPr>
        <w:numPr>
          <w:ilvl w:val="0"/>
          <w:numId w:val="42"/>
        </w:numPr>
        <w:spacing w:after="120"/>
        <w:ind w:left="567" w:firstLine="0"/>
        <w:jc w:val="both"/>
        <w:rPr>
          <w:rFonts w:eastAsia="Times New Roman" w:cs="Arial"/>
          <w:bCs/>
          <w:iCs/>
          <w:lang w:val="ro-RO" w:eastAsia="ro-RO"/>
        </w:rPr>
      </w:pPr>
      <w:r w:rsidRPr="001C4EB0">
        <w:rPr>
          <w:rFonts w:eastAsia="Times New Roman" w:cs="Arial"/>
          <w:bCs/>
          <w:iCs/>
          <w:lang w:val="ro-RO" w:eastAsia="ro-RO"/>
        </w:rPr>
        <w:t>codul CPV;</w:t>
      </w:r>
    </w:p>
    <w:p w14:paraId="393E7FC3" w14:textId="77777777" w:rsidR="00A6106C" w:rsidRPr="001C4EB0" w:rsidRDefault="00A6106C" w:rsidP="007C088C">
      <w:pPr>
        <w:numPr>
          <w:ilvl w:val="0"/>
          <w:numId w:val="38"/>
        </w:numPr>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contractul de servicii încheiat cu un </w:t>
      </w:r>
      <w:proofErr w:type="spellStart"/>
      <w:r w:rsidRPr="001C4EB0">
        <w:rPr>
          <w:rFonts w:eastAsia="Times New Roman" w:cs="Arial"/>
          <w:bCs/>
          <w:iCs/>
          <w:lang w:val="ro-RO" w:eastAsia="ro-RO"/>
        </w:rPr>
        <w:t>terţ</w:t>
      </w:r>
      <w:proofErr w:type="spellEnd"/>
      <w:r w:rsidRPr="001C4EB0">
        <w:rPr>
          <w:rFonts w:eastAsia="Times New Roman" w:cs="Arial"/>
          <w:bCs/>
          <w:iCs/>
          <w:lang w:val="ro-RO" w:eastAsia="ro-RO"/>
        </w:rPr>
        <w:t xml:space="preserve"> (</w:t>
      </w:r>
      <w:proofErr w:type="spellStart"/>
      <w:r w:rsidRPr="001C4EB0">
        <w:rPr>
          <w:rFonts w:eastAsia="Times New Roman" w:cs="Arial"/>
          <w:bCs/>
          <w:iCs/>
          <w:lang w:val="ro-RO" w:eastAsia="ro-RO"/>
        </w:rPr>
        <w:t>incusiv</w:t>
      </w:r>
      <w:proofErr w:type="spellEnd"/>
      <w:r w:rsidRPr="001C4EB0">
        <w:rPr>
          <w:rFonts w:eastAsia="Times New Roman" w:cs="Arial"/>
          <w:bCs/>
          <w:iCs/>
          <w:lang w:val="ro-RO" w:eastAsia="ro-RO"/>
        </w:rPr>
        <w:t xml:space="preserve"> persoane fizice autorizate), semnat de ordonatorul de credite, avizat pentru legalitate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cu viza de control financiar preventiv propriu, după caz;</w:t>
      </w:r>
    </w:p>
    <w:p w14:paraId="2DB8298B" w14:textId="77777777" w:rsidR="00A6106C" w:rsidRPr="001C4EB0" w:rsidRDefault="00A6106C" w:rsidP="007C088C">
      <w:pPr>
        <w:numPr>
          <w:ilvl w:val="0"/>
          <w:numId w:val="41"/>
        </w:numPr>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factura fiscală; </w:t>
      </w:r>
    </w:p>
    <w:p w14:paraId="655B2634" w14:textId="00BF0617" w:rsidR="00995DA1" w:rsidRPr="001C4EB0" w:rsidRDefault="00A6106C" w:rsidP="007C088C">
      <w:pPr>
        <w:numPr>
          <w:ilvl w:val="0"/>
          <w:numId w:val="37"/>
        </w:numPr>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raportul </w:t>
      </w:r>
      <w:proofErr w:type="spellStart"/>
      <w:r w:rsidRPr="001C4EB0">
        <w:rPr>
          <w:rFonts w:eastAsia="Times New Roman" w:cs="Arial"/>
          <w:bCs/>
          <w:iCs/>
          <w:lang w:val="ro-RO" w:eastAsia="ro-RO"/>
        </w:rPr>
        <w:t>iniţial</w:t>
      </w:r>
      <w:proofErr w:type="spellEnd"/>
      <w:r w:rsidRPr="001C4EB0">
        <w:rPr>
          <w:rFonts w:eastAsia="Times New Roman" w:cs="Arial"/>
          <w:bCs/>
          <w:iCs/>
          <w:lang w:val="ro-RO" w:eastAsia="ro-RO"/>
        </w:rPr>
        <w:t xml:space="preserve">/intermediar/final asupra </w:t>
      </w:r>
      <w:proofErr w:type="spellStart"/>
      <w:r w:rsidRPr="001C4EB0">
        <w:rPr>
          <w:rFonts w:eastAsia="Times New Roman" w:cs="Arial"/>
          <w:bCs/>
          <w:iCs/>
          <w:lang w:val="ro-RO" w:eastAsia="ro-RO"/>
        </w:rPr>
        <w:t>activităţii</w:t>
      </w:r>
      <w:proofErr w:type="spellEnd"/>
      <w:r w:rsidRPr="001C4EB0">
        <w:rPr>
          <w:rFonts w:eastAsia="Times New Roman" w:cs="Arial"/>
          <w:bCs/>
          <w:iCs/>
          <w:lang w:val="ro-RO" w:eastAsia="ro-RO"/>
        </w:rPr>
        <w:t xml:space="preserve"> </w:t>
      </w:r>
      <w:proofErr w:type="spellStart"/>
      <w:r w:rsidRPr="001C4EB0">
        <w:rPr>
          <w:rFonts w:eastAsia="Times New Roman" w:cs="Arial"/>
          <w:bCs/>
          <w:iCs/>
          <w:lang w:val="ro-RO" w:eastAsia="ro-RO"/>
        </w:rPr>
        <w:t>desfăşurate</w:t>
      </w:r>
      <w:proofErr w:type="spellEnd"/>
      <w:r w:rsidRPr="001C4EB0">
        <w:rPr>
          <w:rFonts w:eastAsia="Times New Roman" w:cs="Arial"/>
          <w:bCs/>
          <w:iCs/>
          <w:lang w:val="ro-RO" w:eastAsia="ro-RO"/>
        </w:rPr>
        <w:t xml:space="preserve"> pe perioada raportării, întocmit de furnizorul de servicii contractat, aprobat de către reprezentantul legal sau procesul verbal de recepție a </w:t>
      </w:r>
      <w:proofErr w:type="spellStart"/>
      <w:r w:rsidRPr="001C4EB0">
        <w:rPr>
          <w:rFonts w:eastAsia="Times New Roman" w:cs="Arial"/>
          <w:bCs/>
          <w:iCs/>
          <w:lang w:val="ro-RO" w:eastAsia="ro-RO"/>
        </w:rPr>
        <w:t>servicilor</w:t>
      </w:r>
      <w:proofErr w:type="spellEnd"/>
      <w:r w:rsidRPr="001C4EB0">
        <w:rPr>
          <w:rFonts w:eastAsia="Times New Roman" w:cs="Arial"/>
          <w:bCs/>
          <w:iCs/>
          <w:lang w:val="ro-RO" w:eastAsia="ro-RO"/>
        </w:rPr>
        <w:t>, semnat de către comisia de recepție;</w:t>
      </w:r>
    </w:p>
    <w:p w14:paraId="74D57726" w14:textId="77777777" w:rsidR="00A6106C" w:rsidRPr="001C4EB0" w:rsidRDefault="00A6106C" w:rsidP="007C088C">
      <w:pPr>
        <w:numPr>
          <w:ilvl w:val="0"/>
          <w:numId w:val="37"/>
        </w:numPr>
        <w:spacing w:after="120"/>
        <w:ind w:left="0" w:firstLine="0"/>
        <w:jc w:val="both"/>
        <w:rPr>
          <w:rFonts w:eastAsia="Times New Roman" w:cs="Arial"/>
          <w:b/>
          <w:bCs/>
          <w:iCs/>
          <w:lang w:val="ro-RO" w:eastAsia="ro-RO"/>
        </w:rPr>
      </w:pPr>
      <w:r w:rsidRPr="001C4EB0">
        <w:rPr>
          <w:rFonts w:eastAsia="Times New Roman" w:cs="Arial"/>
          <w:bCs/>
          <w:iCs/>
          <w:lang w:val="ro-RO" w:eastAsia="ro-RO"/>
        </w:rPr>
        <w:t xml:space="preserve">raportul de audit extern al </w:t>
      </w:r>
      <w:proofErr w:type="spellStart"/>
      <w:r w:rsidRPr="001C4EB0">
        <w:rPr>
          <w:rFonts w:eastAsia="Times New Roman" w:cs="Arial"/>
          <w:bCs/>
          <w:iCs/>
          <w:lang w:val="ro-RO" w:eastAsia="ro-RO"/>
        </w:rPr>
        <w:t>activităţilor</w:t>
      </w:r>
      <w:proofErr w:type="spellEnd"/>
      <w:r w:rsidRPr="001C4EB0">
        <w:rPr>
          <w:rFonts w:eastAsia="Times New Roman" w:cs="Arial"/>
          <w:bCs/>
          <w:iCs/>
          <w:lang w:val="ro-RO" w:eastAsia="ro-RO"/>
        </w:rPr>
        <w:t xml:space="preserve">, înregistrărilor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conturilor Proiectului, după caz, realizat de către un auditor independent, cu respectarea standardelor de audit în vigoare și a  anexei la Ghidul Beneficiarului POCA - Anexa 4 - </w:t>
      </w:r>
      <w:proofErr w:type="spellStart"/>
      <w:r w:rsidRPr="001C4EB0">
        <w:rPr>
          <w:rFonts w:eastAsia="Times New Roman" w:cs="Arial"/>
          <w:bCs/>
          <w:iCs/>
          <w:lang w:val="ro-RO" w:eastAsia="ro-RO"/>
        </w:rPr>
        <w:t>Instrucţiuni</w:t>
      </w:r>
      <w:proofErr w:type="spellEnd"/>
      <w:r w:rsidRPr="001C4EB0">
        <w:rPr>
          <w:rFonts w:eastAsia="Times New Roman" w:cs="Arial"/>
          <w:bCs/>
          <w:iCs/>
          <w:lang w:val="ro-RO" w:eastAsia="ro-RO"/>
        </w:rPr>
        <w:t xml:space="preserve">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termeni de </w:t>
      </w:r>
      <w:proofErr w:type="spellStart"/>
      <w:r w:rsidRPr="001C4EB0">
        <w:rPr>
          <w:rFonts w:eastAsia="Times New Roman" w:cs="Arial"/>
          <w:bCs/>
          <w:iCs/>
          <w:lang w:val="ro-RO" w:eastAsia="ro-RO"/>
        </w:rPr>
        <w:t>referinţă</w:t>
      </w:r>
      <w:proofErr w:type="spellEnd"/>
      <w:r w:rsidRPr="001C4EB0">
        <w:rPr>
          <w:rFonts w:eastAsia="Times New Roman" w:cs="Arial"/>
          <w:bCs/>
          <w:iCs/>
          <w:lang w:val="ro-RO" w:eastAsia="ro-RO"/>
        </w:rPr>
        <w:t xml:space="preserve"> pentru achiziționarea serviciilor de audit.</w:t>
      </w:r>
      <w:r w:rsidRPr="001C4EB0">
        <w:rPr>
          <w:rFonts w:eastAsia="Times New Roman" w:cs="Arial"/>
          <w:sz w:val="18"/>
          <w:szCs w:val="18"/>
          <w:lang w:val="ro-RO"/>
        </w:rPr>
        <w:t xml:space="preserve"> </w:t>
      </w:r>
      <w:r w:rsidRPr="001C4EB0">
        <w:rPr>
          <w:rFonts w:eastAsia="Times New Roman" w:cs="Arial"/>
          <w:bCs/>
          <w:iCs/>
          <w:lang w:val="ro-RO" w:eastAsia="ro-RO"/>
        </w:rPr>
        <w:t xml:space="preserve">Constatarea unor nereguli în cadrul proiectului, care nu au fost semnalate în rapoartele de audit, au drept consecință neeligibilitatea cheltuielilor privind auditul extern. </w:t>
      </w:r>
    </w:p>
    <w:p w14:paraId="3C48D9FA" w14:textId="77777777" w:rsidR="00A6106C" w:rsidRPr="001C4EB0" w:rsidRDefault="00A6106C" w:rsidP="00FA5247">
      <w:pPr>
        <w:spacing w:after="120"/>
        <w:jc w:val="both"/>
        <w:rPr>
          <w:rFonts w:eastAsia="Times New Roman" w:cs="Arial"/>
          <w:b/>
          <w:bCs/>
          <w:iCs/>
          <w:u w:val="single"/>
          <w:lang w:val="ro-RO" w:eastAsia="ro-RO"/>
        </w:rPr>
      </w:pPr>
      <w:r w:rsidRPr="001C4EB0">
        <w:rPr>
          <w:rFonts w:eastAsia="Times New Roman" w:cs="Arial"/>
          <w:b/>
          <w:bCs/>
          <w:iCs/>
          <w:u w:val="single"/>
          <w:lang w:val="ro-RO" w:eastAsia="ro-RO"/>
        </w:rPr>
        <w:t>Pentru furnizare de bunuri</w:t>
      </w:r>
    </w:p>
    <w:p w14:paraId="51DF1852" w14:textId="77777777" w:rsidR="00A6106C" w:rsidRPr="001C4EB0" w:rsidRDefault="00A6106C" w:rsidP="007C088C">
      <w:pPr>
        <w:numPr>
          <w:ilvl w:val="0"/>
          <w:numId w:val="41"/>
        </w:numPr>
        <w:spacing w:after="120"/>
        <w:ind w:left="0" w:firstLine="0"/>
        <w:jc w:val="both"/>
        <w:rPr>
          <w:rFonts w:eastAsia="Times New Roman" w:cs="Arial"/>
          <w:bCs/>
          <w:iCs/>
          <w:lang w:val="ro-RO" w:eastAsia="ro-RO"/>
        </w:rPr>
      </w:pPr>
      <w:r w:rsidRPr="001C4EB0">
        <w:rPr>
          <w:rFonts w:eastAsia="Times New Roman" w:cs="Arial"/>
          <w:bCs/>
          <w:iCs/>
          <w:lang w:val="ro-RO" w:eastAsia="ro-RO"/>
        </w:rPr>
        <w:t>documente din care să rezulte necesitatea achizițiilor, altele decât cele prevăzute în documentația de atribuire (referat de necesitate/notă raport/sau alte documente), cu evidențierea în mod expres a:</w:t>
      </w:r>
    </w:p>
    <w:p w14:paraId="76B4ED15" w14:textId="77777777" w:rsidR="00A6106C" w:rsidRPr="001C4EB0" w:rsidRDefault="00A6106C" w:rsidP="007C088C">
      <w:pPr>
        <w:numPr>
          <w:ilvl w:val="0"/>
          <w:numId w:val="42"/>
        </w:numPr>
        <w:spacing w:after="120"/>
        <w:ind w:left="567" w:firstLine="0"/>
        <w:jc w:val="both"/>
        <w:rPr>
          <w:rFonts w:eastAsia="Times New Roman" w:cs="Arial"/>
          <w:bCs/>
          <w:iCs/>
          <w:lang w:val="ro-RO" w:eastAsia="ro-RO"/>
        </w:rPr>
      </w:pPr>
      <w:r w:rsidRPr="001C4EB0">
        <w:rPr>
          <w:rFonts w:eastAsia="Times New Roman" w:cs="Arial"/>
          <w:bCs/>
          <w:iCs/>
          <w:lang w:val="ro-RO" w:eastAsia="ro-RO"/>
        </w:rPr>
        <w:t xml:space="preserve">valorii estimate a </w:t>
      </w:r>
      <w:proofErr w:type="spellStart"/>
      <w:r w:rsidRPr="001C4EB0">
        <w:rPr>
          <w:rFonts w:eastAsia="Times New Roman" w:cs="Arial"/>
          <w:bCs/>
          <w:iCs/>
          <w:lang w:val="ro-RO" w:eastAsia="ro-RO"/>
        </w:rPr>
        <w:t>achiziţiei</w:t>
      </w:r>
      <w:proofErr w:type="spellEnd"/>
      <w:r w:rsidRPr="001C4EB0">
        <w:rPr>
          <w:rFonts w:eastAsia="Times New Roman" w:cs="Arial"/>
          <w:bCs/>
          <w:iCs/>
          <w:lang w:val="ro-RO" w:eastAsia="ro-RO"/>
        </w:rPr>
        <w:t>;</w:t>
      </w:r>
    </w:p>
    <w:p w14:paraId="15F84308" w14:textId="77777777" w:rsidR="00A6106C" w:rsidRPr="001C4EB0" w:rsidRDefault="00A6106C" w:rsidP="007C088C">
      <w:pPr>
        <w:numPr>
          <w:ilvl w:val="0"/>
          <w:numId w:val="42"/>
        </w:numPr>
        <w:spacing w:after="120"/>
        <w:ind w:left="567" w:firstLine="0"/>
        <w:jc w:val="both"/>
        <w:rPr>
          <w:rFonts w:eastAsia="Times New Roman" w:cs="Arial"/>
          <w:bCs/>
          <w:iCs/>
          <w:lang w:val="ro-RO" w:eastAsia="ro-RO"/>
        </w:rPr>
      </w:pPr>
      <w:r w:rsidRPr="001C4EB0">
        <w:rPr>
          <w:rFonts w:eastAsia="Times New Roman" w:cs="Arial"/>
          <w:bCs/>
          <w:iCs/>
          <w:lang w:val="ro-RO" w:eastAsia="ro-RO"/>
        </w:rPr>
        <w:t xml:space="preserve">codul CPV; </w:t>
      </w:r>
    </w:p>
    <w:p w14:paraId="70303BE1" w14:textId="77777777" w:rsidR="00A6106C" w:rsidRPr="001C4EB0" w:rsidRDefault="00A6106C" w:rsidP="007C088C">
      <w:pPr>
        <w:numPr>
          <w:ilvl w:val="0"/>
          <w:numId w:val="41"/>
        </w:numPr>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contractul de furnizare încheiat cu un </w:t>
      </w:r>
      <w:proofErr w:type="spellStart"/>
      <w:r w:rsidRPr="001C4EB0">
        <w:rPr>
          <w:rFonts w:eastAsia="Times New Roman" w:cs="Arial"/>
          <w:bCs/>
          <w:iCs/>
          <w:lang w:val="ro-RO" w:eastAsia="ro-RO"/>
        </w:rPr>
        <w:t>terţ</w:t>
      </w:r>
      <w:proofErr w:type="spellEnd"/>
      <w:r w:rsidRPr="001C4EB0">
        <w:rPr>
          <w:rFonts w:eastAsia="Times New Roman" w:cs="Arial"/>
          <w:bCs/>
          <w:iCs/>
          <w:lang w:val="ro-RO" w:eastAsia="ro-RO"/>
        </w:rPr>
        <w:t xml:space="preserve"> (operator economic sau alt tip de contractor), semnat de ordonatorul de credite, avizat pentru legalitate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cu viza de control financiar preventiv propriu, după caz;</w:t>
      </w:r>
    </w:p>
    <w:p w14:paraId="05762CDD" w14:textId="77777777" w:rsidR="00A6106C" w:rsidRPr="001C4EB0" w:rsidRDefault="00A6106C" w:rsidP="007C088C">
      <w:pPr>
        <w:numPr>
          <w:ilvl w:val="0"/>
          <w:numId w:val="41"/>
        </w:numPr>
        <w:spacing w:after="120"/>
        <w:ind w:left="0" w:firstLine="0"/>
        <w:jc w:val="both"/>
        <w:rPr>
          <w:rFonts w:eastAsia="Times New Roman" w:cs="Arial"/>
          <w:bCs/>
          <w:iCs/>
          <w:lang w:val="ro-RO" w:eastAsia="ro-RO"/>
        </w:rPr>
      </w:pPr>
      <w:r w:rsidRPr="001C4EB0">
        <w:rPr>
          <w:rFonts w:eastAsia="Times New Roman" w:cs="Arial"/>
          <w:bCs/>
          <w:iCs/>
          <w:lang w:val="ro-RO" w:eastAsia="ro-RO"/>
        </w:rPr>
        <w:t>factura fiscală;</w:t>
      </w:r>
    </w:p>
    <w:p w14:paraId="21A3D328" w14:textId="77777777" w:rsidR="00A6106C" w:rsidRPr="001C4EB0" w:rsidRDefault="00A6106C" w:rsidP="007C088C">
      <w:pPr>
        <w:numPr>
          <w:ilvl w:val="0"/>
          <w:numId w:val="41"/>
        </w:numPr>
        <w:spacing w:after="120"/>
        <w:ind w:left="0" w:firstLine="0"/>
        <w:jc w:val="both"/>
        <w:rPr>
          <w:rFonts w:eastAsia="Times New Roman" w:cs="Arial"/>
          <w:bCs/>
          <w:iCs/>
          <w:lang w:val="ro-RO" w:eastAsia="ro-RO"/>
        </w:rPr>
      </w:pPr>
      <w:r w:rsidRPr="001C4EB0">
        <w:rPr>
          <w:rFonts w:cs="Arial"/>
          <w:lang w:val="ro-RO" w:eastAsia="en-GB"/>
        </w:rPr>
        <w:t xml:space="preserve">Notă de recepție și constatare de diferențe (NIR), bon de consum, </w:t>
      </w:r>
      <w:r w:rsidRPr="001C4EB0">
        <w:rPr>
          <w:rFonts w:eastAsia="Times New Roman" w:cs="Arial"/>
          <w:bCs/>
          <w:iCs/>
          <w:lang w:val="ro-RO" w:eastAsia="ro-RO"/>
        </w:rPr>
        <w:t xml:space="preserve">proces-verbal de predare-primire, proces - verbal de </w:t>
      </w:r>
      <w:proofErr w:type="spellStart"/>
      <w:r w:rsidRPr="001C4EB0">
        <w:rPr>
          <w:rFonts w:eastAsia="Times New Roman" w:cs="Arial"/>
          <w:bCs/>
          <w:iCs/>
          <w:lang w:val="ro-RO" w:eastAsia="ro-RO"/>
        </w:rPr>
        <w:t>recepţie</w:t>
      </w:r>
      <w:proofErr w:type="spellEnd"/>
      <w:r w:rsidRPr="001C4EB0">
        <w:rPr>
          <w:rFonts w:eastAsia="Times New Roman" w:cs="Arial"/>
          <w:bCs/>
          <w:iCs/>
          <w:lang w:val="ro-RO" w:eastAsia="ro-RO"/>
        </w:rPr>
        <w:t xml:space="preserve">, proces-verbal de punere în </w:t>
      </w:r>
      <w:proofErr w:type="spellStart"/>
      <w:r w:rsidRPr="001C4EB0">
        <w:rPr>
          <w:rFonts w:eastAsia="Times New Roman" w:cs="Arial"/>
          <w:bCs/>
          <w:iCs/>
          <w:lang w:val="ro-RO" w:eastAsia="ro-RO"/>
        </w:rPr>
        <w:t>funcţiune</w:t>
      </w:r>
      <w:proofErr w:type="spellEnd"/>
      <w:r w:rsidRPr="001C4EB0">
        <w:rPr>
          <w:rFonts w:eastAsia="Times New Roman" w:cs="Arial"/>
          <w:bCs/>
          <w:iCs/>
          <w:lang w:val="ro-RO" w:eastAsia="ro-RO"/>
        </w:rPr>
        <w:t xml:space="preserve"> a bunurilor </w:t>
      </w:r>
      <w:proofErr w:type="spellStart"/>
      <w:r w:rsidRPr="001C4EB0">
        <w:rPr>
          <w:rFonts w:eastAsia="Times New Roman" w:cs="Arial"/>
          <w:bCs/>
          <w:iCs/>
          <w:lang w:val="ro-RO" w:eastAsia="ro-RO"/>
        </w:rPr>
        <w:t>achiziţionate</w:t>
      </w:r>
      <w:proofErr w:type="spellEnd"/>
      <w:r w:rsidRPr="001C4EB0">
        <w:rPr>
          <w:rFonts w:eastAsia="Times New Roman" w:cs="Arial"/>
          <w:bCs/>
          <w:iCs/>
          <w:lang w:val="ro-RO" w:eastAsia="ro-RO"/>
        </w:rPr>
        <w:t xml:space="preserve"> - completate, datate, semnate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w:t>
      </w:r>
      <w:proofErr w:type="spellStart"/>
      <w:r w:rsidRPr="001C4EB0">
        <w:rPr>
          <w:rFonts w:eastAsia="Times New Roman" w:cs="Arial"/>
          <w:bCs/>
          <w:iCs/>
          <w:lang w:val="ro-RO" w:eastAsia="ro-RO"/>
        </w:rPr>
        <w:t>ştampilate</w:t>
      </w:r>
      <w:proofErr w:type="spellEnd"/>
      <w:r w:rsidRPr="001C4EB0">
        <w:rPr>
          <w:rFonts w:eastAsia="Times New Roman" w:cs="Arial"/>
          <w:bCs/>
          <w:iCs/>
          <w:lang w:val="ro-RO" w:eastAsia="ro-RO"/>
        </w:rPr>
        <w:t xml:space="preserve"> atât de către furnizorul de bunuri, după caz, cât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de către Beneficiar, conform prevederilor legale incidente;</w:t>
      </w:r>
    </w:p>
    <w:p w14:paraId="24E87A34" w14:textId="77777777" w:rsidR="00A6106C" w:rsidRPr="001C4EB0" w:rsidRDefault="00A6106C" w:rsidP="007C088C">
      <w:pPr>
        <w:numPr>
          <w:ilvl w:val="0"/>
          <w:numId w:val="41"/>
        </w:numPr>
        <w:spacing w:after="120"/>
        <w:ind w:left="0" w:firstLine="0"/>
        <w:jc w:val="both"/>
        <w:rPr>
          <w:rFonts w:eastAsia="Times New Roman" w:cs="Arial"/>
          <w:bCs/>
          <w:iCs/>
          <w:lang w:val="ro-RO" w:eastAsia="ro-RO"/>
        </w:rPr>
      </w:pPr>
      <w:r w:rsidRPr="001C4EB0">
        <w:rPr>
          <w:rFonts w:eastAsia="Times New Roman" w:cs="Arial"/>
          <w:bCs/>
          <w:iCs/>
          <w:lang w:val="ro-RO" w:eastAsia="ro-RO"/>
        </w:rPr>
        <w:t>lista cu persoanele cărora le-au fost repartizate bunurile achiziționate prin proiect (cheltuieli de tip FEDR)</w:t>
      </w:r>
    </w:p>
    <w:p w14:paraId="087DA446" w14:textId="77777777" w:rsidR="0016140C" w:rsidRDefault="00A6106C" w:rsidP="007C088C">
      <w:pPr>
        <w:numPr>
          <w:ilvl w:val="0"/>
          <w:numId w:val="41"/>
        </w:numPr>
        <w:spacing w:after="120"/>
        <w:ind w:left="0" w:firstLine="0"/>
        <w:jc w:val="both"/>
        <w:rPr>
          <w:rFonts w:eastAsia="Times New Roman" w:cs="Arial"/>
          <w:bCs/>
          <w:iCs/>
          <w:lang w:val="ro-RO" w:eastAsia="ro-RO"/>
        </w:rPr>
      </w:pPr>
      <w:r w:rsidRPr="001C4EB0">
        <w:rPr>
          <w:rFonts w:eastAsia="Times New Roman" w:cs="Arial"/>
          <w:bCs/>
          <w:iCs/>
          <w:lang w:val="ro-RO" w:eastAsia="ro-RO"/>
        </w:rPr>
        <w:lastRenderedPageBreak/>
        <w:t>declarațiile  persoanelor care fac parte din echipa de management/implementare, din care rezultă faptul că nu au primit spre folosință obiecte de inventar/mijloace fixe similare, în cadrul altor proiecte finanțate din fonduri europene, pe parcursul anului anterior</w:t>
      </w:r>
      <w:r w:rsidR="0016140C">
        <w:rPr>
          <w:rFonts w:eastAsia="Times New Roman" w:cs="Arial"/>
          <w:bCs/>
          <w:iCs/>
          <w:lang w:val="ro-RO" w:eastAsia="ro-RO"/>
        </w:rPr>
        <w:t>;</w:t>
      </w:r>
    </w:p>
    <w:p w14:paraId="05A4DA1C" w14:textId="7E8F249F" w:rsidR="00A6106C" w:rsidRPr="001C4EB0" w:rsidRDefault="0016140C" w:rsidP="007C088C">
      <w:pPr>
        <w:numPr>
          <w:ilvl w:val="0"/>
          <w:numId w:val="41"/>
        </w:numPr>
        <w:spacing w:after="120"/>
        <w:ind w:left="0" w:firstLine="0"/>
        <w:jc w:val="both"/>
        <w:rPr>
          <w:rFonts w:eastAsia="Times New Roman" w:cs="Arial"/>
          <w:bCs/>
          <w:iCs/>
          <w:lang w:val="ro-RO" w:eastAsia="ro-RO"/>
        </w:rPr>
      </w:pPr>
      <w:r w:rsidRPr="0016140C">
        <w:rPr>
          <w:rFonts w:ascii="Trebuchet MS" w:eastAsia="Times New Roman" w:hAnsi="Trebuchet MS" w:cs="Arial"/>
          <w:sz w:val="20"/>
          <w:szCs w:val="20"/>
          <w:lang w:val="ro-RO" w:eastAsia="ro-RO"/>
        </w:rPr>
        <w:t xml:space="preserve">fotografii </w:t>
      </w:r>
      <w:r w:rsidR="00251446">
        <w:rPr>
          <w:rFonts w:ascii="Trebuchet MS" w:eastAsia="Times New Roman" w:hAnsi="Trebuchet MS" w:cs="Arial"/>
          <w:sz w:val="20"/>
          <w:szCs w:val="20"/>
          <w:lang w:val="ro-RO" w:eastAsia="ro-RO"/>
        </w:rPr>
        <w:t xml:space="preserve">cu </w:t>
      </w:r>
      <w:r w:rsidR="00251446" w:rsidRPr="0016140C">
        <w:rPr>
          <w:rFonts w:ascii="Trebuchet MS" w:eastAsia="Times New Roman" w:hAnsi="Trebuchet MS" w:cs="Arial"/>
          <w:sz w:val="20"/>
          <w:szCs w:val="20"/>
          <w:lang w:val="ro-RO" w:eastAsia="ro-RO"/>
        </w:rPr>
        <w:t xml:space="preserve">bunurile </w:t>
      </w:r>
      <w:proofErr w:type="spellStart"/>
      <w:r w:rsidR="00251446" w:rsidRPr="0016140C">
        <w:rPr>
          <w:rFonts w:ascii="Trebuchet MS" w:eastAsia="Times New Roman" w:hAnsi="Trebuchet MS" w:cs="Arial"/>
          <w:sz w:val="20"/>
          <w:szCs w:val="20"/>
          <w:lang w:val="ro-RO" w:eastAsia="ro-RO"/>
        </w:rPr>
        <w:t>achiziţionate</w:t>
      </w:r>
      <w:proofErr w:type="spellEnd"/>
      <w:r w:rsidR="00251446" w:rsidRPr="0016140C">
        <w:rPr>
          <w:rFonts w:ascii="Trebuchet MS" w:eastAsia="Times New Roman" w:hAnsi="Trebuchet MS" w:cs="Arial"/>
          <w:sz w:val="20"/>
          <w:szCs w:val="20"/>
          <w:lang w:val="ro-RO" w:eastAsia="ro-RO"/>
        </w:rPr>
        <w:t xml:space="preserve"> prin proiect </w:t>
      </w:r>
      <w:r w:rsidR="00251446">
        <w:rPr>
          <w:rFonts w:ascii="Trebuchet MS" w:eastAsia="Times New Roman" w:hAnsi="Trebuchet MS" w:cs="Arial"/>
          <w:sz w:val="20"/>
          <w:szCs w:val="20"/>
          <w:lang w:val="ro-RO" w:eastAsia="ro-RO"/>
        </w:rPr>
        <w:t>(</w:t>
      </w:r>
      <w:r w:rsidRPr="0016140C">
        <w:rPr>
          <w:rFonts w:ascii="Trebuchet MS" w:eastAsia="Times New Roman" w:hAnsi="Trebuchet MS" w:cs="Arial"/>
          <w:sz w:val="20"/>
          <w:szCs w:val="20"/>
          <w:lang w:val="ro-RO" w:eastAsia="ro-RO"/>
        </w:rPr>
        <w:t>cu etichetele</w:t>
      </w:r>
      <w:r>
        <w:rPr>
          <w:rFonts w:ascii="Trebuchet MS" w:eastAsia="Times New Roman" w:hAnsi="Trebuchet MS" w:cs="Arial"/>
          <w:sz w:val="20"/>
          <w:szCs w:val="20"/>
          <w:lang w:val="ro-RO" w:eastAsia="ro-RO"/>
        </w:rPr>
        <w:t xml:space="preserve"> de identitate vizuală</w:t>
      </w:r>
      <w:r w:rsidRPr="0016140C">
        <w:rPr>
          <w:rFonts w:ascii="Trebuchet MS" w:eastAsia="Times New Roman" w:hAnsi="Trebuchet MS" w:cs="Arial"/>
          <w:sz w:val="20"/>
          <w:szCs w:val="20"/>
          <w:lang w:val="ro-RO" w:eastAsia="ro-RO"/>
        </w:rPr>
        <w:t xml:space="preserve"> lipite</w:t>
      </w:r>
      <w:r w:rsidR="00251446">
        <w:rPr>
          <w:rFonts w:ascii="Trebuchet MS" w:eastAsia="Times New Roman" w:hAnsi="Trebuchet MS" w:cs="Arial"/>
          <w:sz w:val="20"/>
          <w:szCs w:val="20"/>
          <w:lang w:val="ro-RO" w:eastAsia="ro-RO"/>
        </w:rPr>
        <w:t>)</w:t>
      </w:r>
      <w:r w:rsidR="00A6106C" w:rsidRPr="001C4EB0">
        <w:rPr>
          <w:rFonts w:eastAsia="Times New Roman" w:cs="Arial"/>
          <w:bCs/>
          <w:iCs/>
          <w:lang w:val="ro-RO" w:eastAsia="ro-RO"/>
        </w:rPr>
        <w:t>.</w:t>
      </w:r>
    </w:p>
    <w:p w14:paraId="756446C4" w14:textId="77777777" w:rsidR="00B27CC9" w:rsidRPr="001C4EB0" w:rsidRDefault="00B27CC9" w:rsidP="00FA5247">
      <w:pPr>
        <w:spacing w:after="120"/>
        <w:jc w:val="both"/>
        <w:rPr>
          <w:rFonts w:eastAsia="Times New Roman" w:cs="Arial"/>
          <w:b/>
          <w:bCs/>
          <w:iCs/>
          <w:u w:val="single"/>
          <w:lang w:val="ro-RO" w:eastAsia="ro-RO"/>
        </w:rPr>
      </w:pPr>
    </w:p>
    <w:p w14:paraId="3DF55277" w14:textId="5FD47A4A" w:rsidR="00A6106C" w:rsidRPr="001C4EB0" w:rsidRDefault="00A6106C" w:rsidP="00FA5247">
      <w:pPr>
        <w:spacing w:after="120"/>
        <w:jc w:val="both"/>
        <w:rPr>
          <w:rFonts w:eastAsia="Times New Roman" w:cs="Arial"/>
          <w:b/>
          <w:bCs/>
          <w:iCs/>
          <w:u w:val="single"/>
          <w:lang w:val="ro-RO" w:eastAsia="ro-RO"/>
        </w:rPr>
      </w:pPr>
      <w:r w:rsidRPr="001C4EB0">
        <w:rPr>
          <w:rFonts w:eastAsia="Times New Roman" w:cs="Arial"/>
          <w:b/>
          <w:bCs/>
          <w:iCs/>
          <w:u w:val="single"/>
          <w:lang w:val="ro-RO" w:eastAsia="ro-RO"/>
        </w:rPr>
        <w:t xml:space="preserve">Pentru decontare cheltuieli salariale cu personalul implicat in implementarea proiectului (în derularea activităților, altele decât management de proiect) </w:t>
      </w:r>
    </w:p>
    <w:p w14:paraId="076977CD" w14:textId="77777777" w:rsidR="00A6106C"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actul administrativ (ordin, decizie, etc.) emis la încadrare, inclusiv modificările acestuia avizat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aprobat conform legii;</w:t>
      </w:r>
    </w:p>
    <w:p w14:paraId="74259B68" w14:textId="77777777" w:rsidR="00A6106C"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contract individual de muncă, acte adiționale la contractele individuale de muncă (CIM);</w:t>
      </w:r>
    </w:p>
    <w:p w14:paraId="61C7DDDD" w14:textId="2B3A216B" w:rsidR="00A6106C"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proceduri de selecție a experților  cooptați în afara organigramei și documentele aferente acestora/ </w:t>
      </w:r>
      <w:proofErr w:type="spellStart"/>
      <w:r w:rsidRPr="001C4EB0">
        <w:rPr>
          <w:rFonts w:eastAsia="Times New Roman" w:cs="Arial"/>
          <w:bCs/>
          <w:iCs/>
          <w:lang w:val="ro-RO" w:eastAsia="ro-RO"/>
        </w:rPr>
        <w:t>dispozitii</w:t>
      </w:r>
      <w:proofErr w:type="spellEnd"/>
      <w:r w:rsidRPr="001C4EB0">
        <w:rPr>
          <w:rFonts w:eastAsia="Times New Roman" w:cs="Arial"/>
          <w:bCs/>
          <w:iCs/>
          <w:lang w:val="ro-RO" w:eastAsia="ro-RO"/>
        </w:rPr>
        <w:t xml:space="preserve"> de numire în echipele de implementare pentru angajații proprii;</w:t>
      </w:r>
    </w:p>
    <w:p w14:paraId="4B975581" w14:textId="77777777" w:rsidR="00A6106C"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fișe de post;</w:t>
      </w:r>
    </w:p>
    <w:p w14:paraId="07B81720" w14:textId="77777777" w:rsidR="00A6106C"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rapoarte de activitate (cu detalierea </w:t>
      </w:r>
      <w:proofErr w:type="spellStart"/>
      <w:r w:rsidRPr="001C4EB0">
        <w:rPr>
          <w:rFonts w:eastAsia="Times New Roman" w:cs="Arial"/>
          <w:bCs/>
          <w:iCs/>
          <w:lang w:val="ro-RO" w:eastAsia="ro-RO"/>
        </w:rPr>
        <w:t>activităţilor</w:t>
      </w:r>
      <w:proofErr w:type="spellEnd"/>
      <w:r w:rsidRPr="001C4EB0">
        <w:rPr>
          <w:rFonts w:eastAsia="Times New Roman" w:cs="Arial"/>
          <w:bCs/>
          <w:iCs/>
          <w:lang w:val="ro-RO" w:eastAsia="ro-RO"/>
        </w:rPr>
        <w:t>, a numărului de ore prestate și a tarifelor/oră) conform formularului prevăzut în Ghidul beneficiarului POCA, aprobate de managerul de proiect;</w:t>
      </w:r>
    </w:p>
    <w:p w14:paraId="3C5BD142" w14:textId="77777777" w:rsidR="00A6106C"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livrabile (dacă este cazul) însoțite de procesele verbale de recepție;</w:t>
      </w:r>
    </w:p>
    <w:p w14:paraId="2977B861" w14:textId="77777777" w:rsidR="00A6106C"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centralizator </w:t>
      </w:r>
      <w:proofErr w:type="spellStart"/>
      <w:r w:rsidRPr="001C4EB0">
        <w:rPr>
          <w:rFonts w:eastAsia="Times New Roman" w:cs="Arial"/>
          <w:bCs/>
          <w:iCs/>
          <w:lang w:val="ro-RO" w:eastAsia="ro-RO"/>
        </w:rPr>
        <w:t>recapitulație</w:t>
      </w:r>
      <w:proofErr w:type="spellEnd"/>
      <w:r w:rsidRPr="001C4EB0">
        <w:rPr>
          <w:rFonts w:eastAsia="Times New Roman" w:cs="Arial"/>
          <w:bCs/>
          <w:iCs/>
          <w:lang w:val="ro-RO" w:eastAsia="ro-RO"/>
        </w:rPr>
        <w:t xml:space="preserve"> stat de plată salarii/onorarii conform formularului prevăzut în Ghidul beneficiarului POCA, atât în format editabil, cât și în format </w:t>
      </w:r>
      <w:proofErr w:type="spellStart"/>
      <w:r w:rsidRPr="001C4EB0">
        <w:rPr>
          <w:rFonts w:eastAsia="Times New Roman" w:cs="Arial"/>
          <w:bCs/>
          <w:iCs/>
          <w:lang w:val="ro-RO" w:eastAsia="ro-RO"/>
        </w:rPr>
        <w:t>pdf</w:t>
      </w:r>
      <w:proofErr w:type="spellEnd"/>
      <w:r w:rsidRPr="001C4EB0">
        <w:rPr>
          <w:rFonts w:eastAsia="Times New Roman" w:cs="Arial"/>
          <w:bCs/>
          <w:iCs/>
          <w:lang w:val="ro-RO" w:eastAsia="ro-RO"/>
        </w:rPr>
        <w:t xml:space="preserve">, asumat de Beneficiar, conform prevederilor legale și state de plată care includ drepturile acordate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impozitele </w:t>
      </w:r>
      <w:proofErr w:type="spellStart"/>
      <w:r w:rsidRPr="001C4EB0">
        <w:rPr>
          <w:rFonts w:eastAsia="Times New Roman" w:cs="Arial"/>
          <w:bCs/>
          <w:iCs/>
          <w:lang w:val="ro-RO" w:eastAsia="ro-RO"/>
        </w:rPr>
        <w:t>reţinute</w:t>
      </w:r>
      <w:proofErr w:type="spellEnd"/>
      <w:r w:rsidRPr="001C4EB0">
        <w:rPr>
          <w:rFonts w:eastAsia="Times New Roman" w:cs="Arial"/>
          <w:bCs/>
          <w:iCs/>
          <w:lang w:val="ro-RO" w:eastAsia="ro-RO"/>
        </w:rPr>
        <w:t>, conform prevederilor legale în vigoare;</w:t>
      </w:r>
    </w:p>
    <w:p w14:paraId="70E92E30" w14:textId="77777777" w:rsidR="00A6106C"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notă de avizare a raportului de activitate a personalului implicat în implementarea proiectului din partea  partenerilor, aprobată de managerul de proiect (pentru proiecte implementate în parteneriat).</w:t>
      </w:r>
    </w:p>
    <w:p w14:paraId="0E2E8E89" w14:textId="009D2B79" w:rsidR="00A6106C" w:rsidRPr="001C4EB0" w:rsidRDefault="00A6106C" w:rsidP="00FA5247">
      <w:pPr>
        <w:spacing w:after="120"/>
        <w:jc w:val="both"/>
        <w:rPr>
          <w:rFonts w:eastAsia="Times New Roman" w:cs="Arial"/>
          <w:b/>
          <w:bCs/>
          <w:iCs/>
          <w:u w:val="single"/>
          <w:lang w:val="ro-RO" w:eastAsia="ro-RO"/>
        </w:rPr>
      </w:pPr>
      <w:r w:rsidRPr="001C4EB0">
        <w:rPr>
          <w:rFonts w:eastAsia="Times New Roman" w:cs="Arial"/>
          <w:b/>
          <w:bCs/>
          <w:iCs/>
          <w:u w:val="single"/>
          <w:lang w:val="ro-RO" w:eastAsia="ro-RO"/>
        </w:rPr>
        <w:t>Pentru decontare onorarii / venituri asimilate salariilor pentru experții proprii/ cooptați</w:t>
      </w:r>
    </w:p>
    <w:p w14:paraId="6D056831" w14:textId="08845B11" w:rsidR="005E7AF9" w:rsidRPr="001C4EB0" w:rsidRDefault="00A6106C" w:rsidP="007C088C">
      <w:pPr>
        <w:numPr>
          <w:ilvl w:val="0"/>
          <w:numId w:val="36"/>
        </w:numPr>
        <w:spacing w:after="120"/>
        <w:jc w:val="both"/>
        <w:rPr>
          <w:rFonts w:eastAsia="Times New Roman" w:cs="Arial"/>
          <w:bCs/>
          <w:iCs/>
          <w:lang w:val="ro-RO" w:eastAsia="ro-RO"/>
        </w:rPr>
      </w:pPr>
      <w:r w:rsidRPr="001C4EB0">
        <w:rPr>
          <w:rFonts w:eastAsia="Times New Roman" w:cs="Arial"/>
          <w:bCs/>
          <w:iCs/>
          <w:lang w:val="ro-RO" w:eastAsia="ro-RO"/>
        </w:rPr>
        <w:t>contracte civile de prestări servicii/</w:t>
      </w:r>
      <w:proofErr w:type="spellStart"/>
      <w:r w:rsidRPr="001C4EB0">
        <w:rPr>
          <w:rFonts w:eastAsia="Times New Roman" w:cs="Arial"/>
          <w:bCs/>
          <w:iCs/>
          <w:lang w:val="ro-RO" w:eastAsia="ro-RO"/>
        </w:rPr>
        <w:t>convenţii</w:t>
      </w:r>
      <w:proofErr w:type="spellEnd"/>
      <w:r w:rsidRPr="001C4EB0">
        <w:rPr>
          <w:rFonts w:eastAsia="Times New Roman" w:cs="Arial"/>
          <w:bCs/>
          <w:iCs/>
          <w:lang w:val="ro-RO" w:eastAsia="ro-RO"/>
        </w:rPr>
        <w:t>, contracte de cesiune drepturi de autor, proceduri interne de selecție a experților și documentele aferente acestora</w:t>
      </w:r>
      <w:r w:rsidR="007D61CC" w:rsidRPr="001C4EB0">
        <w:rPr>
          <w:rFonts w:eastAsia="Times New Roman" w:cs="Arial"/>
          <w:bCs/>
          <w:iCs/>
          <w:lang w:val="ro-RO" w:eastAsia="ro-RO"/>
        </w:rPr>
        <w:t>.</w:t>
      </w:r>
      <w:r w:rsidR="005E7AF9" w:rsidRPr="001C4EB0">
        <w:rPr>
          <w:rFonts w:cs="Arial"/>
          <w:lang w:val="ro-RO"/>
        </w:rPr>
        <w:t xml:space="preserve"> </w:t>
      </w:r>
      <w:r w:rsidR="00CB78C2" w:rsidRPr="001C4EB0">
        <w:rPr>
          <w:rFonts w:eastAsia="Times New Roman" w:cs="Arial"/>
          <w:bCs/>
          <w:iCs/>
          <w:lang w:val="ro-RO" w:eastAsia="ro-RO"/>
        </w:rPr>
        <w:t>Beneficiarul</w:t>
      </w:r>
      <w:r w:rsidR="004443C3" w:rsidRPr="001C4EB0">
        <w:rPr>
          <w:rFonts w:eastAsia="Times New Roman" w:cs="Arial"/>
          <w:bCs/>
          <w:iCs/>
          <w:lang w:val="ro-RO" w:eastAsia="ro-RO"/>
        </w:rPr>
        <w:t>/partenerul</w:t>
      </w:r>
      <w:r w:rsidR="005E7AF9" w:rsidRPr="001C4EB0">
        <w:rPr>
          <w:rFonts w:eastAsia="Times New Roman" w:cs="Arial"/>
          <w:bCs/>
          <w:iCs/>
          <w:lang w:val="ro-RO" w:eastAsia="ro-RO"/>
        </w:rPr>
        <w:t xml:space="preserve"> are obligația de a elabora și de a aplica o procedură proprie doar în cazul selectării experților cooptați în cadrul proiectului, nu și în situația contractării experților proprii ai organizației.</w:t>
      </w:r>
      <w:r w:rsidR="005E7AF9" w:rsidRPr="001C4EB0">
        <w:rPr>
          <w:rFonts w:cs="Arial"/>
          <w:lang w:val="ro-RO"/>
        </w:rPr>
        <w:t xml:space="preserve"> </w:t>
      </w:r>
      <w:r w:rsidR="005E7AF9" w:rsidRPr="001C4EB0">
        <w:rPr>
          <w:rFonts w:eastAsia="Times New Roman" w:cs="Arial"/>
          <w:bCs/>
          <w:iCs/>
          <w:lang w:val="ro-RO" w:eastAsia="ro-RO"/>
        </w:rPr>
        <w:t>Experții proprii sunt acei experți proprii angajați în cadrul unui organizații cu contract individual de muncă/contract de voluntariat, la data semnării contractului de finanțare .</w:t>
      </w:r>
    </w:p>
    <w:p w14:paraId="2B1EDFDC" w14:textId="33471CF4" w:rsidR="00A6106C" w:rsidRPr="001C4EB0" w:rsidRDefault="005E7AF9" w:rsidP="00FA5247">
      <w:pPr>
        <w:spacing w:after="120"/>
        <w:ind w:left="502"/>
        <w:jc w:val="both"/>
        <w:rPr>
          <w:rFonts w:eastAsia="Times New Roman" w:cs="Arial"/>
          <w:bCs/>
          <w:iCs/>
          <w:lang w:val="ro-RO" w:eastAsia="ro-RO"/>
        </w:rPr>
      </w:pPr>
      <w:r w:rsidRPr="001C4EB0">
        <w:rPr>
          <w:rFonts w:eastAsia="Times New Roman" w:cs="Arial"/>
          <w:bCs/>
          <w:iCs/>
          <w:lang w:val="ro-RO" w:eastAsia="ro-RO"/>
        </w:rPr>
        <w:t>Experții cooptați sunt acei experți</w:t>
      </w:r>
      <w:r w:rsidR="00215324" w:rsidRPr="001C4EB0">
        <w:rPr>
          <w:rFonts w:eastAsia="Times New Roman" w:cs="Arial"/>
          <w:bCs/>
          <w:iCs/>
          <w:lang w:val="ro-RO" w:eastAsia="ro-RO"/>
        </w:rPr>
        <w:t>,</w:t>
      </w:r>
      <w:r w:rsidRPr="001C4EB0">
        <w:rPr>
          <w:rFonts w:eastAsia="Times New Roman" w:cs="Arial"/>
          <w:bCs/>
          <w:iCs/>
          <w:lang w:val="ro-RO" w:eastAsia="ro-RO"/>
        </w:rPr>
        <w:t xml:space="preserve"> </w:t>
      </w:r>
      <w:r w:rsidR="002E3682" w:rsidRPr="001C4EB0">
        <w:rPr>
          <w:rFonts w:eastAsia="Times New Roman" w:cs="Arial"/>
          <w:bCs/>
          <w:iCs/>
          <w:lang w:val="ro-RO" w:eastAsia="ro-RO"/>
        </w:rPr>
        <w:t>cu care</w:t>
      </w:r>
      <w:r w:rsidR="00215324" w:rsidRPr="001C4EB0">
        <w:rPr>
          <w:rFonts w:eastAsia="Times New Roman" w:cs="Arial"/>
          <w:bCs/>
          <w:iCs/>
          <w:lang w:val="ro-RO" w:eastAsia="ro-RO"/>
        </w:rPr>
        <w:t xml:space="preserve"> </w:t>
      </w:r>
      <w:r w:rsidRPr="001C4EB0">
        <w:rPr>
          <w:rFonts w:eastAsia="Times New Roman" w:cs="Arial"/>
          <w:bCs/>
          <w:iCs/>
          <w:lang w:val="ro-RO" w:eastAsia="ro-RO"/>
        </w:rPr>
        <w:t>organizați</w:t>
      </w:r>
      <w:r w:rsidR="002E3682" w:rsidRPr="001C4EB0">
        <w:rPr>
          <w:rFonts w:eastAsia="Times New Roman" w:cs="Arial"/>
          <w:bCs/>
          <w:iCs/>
          <w:lang w:val="ro-RO" w:eastAsia="ro-RO"/>
        </w:rPr>
        <w:t>a a încheiat un</w:t>
      </w:r>
      <w:r w:rsidRPr="001C4EB0">
        <w:rPr>
          <w:rFonts w:eastAsia="Times New Roman" w:cs="Arial"/>
          <w:bCs/>
          <w:iCs/>
          <w:lang w:val="ro-RO" w:eastAsia="ro-RO"/>
        </w:rPr>
        <w:t xml:space="preserve"> cu contract individual de muncă/contract antrepriză/contract cesiune drepturi de autor, după caz, ulterior datei semnării contractului de finanțare.</w:t>
      </w:r>
      <w:r w:rsidR="00A6106C" w:rsidRPr="001C4EB0">
        <w:rPr>
          <w:rFonts w:eastAsia="Times New Roman" w:cs="Arial"/>
          <w:bCs/>
          <w:iCs/>
          <w:lang w:val="ro-RO" w:eastAsia="ro-RO"/>
        </w:rPr>
        <w:t>;</w:t>
      </w:r>
    </w:p>
    <w:p w14:paraId="5A7EB657" w14:textId="77777777" w:rsidR="00A6106C"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rapoarte de activitate (cu detalierea </w:t>
      </w:r>
      <w:proofErr w:type="spellStart"/>
      <w:r w:rsidRPr="001C4EB0">
        <w:rPr>
          <w:rFonts w:eastAsia="Times New Roman" w:cs="Arial"/>
          <w:bCs/>
          <w:iCs/>
          <w:lang w:val="ro-RO" w:eastAsia="ro-RO"/>
        </w:rPr>
        <w:t>activităţilor</w:t>
      </w:r>
      <w:proofErr w:type="spellEnd"/>
      <w:r w:rsidRPr="001C4EB0">
        <w:rPr>
          <w:rFonts w:eastAsia="Times New Roman" w:cs="Arial"/>
          <w:bCs/>
          <w:iCs/>
          <w:lang w:val="ro-RO" w:eastAsia="ro-RO"/>
        </w:rPr>
        <w:t>, a numărului de ore prestate și a tarifelor/oră) conform formularului prevăzut în Ghidul beneficiarului POCA, aprobate de managerul de proiect sau livrabile (dacă este cazul) însoțite de procesele verbale de recepție;</w:t>
      </w:r>
    </w:p>
    <w:p w14:paraId="6AE4A067" w14:textId="55A6E47C" w:rsidR="004C4D87"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centralizator </w:t>
      </w:r>
      <w:proofErr w:type="spellStart"/>
      <w:r w:rsidRPr="001C4EB0">
        <w:rPr>
          <w:rFonts w:eastAsia="Times New Roman" w:cs="Arial"/>
          <w:bCs/>
          <w:iCs/>
          <w:lang w:val="ro-RO" w:eastAsia="ro-RO"/>
        </w:rPr>
        <w:t>recapitulație</w:t>
      </w:r>
      <w:proofErr w:type="spellEnd"/>
      <w:r w:rsidRPr="001C4EB0">
        <w:rPr>
          <w:rFonts w:eastAsia="Times New Roman" w:cs="Arial"/>
          <w:bCs/>
          <w:iCs/>
          <w:lang w:val="ro-RO" w:eastAsia="ro-RO"/>
        </w:rPr>
        <w:t xml:space="preserve"> stat de plată onorarii conform formularului prevăzut în Ghidul beneficiarului POCA, atât în format editabil, cât și în format </w:t>
      </w:r>
      <w:proofErr w:type="spellStart"/>
      <w:r w:rsidRPr="001C4EB0">
        <w:rPr>
          <w:rFonts w:eastAsia="Times New Roman" w:cs="Arial"/>
          <w:bCs/>
          <w:iCs/>
          <w:lang w:val="ro-RO" w:eastAsia="ro-RO"/>
        </w:rPr>
        <w:t>pdf</w:t>
      </w:r>
      <w:proofErr w:type="spellEnd"/>
      <w:r w:rsidRPr="001C4EB0">
        <w:rPr>
          <w:rFonts w:eastAsia="Times New Roman" w:cs="Arial"/>
          <w:bCs/>
          <w:iCs/>
          <w:lang w:val="ro-RO" w:eastAsia="ro-RO"/>
        </w:rPr>
        <w:t xml:space="preserve">, asumat de Beneficiar, conform prevederilor legale și state de plată care includ drepturile acordate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impozitele </w:t>
      </w:r>
      <w:proofErr w:type="spellStart"/>
      <w:r w:rsidRPr="001C4EB0">
        <w:rPr>
          <w:rFonts w:eastAsia="Times New Roman" w:cs="Arial"/>
          <w:bCs/>
          <w:iCs/>
          <w:lang w:val="ro-RO" w:eastAsia="ro-RO"/>
        </w:rPr>
        <w:t>reţinute</w:t>
      </w:r>
      <w:proofErr w:type="spellEnd"/>
      <w:r w:rsidRPr="001C4EB0">
        <w:rPr>
          <w:rFonts w:eastAsia="Times New Roman" w:cs="Arial"/>
          <w:bCs/>
          <w:iCs/>
          <w:lang w:val="ro-RO" w:eastAsia="ro-RO"/>
        </w:rPr>
        <w:t>, conform prevederilor legale în vigoare;</w:t>
      </w:r>
    </w:p>
    <w:p w14:paraId="79D9C597" w14:textId="77777777" w:rsidR="00F42E8C" w:rsidRDefault="00F42E8C" w:rsidP="00FA5247">
      <w:pPr>
        <w:spacing w:after="120"/>
        <w:jc w:val="both"/>
        <w:rPr>
          <w:rFonts w:eastAsia="Times New Roman" w:cs="Arial"/>
          <w:b/>
          <w:bCs/>
          <w:iCs/>
          <w:u w:val="single"/>
          <w:lang w:val="ro-RO" w:eastAsia="ro-RO"/>
        </w:rPr>
      </w:pPr>
    </w:p>
    <w:p w14:paraId="2E30BCC0" w14:textId="77777777" w:rsidR="00F42E8C" w:rsidRDefault="00F42E8C" w:rsidP="00FA5247">
      <w:pPr>
        <w:spacing w:after="120"/>
        <w:jc w:val="both"/>
        <w:rPr>
          <w:rFonts w:eastAsia="Times New Roman" w:cs="Arial"/>
          <w:b/>
          <w:bCs/>
          <w:iCs/>
          <w:u w:val="single"/>
          <w:lang w:val="ro-RO" w:eastAsia="ro-RO"/>
        </w:rPr>
      </w:pPr>
    </w:p>
    <w:p w14:paraId="76918915" w14:textId="327E3129" w:rsidR="00A6106C" w:rsidRPr="001C4EB0" w:rsidRDefault="00A6106C" w:rsidP="00FA5247">
      <w:pPr>
        <w:spacing w:after="120"/>
        <w:jc w:val="both"/>
        <w:rPr>
          <w:rFonts w:eastAsia="Times New Roman" w:cs="Arial"/>
          <w:b/>
          <w:bCs/>
          <w:iCs/>
          <w:u w:val="single"/>
          <w:lang w:val="ro-RO" w:eastAsia="ro-RO"/>
        </w:rPr>
      </w:pPr>
      <w:r w:rsidRPr="001C4EB0">
        <w:rPr>
          <w:rFonts w:eastAsia="Times New Roman" w:cs="Arial"/>
          <w:b/>
          <w:bCs/>
          <w:iCs/>
          <w:u w:val="single"/>
          <w:lang w:val="ro-RO" w:eastAsia="ro-RO"/>
        </w:rPr>
        <w:lastRenderedPageBreak/>
        <w:t>Pentru decontare salarii cu echipa de management de proiect</w:t>
      </w:r>
    </w:p>
    <w:p w14:paraId="4844E716" w14:textId="77777777" w:rsidR="00A6106C" w:rsidRPr="001C4EB0" w:rsidRDefault="00A6106C" w:rsidP="0062616B">
      <w:pPr>
        <w:numPr>
          <w:ilvl w:val="0"/>
          <w:numId w:val="58"/>
        </w:numPr>
        <w:spacing w:after="120"/>
        <w:ind w:left="0" w:firstLine="360"/>
        <w:jc w:val="both"/>
        <w:rPr>
          <w:rFonts w:eastAsia="Times New Roman" w:cs="Arial"/>
          <w:bCs/>
          <w:iCs/>
          <w:lang w:val="ro-RO" w:eastAsia="ro-RO"/>
        </w:rPr>
      </w:pPr>
      <w:r w:rsidRPr="0062616B">
        <w:rPr>
          <w:rFonts w:eastAsia="Times New Roman" w:cs="Arial"/>
          <w:bCs/>
          <w:iCs/>
          <w:lang w:val="ro-RO" w:eastAsia="ro-RO"/>
        </w:rPr>
        <w:t>actul administrativ (ordin, decizie etc.) de constituire a echipei de management a proiectului, inclusiv orice</w:t>
      </w:r>
      <w:r w:rsidRPr="001C4EB0">
        <w:rPr>
          <w:rFonts w:eastAsia="Times New Roman" w:cs="Arial"/>
          <w:bCs/>
          <w:iCs/>
          <w:lang w:val="ro-RO" w:eastAsia="ro-RO"/>
        </w:rPr>
        <w:t xml:space="preserve"> modificări ale acestuia, care să conțină cel puțin următoarele: nume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prenume, </w:t>
      </w:r>
      <w:proofErr w:type="spellStart"/>
      <w:r w:rsidRPr="001C4EB0">
        <w:rPr>
          <w:rFonts w:eastAsia="Times New Roman" w:cs="Arial"/>
          <w:bCs/>
          <w:iCs/>
          <w:lang w:val="ro-RO" w:eastAsia="ro-RO"/>
        </w:rPr>
        <w:t>funcţia</w:t>
      </w:r>
      <w:proofErr w:type="spellEnd"/>
      <w:r w:rsidRPr="001C4EB0">
        <w:rPr>
          <w:rFonts w:eastAsia="Times New Roman" w:cs="Arial"/>
          <w:bCs/>
          <w:iCs/>
          <w:lang w:val="ro-RO" w:eastAsia="ro-RO"/>
        </w:rPr>
        <w:t xml:space="preserve"> </w:t>
      </w:r>
      <w:proofErr w:type="spellStart"/>
      <w:r w:rsidRPr="001C4EB0">
        <w:rPr>
          <w:rFonts w:eastAsia="Times New Roman" w:cs="Arial"/>
          <w:bCs/>
          <w:iCs/>
          <w:lang w:val="ro-RO" w:eastAsia="ro-RO"/>
        </w:rPr>
        <w:t>deţinută</w:t>
      </w:r>
      <w:proofErr w:type="spellEnd"/>
      <w:r w:rsidRPr="001C4EB0">
        <w:rPr>
          <w:rFonts w:eastAsia="Times New Roman" w:cs="Arial"/>
          <w:bCs/>
          <w:iCs/>
          <w:lang w:val="ro-RO" w:eastAsia="ro-RO"/>
        </w:rPr>
        <w:t xml:space="preserve"> conform statului de </w:t>
      </w:r>
      <w:proofErr w:type="spellStart"/>
      <w:r w:rsidRPr="001C4EB0">
        <w:rPr>
          <w:rFonts w:eastAsia="Times New Roman" w:cs="Arial"/>
          <w:bCs/>
          <w:iCs/>
          <w:lang w:val="ro-RO" w:eastAsia="ro-RO"/>
        </w:rPr>
        <w:t>funcţii</w:t>
      </w:r>
      <w:proofErr w:type="spellEnd"/>
      <w:r w:rsidRPr="001C4EB0">
        <w:rPr>
          <w:rFonts w:eastAsia="Times New Roman" w:cs="Arial"/>
          <w:bCs/>
          <w:iCs/>
          <w:lang w:val="ro-RO" w:eastAsia="ro-RO"/>
        </w:rPr>
        <w:t xml:space="preserve"> al </w:t>
      </w:r>
      <w:proofErr w:type="spellStart"/>
      <w:r w:rsidRPr="001C4EB0">
        <w:rPr>
          <w:rFonts w:eastAsia="Times New Roman" w:cs="Arial"/>
          <w:bCs/>
          <w:iCs/>
          <w:lang w:val="ro-RO" w:eastAsia="ro-RO"/>
        </w:rPr>
        <w:t>instituţiei</w:t>
      </w:r>
      <w:proofErr w:type="spellEnd"/>
      <w:r w:rsidRPr="001C4EB0">
        <w:rPr>
          <w:rFonts w:eastAsia="Times New Roman" w:cs="Arial"/>
          <w:bCs/>
          <w:iCs/>
          <w:lang w:val="ro-RO" w:eastAsia="ro-RO"/>
        </w:rPr>
        <w:t>/</w:t>
      </w:r>
      <w:proofErr w:type="spellStart"/>
      <w:r w:rsidRPr="001C4EB0">
        <w:rPr>
          <w:rFonts w:eastAsia="Times New Roman" w:cs="Arial"/>
          <w:bCs/>
          <w:iCs/>
          <w:lang w:val="ro-RO" w:eastAsia="ro-RO"/>
        </w:rPr>
        <w:t>autorităţii</w:t>
      </w:r>
      <w:proofErr w:type="spellEnd"/>
      <w:r w:rsidRPr="001C4EB0">
        <w:rPr>
          <w:rFonts w:eastAsia="Times New Roman" w:cs="Arial"/>
          <w:bCs/>
          <w:iCs/>
          <w:lang w:val="ro-RO" w:eastAsia="ro-RO"/>
        </w:rPr>
        <w:t xml:space="preserve">, </w:t>
      </w:r>
      <w:proofErr w:type="spellStart"/>
      <w:r w:rsidRPr="001C4EB0">
        <w:rPr>
          <w:rFonts w:eastAsia="Times New Roman" w:cs="Arial"/>
          <w:bCs/>
          <w:iCs/>
          <w:lang w:val="ro-RO" w:eastAsia="ro-RO"/>
        </w:rPr>
        <w:t>funcţia</w:t>
      </w:r>
      <w:proofErr w:type="spellEnd"/>
      <w:r w:rsidRPr="001C4EB0">
        <w:rPr>
          <w:rFonts w:eastAsia="Times New Roman" w:cs="Arial"/>
          <w:bCs/>
          <w:iCs/>
          <w:lang w:val="ro-RO" w:eastAsia="ro-RO"/>
        </w:rPr>
        <w:t xml:space="preserve">/responsabilitatea în cadrul echipei (de ex.: manager de proiect, asistent manager, responsabil financiar etc.)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perioada în care persoanele vor </w:t>
      </w:r>
      <w:proofErr w:type="spellStart"/>
      <w:r w:rsidRPr="001C4EB0">
        <w:rPr>
          <w:rFonts w:eastAsia="Times New Roman" w:cs="Arial"/>
          <w:bCs/>
          <w:iCs/>
          <w:lang w:val="ro-RO" w:eastAsia="ro-RO"/>
        </w:rPr>
        <w:t>desfăşura</w:t>
      </w:r>
      <w:proofErr w:type="spellEnd"/>
      <w:r w:rsidRPr="001C4EB0">
        <w:rPr>
          <w:rFonts w:eastAsia="Times New Roman" w:cs="Arial"/>
          <w:bCs/>
          <w:iCs/>
          <w:lang w:val="ro-RO" w:eastAsia="ro-RO"/>
        </w:rPr>
        <w:t xml:space="preserve"> activitatea; </w:t>
      </w:r>
    </w:p>
    <w:p w14:paraId="16620598" w14:textId="77777777" w:rsidR="00A6106C"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actul administrativ (ordin, decizie, etc.) emis la încadrare, inclusiv orice modificări ale acestuia, pentru fiecare membru al echipei de management, avizat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aprobat conform legii; </w:t>
      </w:r>
    </w:p>
    <w:p w14:paraId="497D6073" w14:textId="77777777" w:rsidR="00A6106C"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contract individual de muncă, acte adiționale la contractele individuale de muncă (CIM);</w:t>
      </w:r>
    </w:p>
    <w:p w14:paraId="69E9F983" w14:textId="77777777" w:rsidR="00A6106C" w:rsidRPr="001C4EB0" w:rsidRDefault="00A6106C" w:rsidP="007C088C">
      <w:pPr>
        <w:numPr>
          <w:ilvl w:val="0"/>
          <w:numId w:val="36"/>
        </w:numPr>
        <w:spacing w:after="120"/>
        <w:ind w:left="0" w:firstLine="0"/>
        <w:jc w:val="both"/>
        <w:rPr>
          <w:rFonts w:eastAsia="Times New Roman" w:cs="Arial"/>
          <w:bCs/>
          <w:iCs/>
          <w:lang w:val="ro-RO" w:eastAsia="ro-RO"/>
        </w:rPr>
      </w:pPr>
      <w:bookmarkStart w:id="148" w:name="_Hlk489436715"/>
      <w:r w:rsidRPr="001C4EB0">
        <w:rPr>
          <w:rFonts w:eastAsia="Times New Roman" w:cs="Arial"/>
          <w:bCs/>
          <w:iCs/>
          <w:lang w:val="ro-RO" w:eastAsia="ro-RO"/>
        </w:rPr>
        <w:t xml:space="preserve">fișe de post </w:t>
      </w:r>
      <w:bookmarkEnd w:id="148"/>
      <w:r w:rsidRPr="001C4EB0">
        <w:rPr>
          <w:rFonts w:eastAsia="Times New Roman" w:cs="Arial"/>
          <w:bCs/>
          <w:iCs/>
          <w:lang w:val="ro-RO" w:eastAsia="ro-RO"/>
        </w:rPr>
        <w:t xml:space="preserve">ale membrilor echipei de management; </w:t>
      </w:r>
    </w:p>
    <w:p w14:paraId="5015F958" w14:textId="77777777" w:rsidR="00A6106C"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rapoarte de activitate echipei de management aprobate de managerul de proiect; </w:t>
      </w:r>
    </w:p>
    <w:p w14:paraId="760B8E3D" w14:textId="77777777" w:rsidR="00A6106C" w:rsidRPr="001C4EB0" w:rsidRDefault="00A6106C" w:rsidP="007C088C">
      <w:pPr>
        <w:numPr>
          <w:ilvl w:val="0"/>
          <w:numId w:val="36"/>
        </w:numPr>
        <w:spacing w:after="120"/>
        <w:ind w:left="0" w:firstLine="0"/>
        <w:jc w:val="both"/>
        <w:rPr>
          <w:rFonts w:eastAsia="Times New Roman" w:cs="Arial"/>
          <w:bCs/>
          <w:iCs/>
          <w:lang w:val="ro-RO" w:eastAsia="ro-RO"/>
        </w:rPr>
      </w:pPr>
      <w:proofErr w:type="spellStart"/>
      <w:r w:rsidRPr="001C4EB0">
        <w:rPr>
          <w:rFonts w:eastAsia="Times New Roman" w:cs="Arial"/>
          <w:bCs/>
          <w:iCs/>
          <w:lang w:val="ro-RO" w:eastAsia="ro-RO"/>
        </w:rPr>
        <w:t>fişe</w:t>
      </w:r>
      <w:proofErr w:type="spellEnd"/>
      <w:r w:rsidRPr="001C4EB0">
        <w:rPr>
          <w:rFonts w:eastAsia="Times New Roman" w:cs="Arial"/>
          <w:bCs/>
          <w:iCs/>
          <w:lang w:val="ro-RO" w:eastAsia="ro-RO"/>
        </w:rPr>
        <w:t xml:space="preserve"> de pontaj;  </w:t>
      </w:r>
    </w:p>
    <w:p w14:paraId="0067A07C" w14:textId="79B025AF" w:rsidR="008B1691" w:rsidRPr="00416A65" w:rsidRDefault="00A6106C" w:rsidP="00416A65">
      <w:pPr>
        <w:numPr>
          <w:ilvl w:val="0"/>
          <w:numId w:val="36"/>
        </w:numPr>
        <w:spacing w:after="120"/>
        <w:ind w:left="0" w:firstLine="0"/>
        <w:jc w:val="both"/>
        <w:rPr>
          <w:rFonts w:eastAsia="Times New Roman" w:cs="Arial"/>
          <w:bCs/>
          <w:iCs/>
          <w:lang w:val="ro-RO" w:eastAsia="ro-RO"/>
        </w:rPr>
      </w:pPr>
      <w:r w:rsidRPr="00416A65">
        <w:rPr>
          <w:rFonts w:eastAsia="Times New Roman" w:cs="Arial"/>
          <w:bCs/>
          <w:iCs/>
          <w:lang w:val="ro-RO" w:eastAsia="ro-RO"/>
        </w:rPr>
        <w:t>notă de avizare a raportului de activitate a personalului implicat în implementarea proiectului din partea  partenerilor, aprobată de managerul de proiect (pentru proiecte implementate în parteneriat)</w:t>
      </w:r>
      <w:r w:rsidR="00416A65" w:rsidRPr="00416A65">
        <w:rPr>
          <w:rFonts w:eastAsia="Times New Roman" w:cs="Arial"/>
          <w:bCs/>
          <w:iCs/>
          <w:lang w:val="ro-RO" w:eastAsia="ro-RO"/>
        </w:rPr>
        <w:t xml:space="preserve"> (Anexa 11);</w:t>
      </w:r>
      <w:r w:rsidR="00BA727E">
        <w:rPr>
          <w:rFonts w:eastAsia="Times New Roman" w:cs="Arial"/>
          <w:bCs/>
          <w:iCs/>
          <w:lang w:val="ro-RO" w:eastAsia="ro-RO"/>
        </w:rPr>
        <w:t xml:space="preserve"> </w:t>
      </w:r>
      <w:r w:rsidRPr="00416A65">
        <w:rPr>
          <w:rFonts w:eastAsia="Times New Roman" w:cs="Arial"/>
          <w:bCs/>
          <w:iCs/>
          <w:lang w:val="ro-RO" w:eastAsia="ro-RO"/>
        </w:rPr>
        <w:t xml:space="preserve">centralizator </w:t>
      </w:r>
      <w:proofErr w:type="spellStart"/>
      <w:r w:rsidRPr="00416A65">
        <w:rPr>
          <w:rFonts w:eastAsia="Times New Roman" w:cs="Arial"/>
          <w:bCs/>
          <w:iCs/>
          <w:lang w:val="ro-RO" w:eastAsia="ro-RO"/>
        </w:rPr>
        <w:t>recapitulație</w:t>
      </w:r>
      <w:proofErr w:type="spellEnd"/>
      <w:r w:rsidRPr="00416A65">
        <w:rPr>
          <w:rFonts w:eastAsia="Times New Roman" w:cs="Arial"/>
          <w:bCs/>
          <w:iCs/>
          <w:lang w:val="ro-RO" w:eastAsia="ro-RO"/>
        </w:rPr>
        <w:t xml:space="preserve"> stat de plată salarii/onorarii, întocmit conform prevederilor legale și formularului prevăzut în Ghidul beneficiarului POCA, </w:t>
      </w:r>
      <w:bookmarkStart w:id="149" w:name="_Hlk507663422"/>
      <w:r w:rsidRPr="00416A65">
        <w:rPr>
          <w:rFonts w:eastAsia="Times New Roman" w:cs="Arial"/>
          <w:bCs/>
          <w:iCs/>
          <w:lang w:val="ro-RO" w:eastAsia="ro-RO"/>
        </w:rPr>
        <w:t xml:space="preserve">atât în format editabil, cât și în format </w:t>
      </w:r>
      <w:proofErr w:type="spellStart"/>
      <w:r w:rsidRPr="00416A65">
        <w:rPr>
          <w:rFonts w:eastAsia="Times New Roman" w:cs="Arial"/>
          <w:bCs/>
          <w:iCs/>
          <w:lang w:val="ro-RO" w:eastAsia="ro-RO"/>
        </w:rPr>
        <w:t>pdf</w:t>
      </w:r>
      <w:bookmarkEnd w:id="149"/>
      <w:proofErr w:type="spellEnd"/>
      <w:r w:rsidRPr="00416A65">
        <w:rPr>
          <w:rFonts w:eastAsia="Times New Roman" w:cs="Arial"/>
          <w:bCs/>
          <w:iCs/>
          <w:lang w:val="ro-RO" w:eastAsia="ro-RO"/>
        </w:rPr>
        <w:t xml:space="preserve">, asumat de Beneficiar, state de plată a drepturilor </w:t>
      </w:r>
      <w:r w:rsidR="00416A65" w:rsidRPr="00416A65">
        <w:rPr>
          <w:rFonts w:eastAsia="Times New Roman" w:cs="Arial"/>
          <w:bCs/>
          <w:iCs/>
          <w:lang w:val="ro-RO" w:eastAsia="ro-RO"/>
        </w:rPr>
        <w:t>bănești</w:t>
      </w:r>
      <w:r w:rsidRPr="00416A65">
        <w:rPr>
          <w:rFonts w:eastAsia="Times New Roman" w:cs="Arial"/>
          <w:bCs/>
          <w:iCs/>
          <w:lang w:val="ro-RO" w:eastAsia="ro-RO"/>
        </w:rPr>
        <w:t xml:space="preserve">, </w:t>
      </w:r>
      <w:r w:rsidR="00416A65" w:rsidRPr="00416A65">
        <w:rPr>
          <w:rFonts w:eastAsia="Times New Roman" w:cs="Arial"/>
          <w:bCs/>
          <w:iCs/>
          <w:lang w:val="ro-RO" w:eastAsia="ro-RO"/>
        </w:rPr>
        <w:t>situația</w:t>
      </w:r>
      <w:r w:rsidRPr="00416A65">
        <w:rPr>
          <w:rFonts w:eastAsia="Times New Roman" w:cs="Arial"/>
          <w:bCs/>
          <w:iCs/>
          <w:lang w:val="ro-RO" w:eastAsia="ro-RO"/>
        </w:rPr>
        <w:t xml:space="preserve"> privind stabilirea </w:t>
      </w:r>
      <w:r w:rsidR="00416A65" w:rsidRPr="00416A65">
        <w:rPr>
          <w:rFonts w:eastAsia="Times New Roman" w:cs="Arial"/>
          <w:bCs/>
          <w:iCs/>
          <w:lang w:val="ro-RO" w:eastAsia="ro-RO"/>
        </w:rPr>
        <w:t>contribuțiilor</w:t>
      </w:r>
      <w:r w:rsidRPr="00416A65">
        <w:rPr>
          <w:rFonts w:eastAsia="Times New Roman" w:cs="Arial"/>
          <w:bCs/>
          <w:iCs/>
          <w:lang w:val="ro-RO" w:eastAsia="ro-RO"/>
        </w:rPr>
        <w:t xml:space="preserve"> sociale obligatorii aferente angajatului  cât și cele aferente angajatorului (CAS, CASS/</w:t>
      </w:r>
      <w:r w:rsidR="00995DA1" w:rsidRPr="00416A65">
        <w:rPr>
          <w:rFonts w:eastAsia="Times New Roman" w:cs="Arial"/>
          <w:bCs/>
          <w:iCs/>
          <w:lang w:val="ro-RO" w:eastAsia="ro-RO"/>
        </w:rPr>
        <w:t>CAM</w:t>
      </w:r>
      <w:r w:rsidRPr="00416A65">
        <w:rPr>
          <w:rFonts w:eastAsia="Times New Roman" w:cs="Arial"/>
          <w:bCs/>
          <w:iCs/>
          <w:lang w:val="ro-RO" w:eastAsia="ro-RO"/>
        </w:rPr>
        <w:t xml:space="preserve">) și impozitele datorate la bugetul de stat. </w:t>
      </w:r>
    </w:p>
    <w:p w14:paraId="4A485B54" w14:textId="7F380B04" w:rsidR="002A60B7" w:rsidRDefault="007A7FDD" w:rsidP="008B1691">
      <w:pPr>
        <w:spacing w:after="120"/>
        <w:jc w:val="both"/>
        <w:rPr>
          <w:rFonts w:eastAsia="Times New Roman" w:cs="Arial"/>
          <w:bCs/>
          <w:iCs/>
          <w:lang w:val="ro-RO" w:eastAsia="ro-RO"/>
        </w:rPr>
      </w:pPr>
      <w:r>
        <w:rPr>
          <w:noProof/>
        </w:rPr>
        <w:lastRenderedPageBreak/>
        <w:pict w14:anchorId="0AABE334">
          <v:roundrect id="_x0000_s1181" style="position:absolute;left:0;text-align:left;margin-left:5.25pt;margin-top:11.05pt;width:491.8pt;height:340.9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58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">
            <v:textbox>
              <w:txbxContent>
                <w:p w14:paraId="000FE5FA" w14:textId="62914842" w:rsidR="00491052" w:rsidRDefault="00491052">
                  <w:pPr>
                    <w:pStyle w:val="Subtitle"/>
                    <w:jc w:val="both"/>
                    <w:rPr>
                      <w:rFonts w:ascii="Trebuchet MS" w:hAnsi="Trebuchet MS"/>
                      <w:sz w:val="22"/>
                      <w:szCs w:val="22"/>
                      <w:lang w:val="ro-RO"/>
                    </w:rPr>
                  </w:pPr>
                  <w:r>
                    <w:rPr>
                      <w:rFonts w:ascii="Trebuchet MS" w:hAnsi="Trebuchet MS"/>
                      <w:sz w:val="22"/>
                      <w:szCs w:val="22"/>
                      <w:lang w:val="ro-RO"/>
                    </w:rPr>
                    <w:t>ATENŢIE</w:t>
                  </w:r>
                  <w:r w:rsidRPr="005A6433">
                    <w:rPr>
                      <w:rFonts w:ascii="Trebuchet MS" w:hAnsi="Trebuchet MS"/>
                      <w:sz w:val="22"/>
                      <w:szCs w:val="22"/>
                      <w:lang w:val="ro-RO"/>
                    </w:rPr>
                    <w:t xml:space="preserve">: </w:t>
                  </w:r>
                  <w:r w:rsidRPr="008B1691">
                    <w:rPr>
                      <w:rFonts w:ascii="Trebuchet MS" w:hAnsi="Trebuchet MS"/>
                      <w:sz w:val="22"/>
                      <w:szCs w:val="22"/>
                      <w:lang w:val="ro-RO"/>
                    </w:rPr>
                    <w:t>pentru fiecare membru al echipei de management</w:t>
                  </w:r>
                  <w:r>
                    <w:rPr>
                      <w:rFonts w:ascii="Trebuchet MS" w:hAnsi="Trebuchet MS"/>
                      <w:sz w:val="22"/>
                      <w:szCs w:val="22"/>
                      <w:lang w:val="ro-RO"/>
                    </w:rPr>
                    <w:t>/implementare</w:t>
                  </w:r>
                  <w:r w:rsidRPr="008B1691">
                    <w:rPr>
                      <w:rFonts w:ascii="Trebuchet MS" w:hAnsi="Trebuchet MS"/>
                      <w:sz w:val="22"/>
                      <w:szCs w:val="22"/>
                      <w:lang w:val="ro-RO"/>
                    </w:rPr>
                    <w:t xml:space="preserve">, rambursarea cheltuielilor privind salarizarea se face </w:t>
                  </w:r>
                  <w:r w:rsidRPr="00680344">
                    <w:rPr>
                      <w:rFonts w:ascii="Trebuchet MS" w:hAnsi="Trebuchet MS"/>
                      <w:b/>
                      <w:bCs/>
                      <w:lang w:val="ro-RO"/>
                    </w:rPr>
                    <w:t>proporțional cu timpul de lucru efectiv lucrat</w:t>
                  </w:r>
                  <w:r w:rsidRPr="008B1691">
                    <w:rPr>
                      <w:rFonts w:ascii="Trebuchet MS" w:hAnsi="Trebuchet MS"/>
                      <w:sz w:val="22"/>
                      <w:szCs w:val="22"/>
                      <w:lang w:val="ro-RO"/>
                    </w:rPr>
                    <w:t xml:space="preserve"> în proiect, așa cum reiese din raportul de activitate/fișa de pontaj și </w:t>
                  </w:r>
                  <w:r>
                    <w:rPr>
                      <w:rFonts w:ascii="Trebuchet MS" w:hAnsi="Trebuchet MS"/>
                      <w:sz w:val="22"/>
                      <w:szCs w:val="22"/>
                      <w:lang w:val="ro-RO"/>
                    </w:rPr>
                    <w:t xml:space="preserve">în </w:t>
                  </w:r>
                  <w:r w:rsidRPr="008B1691">
                    <w:rPr>
                      <w:rFonts w:ascii="Trebuchet MS" w:hAnsi="Trebuchet MS"/>
                      <w:sz w:val="22"/>
                      <w:szCs w:val="22"/>
                      <w:lang w:val="ro-RO"/>
                    </w:rPr>
                    <w:t>conform</w:t>
                  </w:r>
                  <w:r>
                    <w:rPr>
                      <w:rFonts w:ascii="Trebuchet MS" w:hAnsi="Trebuchet MS"/>
                      <w:sz w:val="22"/>
                      <w:szCs w:val="22"/>
                      <w:lang w:val="ro-RO"/>
                    </w:rPr>
                    <w:t>itate cu</w:t>
                  </w:r>
                  <w:r w:rsidRPr="008B1691">
                    <w:rPr>
                      <w:rFonts w:ascii="Trebuchet MS" w:hAnsi="Trebuchet MS"/>
                      <w:sz w:val="22"/>
                      <w:szCs w:val="22"/>
                      <w:lang w:val="ro-RO"/>
                    </w:rPr>
                    <w:t xml:space="preserve"> prevederil</w:t>
                  </w:r>
                  <w:r>
                    <w:rPr>
                      <w:rFonts w:ascii="Trebuchet MS" w:hAnsi="Trebuchet MS"/>
                      <w:sz w:val="22"/>
                      <w:szCs w:val="22"/>
                      <w:lang w:val="ro-RO"/>
                    </w:rPr>
                    <w:t>e</w:t>
                  </w:r>
                  <w:r w:rsidRPr="008B1691">
                    <w:rPr>
                      <w:rFonts w:ascii="Trebuchet MS" w:hAnsi="Trebuchet MS"/>
                      <w:sz w:val="22"/>
                      <w:szCs w:val="22"/>
                      <w:lang w:val="ro-RO"/>
                    </w:rPr>
                    <w:t xml:space="preserve"> cererii de finanțare, cuantumul acestora stabilindu-se astfel:</w:t>
                  </w:r>
                  <w:r>
                    <w:rPr>
                      <w:rFonts w:ascii="Trebuchet MS" w:hAnsi="Trebuchet MS"/>
                      <w:sz w:val="22"/>
                      <w:szCs w:val="22"/>
                      <w:lang w:val="ro-RO"/>
                    </w:rPr>
                    <w:t xml:space="preserve"> </w:t>
                  </w:r>
                  <w:r w:rsidRPr="00680344">
                    <w:rPr>
                      <w:rFonts w:ascii="Trebuchet MS" w:hAnsi="Trebuchet MS"/>
                      <w:b/>
                      <w:bCs/>
                      <w:lang w:val="ro-RO"/>
                    </w:rPr>
                    <w:t>salariul brut aferent funcției de bază</w:t>
                  </w:r>
                  <w:r w:rsidRPr="008B1691">
                    <w:rPr>
                      <w:rFonts w:ascii="Trebuchet MS" w:hAnsi="Trebuchet MS"/>
                      <w:sz w:val="22"/>
                      <w:szCs w:val="22"/>
                      <w:lang w:val="ro-RO"/>
                    </w:rPr>
                    <w:t xml:space="preserve"> (fără majorarea  acordată pentru implicarea în proiect), la care se adaugă sporurile care nu sunt incluse în salariul de bază, </w:t>
                  </w:r>
                  <w:r w:rsidRPr="00680344">
                    <w:rPr>
                      <w:rFonts w:ascii="Trebuchet MS" w:hAnsi="Trebuchet MS"/>
                      <w:b/>
                      <w:bCs/>
                      <w:lang w:val="ro-RO"/>
                    </w:rPr>
                    <w:t>se împarte la numărul orelor lucrătoare din luna luată în calcul</w:t>
                  </w:r>
                  <w:r w:rsidRPr="008B1691">
                    <w:rPr>
                      <w:rFonts w:ascii="Trebuchet MS" w:hAnsi="Trebuchet MS"/>
                      <w:sz w:val="22"/>
                      <w:szCs w:val="22"/>
                      <w:lang w:val="ro-RO"/>
                    </w:rPr>
                    <w:t>, determinându-se astfel tariful orar fără majorarea salarială</w:t>
                  </w:r>
                  <w:r>
                    <w:rPr>
                      <w:rFonts w:ascii="Trebuchet MS" w:hAnsi="Trebuchet MS"/>
                      <w:sz w:val="22"/>
                      <w:szCs w:val="22"/>
                      <w:lang w:val="ro-RO"/>
                    </w:rPr>
                    <w:t>, care se înmulțește cu numărul de ore efectiv lucrate pe proiect.</w:t>
                  </w:r>
                </w:p>
                <w:p w14:paraId="7E331144" w14:textId="3273E08E" w:rsidR="00491052" w:rsidRPr="00680344" w:rsidRDefault="00491052" w:rsidP="00680344">
                  <w:pPr>
                    <w:pStyle w:val="Subtitle"/>
                    <w:jc w:val="both"/>
                    <w:rPr>
                      <w:rFonts w:ascii="Trebuchet MS" w:hAnsi="Trebuchet MS"/>
                      <w:sz w:val="22"/>
                      <w:szCs w:val="22"/>
                      <w:lang w:val="ro-RO"/>
                    </w:rPr>
                  </w:pPr>
                  <w:r>
                    <w:rPr>
                      <w:rFonts w:ascii="Trebuchet MS" w:hAnsi="Trebuchet MS"/>
                      <w:sz w:val="22"/>
                      <w:szCs w:val="22"/>
                      <w:lang w:val="ro-RO"/>
                    </w:rPr>
                    <w:t>ATENȚIE:</w:t>
                  </w:r>
                  <w:r w:rsidRPr="00680344">
                    <w:rPr>
                      <w:lang w:val="ro-RO"/>
                    </w:rPr>
                    <w:t xml:space="preserve"> </w:t>
                  </w:r>
                  <w:r>
                    <w:rPr>
                      <w:rFonts w:ascii="Trebuchet MS" w:hAnsi="Trebuchet MS"/>
                      <w:sz w:val="22"/>
                      <w:szCs w:val="22"/>
                      <w:lang w:val="ro-RO"/>
                    </w:rPr>
                    <w:t>B</w:t>
                  </w:r>
                  <w:r w:rsidRPr="00C511CC">
                    <w:rPr>
                      <w:rFonts w:ascii="Trebuchet MS" w:hAnsi="Trebuchet MS"/>
                      <w:sz w:val="22"/>
                      <w:szCs w:val="22"/>
                      <w:lang w:val="ro-RO"/>
                    </w:rPr>
                    <w:t>eneficiari</w:t>
                  </w:r>
                  <w:r>
                    <w:rPr>
                      <w:rFonts w:ascii="Trebuchet MS" w:hAnsi="Trebuchet MS"/>
                      <w:sz w:val="22"/>
                      <w:szCs w:val="22"/>
                      <w:lang w:val="ro-RO"/>
                    </w:rPr>
                    <w:t xml:space="preserve">i proiectelor finanțate din POCA au obligația </w:t>
                  </w:r>
                  <w:r w:rsidRPr="00C511CC">
                    <w:rPr>
                      <w:rFonts w:ascii="Trebuchet MS" w:hAnsi="Trebuchet MS"/>
                      <w:sz w:val="22"/>
                      <w:szCs w:val="22"/>
                      <w:lang w:val="ro-RO"/>
                    </w:rPr>
                    <w:t xml:space="preserve"> de a transmite </w:t>
                  </w:r>
                  <w:r w:rsidRPr="00680344">
                    <w:rPr>
                      <w:rFonts w:ascii="Trebuchet MS" w:hAnsi="Trebuchet MS"/>
                      <w:b/>
                      <w:bCs/>
                      <w:sz w:val="22"/>
                      <w:szCs w:val="22"/>
                      <w:u w:val="single"/>
                      <w:lang w:val="ro-RO"/>
                    </w:rPr>
                    <w:t>rapoarte de activitate</w:t>
                  </w:r>
                  <w:r w:rsidRPr="00C511CC">
                    <w:rPr>
                      <w:rFonts w:ascii="Trebuchet MS" w:hAnsi="Trebuchet MS"/>
                      <w:sz w:val="22"/>
                      <w:szCs w:val="22"/>
                      <w:lang w:val="ro-RO"/>
                    </w:rPr>
                    <w:t xml:space="preserve"> </w:t>
                  </w:r>
                  <w:r w:rsidRPr="00680344">
                    <w:rPr>
                      <w:rFonts w:ascii="Trebuchet MS" w:hAnsi="Trebuchet MS"/>
                      <w:b/>
                      <w:bCs/>
                      <w:sz w:val="22"/>
                      <w:szCs w:val="22"/>
                      <w:u w:val="single"/>
                      <w:lang w:val="ro-RO"/>
                    </w:rPr>
                    <w:t>detaliate</w:t>
                  </w:r>
                  <w:r w:rsidRPr="00680344">
                    <w:rPr>
                      <w:rFonts w:ascii="Trebuchet MS" w:hAnsi="Trebuchet MS"/>
                      <w:b/>
                      <w:bCs/>
                      <w:sz w:val="22"/>
                      <w:szCs w:val="22"/>
                      <w:lang w:val="ro-RO"/>
                    </w:rPr>
                    <w:t>,</w:t>
                  </w:r>
                  <w:r w:rsidRPr="00C511CC">
                    <w:rPr>
                      <w:rFonts w:ascii="Trebuchet MS" w:hAnsi="Trebuchet MS"/>
                      <w:sz w:val="22"/>
                      <w:szCs w:val="22"/>
                      <w:lang w:val="ro-RO"/>
                    </w:rPr>
                    <w:t xml:space="preserve"> cu menționarea clară a activităților efectiv realizate</w:t>
                  </w:r>
                  <w:r>
                    <w:rPr>
                      <w:rFonts w:ascii="Trebuchet MS" w:hAnsi="Trebuchet MS"/>
                      <w:sz w:val="22"/>
                      <w:szCs w:val="22"/>
                      <w:lang w:val="ro-RO"/>
                    </w:rPr>
                    <w:t xml:space="preserve"> iar pentru justificare se vor prezenta </w:t>
                  </w:r>
                  <w:r w:rsidRPr="00C511CC">
                    <w:rPr>
                      <w:rFonts w:ascii="Trebuchet MS" w:hAnsi="Trebuchet MS"/>
                      <w:sz w:val="22"/>
                      <w:szCs w:val="22"/>
                      <w:lang w:val="ro-RO"/>
                    </w:rPr>
                    <w:t>documente și informații suplimentare</w:t>
                  </w:r>
                  <w:r>
                    <w:rPr>
                      <w:rFonts w:ascii="Trebuchet MS" w:hAnsi="Trebuchet MS"/>
                      <w:sz w:val="22"/>
                      <w:szCs w:val="22"/>
                      <w:lang w:val="ro-RO"/>
                    </w:rPr>
                    <w:t>. R</w:t>
                  </w:r>
                  <w:r w:rsidRPr="00A0162F">
                    <w:rPr>
                      <w:rFonts w:ascii="Trebuchet MS" w:hAnsi="Trebuchet MS"/>
                      <w:sz w:val="22"/>
                      <w:szCs w:val="22"/>
                      <w:lang w:val="ro-RO"/>
                    </w:rPr>
                    <w:t>apoarte</w:t>
                  </w:r>
                  <w:r>
                    <w:rPr>
                      <w:rFonts w:ascii="Trebuchet MS" w:hAnsi="Trebuchet MS"/>
                      <w:sz w:val="22"/>
                      <w:szCs w:val="22"/>
                      <w:lang w:val="ro-RO"/>
                    </w:rPr>
                    <w:t>le</w:t>
                  </w:r>
                  <w:r w:rsidRPr="00A0162F">
                    <w:rPr>
                      <w:rFonts w:ascii="Trebuchet MS" w:hAnsi="Trebuchet MS"/>
                      <w:sz w:val="22"/>
                      <w:szCs w:val="22"/>
                      <w:lang w:val="ro-RO"/>
                    </w:rPr>
                    <w:t xml:space="preserve"> de activitate</w:t>
                  </w:r>
                  <w:r>
                    <w:rPr>
                      <w:rFonts w:ascii="Trebuchet MS" w:hAnsi="Trebuchet MS"/>
                      <w:sz w:val="22"/>
                      <w:szCs w:val="22"/>
                      <w:lang w:val="ro-RO"/>
                    </w:rPr>
                    <w:t xml:space="preserve"> vor fi</w:t>
                  </w:r>
                  <w:r w:rsidRPr="00A0162F">
                    <w:rPr>
                      <w:rFonts w:ascii="Trebuchet MS" w:hAnsi="Trebuchet MS"/>
                      <w:sz w:val="22"/>
                      <w:szCs w:val="22"/>
                      <w:lang w:val="ro-RO"/>
                    </w:rPr>
                    <w:t xml:space="preserve"> </w:t>
                  </w:r>
                  <w:r>
                    <w:rPr>
                      <w:rFonts w:ascii="Trebuchet MS" w:hAnsi="Trebuchet MS"/>
                      <w:sz w:val="22"/>
                      <w:szCs w:val="22"/>
                      <w:lang w:val="ro-RO"/>
                    </w:rPr>
                    <w:t xml:space="preserve">întocmite, utilizând formularul Raport activitate, regăsit ca </w:t>
                  </w:r>
                  <w:r w:rsidRPr="00680344">
                    <w:rPr>
                      <w:rFonts w:ascii="Trebuchet MS" w:hAnsi="Trebuchet MS"/>
                      <w:i w:val="0"/>
                      <w:iCs w:val="0"/>
                      <w:sz w:val="22"/>
                      <w:szCs w:val="22"/>
                      <w:lang w:val="ro-RO"/>
                    </w:rPr>
                    <w:t>Anexa 10</w:t>
                  </w:r>
                  <w:r>
                    <w:rPr>
                      <w:rFonts w:ascii="Trebuchet MS" w:hAnsi="Trebuchet MS"/>
                      <w:sz w:val="22"/>
                      <w:szCs w:val="22"/>
                      <w:lang w:val="ro-RO"/>
                    </w:rPr>
                    <w:t xml:space="preserve"> la prezentul ghid</w:t>
                  </w:r>
                  <w:r w:rsidRPr="00C511CC">
                    <w:rPr>
                      <w:lang w:val="ro-RO"/>
                    </w:rPr>
                    <w:t>.</w:t>
                  </w:r>
                </w:p>
              </w:txbxContent>
            </v:textbox>
            <w10:wrap type="topAndBottom"/>
          </v:roundrect>
        </w:pict>
      </w:r>
    </w:p>
    <w:p w14:paraId="1E896CB6" w14:textId="77777777" w:rsidR="00A6106C" w:rsidRPr="001C4EB0" w:rsidRDefault="00A6106C" w:rsidP="00FA5247">
      <w:pPr>
        <w:spacing w:after="120"/>
        <w:jc w:val="both"/>
        <w:rPr>
          <w:rFonts w:eastAsia="Times New Roman" w:cs="Arial"/>
          <w:b/>
          <w:bCs/>
          <w:iCs/>
          <w:u w:val="single"/>
          <w:lang w:val="ro-RO" w:eastAsia="ro-RO"/>
        </w:rPr>
      </w:pPr>
      <w:r w:rsidRPr="001C4EB0">
        <w:rPr>
          <w:rFonts w:eastAsia="Times New Roman" w:cs="Arial"/>
          <w:b/>
          <w:bCs/>
          <w:iCs/>
          <w:u w:val="single"/>
          <w:lang w:val="ro-RO" w:eastAsia="ro-RO"/>
        </w:rPr>
        <w:t>Pentru decontare cheltuieli deplasare</w:t>
      </w:r>
    </w:p>
    <w:p w14:paraId="191C3572" w14:textId="58B77B52" w:rsidR="00A6106C" w:rsidRPr="001C4EB0" w:rsidRDefault="00A6106C" w:rsidP="007C088C">
      <w:pPr>
        <w:numPr>
          <w:ilvl w:val="0"/>
          <w:numId w:val="39"/>
        </w:numPr>
        <w:spacing w:after="120"/>
        <w:ind w:left="0" w:firstLine="426"/>
        <w:jc w:val="both"/>
        <w:rPr>
          <w:rFonts w:eastAsia="Times New Roman" w:cs="Arial"/>
          <w:bCs/>
          <w:iCs/>
          <w:lang w:val="ro-RO" w:eastAsia="ro-RO"/>
        </w:rPr>
      </w:pPr>
      <w:r w:rsidRPr="001C4EB0">
        <w:rPr>
          <w:rFonts w:eastAsia="Times New Roman" w:cs="Arial"/>
          <w:bCs/>
          <w:iCs/>
          <w:lang w:val="ro-RO" w:eastAsia="ro-RO"/>
        </w:rPr>
        <w:t xml:space="preserve">ordin de deplasare, decont de cheltuială (utilizându-se cursul valutar valabil al BNR din data efectuării decontului, pentru deplasările externe), referat justificare deplasare (după caz), întocmite conform prevederilor legale; bilete de călătorie/tichete/bonuri taxi, </w:t>
      </w:r>
      <w:proofErr w:type="spellStart"/>
      <w:r w:rsidRPr="001C4EB0">
        <w:rPr>
          <w:rFonts w:eastAsia="Times New Roman" w:cs="Arial"/>
          <w:bCs/>
          <w:iCs/>
          <w:lang w:val="ro-RO" w:eastAsia="ro-RO"/>
        </w:rPr>
        <w:t>boarding</w:t>
      </w:r>
      <w:proofErr w:type="spellEnd"/>
      <w:r w:rsidR="00416A65">
        <w:rPr>
          <w:rFonts w:eastAsia="Times New Roman" w:cs="Arial"/>
          <w:bCs/>
          <w:iCs/>
          <w:lang w:val="ro-RO" w:eastAsia="ro-RO"/>
        </w:rPr>
        <w:t xml:space="preserve"> </w:t>
      </w:r>
      <w:proofErr w:type="spellStart"/>
      <w:r w:rsidRPr="001C4EB0">
        <w:rPr>
          <w:rFonts w:eastAsia="Times New Roman" w:cs="Arial"/>
          <w:bCs/>
          <w:iCs/>
          <w:lang w:val="ro-RO" w:eastAsia="ro-RO"/>
        </w:rPr>
        <w:t>pass</w:t>
      </w:r>
      <w:proofErr w:type="spellEnd"/>
      <w:r w:rsidRPr="001C4EB0">
        <w:rPr>
          <w:rFonts w:eastAsia="Times New Roman" w:cs="Arial"/>
          <w:bCs/>
          <w:iCs/>
          <w:lang w:val="ro-RO" w:eastAsia="ro-RO"/>
        </w:rPr>
        <w:t xml:space="preserve">, bonuri taxe autostradă, bonuri taxe de trecere pod/bac, </w:t>
      </w:r>
      <w:proofErr w:type="spellStart"/>
      <w:r w:rsidRPr="001C4EB0">
        <w:rPr>
          <w:rFonts w:eastAsia="Times New Roman" w:cs="Arial"/>
          <w:bCs/>
          <w:iCs/>
          <w:lang w:val="ro-RO" w:eastAsia="ro-RO"/>
        </w:rPr>
        <w:t>chitanţe</w:t>
      </w:r>
      <w:proofErr w:type="spellEnd"/>
      <w:r w:rsidRPr="001C4EB0">
        <w:rPr>
          <w:rFonts w:eastAsia="Times New Roman" w:cs="Arial"/>
          <w:bCs/>
          <w:iCs/>
          <w:lang w:val="ro-RO" w:eastAsia="ro-RO"/>
        </w:rPr>
        <w:t xml:space="preserve">/bonuri taxe parcare, polițe și bonuri pentru taxe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asigurări medicale de călătorie, bonuri fiscale de combustibil, având înscris codul CIF al cumpărătorului precum și pagina printată de pe internet a site-ului distanţa.ro de unde rezultă </w:t>
      </w:r>
      <w:proofErr w:type="spellStart"/>
      <w:r w:rsidRPr="001C4EB0">
        <w:rPr>
          <w:rFonts w:eastAsia="Times New Roman" w:cs="Arial"/>
          <w:bCs/>
          <w:iCs/>
          <w:lang w:val="ro-RO" w:eastAsia="ro-RO"/>
        </w:rPr>
        <w:t>distanţa</w:t>
      </w:r>
      <w:proofErr w:type="spellEnd"/>
      <w:r w:rsidRPr="001C4EB0">
        <w:rPr>
          <w:rFonts w:eastAsia="Times New Roman" w:cs="Arial"/>
          <w:bCs/>
          <w:iCs/>
          <w:lang w:val="ro-RO" w:eastAsia="ro-RO"/>
        </w:rPr>
        <w:t xml:space="preserve"> cea mai scurtă, în km, a traseului solicitat la decontare;</w:t>
      </w:r>
    </w:p>
    <w:p w14:paraId="6A3B1A26" w14:textId="77777777" w:rsidR="00A6106C" w:rsidRPr="001C4EB0" w:rsidRDefault="00A6106C" w:rsidP="007C088C">
      <w:pPr>
        <w:numPr>
          <w:ilvl w:val="0"/>
          <w:numId w:val="39"/>
        </w:numPr>
        <w:spacing w:after="120"/>
        <w:ind w:left="0" w:firstLine="426"/>
        <w:jc w:val="both"/>
        <w:rPr>
          <w:rFonts w:eastAsia="Times New Roman" w:cs="Arial"/>
          <w:bCs/>
          <w:iCs/>
          <w:lang w:val="ro-RO" w:eastAsia="ro-RO"/>
        </w:rPr>
      </w:pPr>
      <w:r w:rsidRPr="001C4EB0">
        <w:rPr>
          <w:rFonts w:eastAsia="Times New Roman" w:cs="Arial"/>
          <w:bCs/>
          <w:iCs/>
          <w:lang w:val="ro-RO" w:eastAsia="ro-RO"/>
        </w:rPr>
        <w:t>factură externă sau internă pentru transport persoane și diagrama de transport (după caz);</w:t>
      </w:r>
    </w:p>
    <w:p w14:paraId="7867056F" w14:textId="0B483D47" w:rsidR="00A6106C" w:rsidRPr="001C4EB0" w:rsidRDefault="00A6106C" w:rsidP="007C088C">
      <w:pPr>
        <w:numPr>
          <w:ilvl w:val="0"/>
          <w:numId w:val="39"/>
        </w:numPr>
        <w:spacing w:after="120"/>
        <w:ind w:left="0" w:firstLine="426"/>
        <w:jc w:val="both"/>
        <w:rPr>
          <w:rFonts w:eastAsia="Times New Roman" w:cs="Arial"/>
          <w:bCs/>
          <w:iCs/>
          <w:lang w:val="ro-RO" w:eastAsia="ro-RO"/>
        </w:rPr>
      </w:pPr>
      <w:r w:rsidRPr="001C4EB0">
        <w:rPr>
          <w:rFonts w:eastAsia="Times New Roman" w:cs="Arial"/>
          <w:bCs/>
          <w:iCs/>
          <w:lang w:val="ro-RO" w:eastAsia="ro-RO"/>
        </w:rPr>
        <w:t xml:space="preserve">factură externă sau internă pentru cazare </w:t>
      </w:r>
      <w:r w:rsidR="00416A65" w:rsidRPr="001C4EB0">
        <w:rPr>
          <w:rFonts w:eastAsia="Times New Roman" w:cs="Arial"/>
          <w:bCs/>
          <w:iCs/>
          <w:lang w:val="ro-RO" w:eastAsia="ro-RO"/>
        </w:rPr>
        <w:t xml:space="preserve">(dacă este cazul) </w:t>
      </w:r>
      <w:r w:rsidRPr="001C4EB0">
        <w:rPr>
          <w:rFonts w:eastAsia="Times New Roman" w:cs="Arial"/>
          <w:bCs/>
          <w:iCs/>
          <w:lang w:val="ro-RO" w:eastAsia="ro-RO"/>
        </w:rPr>
        <w:t>și diagrama de cazare (după caz);</w:t>
      </w:r>
    </w:p>
    <w:p w14:paraId="2348672A" w14:textId="6D637840" w:rsidR="00A6106C" w:rsidRPr="001C4EB0" w:rsidRDefault="00A6106C" w:rsidP="007C088C">
      <w:pPr>
        <w:numPr>
          <w:ilvl w:val="0"/>
          <w:numId w:val="39"/>
        </w:numPr>
        <w:spacing w:after="120"/>
        <w:ind w:left="0" w:firstLine="426"/>
        <w:jc w:val="both"/>
        <w:rPr>
          <w:rFonts w:eastAsia="Times New Roman" w:cs="Arial"/>
          <w:bCs/>
          <w:iCs/>
          <w:lang w:val="ro-RO" w:eastAsia="ro-RO"/>
        </w:rPr>
      </w:pPr>
      <w:r w:rsidRPr="001C4EB0">
        <w:rPr>
          <w:rFonts w:eastAsia="Times New Roman" w:cs="Arial"/>
          <w:bCs/>
          <w:iCs/>
          <w:lang w:val="ro-RO" w:eastAsia="ro-RO"/>
        </w:rPr>
        <w:t>centralizator che</w:t>
      </w:r>
      <w:r w:rsidR="00416A65">
        <w:rPr>
          <w:rFonts w:eastAsia="Times New Roman" w:cs="Arial"/>
          <w:bCs/>
          <w:iCs/>
          <w:lang w:val="ro-RO" w:eastAsia="ro-RO"/>
        </w:rPr>
        <w:t>l</w:t>
      </w:r>
      <w:r w:rsidRPr="001C4EB0">
        <w:rPr>
          <w:rFonts w:eastAsia="Times New Roman" w:cs="Arial"/>
          <w:bCs/>
          <w:iCs/>
          <w:lang w:val="ro-RO" w:eastAsia="ro-RO"/>
        </w:rPr>
        <w:t>tuieli de deplasare</w:t>
      </w:r>
      <w:r w:rsidR="00B07310" w:rsidRPr="001C4EB0">
        <w:rPr>
          <w:rFonts w:eastAsia="Times New Roman" w:cs="Arial"/>
          <w:bCs/>
          <w:iCs/>
          <w:lang w:val="ro-RO" w:eastAsia="ro-RO"/>
        </w:rPr>
        <w:t xml:space="preserve">, atât în format editabil, cât și în format </w:t>
      </w:r>
      <w:proofErr w:type="spellStart"/>
      <w:r w:rsidR="00B07310" w:rsidRPr="001C4EB0">
        <w:rPr>
          <w:rFonts w:eastAsia="Times New Roman" w:cs="Arial"/>
          <w:bCs/>
          <w:iCs/>
          <w:lang w:val="ro-RO" w:eastAsia="ro-RO"/>
        </w:rPr>
        <w:t>pdf</w:t>
      </w:r>
      <w:proofErr w:type="spellEnd"/>
      <w:r w:rsidRPr="001C4EB0">
        <w:rPr>
          <w:rFonts w:eastAsia="Times New Roman" w:cs="Arial"/>
          <w:bCs/>
          <w:iCs/>
          <w:lang w:val="ro-RO" w:eastAsia="ro-RO"/>
        </w:rPr>
        <w:t>.</w:t>
      </w:r>
      <w:r w:rsidRPr="001C4EB0">
        <w:rPr>
          <w:rFonts w:eastAsia="Times New Roman" w:cs="Arial"/>
          <w:lang w:val="ro-RO" w:eastAsia="en-GB"/>
        </w:rPr>
        <w:t xml:space="preserve"> </w:t>
      </w:r>
    </w:p>
    <w:p w14:paraId="2BAA8934" w14:textId="77777777" w:rsidR="00A6106C" w:rsidRPr="001C4EB0" w:rsidRDefault="00A6106C" w:rsidP="00FA5247">
      <w:pPr>
        <w:spacing w:after="120"/>
        <w:ind w:left="426"/>
        <w:jc w:val="both"/>
        <w:rPr>
          <w:rFonts w:eastAsia="Times New Roman" w:cs="Arial"/>
          <w:bCs/>
          <w:iCs/>
          <w:lang w:val="ro-RO" w:eastAsia="ro-RO"/>
        </w:rPr>
      </w:pPr>
    </w:p>
    <w:p w14:paraId="485E6CA7" w14:textId="77777777" w:rsidR="00A6106C" w:rsidRPr="001C4EB0" w:rsidRDefault="00A6106C" w:rsidP="00FA5247">
      <w:pPr>
        <w:spacing w:after="120"/>
        <w:jc w:val="both"/>
        <w:rPr>
          <w:rFonts w:eastAsia="Times New Roman" w:cs="Arial"/>
          <w:b/>
          <w:u w:val="single"/>
          <w:lang w:val="ro-RO"/>
        </w:rPr>
      </w:pPr>
      <w:r w:rsidRPr="001C4EB0">
        <w:rPr>
          <w:rFonts w:eastAsia="Times New Roman" w:cs="Arial"/>
          <w:b/>
          <w:u w:val="single"/>
          <w:lang w:val="ro-RO"/>
        </w:rPr>
        <w:t xml:space="preserve">Pentru cheltuieli cu contractele de leasing </w:t>
      </w:r>
    </w:p>
    <w:p w14:paraId="697B178F" w14:textId="23B3F1D3" w:rsidR="00A6106C" w:rsidRPr="001C4EB0" w:rsidRDefault="00A6106C" w:rsidP="00FA5247">
      <w:pPr>
        <w:autoSpaceDE w:val="0"/>
        <w:autoSpaceDN w:val="0"/>
        <w:spacing w:after="120"/>
        <w:jc w:val="both"/>
        <w:rPr>
          <w:rFonts w:eastAsia="Times New Roman" w:cs="Arial"/>
          <w:bCs/>
          <w:iCs/>
          <w:lang w:val="ro-RO" w:eastAsia="ro-RO"/>
        </w:rPr>
      </w:pPr>
      <w:r w:rsidRPr="001C4EB0">
        <w:rPr>
          <w:rFonts w:eastAsia="Times New Roman" w:cs="Arial"/>
          <w:bCs/>
          <w:iCs/>
          <w:lang w:val="ro-RO" w:eastAsia="ro-RO"/>
        </w:rPr>
        <w:t xml:space="preserve">Pentru decontarea contravalorii ratelor aferente contractelor de leasing a căror valoare maximă eligibilă nu  poate </w:t>
      </w:r>
      <w:proofErr w:type="spellStart"/>
      <w:r w:rsidRPr="001C4EB0">
        <w:rPr>
          <w:rFonts w:eastAsia="Times New Roman" w:cs="Arial"/>
          <w:bCs/>
          <w:iCs/>
          <w:lang w:val="ro-RO" w:eastAsia="ro-RO"/>
        </w:rPr>
        <w:t>depăşi</w:t>
      </w:r>
      <w:proofErr w:type="spellEnd"/>
      <w:r w:rsidRPr="001C4EB0">
        <w:rPr>
          <w:rFonts w:eastAsia="Times New Roman" w:cs="Arial"/>
          <w:bCs/>
          <w:iCs/>
          <w:lang w:val="ro-RO" w:eastAsia="ro-RO"/>
        </w:rPr>
        <w:t xml:space="preserve"> echivalentul a </w:t>
      </w:r>
      <w:r w:rsidR="00BF64B7" w:rsidRPr="001C4EB0">
        <w:rPr>
          <w:rFonts w:eastAsia="Times New Roman" w:cs="Arial"/>
          <w:bCs/>
          <w:iCs/>
          <w:lang w:val="ro-RO" w:eastAsia="ro-RO"/>
        </w:rPr>
        <w:t>1</w:t>
      </w:r>
      <w:r w:rsidR="00BF64B7">
        <w:rPr>
          <w:rFonts w:eastAsia="Times New Roman" w:cs="Arial"/>
          <w:bCs/>
          <w:iCs/>
          <w:lang w:val="ro-RO" w:eastAsia="ro-RO"/>
        </w:rPr>
        <w:t>8</w:t>
      </w:r>
      <w:r w:rsidRPr="001C4EB0">
        <w:rPr>
          <w:rFonts w:eastAsia="Times New Roman" w:cs="Arial"/>
          <w:bCs/>
          <w:iCs/>
          <w:lang w:val="ro-RO" w:eastAsia="ro-RO"/>
        </w:rPr>
        <w:t xml:space="preserve">.000 euro, </w:t>
      </w:r>
      <w:r w:rsidR="00BF64B7">
        <w:rPr>
          <w:rFonts w:eastAsia="Times New Roman" w:cs="Arial"/>
          <w:bCs/>
          <w:iCs/>
          <w:lang w:val="ro-RO" w:eastAsia="ro-RO"/>
        </w:rPr>
        <w:t>inclusiv</w:t>
      </w:r>
      <w:r w:rsidR="00BF64B7" w:rsidRPr="001C4EB0">
        <w:rPr>
          <w:rFonts w:eastAsia="Times New Roman" w:cs="Arial"/>
          <w:bCs/>
          <w:iCs/>
          <w:lang w:val="ro-RO" w:eastAsia="ro-RO"/>
        </w:rPr>
        <w:t xml:space="preserve"> </w:t>
      </w:r>
      <w:r w:rsidRPr="001C4EB0">
        <w:rPr>
          <w:rFonts w:eastAsia="Times New Roman" w:cs="Arial"/>
          <w:bCs/>
          <w:iCs/>
          <w:lang w:val="ro-RO" w:eastAsia="ro-RO"/>
        </w:rPr>
        <w:t xml:space="preserve">TVA, pentru fiecare autovehicul sau alt mijloc de transport </w:t>
      </w:r>
      <w:proofErr w:type="spellStart"/>
      <w:r w:rsidRPr="001C4EB0">
        <w:rPr>
          <w:rFonts w:eastAsia="Times New Roman" w:cs="Arial"/>
          <w:bCs/>
          <w:iCs/>
          <w:lang w:val="ro-RO" w:eastAsia="ro-RO"/>
        </w:rPr>
        <w:t>achiziţionat</w:t>
      </w:r>
      <w:proofErr w:type="spellEnd"/>
      <w:r w:rsidRPr="001C4EB0">
        <w:rPr>
          <w:rFonts w:eastAsia="Times New Roman" w:cs="Arial"/>
          <w:bCs/>
          <w:iCs/>
          <w:lang w:val="ro-RO" w:eastAsia="ro-RO"/>
        </w:rPr>
        <w:t>:</w:t>
      </w:r>
    </w:p>
    <w:p w14:paraId="3243C16F" w14:textId="77777777" w:rsidR="00A6106C" w:rsidRPr="001C4EB0" w:rsidRDefault="00A6106C" w:rsidP="007C088C">
      <w:pPr>
        <w:numPr>
          <w:ilvl w:val="0"/>
          <w:numId w:val="40"/>
        </w:numPr>
        <w:autoSpaceDE w:val="0"/>
        <w:autoSpaceDN w:val="0"/>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contractul de leasing cu </w:t>
      </w:r>
      <w:proofErr w:type="spellStart"/>
      <w:r w:rsidRPr="001C4EB0">
        <w:rPr>
          <w:rFonts w:eastAsia="Times New Roman" w:cs="Arial"/>
          <w:bCs/>
          <w:iCs/>
          <w:lang w:val="ro-RO" w:eastAsia="ro-RO"/>
        </w:rPr>
        <w:t>scadenţarul</w:t>
      </w:r>
      <w:proofErr w:type="spellEnd"/>
      <w:r w:rsidRPr="001C4EB0">
        <w:rPr>
          <w:rFonts w:eastAsia="Times New Roman" w:cs="Arial"/>
          <w:bCs/>
          <w:iCs/>
          <w:lang w:val="ro-RO" w:eastAsia="ro-RO"/>
        </w:rPr>
        <w:t xml:space="preserve"> ratelor de leasing; </w:t>
      </w:r>
    </w:p>
    <w:p w14:paraId="6C609C28" w14:textId="77777777" w:rsidR="00A6106C" w:rsidRPr="001C4EB0" w:rsidRDefault="00A6106C" w:rsidP="007C088C">
      <w:pPr>
        <w:numPr>
          <w:ilvl w:val="0"/>
          <w:numId w:val="40"/>
        </w:numPr>
        <w:autoSpaceDE w:val="0"/>
        <w:autoSpaceDN w:val="0"/>
        <w:spacing w:after="120"/>
        <w:ind w:left="0" w:firstLine="0"/>
        <w:jc w:val="both"/>
        <w:rPr>
          <w:rFonts w:eastAsia="Times New Roman" w:cs="Arial"/>
          <w:bCs/>
          <w:iCs/>
          <w:lang w:val="ro-RO" w:eastAsia="ro-RO"/>
        </w:rPr>
      </w:pPr>
      <w:r w:rsidRPr="001C4EB0">
        <w:rPr>
          <w:rFonts w:eastAsia="Times New Roman" w:cs="Arial"/>
          <w:bCs/>
          <w:iCs/>
          <w:lang w:val="ro-RO" w:eastAsia="ro-RO"/>
        </w:rPr>
        <w:lastRenderedPageBreak/>
        <w:t xml:space="preserve">facturile fiscale cu ratele de leasing plătite; </w:t>
      </w:r>
    </w:p>
    <w:p w14:paraId="5153ACC2" w14:textId="77777777" w:rsidR="00A6106C" w:rsidRPr="001C4EB0" w:rsidRDefault="00A6106C" w:rsidP="007C088C">
      <w:pPr>
        <w:numPr>
          <w:ilvl w:val="0"/>
          <w:numId w:val="40"/>
        </w:numPr>
        <w:autoSpaceDE w:val="0"/>
        <w:autoSpaceDN w:val="0"/>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procesul verbal de </w:t>
      </w:r>
      <w:proofErr w:type="spellStart"/>
      <w:r w:rsidRPr="001C4EB0">
        <w:rPr>
          <w:rFonts w:eastAsia="Times New Roman" w:cs="Arial"/>
          <w:bCs/>
          <w:iCs/>
          <w:lang w:val="ro-RO" w:eastAsia="ro-RO"/>
        </w:rPr>
        <w:t>recepţie</w:t>
      </w:r>
      <w:proofErr w:type="spellEnd"/>
      <w:r w:rsidRPr="001C4EB0">
        <w:rPr>
          <w:rFonts w:eastAsia="Times New Roman" w:cs="Arial"/>
          <w:bCs/>
          <w:iCs/>
          <w:lang w:val="ro-RO" w:eastAsia="ro-RO"/>
        </w:rPr>
        <w:t xml:space="preserve"> provizorie/finală (unde este cazul). </w:t>
      </w:r>
    </w:p>
    <w:p w14:paraId="12175CA1" w14:textId="77777777" w:rsidR="00A6106C" w:rsidRPr="001C4EB0" w:rsidRDefault="00A6106C" w:rsidP="00FA5247">
      <w:pPr>
        <w:autoSpaceDE w:val="0"/>
        <w:autoSpaceDN w:val="0"/>
        <w:spacing w:after="120"/>
        <w:jc w:val="both"/>
        <w:rPr>
          <w:rFonts w:eastAsia="Times New Roman" w:cs="Arial"/>
          <w:bCs/>
          <w:iCs/>
          <w:lang w:val="ro-RO" w:eastAsia="ro-RO"/>
        </w:rPr>
      </w:pPr>
      <w:proofErr w:type="spellStart"/>
      <w:r w:rsidRPr="001C4EB0">
        <w:rPr>
          <w:rFonts w:eastAsia="Times New Roman" w:cs="Arial"/>
          <w:bCs/>
          <w:iCs/>
          <w:lang w:val="ro-RO" w:eastAsia="ro-RO"/>
        </w:rPr>
        <w:t>Condiţii</w:t>
      </w:r>
      <w:proofErr w:type="spellEnd"/>
      <w:r w:rsidRPr="001C4EB0">
        <w:rPr>
          <w:rFonts w:eastAsia="Times New Roman" w:cs="Arial"/>
          <w:bCs/>
          <w:iCs/>
          <w:lang w:val="ro-RO" w:eastAsia="ro-RO"/>
        </w:rPr>
        <w:t xml:space="preserve"> specifice pentru decontarea ratelor de leasing:</w:t>
      </w:r>
    </w:p>
    <w:p w14:paraId="25495146" w14:textId="77777777" w:rsidR="00A6106C" w:rsidRPr="001C4EB0" w:rsidRDefault="00A6106C" w:rsidP="007C088C">
      <w:pPr>
        <w:numPr>
          <w:ilvl w:val="0"/>
          <w:numId w:val="40"/>
        </w:numPr>
        <w:autoSpaceDE w:val="0"/>
        <w:autoSpaceDN w:val="0"/>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utilizatorul de leasing este Beneficiarul contractului de </w:t>
      </w:r>
      <w:proofErr w:type="spellStart"/>
      <w:r w:rsidRPr="001C4EB0">
        <w:rPr>
          <w:rFonts w:eastAsia="Times New Roman" w:cs="Arial"/>
          <w:bCs/>
          <w:iCs/>
          <w:lang w:val="ro-RO" w:eastAsia="ro-RO"/>
        </w:rPr>
        <w:t>finanţare</w:t>
      </w:r>
      <w:proofErr w:type="spellEnd"/>
      <w:r w:rsidRPr="001C4EB0">
        <w:rPr>
          <w:rFonts w:eastAsia="Times New Roman" w:cs="Arial"/>
          <w:bCs/>
          <w:iCs/>
          <w:lang w:val="ro-RO" w:eastAsia="ro-RO"/>
        </w:rPr>
        <w:t xml:space="preserve">; </w:t>
      </w:r>
    </w:p>
    <w:p w14:paraId="08BFBA88" w14:textId="77777777" w:rsidR="00A6106C" w:rsidRPr="001C4EB0" w:rsidRDefault="00A6106C" w:rsidP="007C088C">
      <w:pPr>
        <w:numPr>
          <w:ilvl w:val="0"/>
          <w:numId w:val="40"/>
        </w:numPr>
        <w:autoSpaceDE w:val="0"/>
        <w:autoSpaceDN w:val="0"/>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ratele de leasing sunt eligibile exclusiv pentru perioada de implementare a proiectului; obiectul contractului de leasing este indispensabil pentru realizarea obiectivului proiectului/managementul operațiunii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respectă prevederile contractului de </w:t>
      </w:r>
      <w:proofErr w:type="spellStart"/>
      <w:r w:rsidRPr="001C4EB0">
        <w:rPr>
          <w:rFonts w:eastAsia="Times New Roman" w:cs="Arial"/>
          <w:bCs/>
          <w:iCs/>
          <w:lang w:val="ro-RO" w:eastAsia="ro-RO"/>
        </w:rPr>
        <w:t>finanţare</w:t>
      </w:r>
      <w:proofErr w:type="spellEnd"/>
      <w:r w:rsidRPr="001C4EB0">
        <w:rPr>
          <w:rFonts w:eastAsia="Times New Roman" w:cs="Arial"/>
          <w:bCs/>
          <w:iCs/>
          <w:lang w:val="ro-RO" w:eastAsia="ro-RO"/>
        </w:rPr>
        <w:t xml:space="preserve">; </w:t>
      </w:r>
    </w:p>
    <w:p w14:paraId="1105D244" w14:textId="743C33C3" w:rsidR="00A6106C" w:rsidRPr="001C4EB0" w:rsidRDefault="00A6106C" w:rsidP="007C088C">
      <w:pPr>
        <w:numPr>
          <w:ilvl w:val="0"/>
          <w:numId w:val="40"/>
        </w:numPr>
        <w:autoSpaceDE w:val="0"/>
        <w:autoSpaceDN w:val="0"/>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rata de leasing plătită de utilizator este aferentă contractului de leasing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este justificată de documente contabile. </w:t>
      </w:r>
    </w:p>
    <w:p w14:paraId="27603E97" w14:textId="34E26E6A" w:rsidR="00A6106C" w:rsidRPr="001C4EB0" w:rsidRDefault="00A6106C" w:rsidP="00FA5247">
      <w:pPr>
        <w:spacing w:after="120"/>
        <w:jc w:val="both"/>
        <w:rPr>
          <w:rFonts w:eastAsia="Times New Roman" w:cs="Arial"/>
          <w:b/>
          <w:bCs/>
          <w:iCs/>
          <w:u w:val="single"/>
          <w:lang w:val="ro-RO" w:eastAsia="ro-RO"/>
        </w:rPr>
      </w:pPr>
      <w:r w:rsidRPr="001C4EB0">
        <w:rPr>
          <w:rFonts w:eastAsia="Times New Roman" w:cs="Arial"/>
          <w:b/>
          <w:bCs/>
          <w:iCs/>
          <w:u w:val="single"/>
          <w:lang w:val="ro-RO" w:eastAsia="en-GB"/>
        </w:rPr>
        <w:t xml:space="preserve">Pentru </w:t>
      </w:r>
      <w:r w:rsidRPr="001C4EB0">
        <w:rPr>
          <w:rFonts w:eastAsia="Times New Roman" w:cs="Arial"/>
          <w:b/>
          <w:bCs/>
          <w:iCs/>
          <w:u w:val="single"/>
          <w:lang w:val="ro-RO" w:eastAsia="ro-RO"/>
        </w:rPr>
        <w:t>cheltuieli generale de administrație (proporțional cu gradul de utilizare a acestora în cadrul proiectului):</w:t>
      </w:r>
    </w:p>
    <w:p w14:paraId="324DF010" w14:textId="77777777" w:rsidR="00A6106C" w:rsidRPr="001C4EB0" w:rsidRDefault="00A6106C" w:rsidP="00FA5247">
      <w:pPr>
        <w:spacing w:after="120"/>
        <w:jc w:val="both"/>
        <w:rPr>
          <w:rFonts w:eastAsia="Times New Roman" w:cs="Arial"/>
          <w:bCs/>
          <w:iCs/>
          <w:lang w:val="ro-RO"/>
        </w:rPr>
      </w:pPr>
      <w:r w:rsidRPr="001C4EB0">
        <w:rPr>
          <w:rFonts w:eastAsia="Times New Roman" w:cs="Arial"/>
          <w:lang w:val="ro-RO"/>
        </w:rPr>
        <w:t>Pentru decontarea contravalorii chiriei aferente spațiului închiriat pentru desfășurarea  activităților proiectului</w:t>
      </w:r>
      <w:r w:rsidRPr="001C4EB0">
        <w:rPr>
          <w:rFonts w:eastAsia="Times New Roman" w:cs="Arial"/>
          <w:bCs/>
          <w:iCs/>
          <w:lang w:val="ro-RO"/>
        </w:rPr>
        <w:t>:</w:t>
      </w:r>
    </w:p>
    <w:p w14:paraId="72FF5B0B" w14:textId="77777777" w:rsidR="00A6106C" w:rsidRPr="001C4EB0" w:rsidRDefault="00A6106C" w:rsidP="007C088C">
      <w:pPr>
        <w:numPr>
          <w:ilvl w:val="0"/>
          <w:numId w:val="40"/>
        </w:numPr>
        <w:autoSpaceDE w:val="0"/>
        <w:autoSpaceDN w:val="0"/>
        <w:spacing w:after="120"/>
        <w:ind w:left="0" w:firstLine="0"/>
        <w:jc w:val="both"/>
        <w:rPr>
          <w:rFonts w:cs="Arial"/>
          <w:color w:val="000000"/>
          <w:lang w:val="ro-RO" w:eastAsia="ro-RO"/>
        </w:rPr>
      </w:pPr>
      <w:r w:rsidRPr="001C4EB0">
        <w:rPr>
          <w:rFonts w:cs="Arial"/>
          <w:color w:val="000000"/>
          <w:lang w:val="ro-RO" w:eastAsia="ro-RO"/>
        </w:rPr>
        <w:t>contractul de închiriere</w:t>
      </w:r>
      <w:r w:rsidRPr="001C4EB0">
        <w:rPr>
          <w:rFonts w:cs="Arial"/>
          <w:bCs/>
          <w:iCs/>
          <w:color w:val="000000"/>
          <w:lang w:val="ro-RO" w:eastAsia="ro-RO"/>
        </w:rPr>
        <w:t>;</w:t>
      </w:r>
    </w:p>
    <w:p w14:paraId="3989F7B4" w14:textId="77777777" w:rsidR="008857DB" w:rsidRPr="001C4EB0" w:rsidRDefault="00A6106C" w:rsidP="007C088C">
      <w:pPr>
        <w:numPr>
          <w:ilvl w:val="0"/>
          <w:numId w:val="40"/>
        </w:numPr>
        <w:autoSpaceDE w:val="0"/>
        <w:autoSpaceDN w:val="0"/>
        <w:spacing w:after="120"/>
        <w:ind w:left="0" w:firstLine="0"/>
        <w:jc w:val="both"/>
        <w:rPr>
          <w:rFonts w:cs="Arial"/>
          <w:bCs/>
          <w:iCs/>
          <w:color w:val="000000"/>
          <w:lang w:val="ro-RO" w:eastAsia="ro-RO"/>
        </w:rPr>
      </w:pPr>
      <w:r w:rsidRPr="001C4EB0">
        <w:rPr>
          <w:rFonts w:eastAsia="Times New Roman" w:cs="Arial"/>
          <w:bCs/>
          <w:iCs/>
          <w:lang w:val="ro-RO" w:eastAsia="ro-RO"/>
        </w:rPr>
        <w:t>facturi fiscale, dacă este cazul;</w:t>
      </w:r>
    </w:p>
    <w:p w14:paraId="50C6C223" w14:textId="345199E7" w:rsidR="00A6106C" w:rsidRPr="001C4EB0" w:rsidRDefault="00A6106C" w:rsidP="007C088C">
      <w:pPr>
        <w:numPr>
          <w:ilvl w:val="0"/>
          <w:numId w:val="40"/>
        </w:numPr>
        <w:autoSpaceDE w:val="0"/>
        <w:autoSpaceDN w:val="0"/>
        <w:spacing w:after="120"/>
        <w:ind w:left="0" w:firstLine="0"/>
        <w:jc w:val="both"/>
        <w:rPr>
          <w:rFonts w:cs="Arial"/>
          <w:bCs/>
          <w:iCs/>
          <w:color w:val="000000"/>
          <w:lang w:val="ro-RO" w:eastAsia="ro-RO"/>
        </w:rPr>
      </w:pPr>
      <w:r w:rsidRPr="001C4EB0">
        <w:rPr>
          <w:rFonts w:cs="Arial"/>
          <w:bCs/>
          <w:iCs/>
          <w:color w:val="000000"/>
          <w:lang w:val="ro-RO" w:eastAsia="ro-RO"/>
        </w:rPr>
        <w:t xml:space="preserve">decizie a reprezentantului legal privind gradul de utilizare a </w:t>
      </w:r>
      <w:proofErr w:type="spellStart"/>
      <w:r w:rsidRPr="001C4EB0">
        <w:rPr>
          <w:rFonts w:cs="Arial"/>
          <w:bCs/>
          <w:iCs/>
          <w:color w:val="000000"/>
          <w:lang w:val="ro-RO" w:eastAsia="ro-RO"/>
        </w:rPr>
        <w:t>spaţiului</w:t>
      </w:r>
      <w:proofErr w:type="spellEnd"/>
      <w:r w:rsidRPr="001C4EB0">
        <w:rPr>
          <w:rFonts w:cs="Arial"/>
          <w:bCs/>
          <w:iCs/>
          <w:color w:val="000000"/>
          <w:lang w:val="ro-RO" w:eastAsia="ro-RO"/>
        </w:rPr>
        <w:t xml:space="preserve">  (în cazul în care spațiul închiriat nu este utilizat exclusiv pentru proiect);</w:t>
      </w:r>
    </w:p>
    <w:p w14:paraId="741299F8" w14:textId="77777777" w:rsidR="00A6106C" w:rsidRPr="001C4EB0" w:rsidRDefault="00A6106C" w:rsidP="00FA5247">
      <w:pPr>
        <w:spacing w:after="120"/>
        <w:ind w:left="765"/>
        <w:jc w:val="both"/>
        <w:rPr>
          <w:rFonts w:eastAsia="Times New Roman" w:cs="Arial"/>
          <w:b/>
          <w:bCs/>
          <w:iCs/>
          <w:lang w:val="ro-RO" w:eastAsia="ro-RO"/>
        </w:rPr>
      </w:pPr>
    </w:p>
    <w:p w14:paraId="08A9B675" w14:textId="5FD8ACA2" w:rsidR="00A6106C" w:rsidRPr="001C4EB0" w:rsidRDefault="00A6106C" w:rsidP="00FA5247">
      <w:pPr>
        <w:spacing w:after="120"/>
        <w:jc w:val="both"/>
        <w:rPr>
          <w:rFonts w:eastAsia="Times New Roman" w:cs="Arial"/>
          <w:bCs/>
          <w:i/>
          <w:iCs/>
          <w:lang w:val="ro-RO" w:eastAsia="ro-RO"/>
        </w:rPr>
      </w:pPr>
      <w:r w:rsidRPr="001C4EB0">
        <w:rPr>
          <w:rFonts w:eastAsia="Times New Roman" w:cs="Arial"/>
          <w:bCs/>
          <w:i/>
          <w:iCs/>
          <w:lang w:val="ro-RO" w:eastAsia="ro-RO"/>
        </w:rPr>
        <w:t>Pentru decontarea contravalorii cheltuielilor aferente spațiului utilizat pentru desfășurarea activit</w:t>
      </w:r>
      <w:r w:rsidR="00D1611C">
        <w:rPr>
          <w:rFonts w:eastAsia="Times New Roman" w:cs="Arial"/>
          <w:bCs/>
          <w:i/>
          <w:iCs/>
          <w:lang w:val="ro-RO" w:eastAsia="ro-RO"/>
        </w:rPr>
        <w:t>ăț</w:t>
      </w:r>
      <w:r w:rsidRPr="001C4EB0">
        <w:rPr>
          <w:rFonts w:eastAsia="Times New Roman" w:cs="Arial"/>
          <w:bCs/>
          <w:i/>
          <w:iCs/>
          <w:lang w:val="ro-RO" w:eastAsia="ro-RO"/>
        </w:rPr>
        <w:t>ilor proiectului:</w:t>
      </w:r>
    </w:p>
    <w:p w14:paraId="71C9679D" w14:textId="6E02ED5A" w:rsidR="00A6106C" w:rsidRPr="001C4EB0" w:rsidRDefault="00A6106C" w:rsidP="007C088C">
      <w:pPr>
        <w:numPr>
          <w:ilvl w:val="0"/>
          <w:numId w:val="43"/>
        </w:numPr>
        <w:spacing w:after="120"/>
        <w:jc w:val="both"/>
        <w:rPr>
          <w:rFonts w:eastAsia="Times New Roman" w:cs="Arial"/>
          <w:bCs/>
          <w:iCs/>
          <w:lang w:val="ro-RO" w:eastAsia="ro-RO"/>
        </w:rPr>
      </w:pPr>
      <w:r w:rsidRPr="001C4EB0">
        <w:rPr>
          <w:rFonts w:eastAsia="Times New Roman" w:cs="Arial"/>
          <w:bCs/>
          <w:iCs/>
          <w:lang w:val="ro-RO" w:eastAsia="ro-RO"/>
        </w:rPr>
        <w:t>facturi pentru energia electrică, energie termică, gaze naturale, apă, canalizare, salubritate,</w:t>
      </w:r>
      <w:r w:rsidR="0068068D">
        <w:rPr>
          <w:rFonts w:eastAsia="Times New Roman" w:cs="Arial"/>
          <w:bCs/>
          <w:iCs/>
          <w:lang w:val="ro-RO" w:eastAsia="ro-RO"/>
        </w:rPr>
        <w:t xml:space="preserve"> </w:t>
      </w:r>
      <w:r w:rsidRPr="001C4EB0">
        <w:rPr>
          <w:rFonts w:eastAsia="Times New Roman" w:cs="Arial"/>
          <w:bCs/>
          <w:iCs/>
          <w:lang w:val="ro-RO" w:eastAsia="ro-RO"/>
        </w:rPr>
        <w:t>după caz;</w:t>
      </w:r>
    </w:p>
    <w:p w14:paraId="5698EC51" w14:textId="77777777" w:rsidR="00A6106C" w:rsidRPr="001C4EB0" w:rsidRDefault="00A6106C" w:rsidP="007C088C">
      <w:pPr>
        <w:numPr>
          <w:ilvl w:val="0"/>
          <w:numId w:val="43"/>
        </w:numPr>
        <w:spacing w:after="120"/>
        <w:jc w:val="both"/>
        <w:rPr>
          <w:rFonts w:eastAsia="Times New Roman" w:cs="Arial"/>
          <w:bCs/>
          <w:iCs/>
          <w:lang w:val="ro-RO" w:eastAsia="ro-RO"/>
        </w:rPr>
      </w:pPr>
      <w:r w:rsidRPr="001C4EB0">
        <w:rPr>
          <w:rFonts w:eastAsia="Times New Roman" w:cs="Arial"/>
          <w:bCs/>
          <w:iCs/>
          <w:lang w:val="ro-RO" w:eastAsia="ro-RO"/>
        </w:rPr>
        <w:t>metodologie de calcul pentru cheltuielile generale de administrație aferente implementării proiectului.</w:t>
      </w:r>
    </w:p>
    <w:p w14:paraId="43AECA0D" w14:textId="77777777" w:rsidR="00A6106C" w:rsidRPr="001C4EB0" w:rsidRDefault="00A6106C" w:rsidP="00FA5247">
      <w:pPr>
        <w:spacing w:after="120"/>
        <w:jc w:val="both"/>
        <w:rPr>
          <w:rFonts w:eastAsia="Times New Roman" w:cs="Arial"/>
          <w:bCs/>
          <w:i/>
          <w:iCs/>
          <w:lang w:val="ro-RO" w:eastAsia="ro-RO"/>
        </w:rPr>
      </w:pPr>
      <w:r w:rsidRPr="001C4EB0">
        <w:rPr>
          <w:rFonts w:eastAsia="Times New Roman" w:cs="Arial"/>
          <w:bCs/>
          <w:i/>
          <w:iCs/>
          <w:lang w:val="ro-RO" w:eastAsia="ro-RO"/>
        </w:rPr>
        <w:t>Pentru decontarea cheltuielilor aferente serviciilor de comunicații și date (telefonie, internet):</w:t>
      </w:r>
    </w:p>
    <w:p w14:paraId="238A1A68" w14:textId="77777777" w:rsidR="00A6106C" w:rsidRPr="001C4EB0" w:rsidRDefault="00A6106C" w:rsidP="007C088C">
      <w:pPr>
        <w:numPr>
          <w:ilvl w:val="0"/>
          <w:numId w:val="43"/>
        </w:numPr>
        <w:spacing w:after="120"/>
        <w:jc w:val="both"/>
        <w:rPr>
          <w:rFonts w:eastAsia="Times New Roman" w:cs="Arial"/>
          <w:bCs/>
          <w:iCs/>
          <w:lang w:val="ro-RO" w:eastAsia="ro-RO"/>
        </w:rPr>
      </w:pPr>
      <w:r w:rsidRPr="001C4EB0">
        <w:rPr>
          <w:rFonts w:eastAsia="Times New Roman" w:cs="Arial"/>
          <w:bCs/>
          <w:iCs/>
          <w:lang w:val="ro-RO" w:eastAsia="ro-RO"/>
        </w:rPr>
        <w:t>facturi fiscale;</w:t>
      </w:r>
    </w:p>
    <w:p w14:paraId="0423DEC7" w14:textId="77777777" w:rsidR="00A6106C" w:rsidRPr="001C4EB0" w:rsidRDefault="00A6106C" w:rsidP="007C088C">
      <w:pPr>
        <w:numPr>
          <w:ilvl w:val="0"/>
          <w:numId w:val="43"/>
        </w:numPr>
        <w:spacing w:after="120"/>
        <w:jc w:val="both"/>
        <w:rPr>
          <w:rFonts w:eastAsia="Times New Roman" w:cs="Arial"/>
          <w:bCs/>
          <w:iCs/>
          <w:lang w:val="ro-RO" w:eastAsia="ro-RO"/>
        </w:rPr>
      </w:pPr>
      <w:r w:rsidRPr="001C4EB0">
        <w:rPr>
          <w:rFonts w:eastAsia="Times New Roman" w:cs="Arial"/>
          <w:bCs/>
          <w:iCs/>
          <w:lang w:val="ro-RO" w:eastAsia="ro-RO"/>
        </w:rPr>
        <w:t xml:space="preserve">declarație a reprezentantului legal privind alocarea numerelor de telefon aferente desfășurării activităților proiectului; </w:t>
      </w:r>
    </w:p>
    <w:p w14:paraId="6F262758" w14:textId="77777777" w:rsidR="00A6106C" w:rsidRPr="001C4EB0" w:rsidRDefault="00A6106C" w:rsidP="00FA5247">
      <w:pPr>
        <w:spacing w:after="120"/>
        <w:jc w:val="both"/>
        <w:rPr>
          <w:rFonts w:eastAsia="Times New Roman" w:cs="Arial"/>
          <w:bCs/>
          <w:i/>
          <w:iCs/>
          <w:lang w:val="ro-RO" w:eastAsia="ro-RO"/>
        </w:rPr>
      </w:pPr>
      <w:r w:rsidRPr="001C4EB0">
        <w:rPr>
          <w:rFonts w:eastAsia="Times New Roman" w:cs="Arial"/>
          <w:bCs/>
          <w:i/>
          <w:iCs/>
          <w:lang w:val="ro-RO" w:eastAsia="ro-RO"/>
        </w:rPr>
        <w:t>Pentru servicii poștale și de curierat:</w:t>
      </w:r>
    </w:p>
    <w:p w14:paraId="25C05DDF" w14:textId="77777777" w:rsidR="00A6106C" w:rsidRPr="001C4EB0" w:rsidRDefault="00A6106C" w:rsidP="007C088C">
      <w:pPr>
        <w:numPr>
          <w:ilvl w:val="0"/>
          <w:numId w:val="44"/>
        </w:numPr>
        <w:spacing w:after="120"/>
        <w:ind w:left="1077" w:hanging="357"/>
        <w:jc w:val="both"/>
        <w:rPr>
          <w:rFonts w:eastAsia="Times New Roman" w:cs="Arial"/>
          <w:bCs/>
          <w:iCs/>
          <w:lang w:val="ro-RO" w:eastAsia="ro-RO"/>
        </w:rPr>
      </w:pPr>
      <w:r w:rsidRPr="001C4EB0">
        <w:rPr>
          <w:rFonts w:eastAsia="Times New Roman" w:cs="Arial"/>
          <w:bCs/>
          <w:iCs/>
          <w:lang w:val="ro-RO" w:eastAsia="ro-RO"/>
        </w:rPr>
        <w:t xml:space="preserve"> facturi fiscale;</w:t>
      </w:r>
    </w:p>
    <w:p w14:paraId="5FDDF413" w14:textId="77777777" w:rsidR="00A6106C" w:rsidRPr="001C4EB0" w:rsidRDefault="00A6106C" w:rsidP="007C088C">
      <w:pPr>
        <w:numPr>
          <w:ilvl w:val="0"/>
          <w:numId w:val="44"/>
        </w:numPr>
        <w:spacing w:after="120"/>
        <w:ind w:left="1077" w:hanging="357"/>
        <w:jc w:val="both"/>
        <w:rPr>
          <w:rFonts w:eastAsia="Times New Roman" w:cs="Arial"/>
          <w:bCs/>
          <w:iCs/>
          <w:lang w:val="ro-RO" w:eastAsia="ro-RO"/>
        </w:rPr>
      </w:pPr>
      <w:r w:rsidRPr="001C4EB0">
        <w:rPr>
          <w:rFonts w:eastAsia="Times New Roman" w:cs="Arial"/>
          <w:bCs/>
          <w:iCs/>
          <w:lang w:val="ro-RO" w:eastAsia="ro-RO"/>
        </w:rPr>
        <w:t>declarație a reprezentantului legal prin care se  confirmă faptul că serviciile poștale  și cele de curierat sunt aferente activităților proiectului.</w:t>
      </w:r>
    </w:p>
    <w:p w14:paraId="60E9625B" w14:textId="77777777" w:rsidR="00A6106C" w:rsidRPr="001C4EB0" w:rsidRDefault="00A6106C" w:rsidP="00FA5247">
      <w:pPr>
        <w:spacing w:after="120"/>
        <w:jc w:val="both"/>
        <w:rPr>
          <w:rFonts w:eastAsia="Times New Roman" w:cs="Arial"/>
          <w:b/>
          <w:bCs/>
          <w:i/>
          <w:iCs/>
          <w:u w:val="single"/>
          <w:lang w:val="ro-RO" w:eastAsia="ro-RO"/>
        </w:rPr>
      </w:pPr>
      <w:r w:rsidRPr="001C4EB0">
        <w:rPr>
          <w:rFonts w:eastAsia="Times New Roman" w:cs="Arial"/>
          <w:bCs/>
          <w:i/>
          <w:iCs/>
          <w:lang w:val="ro-RO" w:eastAsia="ro-RO"/>
        </w:rPr>
        <w:t>Pentru decontarea</w:t>
      </w:r>
      <w:r w:rsidRPr="001C4EB0">
        <w:rPr>
          <w:rFonts w:eastAsia="Times New Roman" w:cs="Arial"/>
          <w:b/>
          <w:bCs/>
          <w:i/>
          <w:iCs/>
          <w:lang w:val="ro-RO" w:eastAsia="ro-RO"/>
        </w:rPr>
        <w:t xml:space="preserve"> </w:t>
      </w:r>
      <w:r w:rsidRPr="001C4EB0">
        <w:rPr>
          <w:rFonts w:eastAsia="Times New Roman" w:cs="Arial"/>
          <w:bCs/>
          <w:i/>
          <w:iCs/>
          <w:lang w:val="ro-RO" w:eastAsia="en-GB"/>
        </w:rPr>
        <w:t>costului pentru combustibilul necesar mijloacelor de transport utilizate în scopul proiectului:</w:t>
      </w:r>
    </w:p>
    <w:p w14:paraId="746F14A6" w14:textId="77777777" w:rsidR="00A6106C" w:rsidRPr="001C4EB0" w:rsidRDefault="00A6106C" w:rsidP="007C088C">
      <w:pPr>
        <w:numPr>
          <w:ilvl w:val="0"/>
          <w:numId w:val="45"/>
        </w:numPr>
        <w:spacing w:after="120"/>
        <w:ind w:left="714" w:hanging="357"/>
        <w:jc w:val="both"/>
        <w:rPr>
          <w:rFonts w:eastAsia="Times New Roman" w:cs="Arial"/>
          <w:bCs/>
          <w:iCs/>
          <w:lang w:val="ro-RO" w:eastAsia="ro-RO"/>
        </w:rPr>
      </w:pPr>
      <w:r w:rsidRPr="001C4EB0">
        <w:rPr>
          <w:rFonts w:eastAsia="Times New Roman" w:cs="Arial"/>
          <w:bCs/>
          <w:iCs/>
          <w:lang w:val="ro-RO" w:eastAsia="ro-RO"/>
        </w:rPr>
        <w:t>bon de achiziție carburanți/factură;</w:t>
      </w:r>
    </w:p>
    <w:p w14:paraId="64780B1B" w14:textId="77777777" w:rsidR="00A6106C" w:rsidRPr="001C4EB0" w:rsidRDefault="00A6106C" w:rsidP="007C088C">
      <w:pPr>
        <w:numPr>
          <w:ilvl w:val="0"/>
          <w:numId w:val="45"/>
        </w:numPr>
        <w:spacing w:after="120"/>
        <w:ind w:left="714" w:hanging="357"/>
        <w:jc w:val="both"/>
        <w:rPr>
          <w:rFonts w:eastAsia="Times New Roman" w:cs="Arial"/>
          <w:bCs/>
          <w:iCs/>
          <w:lang w:val="ro-RO" w:eastAsia="ro-RO"/>
        </w:rPr>
      </w:pPr>
      <w:r w:rsidRPr="001C4EB0">
        <w:rPr>
          <w:rFonts w:eastAsia="Times New Roman" w:cs="Arial"/>
          <w:bCs/>
          <w:iCs/>
          <w:lang w:val="ro-RO" w:eastAsia="ro-RO"/>
        </w:rPr>
        <w:t>documente necesare pentru justificarea consumului:</w:t>
      </w:r>
    </w:p>
    <w:p w14:paraId="6C4EECBD" w14:textId="77777777" w:rsidR="00A6106C" w:rsidRPr="001C4EB0" w:rsidRDefault="00A6106C" w:rsidP="007C088C">
      <w:pPr>
        <w:numPr>
          <w:ilvl w:val="0"/>
          <w:numId w:val="42"/>
        </w:numPr>
        <w:spacing w:after="120"/>
        <w:ind w:left="1281" w:hanging="357"/>
        <w:jc w:val="both"/>
        <w:rPr>
          <w:rFonts w:eastAsia="Times New Roman" w:cs="Arial"/>
          <w:bCs/>
          <w:iCs/>
          <w:lang w:val="ro-RO" w:eastAsia="ro-RO"/>
        </w:rPr>
      </w:pPr>
      <w:r w:rsidRPr="001C4EB0">
        <w:rPr>
          <w:rFonts w:eastAsia="Times New Roman" w:cs="Arial"/>
          <w:bCs/>
          <w:iCs/>
          <w:lang w:val="ro-RO" w:eastAsia="ro-RO"/>
        </w:rPr>
        <w:t>bon de consum;</w:t>
      </w:r>
    </w:p>
    <w:p w14:paraId="2ADCF803" w14:textId="77777777" w:rsidR="00A6106C" w:rsidRPr="001C4EB0" w:rsidRDefault="00A6106C" w:rsidP="007C088C">
      <w:pPr>
        <w:numPr>
          <w:ilvl w:val="0"/>
          <w:numId w:val="42"/>
        </w:numPr>
        <w:spacing w:after="120"/>
        <w:ind w:left="1281" w:hanging="357"/>
        <w:jc w:val="both"/>
        <w:rPr>
          <w:rFonts w:eastAsia="Times New Roman" w:cs="Arial"/>
          <w:bCs/>
          <w:iCs/>
          <w:lang w:val="ro-RO" w:eastAsia="ro-RO"/>
        </w:rPr>
      </w:pPr>
      <w:r w:rsidRPr="001C4EB0">
        <w:rPr>
          <w:rFonts w:eastAsia="Times New Roman" w:cs="Arial"/>
          <w:bCs/>
          <w:iCs/>
          <w:lang w:val="ro-RO" w:eastAsia="en-GB"/>
        </w:rPr>
        <w:lastRenderedPageBreak/>
        <w:t>copia foii de parcurs a autovehiculului aprobată de ordonatorul de credite/reprezentantul legal  pentru deplasările efectuate în scopul proiectului ;</w:t>
      </w:r>
    </w:p>
    <w:p w14:paraId="3DFBF988" w14:textId="77777777" w:rsidR="00B27CC9" w:rsidRPr="001C4EB0" w:rsidRDefault="00B27CC9" w:rsidP="00FA5247">
      <w:pPr>
        <w:pStyle w:val="ListBullet2"/>
        <w:numPr>
          <w:ilvl w:val="0"/>
          <w:numId w:val="0"/>
        </w:numPr>
        <w:tabs>
          <w:tab w:val="left" w:pos="142"/>
          <w:tab w:val="left" w:pos="426"/>
        </w:tabs>
        <w:spacing w:after="120"/>
        <w:contextualSpacing w:val="0"/>
        <w:jc w:val="both"/>
        <w:rPr>
          <w:rFonts w:ascii="Arial" w:hAnsi="Arial" w:cs="Arial"/>
          <w:bCs/>
          <w:iCs/>
          <w:sz w:val="22"/>
          <w:szCs w:val="22"/>
          <w:lang w:eastAsia="ro-RO"/>
        </w:rPr>
      </w:pPr>
    </w:p>
    <w:p w14:paraId="6AE37400" w14:textId="2B4F59DD" w:rsidR="00A6106C" w:rsidRPr="001C4EB0" w:rsidRDefault="00A6106C" w:rsidP="00FA5247">
      <w:pPr>
        <w:pStyle w:val="ListBullet2"/>
        <w:numPr>
          <w:ilvl w:val="0"/>
          <w:numId w:val="0"/>
        </w:numPr>
        <w:tabs>
          <w:tab w:val="left" w:pos="142"/>
          <w:tab w:val="left" w:pos="426"/>
        </w:tabs>
        <w:spacing w:after="120"/>
        <w:contextualSpacing w:val="0"/>
        <w:jc w:val="both"/>
        <w:rPr>
          <w:rFonts w:ascii="Arial" w:hAnsi="Arial" w:cs="Arial"/>
          <w:bCs/>
          <w:iCs/>
          <w:sz w:val="22"/>
          <w:szCs w:val="22"/>
          <w:lang w:eastAsia="ro-RO"/>
        </w:rPr>
      </w:pPr>
      <w:r w:rsidRPr="001C4EB0">
        <w:rPr>
          <w:rFonts w:ascii="Arial" w:hAnsi="Arial" w:cs="Arial"/>
          <w:bCs/>
          <w:iCs/>
          <w:sz w:val="22"/>
          <w:szCs w:val="22"/>
          <w:lang w:eastAsia="ro-RO"/>
        </w:rPr>
        <w:t xml:space="preserve">În funcție de natura cheltuielilor, tipurile de documente justificative </w:t>
      </w:r>
      <w:r w:rsidRPr="001C4EB0">
        <w:rPr>
          <w:rFonts w:ascii="Arial" w:hAnsi="Arial" w:cs="Arial"/>
          <w:b/>
          <w:bCs/>
          <w:iCs/>
          <w:sz w:val="22"/>
          <w:szCs w:val="22"/>
          <w:u w:val="single"/>
          <w:lang w:eastAsia="ro-RO"/>
        </w:rPr>
        <w:t xml:space="preserve">pentru </w:t>
      </w:r>
      <w:r w:rsidRPr="001C4EB0">
        <w:rPr>
          <w:rFonts w:ascii="Arial" w:hAnsi="Arial" w:cs="Arial"/>
          <w:b/>
          <w:bCs/>
          <w:iCs/>
          <w:sz w:val="22"/>
          <w:szCs w:val="22"/>
          <w:u w:val="single"/>
        </w:rPr>
        <w:t xml:space="preserve">rezultatele obținute și </w:t>
      </w:r>
      <w:r w:rsidR="00D1611C" w:rsidRPr="001C4EB0">
        <w:rPr>
          <w:rFonts w:ascii="Arial" w:hAnsi="Arial" w:cs="Arial"/>
          <w:b/>
          <w:bCs/>
          <w:iCs/>
          <w:sz w:val="22"/>
          <w:szCs w:val="22"/>
          <w:u w:val="single"/>
        </w:rPr>
        <w:t>activitățile</w:t>
      </w:r>
      <w:r w:rsidRPr="001C4EB0">
        <w:rPr>
          <w:rFonts w:ascii="Arial" w:hAnsi="Arial" w:cs="Arial"/>
          <w:b/>
          <w:bCs/>
          <w:iCs/>
          <w:sz w:val="22"/>
          <w:szCs w:val="22"/>
          <w:u w:val="single"/>
        </w:rPr>
        <w:t xml:space="preserve"> aferente </w:t>
      </w:r>
      <w:r w:rsidR="00D1611C" w:rsidRPr="001C4EB0">
        <w:rPr>
          <w:rFonts w:ascii="Arial" w:hAnsi="Arial" w:cs="Arial"/>
          <w:b/>
          <w:bCs/>
          <w:iCs/>
          <w:sz w:val="22"/>
          <w:szCs w:val="22"/>
          <w:u w:val="single"/>
        </w:rPr>
        <w:t>desfășurate</w:t>
      </w:r>
      <w:r w:rsidRPr="001C4EB0">
        <w:rPr>
          <w:rFonts w:ascii="Arial" w:hAnsi="Arial" w:cs="Arial"/>
          <w:bCs/>
          <w:iCs/>
          <w:sz w:val="22"/>
          <w:szCs w:val="22"/>
          <w:lang w:eastAsia="ro-RO"/>
        </w:rPr>
        <w:t xml:space="preserve"> care vor fi transmise, în copie conform cu originalul, dar fără a se limita la acestea, pot fi:</w:t>
      </w:r>
    </w:p>
    <w:p w14:paraId="32E624BA" w14:textId="77777777" w:rsidR="00A6106C" w:rsidRPr="001C4EB0" w:rsidRDefault="00A6106C" w:rsidP="007C088C">
      <w:pPr>
        <w:numPr>
          <w:ilvl w:val="1"/>
          <w:numId w:val="46"/>
        </w:numPr>
        <w:spacing w:after="120"/>
        <w:ind w:left="0" w:firstLine="0"/>
        <w:jc w:val="both"/>
        <w:rPr>
          <w:rFonts w:cs="Arial"/>
          <w:bCs/>
          <w:iCs/>
          <w:lang w:val="ro-RO" w:eastAsia="ro-RO"/>
        </w:rPr>
      </w:pPr>
      <w:r w:rsidRPr="001C4EB0">
        <w:rPr>
          <w:rFonts w:cs="Arial"/>
          <w:bCs/>
          <w:iCs/>
          <w:lang w:val="ro-RO" w:eastAsia="ro-RO"/>
        </w:rPr>
        <w:t>livrabilele recepționate pentru care au fost solicitate cheltuieli la rambursare (conform prevederilor contractuale);</w:t>
      </w:r>
    </w:p>
    <w:p w14:paraId="421BCFCF" w14:textId="77777777" w:rsidR="00A6106C" w:rsidRPr="001C4EB0" w:rsidRDefault="00A6106C" w:rsidP="007C088C">
      <w:pPr>
        <w:numPr>
          <w:ilvl w:val="1"/>
          <w:numId w:val="46"/>
        </w:numPr>
        <w:spacing w:after="120"/>
        <w:ind w:left="0" w:firstLine="0"/>
        <w:jc w:val="both"/>
        <w:rPr>
          <w:rFonts w:cs="Arial"/>
          <w:bCs/>
          <w:iCs/>
          <w:lang w:val="ro-RO" w:eastAsia="ro-RO"/>
        </w:rPr>
      </w:pPr>
      <w:bookmarkStart w:id="150" w:name="_Hlk15462862"/>
      <w:r w:rsidRPr="001C4EB0">
        <w:rPr>
          <w:rFonts w:cs="Arial"/>
          <w:bCs/>
          <w:iCs/>
          <w:lang w:val="ro-RO" w:eastAsia="ro-RO"/>
        </w:rPr>
        <w:t xml:space="preserve">listele de </w:t>
      </w:r>
      <w:proofErr w:type="spellStart"/>
      <w:r w:rsidRPr="001C4EB0">
        <w:rPr>
          <w:rFonts w:cs="Arial"/>
          <w:bCs/>
          <w:iCs/>
          <w:lang w:val="ro-RO" w:eastAsia="ro-RO"/>
        </w:rPr>
        <w:t>prezenţă</w:t>
      </w:r>
      <w:proofErr w:type="spellEnd"/>
      <w:r w:rsidRPr="001C4EB0">
        <w:rPr>
          <w:rFonts w:cs="Arial"/>
          <w:bCs/>
          <w:iCs/>
          <w:lang w:val="ro-RO" w:eastAsia="ro-RO"/>
        </w:rPr>
        <w:t xml:space="preserve"> de la cursurile sau </w:t>
      </w:r>
      <w:proofErr w:type="spellStart"/>
      <w:r w:rsidRPr="001C4EB0">
        <w:rPr>
          <w:rFonts w:cs="Arial"/>
          <w:bCs/>
          <w:iCs/>
          <w:lang w:val="ro-RO" w:eastAsia="ro-RO"/>
        </w:rPr>
        <w:t>seminariile</w:t>
      </w:r>
      <w:proofErr w:type="spellEnd"/>
      <w:r w:rsidRPr="001C4EB0">
        <w:rPr>
          <w:rFonts w:cs="Arial"/>
          <w:bCs/>
          <w:iCs/>
          <w:lang w:val="ro-RO" w:eastAsia="ro-RO"/>
        </w:rPr>
        <w:t xml:space="preserve"> desfășurate</w:t>
      </w:r>
      <w:bookmarkEnd w:id="150"/>
      <w:r w:rsidRPr="001C4EB0">
        <w:rPr>
          <w:rFonts w:cs="Arial"/>
          <w:bCs/>
          <w:iCs/>
          <w:lang w:val="ro-RO" w:eastAsia="ro-RO"/>
        </w:rPr>
        <w:t xml:space="preserve">, completate cu datele de contact ale </w:t>
      </w:r>
      <w:proofErr w:type="spellStart"/>
      <w:r w:rsidRPr="001C4EB0">
        <w:rPr>
          <w:rFonts w:cs="Arial"/>
          <w:bCs/>
          <w:iCs/>
          <w:lang w:val="ro-RO" w:eastAsia="ro-RO"/>
        </w:rPr>
        <w:t>participanţilor</w:t>
      </w:r>
      <w:proofErr w:type="spellEnd"/>
      <w:r w:rsidRPr="001C4EB0">
        <w:rPr>
          <w:rFonts w:cs="Arial"/>
          <w:bCs/>
          <w:iCs/>
          <w:lang w:val="ro-RO" w:eastAsia="ro-RO"/>
        </w:rPr>
        <w:t xml:space="preserve"> </w:t>
      </w:r>
      <w:proofErr w:type="spellStart"/>
      <w:r w:rsidRPr="001C4EB0">
        <w:rPr>
          <w:rFonts w:cs="Arial"/>
          <w:bCs/>
          <w:iCs/>
          <w:lang w:val="ro-RO" w:eastAsia="ro-RO"/>
        </w:rPr>
        <w:t>şi</w:t>
      </w:r>
      <w:proofErr w:type="spellEnd"/>
      <w:r w:rsidRPr="001C4EB0">
        <w:rPr>
          <w:rFonts w:cs="Arial"/>
          <w:bCs/>
          <w:iCs/>
          <w:lang w:val="ro-RO" w:eastAsia="ro-RO"/>
        </w:rPr>
        <w:t xml:space="preserve"> semnate de către fiecare participant; </w:t>
      </w:r>
    </w:p>
    <w:p w14:paraId="400002AE" w14:textId="77777777" w:rsidR="00A6106C" w:rsidRPr="001C4EB0" w:rsidRDefault="00A6106C" w:rsidP="007C088C">
      <w:pPr>
        <w:numPr>
          <w:ilvl w:val="1"/>
          <w:numId w:val="46"/>
        </w:numPr>
        <w:spacing w:after="120"/>
        <w:ind w:left="0" w:firstLine="0"/>
        <w:jc w:val="both"/>
        <w:rPr>
          <w:rFonts w:cs="Arial"/>
          <w:bCs/>
          <w:iCs/>
          <w:lang w:val="ro-RO" w:eastAsia="ro-RO"/>
        </w:rPr>
      </w:pPr>
      <w:r w:rsidRPr="001C4EB0">
        <w:rPr>
          <w:rFonts w:cs="Arial"/>
          <w:bCs/>
          <w:iCs/>
          <w:lang w:val="ro-RO" w:eastAsia="ro-RO"/>
        </w:rPr>
        <w:t>suportul de curs;</w:t>
      </w:r>
    </w:p>
    <w:p w14:paraId="5B7395D1" w14:textId="77777777" w:rsidR="00A6106C" w:rsidRPr="001C4EB0" w:rsidRDefault="00A6106C" w:rsidP="007C088C">
      <w:pPr>
        <w:numPr>
          <w:ilvl w:val="1"/>
          <w:numId w:val="46"/>
        </w:numPr>
        <w:spacing w:after="120"/>
        <w:ind w:left="0" w:firstLine="0"/>
        <w:jc w:val="both"/>
        <w:rPr>
          <w:rFonts w:cs="Arial"/>
          <w:bCs/>
          <w:iCs/>
          <w:lang w:val="ro-RO" w:eastAsia="ro-RO"/>
        </w:rPr>
      </w:pPr>
      <w:proofErr w:type="spellStart"/>
      <w:r w:rsidRPr="001C4EB0">
        <w:rPr>
          <w:rFonts w:cs="Arial"/>
          <w:bCs/>
          <w:iCs/>
          <w:lang w:val="ro-RO" w:eastAsia="ro-RO"/>
        </w:rPr>
        <w:t>curricula</w:t>
      </w:r>
      <w:proofErr w:type="spellEnd"/>
      <w:r w:rsidRPr="001C4EB0">
        <w:rPr>
          <w:rFonts w:cs="Arial"/>
          <w:bCs/>
          <w:iCs/>
          <w:lang w:val="ro-RO" w:eastAsia="ro-RO"/>
        </w:rPr>
        <w:t>;</w:t>
      </w:r>
    </w:p>
    <w:p w14:paraId="7C474D23" w14:textId="77777777" w:rsidR="00A6106C" w:rsidRPr="001C4EB0" w:rsidRDefault="00A6106C" w:rsidP="007C088C">
      <w:pPr>
        <w:numPr>
          <w:ilvl w:val="1"/>
          <w:numId w:val="46"/>
        </w:numPr>
        <w:spacing w:after="120"/>
        <w:ind w:left="0" w:firstLine="0"/>
        <w:jc w:val="both"/>
        <w:rPr>
          <w:rFonts w:cs="Arial"/>
          <w:bCs/>
          <w:iCs/>
          <w:lang w:val="ro-RO" w:eastAsia="ro-RO"/>
        </w:rPr>
      </w:pPr>
      <w:r w:rsidRPr="001C4EB0">
        <w:rPr>
          <w:rFonts w:cs="Arial"/>
          <w:bCs/>
          <w:iCs/>
          <w:lang w:val="ro-RO" w:eastAsia="ro-RO"/>
        </w:rPr>
        <w:t>raportul furnizorului de instruire asupra cursurilor realizate, având avizul de opinie al reprezentantului legal al beneficiarului/procesul verbal de recepție a serviciului de instruire, semnat de către comisia de recepție;</w:t>
      </w:r>
    </w:p>
    <w:p w14:paraId="15EBBB16" w14:textId="1D2009C9" w:rsidR="00783CD2" w:rsidRDefault="007A7FDD" w:rsidP="00783CD2">
      <w:pPr>
        <w:numPr>
          <w:ilvl w:val="1"/>
          <w:numId w:val="46"/>
        </w:numPr>
        <w:spacing w:after="120"/>
        <w:ind w:left="0" w:firstLine="0"/>
        <w:jc w:val="both"/>
        <w:rPr>
          <w:rFonts w:cs="Arial"/>
          <w:bCs/>
          <w:iCs/>
          <w:lang w:val="ro-RO" w:eastAsia="ro-RO"/>
        </w:rPr>
      </w:pPr>
      <w:r>
        <w:rPr>
          <w:noProof/>
        </w:rPr>
        <w:pict w14:anchorId="67720B15">
          <v:roundrect id="_x0000_s1180" style="position:absolute;left:0;text-align:left;margin-left:.95pt;margin-top:28.2pt;width:491.8pt;height:48.6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58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">
            <v:textbox>
              <w:txbxContent>
                <w:p w14:paraId="609DBB60" w14:textId="4CF86FFB" w:rsidR="00491052" w:rsidRPr="005A6433" w:rsidRDefault="00491052" w:rsidP="00D1611C">
                  <w:pPr>
                    <w:pStyle w:val="Subtitle"/>
                    <w:jc w:val="both"/>
                    <w:rPr>
                      <w:rFonts w:ascii="Trebuchet MS" w:hAnsi="Trebuchet MS"/>
                      <w:sz w:val="22"/>
                      <w:szCs w:val="22"/>
                      <w:lang w:val="ro-RO"/>
                    </w:rPr>
                  </w:pPr>
                  <w:r w:rsidRPr="00D1611C">
                    <w:rPr>
                      <w:rFonts w:ascii="Trebuchet MS" w:hAnsi="Trebuchet MS"/>
                      <w:sz w:val="22"/>
                      <w:szCs w:val="22"/>
                      <w:lang w:val="ro-RO"/>
                    </w:rPr>
                    <w:t>ATENȚIE!  Listele de prezen</w:t>
                  </w:r>
                  <w:r>
                    <w:rPr>
                      <w:rFonts w:ascii="Trebuchet MS" w:hAnsi="Trebuchet MS"/>
                      <w:sz w:val="22"/>
                      <w:szCs w:val="22"/>
                      <w:lang w:val="ro-RO"/>
                    </w:rPr>
                    <w:t>ț</w:t>
                  </w:r>
                  <w:r w:rsidRPr="00D1611C">
                    <w:rPr>
                      <w:rFonts w:ascii="Trebuchet MS" w:hAnsi="Trebuchet MS"/>
                      <w:sz w:val="22"/>
                      <w:szCs w:val="22"/>
                      <w:lang w:val="ro-RO"/>
                    </w:rPr>
                    <w:t xml:space="preserve">ă de la cursurile sau </w:t>
                  </w:r>
                  <w:proofErr w:type="spellStart"/>
                  <w:r w:rsidRPr="00D1611C">
                    <w:rPr>
                      <w:rFonts w:ascii="Trebuchet MS" w:hAnsi="Trebuchet MS"/>
                      <w:sz w:val="22"/>
                      <w:szCs w:val="22"/>
                      <w:lang w:val="ro-RO"/>
                    </w:rPr>
                    <w:t>seminariile</w:t>
                  </w:r>
                  <w:proofErr w:type="spellEnd"/>
                  <w:r w:rsidRPr="00D1611C">
                    <w:rPr>
                      <w:rFonts w:ascii="Trebuchet MS" w:hAnsi="Trebuchet MS"/>
                      <w:sz w:val="22"/>
                      <w:szCs w:val="22"/>
                      <w:lang w:val="ro-RO"/>
                    </w:rPr>
                    <w:t xml:space="preserve"> desfășurate, în original, se păstrează la sediul Beneficiarului</w:t>
                  </w:r>
                  <w:r w:rsidRPr="005A6433">
                    <w:rPr>
                      <w:rFonts w:ascii="Trebuchet MS" w:hAnsi="Trebuchet MS"/>
                      <w:sz w:val="22"/>
                      <w:szCs w:val="22"/>
                      <w:lang w:val="ro-RO"/>
                    </w:rPr>
                    <w:t>.</w:t>
                  </w:r>
                </w:p>
                <w:p w14:paraId="1E2A2FEA" w14:textId="77777777" w:rsidR="00491052" w:rsidRPr="005A6433" w:rsidRDefault="00491052" w:rsidP="00D1611C">
                  <w:pPr>
                    <w:ind w:left="720"/>
                    <w:jc w:val="both"/>
                    <w:rPr>
                      <w:rFonts w:ascii="Cambria" w:eastAsia="Times New Roman" w:hAnsi="Cambria"/>
                      <w:i/>
                      <w:iCs/>
                      <w:color w:val="4F81BD"/>
                      <w:spacing w:val="15"/>
                      <w:lang w:val="ro-RO"/>
                    </w:rPr>
                  </w:pPr>
                </w:p>
                <w:p w14:paraId="537CD5E9" w14:textId="77777777" w:rsidR="00491052" w:rsidRPr="003070D7" w:rsidRDefault="00491052" w:rsidP="00D1611C">
                  <w:pPr>
                    <w:pStyle w:val="ListParagraph"/>
                    <w:rPr>
                      <w:lang w:val="ro-RO"/>
                    </w:rPr>
                  </w:pPr>
                </w:p>
              </w:txbxContent>
            </v:textbox>
            <w10:wrap type="topAndBottom"/>
          </v:roundrect>
        </w:pict>
      </w:r>
      <w:r w:rsidR="00A6106C" w:rsidRPr="001C4EB0">
        <w:rPr>
          <w:rFonts w:cs="Arial"/>
          <w:bCs/>
          <w:iCs/>
          <w:lang w:val="ro-RO" w:eastAsia="ro-RO"/>
        </w:rPr>
        <w:t xml:space="preserve">certificatele </w:t>
      </w:r>
      <w:proofErr w:type="spellStart"/>
      <w:r w:rsidR="00A6106C" w:rsidRPr="001C4EB0">
        <w:rPr>
          <w:rFonts w:cs="Arial"/>
          <w:bCs/>
          <w:iCs/>
          <w:lang w:val="ro-RO" w:eastAsia="ro-RO"/>
        </w:rPr>
        <w:t>şi</w:t>
      </w:r>
      <w:proofErr w:type="spellEnd"/>
      <w:r w:rsidR="00A6106C" w:rsidRPr="001C4EB0">
        <w:rPr>
          <w:rFonts w:cs="Arial"/>
          <w:bCs/>
          <w:iCs/>
          <w:lang w:val="ro-RO" w:eastAsia="ro-RO"/>
        </w:rPr>
        <w:t xml:space="preserve"> /sau diplomele </w:t>
      </w:r>
      <w:proofErr w:type="spellStart"/>
      <w:r w:rsidR="00A6106C" w:rsidRPr="001C4EB0">
        <w:rPr>
          <w:rFonts w:cs="Arial"/>
          <w:bCs/>
          <w:iCs/>
          <w:lang w:val="ro-RO" w:eastAsia="ro-RO"/>
        </w:rPr>
        <w:t>obţinute</w:t>
      </w:r>
      <w:proofErr w:type="spellEnd"/>
      <w:r w:rsidR="00A6106C" w:rsidRPr="001C4EB0">
        <w:rPr>
          <w:rFonts w:cs="Arial"/>
          <w:bCs/>
          <w:iCs/>
          <w:lang w:val="ro-RO" w:eastAsia="ro-RO"/>
        </w:rPr>
        <w:t>.</w:t>
      </w:r>
    </w:p>
    <w:p w14:paraId="7D974C4F" w14:textId="77777777" w:rsidR="00A6106C" w:rsidRPr="001C4EB0" w:rsidRDefault="00A6106C" w:rsidP="00FA5247">
      <w:pPr>
        <w:spacing w:after="120"/>
        <w:jc w:val="both"/>
        <w:rPr>
          <w:rFonts w:cs="Arial"/>
          <w:bCs/>
          <w:iCs/>
          <w:lang w:val="ro-RO" w:eastAsia="ro-RO"/>
        </w:rPr>
      </w:pPr>
      <w:r w:rsidRPr="001C4EB0">
        <w:rPr>
          <w:rFonts w:cs="Arial"/>
          <w:bCs/>
          <w:iCs/>
          <w:lang w:val="ro-RO" w:eastAsia="ro-RO"/>
        </w:rPr>
        <w:t xml:space="preserve">În funcție de natura cheltuielilor, </w:t>
      </w:r>
      <w:r w:rsidRPr="001C4EB0">
        <w:rPr>
          <w:rFonts w:cs="Arial"/>
          <w:bCs/>
          <w:iCs/>
          <w:u w:val="single"/>
          <w:lang w:val="ro-RO" w:eastAsia="ro-RO"/>
        </w:rPr>
        <w:t>tipurile de documente justificative care să ateste atingerea obiectivelor proiectului,</w:t>
      </w:r>
      <w:r w:rsidRPr="001C4EB0">
        <w:rPr>
          <w:rFonts w:cs="Arial"/>
          <w:bCs/>
          <w:iCs/>
          <w:lang w:val="ro-RO" w:eastAsia="ro-RO"/>
        </w:rPr>
        <w:t xml:space="preserve"> în funcție de specificul acestuia, care vor fi transmise, în copie conform cu originalul, dar fără a se limita la acestea, pot fi:</w:t>
      </w:r>
    </w:p>
    <w:p w14:paraId="30577573" w14:textId="77777777" w:rsidR="00A6106C" w:rsidRPr="001C4EB0" w:rsidRDefault="00A6106C" w:rsidP="007C088C">
      <w:pPr>
        <w:numPr>
          <w:ilvl w:val="1"/>
          <w:numId w:val="46"/>
        </w:numPr>
        <w:spacing w:after="120"/>
        <w:ind w:left="0" w:firstLine="426"/>
        <w:jc w:val="both"/>
        <w:rPr>
          <w:rFonts w:cs="Arial"/>
          <w:bCs/>
          <w:iCs/>
          <w:lang w:val="ro-RO" w:eastAsia="ro-RO"/>
        </w:rPr>
      </w:pPr>
      <w:r w:rsidRPr="001C4EB0">
        <w:rPr>
          <w:rFonts w:cs="Arial"/>
          <w:bCs/>
          <w:iCs/>
          <w:lang w:val="ro-RO" w:eastAsia="ro-RO"/>
        </w:rPr>
        <w:t>actul administrativ de aprobare a strategiei de dezvoltare realizate prin proiect;</w:t>
      </w:r>
    </w:p>
    <w:p w14:paraId="26419545" w14:textId="77777777" w:rsidR="00A6106C" w:rsidRPr="001C4EB0" w:rsidRDefault="00A6106C" w:rsidP="007C088C">
      <w:pPr>
        <w:numPr>
          <w:ilvl w:val="1"/>
          <w:numId w:val="46"/>
        </w:numPr>
        <w:spacing w:after="120"/>
        <w:ind w:left="0" w:firstLine="426"/>
        <w:jc w:val="both"/>
        <w:rPr>
          <w:rFonts w:cs="Arial"/>
          <w:bCs/>
          <w:iCs/>
          <w:lang w:val="ro-RO" w:eastAsia="ro-RO"/>
        </w:rPr>
      </w:pPr>
      <w:r w:rsidRPr="001C4EB0">
        <w:rPr>
          <w:rFonts w:cs="Arial"/>
          <w:bCs/>
          <w:iCs/>
          <w:lang w:val="ro-RO" w:eastAsia="ro-RO"/>
        </w:rPr>
        <w:t xml:space="preserve">certificatele de calitate </w:t>
      </w:r>
      <w:proofErr w:type="spellStart"/>
      <w:r w:rsidRPr="001C4EB0">
        <w:rPr>
          <w:rFonts w:cs="Arial"/>
          <w:bCs/>
          <w:iCs/>
          <w:lang w:val="ro-RO" w:eastAsia="ro-RO"/>
        </w:rPr>
        <w:t>obţinute</w:t>
      </w:r>
      <w:proofErr w:type="spellEnd"/>
      <w:r w:rsidRPr="001C4EB0">
        <w:rPr>
          <w:rFonts w:cs="Arial"/>
          <w:bCs/>
          <w:iCs/>
          <w:lang w:val="ro-RO" w:eastAsia="ro-RO"/>
        </w:rPr>
        <w:t xml:space="preserve">; </w:t>
      </w:r>
    </w:p>
    <w:p w14:paraId="3D083F66" w14:textId="77777777" w:rsidR="00A6106C" w:rsidRPr="001C4EB0" w:rsidRDefault="00A6106C" w:rsidP="007C088C">
      <w:pPr>
        <w:numPr>
          <w:ilvl w:val="1"/>
          <w:numId w:val="46"/>
        </w:numPr>
        <w:spacing w:after="120"/>
        <w:ind w:left="0" w:firstLine="426"/>
        <w:jc w:val="both"/>
        <w:rPr>
          <w:rFonts w:cs="Arial"/>
          <w:bCs/>
          <w:iCs/>
          <w:lang w:val="ro-RO" w:eastAsia="ro-RO"/>
        </w:rPr>
      </w:pPr>
      <w:r w:rsidRPr="001C4EB0">
        <w:rPr>
          <w:rFonts w:cs="Arial"/>
          <w:bCs/>
          <w:iCs/>
          <w:lang w:val="ro-RO" w:eastAsia="ro-RO"/>
        </w:rPr>
        <w:t xml:space="preserve">documentele de aprobare a studiilor, analizelor </w:t>
      </w:r>
      <w:proofErr w:type="spellStart"/>
      <w:r w:rsidRPr="001C4EB0">
        <w:rPr>
          <w:rFonts w:cs="Arial"/>
          <w:bCs/>
          <w:iCs/>
          <w:lang w:val="ro-RO" w:eastAsia="ro-RO"/>
        </w:rPr>
        <w:t>şi</w:t>
      </w:r>
      <w:proofErr w:type="spellEnd"/>
      <w:r w:rsidRPr="001C4EB0">
        <w:rPr>
          <w:rFonts w:cs="Arial"/>
          <w:bCs/>
          <w:iCs/>
          <w:lang w:val="ro-RO" w:eastAsia="ro-RO"/>
        </w:rPr>
        <w:t xml:space="preserve"> ghidurilor realizate prin proiect, </w:t>
      </w:r>
    </w:p>
    <w:p w14:paraId="007502E7" w14:textId="77777777" w:rsidR="00A6106C" w:rsidRPr="001C4EB0" w:rsidRDefault="00A6106C" w:rsidP="007C088C">
      <w:pPr>
        <w:numPr>
          <w:ilvl w:val="1"/>
          <w:numId w:val="46"/>
        </w:numPr>
        <w:spacing w:after="120"/>
        <w:ind w:left="0" w:firstLine="426"/>
        <w:jc w:val="both"/>
        <w:rPr>
          <w:rFonts w:cs="Arial"/>
          <w:bCs/>
          <w:iCs/>
          <w:lang w:val="ro-RO" w:eastAsia="ro-RO"/>
        </w:rPr>
      </w:pPr>
      <w:r w:rsidRPr="001C4EB0">
        <w:rPr>
          <w:rFonts w:cs="Arial"/>
          <w:bCs/>
          <w:iCs/>
          <w:lang w:val="ro-RO" w:eastAsia="ro-RO"/>
        </w:rPr>
        <w:t xml:space="preserve">listă de difuzare a certificatelor sau diplomelor acordate participanților pentru cursurile de instruire, însoțită de modelul de certificat/diplomă; </w:t>
      </w:r>
    </w:p>
    <w:p w14:paraId="23FCF90A" w14:textId="77777777" w:rsidR="00A6106C" w:rsidRPr="001C4EB0" w:rsidRDefault="00A6106C" w:rsidP="007C088C">
      <w:pPr>
        <w:numPr>
          <w:ilvl w:val="1"/>
          <w:numId w:val="46"/>
        </w:numPr>
        <w:spacing w:after="120"/>
        <w:ind w:left="0" w:firstLine="426"/>
        <w:jc w:val="both"/>
        <w:rPr>
          <w:rFonts w:cs="Arial"/>
          <w:bCs/>
          <w:iCs/>
          <w:lang w:val="ro-RO" w:eastAsia="ro-RO"/>
        </w:rPr>
      </w:pPr>
      <w:r w:rsidRPr="001C4EB0">
        <w:rPr>
          <w:rFonts w:cs="Arial"/>
          <w:bCs/>
          <w:iCs/>
          <w:lang w:val="ro-RO" w:eastAsia="ro-RO"/>
        </w:rPr>
        <w:t xml:space="preserve">raportul </w:t>
      </w:r>
      <w:proofErr w:type="spellStart"/>
      <w:r w:rsidRPr="001C4EB0">
        <w:rPr>
          <w:rFonts w:cs="Arial"/>
          <w:bCs/>
          <w:iCs/>
          <w:lang w:val="ro-RO" w:eastAsia="ro-RO"/>
        </w:rPr>
        <w:t>participanţilor</w:t>
      </w:r>
      <w:proofErr w:type="spellEnd"/>
      <w:r w:rsidRPr="001C4EB0">
        <w:rPr>
          <w:rFonts w:cs="Arial"/>
          <w:bCs/>
          <w:iCs/>
          <w:lang w:val="ro-RO" w:eastAsia="ro-RO"/>
        </w:rPr>
        <w:t xml:space="preserve"> la vizitele de studiu, avizat de către reprezentantul legal;</w:t>
      </w:r>
    </w:p>
    <w:p w14:paraId="3AEAB30D" w14:textId="77777777" w:rsidR="00A6106C" w:rsidRPr="001C4EB0" w:rsidRDefault="00A6106C" w:rsidP="007C088C">
      <w:pPr>
        <w:numPr>
          <w:ilvl w:val="1"/>
          <w:numId w:val="46"/>
        </w:numPr>
        <w:spacing w:after="120"/>
        <w:ind w:left="0" w:firstLine="426"/>
        <w:jc w:val="both"/>
        <w:rPr>
          <w:rFonts w:cs="Arial"/>
          <w:bCs/>
          <w:iCs/>
          <w:lang w:val="ro-RO" w:eastAsia="ro-RO"/>
        </w:rPr>
      </w:pPr>
      <w:r w:rsidRPr="001C4EB0">
        <w:rPr>
          <w:rFonts w:cs="Arial"/>
          <w:bCs/>
          <w:iCs/>
          <w:lang w:val="ro-RO" w:eastAsia="ro-RO"/>
        </w:rPr>
        <w:t>alte tipuri de documente, în funcție de situație.</w:t>
      </w:r>
    </w:p>
    <w:p w14:paraId="34F4D702" w14:textId="77777777" w:rsidR="00A6106C" w:rsidRPr="001C4EB0" w:rsidRDefault="00A6106C" w:rsidP="00FA5247">
      <w:pPr>
        <w:pStyle w:val="ListBullet2"/>
        <w:numPr>
          <w:ilvl w:val="0"/>
          <w:numId w:val="0"/>
        </w:numPr>
        <w:tabs>
          <w:tab w:val="left" w:pos="142"/>
          <w:tab w:val="left" w:pos="426"/>
        </w:tabs>
        <w:spacing w:after="120"/>
        <w:contextualSpacing w:val="0"/>
        <w:jc w:val="both"/>
        <w:rPr>
          <w:rFonts w:ascii="Arial" w:hAnsi="Arial" w:cs="Arial"/>
          <w:bCs/>
          <w:iCs/>
          <w:sz w:val="22"/>
          <w:szCs w:val="22"/>
          <w:lang w:eastAsia="ro-RO"/>
        </w:rPr>
      </w:pPr>
      <w:r w:rsidRPr="001C4EB0">
        <w:rPr>
          <w:rFonts w:ascii="Arial" w:hAnsi="Arial" w:cs="Arial"/>
          <w:bCs/>
          <w:iCs/>
          <w:sz w:val="22"/>
          <w:szCs w:val="22"/>
          <w:lang w:eastAsia="ro-RO"/>
        </w:rPr>
        <w:t xml:space="preserve">În funcție de natura cheltuielilor, tipurile de documente justificative </w:t>
      </w:r>
      <w:r w:rsidRPr="001C4EB0">
        <w:rPr>
          <w:rFonts w:ascii="Arial" w:hAnsi="Arial" w:cs="Arial"/>
          <w:bCs/>
          <w:iCs/>
          <w:sz w:val="22"/>
          <w:szCs w:val="22"/>
        </w:rPr>
        <w:t xml:space="preserve">privind </w:t>
      </w:r>
      <w:r w:rsidRPr="001C4EB0">
        <w:rPr>
          <w:rFonts w:ascii="Arial" w:hAnsi="Arial" w:cs="Arial"/>
          <w:bCs/>
          <w:iCs/>
          <w:sz w:val="22"/>
          <w:szCs w:val="22"/>
          <w:u w:val="single"/>
        </w:rPr>
        <w:t xml:space="preserve">realizarea măsurilor de informare </w:t>
      </w:r>
      <w:proofErr w:type="spellStart"/>
      <w:r w:rsidRPr="001C4EB0">
        <w:rPr>
          <w:rFonts w:ascii="Arial" w:hAnsi="Arial" w:cs="Arial"/>
          <w:bCs/>
          <w:iCs/>
          <w:sz w:val="22"/>
          <w:szCs w:val="22"/>
          <w:u w:val="single"/>
        </w:rPr>
        <w:t>şi</w:t>
      </w:r>
      <w:proofErr w:type="spellEnd"/>
      <w:r w:rsidRPr="001C4EB0">
        <w:rPr>
          <w:rFonts w:ascii="Arial" w:hAnsi="Arial" w:cs="Arial"/>
          <w:bCs/>
          <w:iCs/>
          <w:sz w:val="22"/>
          <w:szCs w:val="22"/>
          <w:u w:val="single"/>
        </w:rPr>
        <w:t xml:space="preserve"> publicitate </w:t>
      </w:r>
      <w:r w:rsidRPr="001C4EB0">
        <w:rPr>
          <w:rFonts w:ascii="Arial" w:hAnsi="Arial" w:cs="Arial"/>
          <w:bCs/>
          <w:iCs/>
          <w:sz w:val="22"/>
          <w:szCs w:val="22"/>
        </w:rPr>
        <w:t xml:space="preserve">(în funcție de prevederile secțiunii specifice din cererea de finanțare) </w:t>
      </w:r>
      <w:r w:rsidRPr="001C4EB0">
        <w:rPr>
          <w:rFonts w:ascii="Arial" w:hAnsi="Arial" w:cs="Arial"/>
          <w:bCs/>
          <w:iCs/>
          <w:sz w:val="22"/>
          <w:szCs w:val="22"/>
          <w:lang w:eastAsia="ro-RO"/>
        </w:rPr>
        <w:t>care vor fi transmise, dar fără a se limita la acestea, pot fi:</w:t>
      </w:r>
    </w:p>
    <w:p w14:paraId="2FE93009" w14:textId="77777777" w:rsidR="00A6106C" w:rsidRPr="001C4EB0" w:rsidRDefault="00A6106C" w:rsidP="007C088C">
      <w:pPr>
        <w:numPr>
          <w:ilvl w:val="1"/>
          <w:numId w:val="47"/>
        </w:numPr>
        <w:spacing w:after="120"/>
        <w:ind w:left="284" w:firstLine="142"/>
        <w:jc w:val="both"/>
        <w:rPr>
          <w:rFonts w:cs="Arial"/>
          <w:bCs/>
          <w:iCs/>
          <w:lang w:val="ro-RO" w:eastAsia="ro-RO"/>
        </w:rPr>
      </w:pPr>
      <w:r w:rsidRPr="001C4EB0">
        <w:rPr>
          <w:rFonts w:cs="Arial"/>
          <w:bCs/>
          <w:iCs/>
          <w:lang w:val="ro-RO" w:eastAsia="ro-RO"/>
        </w:rPr>
        <w:t xml:space="preserve">1 exemplar din pliantul / </w:t>
      </w:r>
      <w:proofErr w:type="spellStart"/>
      <w:r w:rsidRPr="001C4EB0">
        <w:rPr>
          <w:rFonts w:cs="Arial"/>
          <w:bCs/>
          <w:iCs/>
          <w:lang w:val="ro-RO" w:eastAsia="ro-RO"/>
        </w:rPr>
        <w:t>broşura</w:t>
      </w:r>
      <w:proofErr w:type="spellEnd"/>
      <w:r w:rsidRPr="001C4EB0">
        <w:rPr>
          <w:rFonts w:cs="Arial"/>
          <w:bCs/>
          <w:iCs/>
          <w:lang w:val="ro-RO" w:eastAsia="ro-RO"/>
        </w:rPr>
        <w:t xml:space="preserve"> / mapa realizată; </w:t>
      </w:r>
    </w:p>
    <w:p w14:paraId="1FE4879D" w14:textId="77777777" w:rsidR="00A6106C" w:rsidRPr="001C4EB0" w:rsidRDefault="00A6106C" w:rsidP="007C088C">
      <w:pPr>
        <w:numPr>
          <w:ilvl w:val="1"/>
          <w:numId w:val="47"/>
        </w:numPr>
        <w:spacing w:after="120"/>
        <w:ind w:left="284" w:firstLine="142"/>
        <w:jc w:val="both"/>
        <w:rPr>
          <w:rFonts w:cs="Arial"/>
          <w:bCs/>
          <w:iCs/>
          <w:lang w:val="ro-RO" w:eastAsia="ro-RO"/>
        </w:rPr>
      </w:pPr>
      <w:r w:rsidRPr="001C4EB0">
        <w:rPr>
          <w:rFonts w:cs="Arial"/>
          <w:bCs/>
          <w:iCs/>
          <w:lang w:val="ro-RO" w:eastAsia="ro-RO"/>
        </w:rPr>
        <w:t xml:space="preserve">fotografii cu pliantul / </w:t>
      </w:r>
      <w:proofErr w:type="spellStart"/>
      <w:r w:rsidRPr="001C4EB0">
        <w:rPr>
          <w:rFonts w:cs="Arial"/>
          <w:bCs/>
          <w:iCs/>
          <w:lang w:val="ro-RO" w:eastAsia="ro-RO"/>
        </w:rPr>
        <w:t>broşura</w:t>
      </w:r>
      <w:proofErr w:type="spellEnd"/>
      <w:r w:rsidRPr="001C4EB0">
        <w:rPr>
          <w:rFonts w:cs="Arial"/>
          <w:bCs/>
          <w:iCs/>
          <w:lang w:val="ro-RO" w:eastAsia="ro-RO"/>
        </w:rPr>
        <w:t xml:space="preserve"> / mapa realizată; </w:t>
      </w:r>
    </w:p>
    <w:p w14:paraId="1D334A4F" w14:textId="77777777" w:rsidR="00A6106C" w:rsidRPr="001C4EB0" w:rsidRDefault="00A6106C" w:rsidP="007C088C">
      <w:pPr>
        <w:numPr>
          <w:ilvl w:val="1"/>
          <w:numId w:val="47"/>
        </w:numPr>
        <w:spacing w:after="120"/>
        <w:ind w:left="284" w:firstLine="142"/>
        <w:jc w:val="both"/>
        <w:rPr>
          <w:rFonts w:cs="Arial"/>
          <w:bCs/>
          <w:iCs/>
          <w:lang w:val="ro-RO" w:eastAsia="ro-RO"/>
        </w:rPr>
      </w:pPr>
      <w:r w:rsidRPr="001C4EB0">
        <w:rPr>
          <w:rFonts w:cs="Arial"/>
          <w:bCs/>
          <w:iCs/>
          <w:lang w:val="ro-RO" w:eastAsia="ro-RO"/>
        </w:rPr>
        <w:t xml:space="preserve">copii ale articolelor, </w:t>
      </w:r>
      <w:proofErr w:type="spellStart"/>
      <w:r w:rsidRPr="001C4EB0">
        <w:rPr>
          <w:rFonts w:cs="Arial"/>
          <w:bCs/>
          <w:iCs/>
          <w:lang w:val="ro-RO" w:eastAsia="ro-RO"/>
        </w:rPr>
        <w:t>anunţurilor</w:t>
      </w:r>
      <w:proofErr w:type="spellEnd"/>
      <w:r w:rsidRPr="001C4EB0">
        <w:rPr>
          <w:rFonts w:cs="Arial"/>
          <w:bCs/>
          <w:iCs/>
          <w:lang w:val="ro-RO" w:eastAsia="ro-RO"/>
        </w:rPr>
        <w:t xml:space="preserve"> sau interviurilor apărute în presă, interviuri radio/tv din care să reiasă numele publicației și data difuzării;</w:t>
      </w:r>
    </w:p>
    <w:p w14:paraId="53B67BFC" w14:textId="77777777" w:rsidR="00A6106C" w:rsidRPr="001C4EB0" w:rsidRDefault="00A6106C" w:rsidP="007C088C">
      <w:pPr>
        <w:numPr>
          <w:ilvl w:val="1"/>
          <w:numId w:val="47"/>
        </w:numPr>
        <w:spacing w:after="120"/>
        <w:ind w:left="284" w:firstLine="142"/>
        <w:jc w:val="both"/>
        <w:rPr>
          <w:rFonts w:cs="Arial"/>
          <w:bCs/>
          <w:iCs/>
          <w:lang w:val="ro-RO" w:eastAsia="ro-RO"/>
        </w:rPr>
      </w:pPr>
      <w:r w:rsidRPr="001C4EB0">
        <w:rPr>
          <w:rFonts w:cs="Arial"/>
          <w:bCs/>
          <w:iCs/>
          <w:lang w:val="ro-RO" w:eastAsia="ro-RO"/>
        </w:rPr>
        <w:t>raportul furnizorului de servicii privind zilele de difuzare a interviului/spotului publicitar la radio sau TV, însoțit de spotul difuzat;</w:t>
      </w:r>
    </w:p>
    <w:p w14:paraId="1ABF50BC" w14:textId="77777777" w:rsidR="00A6106C" w:rsidRPr="001C4EB0" w:rsidRDefault="00A6106C" w:rsidP="007C088C">
      <w:pPr>
        <w:numPr>
          <w:ilvl w:val="1"/>
          <w:numId w:val="47"/>
        </w:numPr>
        <w:spacing w:after="120"/>
        <w:ind w:left="284" w:firstLine="142"/>
        <w:jc w:val="both"/>
        <w:rPr>
          <w:rFonts w:cs="Arial"/>
          <w:bCs/>
          <w:iCs/>
          <w:lang w:val="ro-RO" w:eastAsia="ro-RO"/>
        </w:rPr>
      </w:pPr>
      <w:r w:rsidRPr="001C4EB0">
        <w:rPr>
          <w:rFonts w:cs="Arial"/>
          <w:bCs/>
          <w:iCs/>
          <w:lang w:val="ro-RO" w:eastAsia="ro-RO"/>
        </w:rPr>
        <w:lastRenderedPageBreak/>
        <w:t xml:space="preserve">print </w:t>
      </w:r>
      <w:proofErr w:type="spellStart"/>
      <w:r w:rsidRPr="001C4EB0">
        <w:rPr>
          <w:rFonts w:cs="Arial"/>
          <w:bCs/>
          <w:iCs/>
          <w:lang w:val="ro-RO" w:eastAsia="ro-RO"/>
        </w:rPr>
        <w:t>screen</w:t>
      </w:r>
      <w:proofErr w:type="spellEnd"/>
      <w:r w:rsidRPr="001C4EB0">
        <w:rPr>
          <w:rFonts w:cs="Arial"/>
          <w:bCs/>
          <w:iCs/>
          <w:lang w:val="ro-RO" w:eastAsia="ro-RO"/>
        </w:rPr>
        <w:t xml:space="preserve"> cu site-ul </w:t>
      </w:r>
      <w:proofErr w:type="spellStart"/>
      <w:r w:rsidRPr="001C4EB0">
        <w:rPr>
          <w:rFonts w:cs="Arial"/>
          <w:bCs/>
          <w:iCs/>
          <w:lang w:val="ro-RO" w:eastAsia="ro-RO"/>
        </w:rPr>
        <w:t>instituţiei</w:t>
      </w:r>
      <w:proofErr w:type="spellEnd"/>
      <w:r w:rsidRPr="001C4EB0">
        <w:rPr>
          <w:rFonts w:cs="Arial"/>
          <w:bCs/>
          <w:iCs/>
          <w:lang w:val="ro-RO" w:eastAsia="ro-RO"/>
        </w:rPr>
        <w:t xml:space="preserve"> din care să reiasă că au fost postate </w:t>
      </w:r>
      <w:proofErr w:type="spellStart"/>
      <w:r w:rsidRPr="001C4EB0">
        <w:rPr>
          <w:rFonts w:cs="Arial"/>
          <w:bCs/>
          <w:iCs/>
          <w:lang w:val="ro-RO" w:eastAsia="ro-RO"/>
        </w:rPr>
        <w:t>informaţiile</w:t>
      </w:r>
      <w:proofErr w:type="spellEnd"/>
      <w:r w:rsidRPr="001C4EB0">
        <w:rPr>
          <w:rFonts w:cs="Arial"/>
          <w:bCs/>
          <w:iCs/>
          <w:lang w:val="ro-RO" w:eastAsia="ro-RO"/>
        </w:rPr>
        <w:t xml:space="preserve"> despre proiect;</w:t>
      </w:r>
    </w:p>
    <w:p w14:paraId="3888FC23" w14:textId="77777777" w:rsidR="00A6106C" w:rsidRPr="001C4EB0" w:rsidRDefault="00A6106C" w:rsidP="007C088C">
      <w:pPr>
        <w:numPr>
          <w:ilvl w:val="1"/>
          <w:numId w:val="47"/>
        </w:numPr>
        <w:spacing w:after="120"/>
        <w:ind w:left="284" w:firstLine="142"/>
        <w:jc w:val="both"/>
        <w:rPr>
          <w:rFonts w:cs="Arial"/>
          <w:bCs/>
          <w:iCs/>
          <w:lang w:val="ro-RO" w:eastAsia="ro-RO"/>
        </w:rPr>
      </w:pPr>
      <w:r w:rsidRPr="001C4EB0">
        <w:rPr>
          <w:rFonts w:cs="Arial"/>
          <w:bCs/>
          <w:iCs/>
          <w:lang w:val="ro-RO" w:eastAsia="ro-RO"/>
        </w:rPr>
        <w:t xml:space="preserve">fotografii din care să reiasă amplasarea </w:t>
      </w:r>
      <w:proofErr w:type="spellStart"/>
      <w:r w:rsidRPr="001C4EB0">
        <w:rPr>
          <w:rFonts w:cs="Arial"/>
          <w:bCs/>
          <w:iCs/>
          <w:lang w:val="ro-RO" w:eastAsia="ro-RO"/>
        </w:rPr>
        <w:t>afişelor</w:t>
      </w:r>
      <w:proofErr w:type="spellEnd"/>
      <w:r w:rsidRPr="001C4EB0">
        <w:rPr>
          <w:rFonts w:cs="Arial"/>
          <w:bCs/>
          <w:iCs/>
          <w:lang w:val="ro-RO" w:eastAsia="ro-RO"/>
        </w:rPr>
        <w:t>/bannerelor;</w:t>
      </w:r>
    </w:p>
    <w:p w14:paraId="7A3D9B42" w14:textId="77777777" w:rsidR="00A6106C" w:rsidRPr="001C4EB0" w:rsidRDefault="00A6106C" w:rsidP="007C088C">
      <w:pPr>
        <w:numPr>
          <w:ilvl w:val="1"/>
          <w:numId w:val="47"/>
        </w:numPr>
        <w:spacing w:after="120"/>
        <w:ind w:left="284" w:firstLine="142"/>
        <w:jc w:val="both"/>
        <w:rPr>
          <w:rFonts w:cs="Arial"/>
          <w:bCs/>
          <w:iCs/>
          <w:lang w:val="ro-RO" w:eastAsia="ro-RO"/>
        </w:rPr>
      </w:pPr>
      <w:r w:rsidRPr="001C4EB0">
        <w:rPr>
          <w:rFonts w:cs="Arial"/>
          <w:bCs/>
          <w:iCs/>
          <w:lang w:val="ro-RO" w:eastAsia="ro-RO"/>
        </w:rPr>
        <w:t xml:space="preserve">fotografii cu materialele </w:t>
      </w:r>
      <w:proofErr w:type="spellStart"/>
      <w:r w:rsidRPr="001C4EB0">
        <w:rPr>
          <w:rFonts w:cs="Arial"/>
          <w:bCs/>
          <w:iCs/>
          <w:lang w:val="ro-RO" w:eastAsia="ro-RO"/>
        </w:rPr>
        <w:t>promoţionale</w:t>
      </w:r>
      <w:proofErr w:type="spellEnd"/>
      <w:r w:rsidRPr="001C4EB0">
        <w:rPr>
          <w:rFonts w:cs="Arial"/>
          <w:bCs/>
          <w:iCs/>
          <w:lang w:val="ro-RO" w:eastAsia="ro-RO"/>
        </w:rPr>
        <w:t xml:space="preserve"> realizate (de ex: tricouri, </w:t>
      </w:r>
      <w:proofErr w:type="spellStart"/>
      <w:r w:rsidRPr="001C4EB0">
        <w:rPr>
          <w:rFonts w:cs="Arial"/>
          <w:bCs/>
          <w:iCs/>
          <w:lang w:val="ro-RO" w:eastAsia="ro-RO"/>
        </w:rPr>
        <w:t>şepci</w:t>
      </w:r>
      <w:proofErr w:type="spellEnd"/>
      <w:r w:rsidRPr="001C4EB0">
        <w:rPr>
          <w:rFonts w:cs="Arial"/>
          <w:bCs/>
          <w:iCs/>
          <w:lang w:val="ro-RO" w:eastAsia="ro-RO"/>
        </w:rPr>
        <w:t xml:space="preserve">, </w:t>
      </w:r>
      <w:proofErr w:type="spellStart"/>
      <w:r w:rsidRPr="001C4EB0">
        <w:rPr>
          <w:rFonts w:cs="Arial"/>
          <w:bCs/>
          <w:iCs/>
          <w:lang w:val="ro-RO" w:eastAsia="ro-RO"/>
        </w:rPr>
        <w:t>genţi</w:t>
      </w:r>
      <w:proofErr w:type="spellEnd"/>
      <w:r w:rsidRPr="001C4EB0">
        <w:rPr>
          <w:rFonts w:cs="Arial"/>
          <w:bCs/>
          <w:iCs/>
          <w:lang w:val="ro-RO" w:eastAsia="ro-RO"/>
        </w:rPr>
        <w:t xml:space="preserve"> etc.);</w:t>
      </w:r>
    </w:p>
    <w:p w14:paraId="287A3D4C" w14:textId="77777777" w:rsidR="00A6106C" w:rsidRPr="001C4EB0" w:rsidRDefault="00A6106C" w:rsidP="007C088C">
      <w:pPr>
        <w:numPr>
          <w:ilvl w:val="1"/>
          <w:numId w:val="47"/>
        </w:numPr>
        <w:spacing w:after="120"/>
        <w:ind w:left="284" w:firstLine="142"/>
        <w:jc w:val="both"/>
        <w:rPr>
          <w:rFonts w:cs="Arial"/>
          <w:bCs/>
          <w:iCs/>
          <w:lang w:val="ro-RO" w:eastAsia="ro-RO"/>
        </w:rPr>
      </w:pPr>
      <w:r w:rsidRPr="001C4EB0">
        <w:rPr>
          <w:rFonts w:cs="Arial"/>
          <w:bCs/>
          <w:iCs/>
          <w:lang w:val="ro-RO" w:eastAsia="ro-RO"/>
        </w:rPr>
        <w:t xml:space="preserve">fotografii cu etichetele lipite pe bunurile </w:t>
      </w:r>
      <w:proofErr w:type="spellStart"/>
      <w:r w:rsidRPr="001C4EB0">
        <w:rPr>
          <w:rFonts w:cs="Arial"/>
          <w:bCs/>
          <w:iCs/>
          <w:lang w:val="ro-RO" w:eastAsia="ro-RO"/>
        </w:rPr>
        <w:t>achiziţionate</w:t>
      </w:r>
      <w:proofErr w:type="spellEnd"/>
      <w:r w:rsidRPr="001C4EB0">
        <w:rPr>
          <w:rFonts w:cs="Arial"/>
          <w:bCs/>
          <w:iCs/>
          <w:lang w:val="ro-RO" w:eastAsia="ro-RO"/>
        </w:rPr>
        <w:t xml:space="preserve"> prin proiect;</w:t>
      </w:r>
    </w:p>
    <w:p w14:paraId="748E4C12" w14:textId="77777777" w:rsidR="00A6106C" w:rsidRPr="001C4EB0" w:rsidRDefault="00A6106C" w:rsidP="007C088C">
      <w:pPr>
        <w:numPr>
          <w:ilvl w:val="1"/>
          <w:numId w:val="47"/>
        </w:numPr>
        <w:spacing w:after="120"/>
        <w:ind w:left="284" w:firstLine="142"/>
        <w:jc w:val="both"/>
        <w:rPr>
          <w:rFonts w:cs="Arial"/>
          <w:bCs/>
          <w:iCs/>
          <w:lang w:val="ro-RO" w:eastAsia="ro-RO"/>
        </w:rPr>
      </w:pPr>
      <w:r w:rsidRPr="001C4EB0">
        <w:rPr>
          <w:rFonts w:cs="Arial"/>
          <w:bCs/>
          <w:iCs/>
          <w:lang w:val="ro-RO" w:eastAsia="ro-RO"/>
        </w:rPr>
        <w:t xml:space="preserve">listele de </w:t>
      </w:r>
      <w:proofErr w:type="spellStart"/>
      <w:r w:rsidRPr="001C4EB0">
        <w:rPr>
          <w:rFonts w:cs="Arial"/>
          <w:bCs/>
          <w:iCs/>
          <w:lang w:val="ro-RO" w:eastAsia="ro-RO"/>
        </w:rPr>
        <w:t>prezenţă</w:t>
      </w:r>
      <w:proofErr w:type="spellEnd"/>
      <w:r w:rsidRPr="001C4EB0">
        <w:rPr>
          <w:rFonts w:cs="Arial"/>
          <w:bCs/>
          <w:iCs/>
          <w:lang w:val="ro-RO" w:eastAsia="ro-RO"/>
        </w:rPr>
        <w:t xml:space="preserve"> de la </w:t>
      </w:r>
      <w:proofErr w:type="spellStart"/>
      <w:r w:rsidRPr="001C4EB0">
        <w:rPr>
          <w:rFonts w:cs="Arial"/>
          <w:bCs/>
          <w:iCs/>
          <w:lang w:val="ro-RO" w:eastAsia="ro-RO"/>
        </w:rPr>
        <w:t>conferinţe</w:t>
      </w:r>
      <w:proofErr w:type="spellEnd"/>
      <w:r w:rsidRPr="001C4EB0">
        <w:rPr>
          <w:rFonts w:cs="Arial"/>
          <w:bCs/>
          <w:iCs/>
          <w:lang w:val="ro-RO" w:eastAsia="ro-RO"/>
        </w:rPr>
        <w:t xml:space="preserve"> sau evenimentele de promovare, completate cu datele de contact ale participanților și semnate de fiecare participant;</w:t>
      </w:r>
    </w:p>
    <w:p w14:paraId="120948FA" w14:textId="5DB5506C" w:rsidR="00A6106C" w:rsidRPr="001C4EB0" w:rsidRDefault="00A6106C" w:rsidP="007C088C">
      <w:pPr>
        <w:numPr>
          <w:ilvl w:val="1"/>
          <w:numId w:val="47"/>
        </w:numPr>
        <w:spacing w:after="120"/>
        <w:ind w:left="284" w:firstLine="142"/>
        <w:jc w:val="both"/>
        <w:rPr>
          <w:rFonts w:cs="Arial"/>
          <w:bCs/>
          <w:iCs/>
          <w:lang w:val="ro-RO" w:eastAsia="ro-RO"/>
        </w:rPr>
      </w:pPr>
      <w:r w:rsidRPr="001C4EB0">
        <w:rPr>
          <w:rFonts w:cs="Arial"/>
          <w:bCs/>
          <w:iCs/>
          <w:lang w:val="ro-RO" w:eastAsia="ro-RO"/>
        </w:rPr>
        <w:t xml:space="preserve">fotografii de la locul de </w:t>
      </w:r>
      <w:proofErr w:type="spellStart"/>
      <w:r w:rsidRPr="001C4EB0">
        <w:rPr>
          <w:rFonts w:cs="Arial"/>
          <w:bCs/>
          <w:iCs/>
          <w:lang w:val="ro-RO" w:eastAsia="ro-RO"/>
        </w:rPr>
        <w:t>desfăşurare</w:t>
      </w:r>
      <w:proofErr w:type="spellEnd"/>
      <w:r w:rsidRPr="001C4EB0">
        <w:rPr>
          <w:rFonts w:cs="Arial"/>
          <w:bCs/>
          <w:iCs/>
          <w:lang w:val="ro-RO" w:eastAsia="ro-RO"/>
        </w:rPr>
        <w:t xml:space="preserve"> a acestora.</w:t>
      </w:r>
    </w:p>
    <w:p w14:paraId="2E5FCEAB" w14:textId="295ACB43" w:rsidR="00B27CC9" w:rsidRDefault="00B27CC9" w:rsidP="00FA5247">
      <w:pPr>
        <w:spacing w:after="120"/>
        <w:jc w:val="both"/>
        <w:rPr>
          <w:rFonts w:eastAsia="Times New Roman" w:cs="Arial"/>
          <w:lang w:val="ro-RO"/>
        </w:rPr>
      </w:pPr>
    </w:p>
    <w:p w14:paraId="1B349399" w14:textId="6316E2E8" w:rsidR="00F337E3" w:rsidRPr="00680344" w:rsidRDefault="00F337E3" w:rsidP="00FA5247">
      <w:pPr>
        <w:spacing w:after="120"/>
        <w:jc w:val="both"/>
        <w:rPr>
          <w:rFonts w:eastAsia="Times New Roman" w:cs="Arial"/>
          <w:b/>
          <w:bCs/>
          <w:lang w:val="ro-RO"/>
        </w:rPr>
      </w:pPr>
      <w:r w:rsidRPr="00680344">
        <w:rPr>
          <w:rFonts w:eastAsia="Times New Roman" w:cs="Arial"/>
          <w:b/>
          <w:bCs/>
          <w:lang w:val="ro-RO"/>
        </w:rPr>
        <w:t>Cheltuieli indirecte</w:t>
      </w:r>
    </w:p>
    <w:p w14:paraId="6E060C80" w14:textId="77777777" w:rsidR="00F337E3" w:rsidRDefault="00F337E3" w:rsidP="00FA5247">
      <w:pPr>
        <w:spacing w:after="120"/>
        <w:jc w:val="both"/>
        <w:rPr>
          <w:rFonts w:eastAsia="Times New Roman" w:cs="Arial"/>
          <w:lang w:val="ro-RO"/>
        </w:rPr>
      </w:pPr>
    </w:p>
    <w:p w14:paraId="34887446" w14:textId="339E6AED" w:rsidR="00024EFC" w:rsidRDefault="00024EFC" w:rsidP="00FA5247">
      <w:pPr>
        <w:spacing w:after="120"/>
        <w:jc w:val="both"/>
        <w:rPr>
          <w:rFonts w:eastAsia="Times New Roman" w:cs="Arial"/>
          <w:lang w:val="ro-RO"/>
        </w:rPr>
      </w:pPr>
      <w:r>
        <w:rPr>
          <w:rFonts w:eastAsia="Times New Roman" w:cs="Arial"/>
          <w:lang w:val="ro-RO"/>
        </w:rPr>
        <w:t xml:space="preserve">În cazul proiectelor care presupun costuri simplificate, </w:t>
      </w:r>
    </w:p>
    <w:p w14:paraId="4AB976EA" w14:textId="1638FEA1" w:rsidR="001D08D3" w:rsidRDefault="001D08D3" w:rsidP="00FA5247">
      <w:pPr>
        <w:spacing w:after="120"/>
        <w:jc w:val="both"/>
        <w:rPr>
          <w:rFonts w:eastAsia="Times New Roman" w:cs="Arial"/>
          <w:lang w:val="ro-RO"/>
        </w:rPr>
      </w:pPr>
      <w:r w:rsidRPr="001D08D3">
        <w:rPr>
          <w:rFonts w:eastAsia="Times New Roman" w:cs="Arial"/>
          <w:lang w:val="ro-RO"/>
        </w:rPr>
        <w:t>Cheltuielile indirecte vor fi decontate ca finanțare forfetară de maximum 15% din costurile directe cu personalul, prin aplicarea articolului 68 alineatul (1) litera (b) din Regulamentul (UE) NR. 1303/2013 al Parlamentului European și al Consiliului din 17 decembrie 2013 de stabilire a unor dispoziții comune privind Fondul european de dezvoltare regională, Fondul social european, Fondul de coeziune, Fondul european agricol pentru dezvoltare rurală și Fondul european pentru pescuit și afaceri maritime, precum și de stabilire a unor dispoziții generale privind Fondul european de dezvoltare regională, Fondul social european, Fondul de coeziune și Fondul european pentru pescuit și afaceri maritime și de abrogare a Regulamentului (CE) nr. 1083/2006 al Consiliului.</w:t>
      </w:r>
    </w:p>
    <w:p w14:paraId="3974A55C" w14:textId="6E9E004C" w:rsidR="001D08D3" w:rsidRDefault="001D08D3" w:rsidP="00FA5247">
      <w:pPr>
        <w:spacing w:after="120"/>
        <w:jc w:val="both"/>
        <w:rPr>
          <w:rFonts w:eastAsia="Times New Roman" w:cs="Arial"/>
          <w:lang w:val="ro-RO"/>
        </w:rPr>
      </w:pPr>
    </w:p>
    <w:p w14:paraId="14EEF2B4" w14:textId="7FB77721" w:rsidR="00F337E3" w:rsidRDefault="00F337E3" w:rsidP="00FA5247">
      <w:pPr>
        <w:spacing w:after="120"/>
        <w:jc w:val="both"/>
        <w:rPr>
          <w:rFonts w:eastAsia="Times New Roman" w:cs="Arial"/>
          <w:lang w:val="ro-RO"/>
        </w:rPr>
      </w:pPr>
      <w:r w:rsidRPr="00F337E3">
        <w:rPr>
          <w:rFonts w:eastAsia="Times New Roman" w:cs="Arial"/>
          <w:lang w:val="ro-RO"/>
        </w:rPr>
        <w:t xml:space="preserve">Pentru cheltuielile indirecte efectuate în cadrul proiectului pe parcursul implementării proiectului nu se vor solicita documente suport, acestea se vor rambursa în cuantumul de 15% din costurile directe de personal validate. </w:t>
      </w:r>
    </w:p>
    <w:p w14:paraId="3E7E67DC" w14:textId="3C622E8A" w:rsidR="001D08D3" w:rsidRDefault="00F337E3" w:rsidP="00FA5247">
      <w:pPr>
        <w:spacing w:after="120"/>
        <w:jc w:val="both"/>
        <w:rPr>
          <w:rFonts w:eastAsia="Times New Roman" w:cs="Arial"/>
          <w:lang w:val="ro-RO"/>
        </w:rPr>
      </w:pPr>
      <w:r w:rsidRPr="00F337E3">
        <w:rPr>
          <w:rFonts w:eastAsia="Times New Roman" w:cs="Arial"/>
          <w:lang w:val="ro-RO"/>
        </w:rPr>
        <w:t>Diminuarea ulterioară a cheltuielilor de personal validate, ca urmare a constatării unor nereguli, are drept consecință diminuarea cheltuielilor indirecte rambursate.</w:t>
      </w:r>
    </w:p>
    <w:p w14:paraId="1DA04039" w14:textId="27CC8740" w:rsidR="00F337E3" w:rsidRDefault="00F337E3" w:rsidP="00FA5247">
      <w:pPr>
        <w:spacing w:after="120"/>
        <w:jc w:val="both"/>
        <w:rPr>
          <w:rFonts w:eastAsia="Times New Roman" w:cs="Arial"/>
          <w:lang w:val="ro-RO"/>
        </w:rPr>
      </w:pPr>
    </w:p>
    <w:p w14:paraId="24961D4E" w14:textId="77777777" w:rsidR="00F337E3" w:rsidRPr="00F337E3" w:rsidRDefault="00F337E3" w:rsidP="00F337E3">
      <w:pPr>
        <w:spacing w:after="120"/>
        <w:jc w:val="both"/>
        <w:rPr>
          <w:rFonts w:eastAsia="Times New Roman" w:cs="Arial"/>
          <w:lang w:val="ro-RO"/>
        </w:rPr>
      </w:pPr>
      <w:r w:rsidRPr="00680344">
        <w:rPr>
          <w:rFonts w:eastAsia="Times New Roman" w:cs="Arial"/>
          <w:b/>
          <w:bCs/>
          <w:lang w:val="ro-RO"/>
        </w:rPr>
        <w:t>Cheltuielile eligibile directe</w:t>
      </w:r>
      <w:r w:rsidRPr="00F337E3">
        <w:rPr>
          <w:rFonts w:eastAsia="Times New Roman" w:cs="Arial"/>
          <w:lang w:val="ro-RO"/>
        </w:rPr>
        <w:t xml:space="preserve"> reprezintă cheltuieli care pot fi atribuite unei anumite </w:t>
      </w:r>
      <w:proofErr w:type="spellStart"/>
      <w:r w:rsidRPr="00F337E3">
        <w:rPr>
          <w:rFonts w:eastAsia="Times New Roman" w:cs="Arial"/>
          <w:lang w:val="ro-RO"/>
        </w:rPr>
        <w:t>activităţi</w:t>
      </w:r>
      <w:proofErr w:type="spellEnd"/>
      <w:r w:rsidRPr="00F337E3">
        <w:rPr>
          <w:rFonts w:eastAsia="Times New Roman" w:cs="Arial"/>
          <w:lang w:val="ro-RO"/>
        </w:rPr>
        <w:t xml:space="preserve"> individuale din cadrul </w:t>
      </w:r>
      <w:proofErr w:type="spellStart"/>
      <w:r w:rsidRPr="00F337E3">
        <w:rPr>
          <w:rFonts w:eastAsia="Times New Roman" w:cs="Arial"/>
          <w:lang w:val="ro-RO"/>
        </w:rPr>
        <w:t>operaţiunii</w:t>
      </w:r>
      <w:proofErr w:type="spellEnd"/>
      <w:r w:rsidRPr="00F337E3">
        <w:rPr>
          <w:rFonts w:eastAsia="Times New Roman" w:cs="Arial"/>
          <w:lang w:val="ro-RO"/>
        </w:rPr>
        <w:t xml:space="preserve"> </w:t>
      </w:r>
      <w:proofErr w:type="spellStart"/>
      <w:r w:rsidRPr="00F337E3">
        <w:rPr>
          <w:rFonts w:eastAsia="Times New Roman" w:cs="Arial"/>
          <w:lang w:val="ro-RO"/>
        </w:rPr>
        <w:t>şi</w:t>
      </w:r>
      <w:proofErr w:type="spellEnd"/>
      <w:r w:rsidRPr="00F337E3">
        <w:rPr>
          <w:rFonts w:eastAsia="Times New Roman" w:cs="Arial"/>
          <w:lang w:val="ro-RO"/>
        </w:rPr>
        <w:t xml:space="preserve"> pentru care este demonstrată legătura cu activitatea în cauză.</w:t>
      </w:r>
    </w:p>
    <w:p w14:paraId="2DEF1067" w14:textId="77777777" w:rsidR="00F337E3" w:rsidRPr="00F337E3" w:rsidRDefault="00F337E3" w:rsidP="00F337E3">
      <w:pPr>
        <w:spacing w:after="120"/>
        <w:jc w:val="both"/>
        <w:rPr>
          <w:rFonts w:eastAsia="Times New Roman" w:cs="Arial"/>
          <w:lang w:val="ro-RO"/>
        </w:rPr>
      </w:pPr>
      <w:r w:rsidRPr="00680344">
        <w:rPr>
          <w:rFonts w:eastAsia="Times New Roman" w:cs="Arial"/>
          <w:b/>
          <w:bCs/>
          <w:lang w:val="ro-RO"/>
        </w:rPr>
        <w:t>Cheltuielile eligibile indirecte</w:t>
      </w:r>
      <w:r w:rsidRPr="00F337E3">
        <w:rPr>
          <w:rFonts w:eastAsia="Times New Roman" w:cs="Arial"/>
          <w:lang w:val="ro-RO"/>
        </w:rPr>
        <w:t xml:space="preserve"> reprezintă cheltuielile efectuate pentru </w:t>
      </w:r>
      <w:proofErr w:type="spellStart"/>
      <w:r w:rsidRPr="00F337E3">
        <w:rPr>
          <w:rFonts w:eastAsia="Times New Roman" w:cs="Arial"/>
          <w:lang w:val="ro-RO"/>
        </w:rPr>
        <w:t>funcţionarea</w:t>
      </w:r>
      <w:proofErr w:type="spellEnd"/>
      <w:r w:rsidRPr="00F337E3">
        <w:rPr>
          <w:rFonts w:eastAsia="Times New Roman" w:cs="Arial"/>
          <w:lang w:val="ro-RO"/>
        </w:rPr>
        <w:t xml:space="preserve"> de ansamblu a proiectului </w:t>
      </w:r>
      <w:proofErr w:type="spellStart"/>
      <w:r w:rsidRPr="00F337E3">
        <w:rPr>
          <w:rFonts w:eastAsia="Times New Roman" w:cs="Arial"/>
          <w:lang w:val="ro-RO"/>
        </w:rPr>
        <w:t>şi</w:t>
      </w:r>
      <w:proofErr w:type="spellEnd"/>
      <w:r w:rsidRPr="00F337E3">
        <w:rPr>
          <w:rFonts w:eastAsia="Times New Roman" w:cs="Arial"/>
          <w:lang w:val="ro-RO"/>
        </w:rPr>
        <w:t xml:space="preserve"> nu pot fi atribuite direct unei anumite </w:t>
      </w:r>
      <w:proofErr w:type="spellStart"/>
      <w:r w:rsidRPr="00F337E3">
        <w:rPr>
          <w:rFonts w:eastAsia="Times New Roman" w:cs="Arial"/>
          <w:lang w:val="ro-RO"/>
        </w:rPr>
        <w:t>activităţi</w:t>
      </w:r>
      <w:proofErr w:type="spellEnd"/>
      <w:r w:rsidRPr="00F337E3">
        <w:rPr>
          <w:rFonts w:eastAsia="Times New Roman" w:cs="Arial"/>
          <w:lang w:val="ro-RO"/>
        </w:rPr>
        <w:t xml:space="preserve">. </w:t>
      </w:r>
    </w:p>
    <w:p w14:paraId="47551BCE" w14:textId="77777777" w:rsidR="00F337E3" w:rsidRPr="00F337E3" w:rsidRDefault="00F337E3" w:rsidP="00F337E3">
      <w:pPr>
        <w:spacing w:after="120"/>
        <w:jc w:val="both"/>
        <w:rPr>
          <w:rFonts w:eastAsia="Times New Roman" w:cs="Arial"/>
          <w:lang w:val="ro-RO"/>
        </w:rPr>
      </w:pPr>
      <w:r w:rsidRPr="00F337E3">
        <w:rPr>
          <w:rFonts w:eastAsia="Times New Roman" w:cs="Arial"/>
          <w:lang w:val="ro-RO"/>
        </w:rPr>
        <w:t xml:space="preserve">• </w:t>
      </w:r>
      <w:r w:rsidRPr="00680344">
        <w:rPr>
          <w:rFonts w:eastAsia="Times New Roman" w:cs="Arial"/>
          <w:b/>
          <w:bCs/>
          <w:lang w:val="ro-RO"/>
        </w:rPr>
        <w:t>Cheltuielile directe de personal</w:t>
      </w:r>
      <w:r w:rsidRPr="00F337E3">
        <w:rPr>
          <w:rFonts w:eastAsia="Times New Roman" w:cs="Arial"/>
          <w:lang w:val="ro-RO"/>
        </w:rPr>
        <w:t xml:space="preserve"> reprezintă acele cheltuieli care derivă din încheierea de raporturi de serviciu/de muncă, inclusiv </w:t>
      </w:r>
      <w:proofErr w:type="spellStart"/>
      <w:r w:rsidRPr="00F337E3">
        <w:rPr>
          <w:rFonts w:eastAsia="Times New Roman" w:cs="Arial"/>
          <w:lang w:val="ro-RO"/>
        </w:rPr>
        <w:t>contribuţiile</w:t>
      </w:r>
      <w:proofErr w:type="spellEnd"/>
      <w:r w:rsidRPr="00F337E3">
        <w:rPr>
          <w:rFonts w:eastAsia="Times New Roman" w:cs="Arial"/>
          <w:lang w:val="ro-RO"/>
        </w:rPr>
        <w:t xml:space="preserve"> angajatului </w:t>
      </w:r>
      <w:proofErr w:type="spellStart"/>
      <w:r w:rsidRPr="00F337E3">
        <w:rPr>
          <w:rFonts w:eastAsia="Times New Roman" w:cs="Arial"/>
          <w:lang w:val="ro-RO"/>
        </w:rPr>
        <w:t>şi</w:t>
      </w:r>
      <w:proofErr w:type="spellEnd"/>
      <w:r w:rsidRPr="00F337E3">
        <w:rPr>
          <w:rFonts w:eastAsia="Times New Roman" w:cs="Arial"/>
          <w:lang w:val="ro-RO"/>
        </w:rPr>
        <w:t xml:space="preserve"> angajatorului, cu respectarea prevederilor Legii 153/2017 Legea cadru privind salarizarea personalului plătit din fonduri publice,  și a  Legii nr. 53/2003 - Codul muncii, republicată, cu modificările </w:t>
      </w:r>
      <w:proofErr w:type="spellStart"/>
      <w:r w:rsidRPr="00F337E3">
        <w:rPr>
          <w:rFonts w:eastAsia="Times New Roman" w:cs="Arial"/>
          <w:lang w:val="ro-RO"/>
        </w:rPr>
        <w:t>şi</w:t>
      </w:r>
      <w:proofErr w:type="spellEnd"/>
      <w:r w:rsidRPr="00F337E3">
        <w:rPr>
          <w:rFonts w:eastAsia="Times New Roman" w:cs="Arial"/>
          <w:lang w:val="ro-RO"/>
        </w:rPr>
        <w:t xml:space="preserve"> completările ulterioare, precum </w:t>
      </w:r>
      <w:proofErr w:type="spellStart"/>
      <w:r w:rsidRPr="00F337E3">
        <w:rPr>
          <w:rFonts w:eastAsia="Times New Roman" w:cs="Arial"/>
          <w:lang w:val="ro-RO"/>
        </w:rPr>
        <w:t>şi</w:t>
      </w:r>
      <w:proofErr w:type="spellEnd"/>
      <w:r w:rsidRPr="00F337E3">
        <w:rPr>
          <w:rFonts w:eastAsia="Times New Roman" w:cs="Arial"/>
          <w:lang w:val="ro-RO"/>
        </w:rPr>
        <w:t xml:space="preserve"> costurile rezultate din contracte de servicii încheiate cu personal extern beneficiarului, conform prevederilor legale în vigoare. Această categorie de cheltuieli este aferentă personalului care este direct implicat în activități generatoare de indicatori </w:t>
      </w:r>
      <w:proofErr w:type="spellStart"/>
      <w:r w:rsidRPr="00F337E3">
        <w:rPr>
          <w:rFonts w:eastAsia="Times New Roman" w:cs="Arial"/>
          <w:lang w:val="ro-RO"/>
        </w:rPr>
        <w:t>şi</w:t>
      </w:r>
      <w:proofErr w:type="spellEnd"/>
      <w:r w:rsidRPr="00F337E3">
        <w:rPr>
          <w:rFonts w:eastAsia="Times New Roman" w:cs="Arial"/>
          <w:lang w:val="ro-RO"/>
        </w:rPr>
        <w:t xml:space="preserve"> rezultate din cadrul </w:t>
      </w:r>
      <w:proofErr w:type="spellStart"/>
      <w:r w:rsidRPr="00F337E3">
        <w:rPr>
          <w:rFonts w:eastAsia="Times New Roman" w:cs="Arial"/>
          <w:lang w:val="ro-RO"/>
        </w:rPr>
        <w:t>operaţiunii</w:t>
      </w:r>
      <w:proofErr w:type="spellEnd"/>
      <w:r w:rsidRPr="00F337E3">
        <w:rPr>
          <w:rFonts w:eastAsia="Times New Roman" w:cs="Arial"/>
          <w:lang w:val="ro-RO"/>
        </w:rPr>
        <w:t xml:space="preserve">. </w:t>
      </w:r>
    </w:p>
    <w:p w14:paraId="27188641" w14:textId="77777777" w:rsidR="00F337E3" w:rsidRPr="00F337E3" w:rsidRDefault="00F337E3" w:rsidP="00F337E3">
      <w:pPr>
        <w:spacing w:after="120"/>
        <w:jc w:val="both"/>
        <w:rPr>
          <w:rFonts w:eastAsia="Times New Roman" w:cs="Arial"/>
          <w:lang w:val="ro-RO"/>
        </w:rPr>
      </w:pPr>
      <w:r w:rsidRPr="00F337E3">
        <w:rPr>
          <w:rFonts w:eastAsia="Times New Roman" w:cs="Arial"/>
          <w:lang w:val="ro-RO"/>
        </w:rPr>
        <w:t xml:space="preserve">• </w:t>
      </w:r>
      <w:r w:rsidRPr="00680344">
        <w:rPr>
          <w:rFonts w:eastAsia="Times New Roman" w:cs="Arial"/>
          <w:b/>
          <w:bCs/>
          <w:lang w:val="ro-RO"/>
        </w:rPr>
        <w:t xml:space="preserve">Cheltuielile indirecte de personal </w:t>
      </w:r>
      <w:r w:rsidRPr="00F337E3">
        <w:rPr>
          <w:rFonts w:eastAsia="Times New Roman" w:cs="Arial"/>
          <w:lang w:val="ro-RO"/>
        </w:rPr>
        <w:t xml:space="preserve">reprezintă acele cheltuieli cu personalul a cărui activitate nu este direct legată de indicatorii </w:t>
      </w:r>
      <w:proofErr w:type="spellStart"/>
      <w:r w:rsidRPr="00F337E3">
        <w:rPr>
          <w:rFonts w:eastAsia="Times New Roman" w:cs="Arial"/>
          <w:lang w:val="ro-RO"/>
        </w:rPr>
        <w:t>şi</w:t>
      </w:r>
      <w:proofErr w:type="spellEnd"/>
      <w:r w:rsidRPr="00F337E3">
        <w:rPr>
          <w:rFonts w:eastAsia="Times New Roman" w:cs="Arial"/>
          <w:lang w:val="ro-RO"/>
        </w:rPr>
        <w:t xml:space="preserve"> rezultate din cadrul operațiunii (personal suport, administrativ </w:t>
      </w:r>
      <w:proofErr w:type="spellStart"/>
      <w:r w:rsidRPr="00F337E3">
        <w:rPr>
          <w:rFonts w:eastAsia="Times New Roman" w:cs="Arial"/>
          <w:lang w:val="ro-RO"/>
        </w:rPr>
        <w:t>şi</w:t>
      </w:r>
      <w:proofErr w:type="spellEnd"/>
      <w:r w:rsidRPr="00F337E3">
        <w:rPr>
          <w:rFonts w:eastAsia="Times New Roman" w:cs="Arial"/>
          <w:lang w:val="ro-RO"/>
        </w:rPr>
        <w:t xml:space="preserve"> auxiliar)</w:t>
      </w:r>
    </w:p>
    <w:p w14:paraId="6C6D7318" w14:textId="77777777" w:rsidR="00F337E3" w:rsidRPr="001C4EB0" w:rsidRDefault="00F337E3" w:rsidP="00FA5247">
      <w:pPr>
        <w:spacing w:after="120"/>
        <w:jc w:val="both"/>
        <w:rPr>
          <w:rFonts w:eastAsia="Times New Roman" w:cs="Arial"/>
          <w:lang w:val="ro-RO"/>
        </w:rPr>
      </w:pPr>
    </w:p>
    <w:p w14:paraId="20C6EE76" w14:textId="2024B038" w:rsidR="00CC781C" w:rsidRDefault="00CC781C" w:rsidP="007C088C">
      <w:pPr>
        <w:pStyle w:val="Heading3"/>
        <w:numPr>
          <w:ilvl w:val="2"/>
          <w:numId w:val="57"/>
        </w:numPr>
      </w:pPr>
      <w:bookmarkStart w:id="151" w:name="_Toc446318599"/>
      <w:bookmarkStart w:id="152" w:name="_Toc12962872"/>
      <w:bookmarkStart w:id="153" w:name="_Toc54625467"/>
      <w:r w:rsidRPr="001C4EB0">
        <w:t>Când se depune cererea de rambursare?</w:t>
      </w:r>
      <w:bookmarkEnd w:id="151"/>
      <w:bookmarkEnd w:id="152"/>
      <w:bookmarkEnd w:id="153"/>
    </w:p>
    <w:p w14:paraId="0AB6E4C9" w14:textId="2AA8ABFB" w:rsidR="009724B2" w:rsidRPr="001C4EB0" w:rsidRDefault="009724B2" w:rsidP="00FA5247">
      <w:pPr>
        <w:tabs>
          <w:tab w:val="left" w:pos="0"/>
        </w:tabs>
        <w:spacing w:after="120"/>
        <w:jc w:val="both"/>
        <w:rPr>
          <w:rFonts w:eastAsia="Times New Roman" w:cs="Arial"/>
          <w:lang w:val="ro-RO"/>
        </w:rPr>
      </w:pPr>
      <w:r w:rsidRPr="001C4EB0">
        <w:rPr>
          <w:rFonts w:eastAsia="Times New Roman" w:cs="Arial"/>
          <w:lang w:val="ro-RO"/>
        </w:rPr>
        <w:t xml:space="preserve">Cererile de rambursare vor fi depuse la AM POCA, </w:t>
      </w:r>
      <w:r w:rsidR="00D80E1D" w:rsidRPr="001C4EB0">
        <w:rPr>
          <w:rFonts w:eastAsia="Times New Roman" w:cs="Arial"/>
          <w:lang w:val="ro-RO"/>
        </w:rPr>
        <w:t xml:space="preserve">exclusiv prin </w:t>
      </w:r>
      <w:proofErr w:type="spellStart"/>
      <w:r w:rsidR="00D80E1D" w:rsidRPr="001C4EB0">
        <w:rPr>
          <w:rFonts w:eastAsia="Times New Roman" w:cs="Arial"/>
          <w:lang w:val="ro-RO"/>
        </w:rPr>
        <w:t>sistemuli</w:t>
      </w:r>
      <w:proofErr w:type="spellEnd"/>
      <w:r w:rsidR="00D80E1D" w:rsidRPr="001C4EB0">
        <w:rPr>
          <w:rFonts w:eastAsia="Times New Roman" w:cs="Arial"/>
          <w:lang w:val="ro-RO"/>
        </w:rPr>
        <w:t xml:space="preserve"> informatic MySMIS</w:t>
      </w:r>
      <w:r w:rsidR="00E32073">
        <w:rPr>
          <w:rFonts w:eastAsia="Times New Roman" w:cs="Arial"/>
          <w:lang w:val="ro-RO"/>
        </w:rPr>
        <w:t>2014</w:t>
      </w:r>
      <w:r w:rsidR="00D80E1D" w:rsidRPr="001C4EB0">
        <w:rPr>
          <w:rFonts w:eastAsia="Times New Roman" w:cs="Arial"/>
          <w:lang w:val="ro-RO"/>
        </w:rPr>
        <w:t xml:space="preserve">, </w:t>
      </w:r>
      <w:r w:rsidRPr="001C4EB0">
        <w:rPr>
          <w:rFonts w:eastAsia="Times New Roman" w:cs="Arial"/>
          <w:lang w:val="ro-RO"/>
        </w:rPr>
        <w:t xml:space="preserve">la intervalele de timp stabilite în graficele estimative, conform </w:t>
      </w:r>
      <w:hyperlink r:id="rId112" w:history="1">
        <w:r w:rsidRPr="001C4EB0">
          <w:rPr>
            <w:rFonts w:eastAsia="Times New Roman" w:cs="Arial"/>
            <w:lang w:val="ro-RO"/>
          </w:rPr>
          <w:t xml:space="preserve">Anexei </w:t>
        </w:r>
      </w:hyperlink>
      <w:r w:rsidRPr="001C4EB0">
        <w:rPr>
          <w:rFonts w:eastAsia="Times New Roman" w:cs="Arial"/>
          <w:lang w:val="ro-RO"/>
        </w:rPr>
        <w:t xml:space="preserve"> la contractul/ordin de finanțare, cu respectarea prevederilor acestora și a legislației naționale în domeniu.</w:t>
      </w:r>
    </w:p>
    <w:p w14:paraId="2573A42D" w14:textId="77777777" w:rsidR="009724B2" w:rsidRPr="001C4EB0" w:rsidRDefault="009724B2" w:rsidP="00FA5247">
      <w:pPr>
        <w:tabs>
          <w:tab w:val="left" w:pos="0"/>
        </w:tabs>
        <w:spacing w:after="120"/>
        <w:jc w:val="both"/>
        <w:rPr>
          <w:rFonts w:eastAsia="Times New Roman" w:cs="Arial"/>
          <w:lang w:val="ro-RO"/>
        </w:rPr>
      </w:pPr>
      <w:r w:rsidRPr="001C4EB0">
        <w:rPr>
          <w:rFonts w:eastAsia="Times New Roman" w:cs="Arial"/>
          <w:lang w:val="ro-RO"/>
        </w:rPr>
        <w:t xml:space="preserve">Înainte de solicitarea la rambursare, cheltuielile respective trebuie să fie deja efectuate </w:t>
      </w:r>
      <w:proofErr w:type="spellStart"/>
      <w:r w:rsidRPr="001C4EB0">
        <w:rPr>
          <w:rFonts w:eastAsia="Times New Roman" w:cs="Arial"/>
          <w:lang w:val="ro-RO"/>
        </w:rPr>
        <w:t>şi</w:t>
      </w:r>
      <w:proofErr w:type="spellEnd"/>
      <w:r w:rsidRPr="001C4EB0">
        <w:rPr>
          <w:rFonts w:eastAsia="Times New Roman" w:cs="Arial"/>
          <w:lang w:val="ro-RO"/>
        </w:rPr>
        <w:t xml:space="preserve"> plătite, iar </w:t>
      </w:r>
      <w:proofErr w:type="spellStart"/>
      <w:r w:rsidRPr="001C4EB0">
        <w:rPr>
          <w:rFonts w:eastAsia="Times New Roman" w:cs="Arial"/>
          <w:lang w:val="ro-RO"/>
        </w:rPr>
        <w:t>activităţile</w:t>
      </w:r>
      <w:proofErr w:type="spellEnd"/>
      <w:r w:rsidRPr="001C4EB0">
        <w:rPr>
          <w:rFonts w:eastAsia="Times New Roman" w:cs="Arial"/>
          <w:lang w:val="ro-RO"/>
        </w:rPr>
        <w:t xml:space="preserve"> pentru care s-au efectuat aceste cheltuieli să fie, de asemenea, realizate.</w:t>
      </w:r>
    </w:p>
    <w:p w14:paraId="4456C022" w14:textId="3D781C98" w:rsidR="00325566" w:rsidRPr="001C4EB0" w:rsidRDefault="009724B2" w:rsidP="00FA5247">
      <w:pPr>
        <w:tabs>
          <w:tab w:val="left" w:pos="0"/>
        </w:tabs>
        <w:spacing w:after="120"/>
        <w:jc w:val="both"/>
        <w:rPr>
          <w:rFonts w:eastAsia="Times New Roman" w:cs="Arial"/>
          <w:lang w:val="ro-RO"/>
        </w:rPr>
      </w:pPr>
      <w:r w:rsidRPr="001C4EB0">
        <w:rPr>
          <w:rFonts w:eastAsia="Times New Roman" w:cs="Arial"/>
          <w:lang w:val="ro-RO"/>
        </w:rPr>
        <w:t xml:space="preserve">După primirea cererilor de rambursare, AM POCA va verifica realitatea, legalitatea </w:t>
      </w:r>
      <w:proofErr w:type="spellStart"/>
      <w:r w:rsidRPr="001C4EB0">
        <w:rPr>
          <w:rFonts w:eastAsia="Times New Roman" w:cs="Arial"/>
          <w:lang w:val="ro-RO"/>
        </w:rPr>
        <w:t>şi</w:t>
      </w:r>
      <w:proofErr w:type="spellEnd"/>
      <w:r w:rsidRPr="001C4EB0">
        <w:rPr>
          <w:rFonts w:eastAsia="Times New Roman" w:cs="Arial"/>
          <w:lang w:val="ro-RO"/>
        </w:rPr>
        <w:t xml:space="preserve"> conformitatea cheltuielilor efectuate de dumneavoastră, verificarea făcându-se pe baza </w:t>
      </w:r>
      <w:proofErr w:type="spellStart"/>
      <w:r w:rsidRPr="001C4EB0">
        <w:rPr>
          <w:rFonts w:eastAsia="Times New Roman" w:cs="Arial"/>
          <w:lang w:val="ro-RO"/>
        </w:rPr>
        <w:t>documentaţiei</w:t>
      </w:r>
      <w:proofErr w:type="spellEnd"/>
      <w:r w:rsidRPr="001C4EB0">
        <w:rPr>
          <w:rFonts w:eastAsia="Times New Roman" w:cs="Arial"/>
          <w:lang w:val="ro-RO"/>
        </w:rPr>
        <w:t xml:space="preserve"> care </w:t>
      </w:r>
      <w:proofErr w:type="spellStart"/>
      <w:r w:rsidRPr="001C4EB0">
        <w:rPr>
          <w:rFonts w:eastAsia="Times New Roman" w:cs="Arial"/>
          <w:lang w:val="ro-RO"/>
        </w:rPr>
        <w:t>însoţeşte</w:t>
      </w:r>
      <w:proofErr w:type="spellEnd"/>
      <w:r w:rsidRPr="001C4EB0">
        <w:rPr>
          <w:rFonts w:eastAsia="Times New Roman" w:cs="Arial"/>
          <w:lang w:val="ro-RO"/>
        </w:rPr>
        <w:t xml:space="preserve"> cererile de rambursare </w:t>
      </w:r>
      <w:proofErr w:type="spellStart"/>
      <w:r w:rsidRPr="001C4EB0">
        <w:rPr>
          <w:rFonts w:eastAsia="Times New Roman" w:cs="Arial"/>
          <w:lang w:val="ro-RO"/>
        </w:rPr>
        <w:t>şi</w:t>
      </w:r>
      <w:proofErr w:type="spellEnd"/>
      <w:r w:rsidRPr="001C4EB0">
        <w:rPr>
          <w:rFonts w:eastAsia="Times New Roman" w:cs="Arial"/>
          <w:lang w:val="ro-RO"/>
        </w:rPr>
        <w:t xml:space="preserve">/sau a verificărilor “on </w:t>
      </w:r>
      <w:proofErr w:type="spellStart"/>
      <w:r w:rsidRPr="001C4EB0">
        <w:rPr>
          <w:rFonts w:eastAsia="Times New Roman" w:cs="Arial"/>
          <w:lang w:val="ro-RO"/>
        </w:rPr>
        <w:t>the</w:t>
      </w:r>
      <w:proofErr w:type="spellEnd"/>
      <w:r w:rsidRPr="001C4EB0">
        <w:rPr>
          <w:rFonts w:eastAsia="Times New Roman" w:cs="Arial"/>
          <w:lang w:val="ro-RO"/>
        </w:rPr>
        <w:t xml:space="preserve"> spot”.</w:t>
      </w:r>
    </w:p>
    <w:p w14:paraId="6E87F964" w14:textId="246772AB" w:rsidR="00123F1E" w:rsidRDefault="00123F1E" w:rsidP="00325566">
      <w:pPr>
        <w:tabs>
          <w:tab w:val="left" w:pos="0"/>
        </w:tabs>
        <w:spacing w:after="120"/>
        <w:jc w:val="center"/>
        <w:rPr>
          <w:rFonts w:eastAsia="Times New Roman" w:cs="Arial"/>
          <w:noProof/>
          <w:lang w:val="ro-RO"/>
        </w:rPr>
      </w:pPr>
      <w:r w:rsidRPr="001C4EB0">
        <w:rPr>
          <w:rFonts w:eastAsia="Times New Roman" w:cs="Arial"/>
          <w:noProof/>
          <w:lang w:val="ro-RO"/>
        </w:rPr>
        <w:drawing>
          <wp:inline distT="0" distB="0" distL="0" distR="0" wp14:anchorId="2FA6D68D" wp14:editId="5B627A10">
            <wp:extent cx="4483735" cy="242235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rotWithShape="1">
                    <a:blip r:embed="rId113">
                      <a:extLst>
                        <a:ext uri="{28A0092B-C50C-407E-A947-70E740481C1C}">
                          <a14:useLocalDpi xmlns:a14="http://schemas.microsoft.com/office/drawing/2010/main" val="0"/>
                        </a:ext>
                      </a:extLst>
                    </a:blip>
                    <a:srcRect r="24343"/>
                    <a:stretch/>
                  </pic:blipFill>
                  <pic:spPr bwMode="auto">
                    <a:xfrm>
                      <a:off x="0" y="0"/>
                      <a:ext cx="4726936" cy="2553748"/>
                    </a:xfrm>
                    <a:prstGeom prst="rect">
                      <a:avLst/>
                    </a:prstGeom>
                    <a:noFill/>
                    <a:ln>
                      <a:noFill/>
                    </a:ln>
                    <a:extLst>
                      <a:ext uri="{53640926-AAD7-44D8-BBD7-CCE9431645EC}">
                        <a14:shadowObscured xmlns:a14="http://schemas.microsoft.com/office/drawing/2010/main"/>
                      </a:ext>
                    </a:extLst>
                  </pic:spPr>
                </pic:pic>
              </a:graphicData>
            </a:graphic>
          </wp:inline>
        </w:drawing>
      </w:r>
    </w:p>
    <w:p w14:paraId="162674A3" w14:textId="44F6646B" w:rsidR="00C24C56" w:rsidRPr="001C4EB0" w:rsidRDefault="00C24C56" w:rsidP="00325566">
      <w:pPr>
        <w:tabs>
          <w:tab w:val="left" w:pos="0"/>
        </w:tabs>
        <w:spacing w:after="120"/>
        <w:jc w:val="center"/>
        <w:rPr>
          <w:rFonts w:eastAsia="Times New Roman" w:cs="Arial"/>
          <w:lang w:val="ro-RO"/>
        </w:rPr>
      </w:pPr>
    </w:p>
    <w:p w14:paraId="588BAE95" w14:textId="2D727F64" w:rsidR="00D4733E" w:rsidRPr="001C4EB0" w:rsidRDefault="009C2086" w:rsidP="00F64332">
      <w:pPr>
        <w:pStyle w:val="Heading1"/>
      </w:pPr>
      <w:bookmarkStart w:id="154" w:name="_Toc446318600"/>
      <w:bookmarkStart w:id="155" w:name="_Toc12962873"/>
      <w:bookmarkStart w:id="156" w:name="_Toc54625468"/>
      <w:r w:rsidRPr="001C4EB0">
        <w:t>CUM PUTEM MODIFICA PROIECTUL?</w:t>
      </w:r>
      <w:bookmarkEnd w:id="154"/>
      <w:bookmarkEnd w:id="155"/>
      <w:bookmarkEnd w:id="156"/>
    </w:p>
    <w:p w14:paraId="508D78C3" w14:textId="2BC7C69E" w:rsidR="004256D5" w:rsidRPr="001C4EB0" w:rsidRDefault="004256D5" w:rsidP="007C088C">
      <w:pPr>
        <w:pStyle w:val="Heading2"/>
        <w:numPr>
          <w:ilvl w:val="1"/>
          <w:numId w:val="57"/>
        </w:numPr>
      </w:pPr>
      <w:bookmarkStart w:id="157" w:name="_Toc12962874"/>
      <w:bookmarkStart w:id="158" w:name="_Toc54625469"/>
      <w:r w:rsidRPr="001C4EB0">
        <w:t>Aspecte generale</w:t>
      </w:r>
      <w:bookmarkEnd w:id="157"/>
      <w:bookmarkEnd w:id="158"/>
    </w:p>
    <w:p w14:paraId="5E5EB637" w14:textId="77777777" w:rsidR="004256D5" w:rsidRPr="001C4EB0" w:rsidRDefault="004256D5" w:rsidP="00FA5247">
      <w:pPr>
        <w:pStyle w:val="BodyText"/>
        <w:spacing w:after="120"/>
        <w:ind w:left="0" w:right="147"/>
        <w:jc w:val="both"/>
        <w:rPr>
          <w:rFonts w:cs="Arial"/>
          <w:sz w:val="22"/>
          <w:szCs w:val="22"/>
          <w:lang w:val="ro-RO"/>
        </w:rPr>
      </w:pPr>
      <w:r w:rsidRPr="001C4EB0">
        <w:rPr>
          <w:rFonts w:cs="Arial"/>
          <w:sz w:val="22"/>
          <w:szCs w:val="22"/>
          <w:lang w:val="ro-RO"/>
        </w:rPr>
        <w:t xml:space="preserve">Pe parcursul perioadei de implementare a unui proiect este posibil să apară nevoia unor modificări în sensul actualizării/adaptării acestuia la un nou context. </w:t>
      </w:r>
      <w:r w:rsidRPr="001C4EB0">
        <w:rPr>
          <w:rFonts w:cs="Arial"/>
          <w:i/>
          <w:sz w:val="22"/>
          <w:szCs w:val="22"/>
          <w:lang w:val="ro-RO"/>
        </w:rPr>
        <w:t>Orice modificare a proiectului trebuie să fie orientată spre asigurarea celei mai bune performanțe a proiectului</w:t>
      </w:r>
      <w:r w:rsidRPr="001C4EB0">
        <w:rPr>
          <w:rFonts w:cs="Arial"/>
          <w:sz w:val="22"/>
          <w:szCs w:val="22"/>
          <w:lang w:val="ro-RO"/>
        </w:rPr>
        <w:t xml:space="preserve">.  </w:t>
      </w:r>
    </w:p>
    <w:p w14:paraId="728152F7" w14:textId="77777777" w:rsidR="004256D5" w:rsidRPr="001C4EB0" w:rsidRDefault="004256D5" w:rsidP="00FA5247">
      <w:pPr>
        <w:pStyle w:val="BodyText"/>
        <w:spacing w:after="120"/>
        <w:ind w:left="0" w:right="147"/>
        <w:jc w:val="both"/>
        <w:rPr>
          <w:rFonts w:cs="Arial"/>
          <w:sz w:val="22"/>
          <w:szCs w:val="22"/>
          <w:lang w:val="ro-RO"/>
        </w:rPr>
      </w:pPr>
      <w:r w:rsidRPr="001C4EB0">
        <w:rPr>
          <w:rFonts w:cs="Arial"/>
          <w:sz w:val="22"/>
          <w:szCs w:val="22"/>
          <w:lang w:val="ro-RO"/>
        </w:rPr>
        <w:t>În funcție de ceea ce urmăresc, pe parcursul perioadei de implementare pot interveni următoarele tipuri de modificări:</w:t>
      </w:r>
    </w:p>
    <w:p w14:paraId="6658B8A7" w14:textId="77777777" w:rsidR="004256D5" w:rsidRPr="001C4EB0" w:rsidRDefault="004256D5" w:rsidP="00FA5247">
      <w:pPr>
        <w:pStyle w:val="ListParagraph"/>
        <w:numPr>
          <w:ilvl w:val="0"/>
          <w:numId w:val="2"/>
        </w:numPr>
        <w:spacing w:after="120"/>
        <w:ind w:left="360"/>
        <w:jc w:val="both"/>
        <w:rPr>
          <w:rFonts w:cs="Arial"/>
          <w:sz w:val="22"/>
          <w:szCs w:val="22"/>
          <w:lang w:val="ro-RO"/>
        </w:rPr>
      </w:pPr>
      <w:r w:rsidRPr="001C4EB0">
        <w:rPr>
          <w:rFonts w:cs="Arial"/>
          <w:sz w:val="22"/>
          <w:szCs w:val="22"/>
          <w:lang w:val="ro-RO"/>
        </w:rPr>
        <w:t>modificări privind partenerul/partenerii implicați în proiect</w:t>
      </w:r>
    </w:p>
    <w:p w14:paraId="74B0C04C" w14:textId="77777777" w:rsidR="004256D5" w:rsidRPr="001C4EB0" w:rsidRDefault="004256D5" w:rsidP="00FA5247">
      <w:pPr>
        <w:pStyle w:val="ListParagraph"/>
        <w:numPr>
          <w:ilvl w:val="0"/>
          <w:numId w:val="2"/>
        </w:numPr>
        <w:spacing w:after="120"/>
        <w:ind w:left="360"/>
        <w:jc w:val="both"/>
        <w:rPr>
          <w:rFonts w:cs="Arial"/>
          <w:sz w:val="22"/>
          <w:szCs w:val="22"/>
          <w:lang w:val="ro-RO"/>
        </w:rPr>
      </w:pPr>
      <w:r w:rsidRPr="001C4EB0">
        <w:rPr>
          <w:rFonts w:cs="Arial"/>
          <w:sz w:val="22"/>
          <w:szCs w:val="22"/>
          <w:lang w:val="ro-RO"/>
        </w:rPr>
        <w:t>modificări ale bugetului</w:t>
      </w:r>
    </w:p>
    <w:p w14:paraId="3BCE1773" w14:textId="77777777" w:rsidR="004256D5" w:rsidRPr="001C4EB0" w:rsidRDefault="004256D5" w:rsidP="00FA5247">
      <w:pPr>
        <w:pStyle w:val="ListParagraph"/>
        <w:numPr>
          <w:ilvl w:val="0"/>
          <w:numId w:val="2"/>
        </w:numPr>
        <w:spacing w:after="120"/>
        <w:ind w:left="360"/>
        <w:jc w:val="both"/>
        <w:rPr>
          <w:rFonts w:cs="Arial"/>
          <w:sz w:val="22"/>
          <w:szCs w:val="22"/>
          <w:lang w:val="ro-RO"/>
        </w:rPr>
      </w:pPr>
      <w:r w:rsidRPr="001C4EB0">
        <w:rPr>
          <w:rFonts w:cs="Arial"/>
          <w:sz w:val="22"/>
          <w:szCs w:val="22"/>
          <w:lang w:val="ro-RO"/>
        </w:rPr>
        <w:t>modificări ale graficului obținerii rezultatelor/</w:t>
      </w:r>
      <w:proofErr w:type="spellStart"/>
      <w:r w:rsidRPr="001C4EB0">
        <w:rPr>
          <w:rFonts w:cs="Arial"/>
          <w:sz w:val="22"/>
          <w:szCs w:val="22"/>
          <w:lang w:val="ro-RO"/>
        </w:rPr>
        <w:t>activităţi</w:t>
      </w:r>
      <w:proofErr w:type="spellEnd"/>
      <w:r w:rsidRPr="001C4EB0">
        <w:rPr>
          <w:rFonts w:cs="Arial"/>
          <w:sz w:val="22"/>
          <w:szCs w:val="22"/>
          <w:lang w:val="ro-RO"/>
        </w:rPr>
        <w:t xml:space="preserve"> previzionate</w:t>
      </w:r>
    </w:p>
    <w:p w14:paraId="6C6669B8" w14:textId="77777777" w:rsidR="004256D5" w:rsidRPr="001C4EB0" w:rsidRDefault="004256D5" w:rsidP="00FA5247">
      <w:pPr>
        <w:pStyle w:val="ListParagraph"/>
        <w:numPr>
          <w:ilvl w:val="0"/>
          <w:numId w:val="2"/>
        </w:numPr>
        <w:spacing w:after="120"/>
        <w:ind w:left="360"/>
        <w:jc w:val="both"/>
        <w:rPr>
          <w:rFonts w:cs="Arial"/>
          <w:sz w:val="22"/>
          <w:szCs w:val="22"/>
          <w:lang w:val="ro-RO"/>
        </w:rPr>
      </w:pPr>
      <w:r w:rsidRPr="001C4EB0">
        <w:rPr>
          <w:rFonts w:cs="Arial"/>
          <w:sz w:val="22"/>
          <w:szCs w:val="22"/>
          <w:lang w:val="ro-RO"/>
        </w:rPr>
        <w:t>extinderea duratei de implementare a proiectului.</w:t>
      </w:r>
    </w:p>
    <w:p w14:paraId="2FF2BAF8" w14:textId="77777777" w:rsidR="004256D5" w:rsidRPr="001C4EB0" w:rsidRDefault="004256D5" w:rsidP="00FA5247">
      <w:pPr>
        <w:pStyle w:val="BodyText"/>
        <w:spacing w:after="120"/>
        <w:ind w:left="0" w:right="147"/>
        <w:jc w:val="both"/>
        <w:rPr>
          <w:rFonts w:cs="Arial"/>
          <w:sz w:val="22"/>
          <w:szCs w:val="22"/>
          <w:lang w:val="ro-RO"/>
        </w:rPr>
      </w:pPr>
      <w:r w:rsidRPr="001C4EB0">
        <w:rPr>
          <w:rFonts w:cs="Arial"/>
          <w:sz w:val="22"/>
          <w:szCs w:val="22"/>
          <w:lang w:val="ro-RO"/>
        </w:rPr>
        <w:t xml:space="preserve">În funcție de impactul pe care îl poate avea asupra proiectului, putem face diferența între modificări minore și modificări majore. Dacă modificările minore pot fi puse în aplicare într-un anumit interval de flexibilitate, așa cum vor fi prezentate în continuare, modificările majore necesită aprobarea prealabilă a Autorității de Management înainte ca acestea să aibă loc. </w:t>
      </w:r>
    </w:p>
    <w:p w14:paraId="0DFB9124" w14:textId="52653881" w:rsidR="004256D5" w:rsidRPr="001C4EB0" w:rsidRDefault="007A7FDD" w:rsidP="00FA5247">
      <w:pPr>
        <w:pStyle w:val="BodyText"/>
        <w:spacing w:after="120"/>
        <w:ind w:left="0" w:right="147"/>
        <w:jc w:val="both"/>
        <w:rPr>
          <w:rFonts w:cs="Arial"/>
          <w:sz w:val="22"/>
          <w:szCs w:val="22"/>
          <w:lang w:val="ro-RO"/>
        </w:rPr>
      </w:pPr>
      <w:r>
        <w:rPr>
          <w:noProof/>
        </w:rPr>
        <w:lastRenderedPageBreak/>
        <w:pict w14:anchorId="4C1B67AD">
          <v:roundrect id="AutoShape 18" o:spid="_x0000_s1179" style="position:absolute;left:0;text-align:left;margin-left:5.35pt;margin-top:6.5pt;width:491.8pt;height:70.1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58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">
            <v:textbox>
              <w:txbxContent>
                <w:p w14:paraId="16D6BB64" w14:textId="77777777" w:rsidR="00491052" w:rsidRPr="005A6433" w:rsidRDefault="00491052" w:rsidP="004256D5">
                  <w:pPr>
                    <w:pStyle w:val="Subtitle"/>
                    <w:jc w:val="both"/>
                    <w:rPr>
                      <w:rFonts w:ascii="Trebuchet MS" w:hAnsi="Trebuchet MS"/>
                      <w:sz w:val="22"/>
                      <w:szCs w:val="22"/>
                      <w:lang w:val="ro-RO"/>
                    </w:rPr>
                  </w:pPr>
                  <w:r>
                    <w:rPr>
                      <w:rFonts w:ascii="Trebuchet MS" w:hAnsi="Trebuchet MS"/>
                      <w:sz w:val="22"/>
                      <w:szCs w:val="22"/>
                      <w:lang w:val="ro-RO"/>
                    </w:rPr>
                    <w:t>ATENŢIE</w:t>
                  </w:r>
                  <w:r w:rsidRPr="005A6433">
                    <w:rPr>
                      <w:rFonts w:ascii="Trebuchet MS" w:hAnsi="Trebuchet MS"/>
                      <w:sz w:val="22"/>
                      <w:szCs w:val="22"/>
                      <w:lang w:val="ro-RO"/>
                    </w:rPr>
                    <w:t>: Unele modificări pe care le considerați minore s-ar putea dovedi a fi modificări majore. Consultați contractul/ordinul de finanțare și contactați ofițerul de proiect desemnat atunci când există situații ce pot determina modificări la nivelul proiectului.</w:t>
                  </w:r>
                </w:p>
                <w:p w14:paraId="46DF9690" w14:textId="77777777" w:rsidR="00491052" w:rsidRPr="005A6433" w:rsidRDefault="00491052" w:rsidP="004256D5">
                  <w:pPr>
                    <w:ind w:left="720"/>
                    <w:jc w:val="both"/>
                    <w:rPr>
                      <w:rFonts w:ascii="Cambria" w:eastAsia="Times New Roman" w:hAnsi="Cambria"/>
                      <w:i/>
                      <w:iCs/>
                      <w:color w:val="4F81BD"/>
                      <w:spacing w:val="15"/>
                      <w:lang w:val="ro-RO"/>
                    </w:rPr>
                  </w:pPr>
                </w:p>
                <w:p w14:paraId="0A9FE4BD" w14:textId="77777777" w:rsidR="00491052" w:rsidRPr="003070D7" w:rsidRDefault="00491052" w:rsidP="004256D5">
                  <w:pPr>
                    <w:pStyle w:val="ListParagraph"/>
                    <w:rPr>
                      <w:lang w:val="ro-RO"/>
                    </w:rPr>
                  </w:pPr>
                </w:p>
              </w:txbxContent>
            </v:textbox>
            <w10:wrap type="topAndBottom"/>
          </v:roundrect>
        </w:pict>
      </w:r>
    </w:p>
    <w:p w14:paraId="0F428D42" w14:textId="22962030" w:rsidR="004256D5" w:rsidRPr="001C4EB0" w:rsidRDefault="004256D5" w:rsidP="00FA5247">
      <w:pPr>
        <w:spacing w:after="120"/>
        <w:jc w:val="both"/>
        <w:rPr>
          <w:rFonts w:cs="Arial"/>
          <w:lang w:val="ro-RO"/>
        </w:rPr>
      </w:pPr>
      <w:r w:rsidRPr="001C4EB0">
        <w:rPr>
          <w:rFonts w:cs="Arial"/>
          <w:lang w:val="ro-RO"/>
        </w:rPr>
        <w:t xml:space="preserve">Modalitatea de transmitere a modificărilor contractuale către AM POCA se realizează prin </w:t>
      </w:r>
      <w:r w:rsidR="005F2F20">
        <w:rPr>
          <w:rFonts w:cs="Arial"/>
          <w:b/>
          <w:bCs/>
          <w:lang w:val="ro-RO"/>
        </w:rPr>
        <w:t>M</w:t>
      </w:r>
      <w:r w:rsidRPr="00680344">
        <w:rPr>
          <w:rFonts w:cs="Arial"/>
          <w:b/>
          <w:bCs/>
          <w:lang w:val="ro-RO"/>
        </w:rPr>
        <w:t xml:space="preserve">odulul de </w:t>
      </w:r>
      <w:r w:rsidR="005F2F20">
        <w:rPr>
          <w:rFonts w:cs="Arial"/>
          <w:b/>
          <w:bCs/>
          <w:lang w:val="ro-RO"/>
        </w:rPr>
        <w:t>C</w:t>
      </w:r>
      <w:r w:rsidR="003502E2" w:rsidRPr="00680344">
        <w:rPr>
          <w:rFonts w:cs="Arial"/>
          <w:b/>
          <w:bCs/>
          <w:lang w:val="ro-RO"/>
        </w:rPr>
        <w:t xml:space="preserve">omunicare sau cel de </w:t>
      </w:r>
      <w:r w:rsidR="005F2F20">
        <w:rPr>
          <w:rFonts w:cs="Arial"/>
          <w:b/>
          <w:bCs/>
          <w:lang w:val="ro-RO"/>
        </w:rPr>
        <w:t>C</w:t>
      </w:r>
      <w:r w:rsidRPr="0017591B">
        <w:rPr>
          <w:rFonts w:cs="Arial"/>
          <w:b/>
          <w:bCs/>
          <w:lang w:val="ro-RO"/>
        </w:rPr>
        <w:t>ontractare</w:t>
      </w:r>
      <w:r w:rsidRPr="00680344">
        <w:rPr>
          <w:rFonts w:cs="Arial"/>
          <w:b/>
          <w:bCs/>
          <w:lang w:val="ro-RO"/>
        </w:rPr>
        <w:t xml:space="preserve"> din MySMIS</w:t>
      </w:r>
      <w:r w:rsidR="003502E2" w:rsidRPr="00680344">
        <w:rPr>
          <w:rFonts w:cs="Arial"/>
          <w:b/>
          <w:bCs/>
          <w:lang w:val="ro-RO"/>
        </w:rPr>
        <w:t>2014</w:t>
      </w:r>
      <w:r w:rsidRPr="001C4EB0">
        <w:rPr>
          <w:rFonts w:cs="Arial"/>
          <w:lang w:val="ro-RO"/>
        </w:rPr>
        <w:t xml:space="preserve">, după cum urmează: </w:t>
      </w:r>
    </w:p>
    <w:p w14:paraId="756CAE1D" w14:textId="77777777" w:rsidR="004173F3" w:rsidRPr="001C4EB0" w:rsidRDefault="004173F3" w:rsidP="00FA5247">
      <w:pPr>
        <w:spacing w:after="120"/>
        <w:jc w:val="both"/>
        <w:rPr>
          <w:rFonts w:cs="Arial"/>
          <w:b/>
          <w:lang w:val="ro-RO"/>
        </w:rPr>
      </w:pPr>
    </w:p>
    <w:p w14:paraId="5051C5B9" w14:textId="665F47A5" w:rsidR="00241743" w:rsidRPr="001C4EB0" w:rsidRDefault="00241743" w:rsidP="00FA5247">
      <w:pPr>
        <w:spacing w:after="120"/>
        <w:jc w:val="both"/>
        <w:rPr>
          <w:rFonts w:cs="Arial"/>
          <w:lang w:val="ro-RO"/>
        </w:rPr>
      </w:pPr>
      <w:r w:rsidRPr="00241743">
        <w:rPr>
          <w:rFonts w:cs="Arial"/>
          <w:b/>
          <w:lang w:val="ro-RO"/>
        </w:rPr>
        <w:t>Modificări ce vor fi transmise prin Modulul de Comunicare din cadrul MySMIS2014:</w:t>
      </w:r>
    </w:p>
    <w:p w14:paraId="3F3D2D94" w14:textId="358A24C6" w:rsidR="0057600B" w:rsidRDefault="004256D5" w:rsidP="0057600B">
      <w:pPr>
        <w:spacing w:after="120"/>
        <w:jc w:val="both"/>
        <w:rPr>
          <w:rFonts w:cs="Arial"/>
          <w:lang w:val="ro-RO"/>
        </w:rPr>
      </w:pPr>
      <w:r w:rsidRPr="001C4EB0">
        <w:rPr>
          <w:rFonts w:cs="Arial"/>
          <w:lang w:val="ro-RO"/>
        </w:rPr>
        <w:t xml:space="preserve">In cazul în care se operează modificări la nivelul secțiunilor cererii de </w:t>
      </w:r>
      <w:proofErr w:type="spellStart"/>
      <w:r w:rsidRPr="001C4EB0">
        <w:rPr>
          <w:rFonts w:cs="Arial"/>
          <w:lang w:val="ro-RO"/>
        </w:rPr>
        <w:t>finantare</w:t>
      </w:r>
      <w:proofErr w:type="spellEnd"/>
      <w:r w:rsidRPr="001C4EB0">
        <w:rPr>
          <w:rFonts w:cs="Arial"/>
          <w:lang w:val="ro-RO"/>
        </w:rPr>
        <w:t xml:space="preserve"> (de ex. reprezentant legal, manager de proiect, activități, resurse, plan de </w:t>
      </w:r>
      <w:proofErr w:type="spellStart"/>
      <w:r w:rsidRPr="001C4EB0">
        <w:rPr>
          <w:rFonts w:cs="Arial"/>
          <w:lang w:val="ro-RO"/>
        </w:rPr>
        <w:t>achizitii</w:t>
      </w:r>
      <w:proofErr w:type="spellEnd"/>
      <w:r w:rsidRPr="001C4EB0">
        <w:rPr>
          <w:rFonts w:cs="Arial"/>
          <w:lang w:val="ro-RO"/>
        </w:rPr>
        <w:t xml:space="preserve">, buget, etc.) se va transmite AM POCA o solicitare cu privire la modificările </w:t>
      </w:r>
      <w:r w:rsidR="000D04CA" w:rsidRPr="001C4EB0">
        <w:rPr>
          <w:rFonts w:cs="Arial"/>
          <w:lang w:val="ro-RO"/>
        </w:rPr>
        <w:t>necesare</w:t>
      </w:r>
      <w:r w:rsidRPr="001C4EB0">
        <w:rPr>
          <w:rFonts w:cs="Arial"/>
          <w:lang w:val="ro-RO"/>
        </w:rPr>
        <w:t xml:space="preserve"> (cu precizarea </w:t>
      </w:r>
      <w:r w:rsidRPr="00B63841">
        <w:rPr>
          <w:rFonts w:cs="Arial"/>
          <w:lang w:val="ro-RO"/>
        </w:rPr>
        <w:t>secțiunilor ce necesită deblocarea)</w:t>
      </w:r>
      <w:r w:rsidR="0057600B" w:rsidRPr="00680344">
        <w:rPr>
          <w:rFonts w:cs="Arial"/>
          <w:lang w:val="ro-RO"/>
        </w:rPr>
        <w:t xml:space="preserve">, însoțită de documentele justificative, prin </w:t>
      </w:r>
      <w:r w:rsidR="00D92B9A">
        <w:rPr>
          <w:rFonts w:cs="Arial"/>
          <w:lang w:val="ro-RO"/>
        </w:rPr>
        <w:t>M</w:t>
      </w:r>
      <w:r w:rsidR="0057600B" w:rsidRPr="00680344">
        <w:rPr>
          <w:rFonts w:cs="Arial"/>
          <w:lang w:val="ro-RO"/>
        </w:rPr>
        <w:t>odulul de Comunicare al MySMIS2014.</w:t>
      </w:r>
    </w:p>
    <w:p w14:paraId="007CDD0C" w14:textId="77777777" w:rsidR="0057600B" w:rsidRPr="00680344" w:rsidRDefault="0057600B" w:rsidP="0057600B">
      <w:pPr>
        <w:spacing w:after="120"/>
        <w:jc w:val="both"/>
        <w:rPr>
          <w:rFonts w:cs="Arial"/>
          <w:lang w:val="ro-RO"/>
        </w:rPr>
      </w:pPr>
      <w:r w:rsidRPr="00680344">
        <w:rPr>
          <w:rFonts w:cs="Arial"/>
          <w:lang w:val="ro-RO"/>
        </w:rPr>
        <w:t>Urmare verificărilor efectuate, AM POCA va emite un aviz de principiu, ce va fi transmis prin același modul menționat mai sus.</w:t>
      </w:r>
    </w:p>
    <w:p w14:paraId="7E458F17" w14:textId="33A0EB8A" w:rsidR="00B63841" w:rsidRDefault="0057600B" w:rsidP="00B63841">
      <w:pPr>
        <w:spacing w:after="120"/>
        <w:jc w:val="both"/>
        <w:rPr>
          <w:rFonts w:cs="Arial"/>
          <w:lang w:val="ro-RO"/>
        </w:rPr>
      </w:pPr>
      <w:r w:rsidRPr="00680344">
        <w:rPr>
          <w:rFonts w:cs="Arial"/>
          <w:lang w:val="ro-RO"/>
        </w:rPr>
        <w:t xml:space="preserve">Ulterior primirii avizului, aveți obligația de a solicita deblocarea secțiunilor menționate, pentru transpunerea acestora, în </w:t>
      </w:r>
      <w:r w:rsidR="00D92B9A">
        <w:rPr>
          <w:rFonts w:cs="Arial"/>
          <w:lang w:val="ro-RO"/>
        </w:rPr>
        <w:t>M</w:t>
      </w:r>
      <w:r w:rsidRPr="00680344">
        <w:rPr>
          <w:rFonts w:cs="Arial"/>
          <w:lang w:val="ro-RO"/>
        </w:rPr>
        <w:t>odulul de Contractare.</w:t>
      </w:r>
      <w:r w:rsidR="004256D5" w:rsidRPr="001C4EB0">
        <w:rPr>
          <w:rFonts w:cs="Arial"/>
          <w:lang w:val="ro-RO"/>
        </w:rPr>
        <w:t xml:space="preserve"> AM POCA va debloca secțiunile menționate, astfel încât să puteți demara acțiunea de modificare a cererii de finanțare, urmată de încărcarea notificării </w:t>
      </w:r>
      <w:r w:rsidR="004256D5" w:rsidRPr="001C4EB0">
        <w:rPr>
          <w:rFonts w:cs="Arial"/>
          <w:b/>
          <w:lang w:val="ro-RO"/>
        </w:rPr>
        <w:t>(Anexa 1 la prezentul ghid)</w:t>
      </w:r>
      <w:r w:rsidR="004256D5" w:rsidRPr="001C4EB0">
        <w:rPr>
          <w:rFonts w:cs="Arial"/>
          <w:lang w:val="ro-RO"/>
        </w:rPr>
        <w:t>/notei explicative pentru actul adițional</w:t>
      </w:r>
      <w:r w:rsidR="004256D5" w:rsidRPr="001C4EB0">
        <w:rPr>
          <w:rFonts w:cs="Arial"/>
          <w:b/>
          <w:lang w:val="ro-RO"/>
        </w:rPr>
        <w:t>(Anexa 2 la prezentul ghid)</w:t>
      </w:r>
      <w:r w:rsidR="004256D5" w:rsidRPr="001C4EB0">
        <w:rPr>
          <w:rFonts w:cs="Arial"/>
          <w:lang w:val="ro-RO"/>
        </w:rPr>
        <w:t xml:space="preserve"> și a documentelor justificative (dacă este cazul) și transmiterea către AMPO</w:t>
      </w:r>
      <w:r w:rsidR="006C2462" w:rsidRPr="001C4EB0">
        <w:rPr>
          <w:rFonts w:cs="Arial"/>
          <w:lang w:val="ro-RO"/>
        </w:rPr>
        <w:t>CA, prin sistemul informatic.</w:t>
      </w:r>
    </w:p>
    <w:p w14:paraId="4D8F7179" w14:textId="77777777" w:rsidR="00B63841" w:rsidRPr="00680344" w:rsidRDefault="00B63841" w:rsidP="00B63841">
      <w:pPr>
        <w:spacing w:after="120"/>
        <w:jc w:val="both"/>
        <w:rPr>
          <w:rFonts w:cs="Arial"/>
          <w:lang w:val="ro-RO"/>
        </w:rPr>
      </w:pPr>
      <w:r w:rsidRPr="00680344">
        <w:rPr>
          <w:rFonts w:cs="Arial"/>
          <w:lang w:val="ro-RO"/>
        </w:rPr>
        <w:t xml:space="preserve">Ulterior transpunerii tuturor modificărilor solicitate în cadrul secțiunilor și urmare verificărilor efectuate de către AM POCA, aceasta din urmă va emite Acordul sau va demara procedura de întocmire și avizare a actului adițional la contractul de finanțare. </w:t>
      </w:r>
    </w:p>
    <w:p w14:paraId="5E4DFC23" w14:textId="0B448BF3" w:rsidR="004256D5" w:rsidRPr="001C4EB0" w:rsidRDefault="004256D5" w:rsidP="007C088C">
      <w:pPr>
        <w:pStyle w:val="Heading2"/>
        <w:numPr>
          <w:ilvl w:val="1"/>
          <w:numId w:val="57"/>
        </w:numPr>
      </w:pPr>
      <w:bookmarkStart w:id="159" w:name="_Toc12962875"/>
      <w:bookmarkStart w:id="160" w:name="_Toc54625470"/>
      <w:r w:rsidRPr="001C4EB0">
        <w:t>Modificări minore și cum se pot realiza acestea</w:t>
      </w:r>
      <w:bookmarkEnd w:id="159"/>
      <w:bookmarkEnd w:id="160"/>
    </w:p>
    <w:p w14:paraId="325340EC" w14:textId="2BC96DCE" w:rsidR="00467961" w:rsidRPr="001C4EB0" w:rsidRDefault="004256D5" w:rsidP="00FA5247">
      <w:pPr>
        <w:spacing w:after="120"/>
        <w:jc w:val="both"/>
        <w:rPr>
          <w:rFonts w:cs="Arial"/>
          <w:lang w:val="ro-RO"/>
        </w:rPr>
      </w:pPr>
      <w:r w:rsidRPr="001C4EB0">
        <w:rPr>
          <w:rFonts w:cs="Arial"/>
          <w:lang w:val="ro-RO"/>
        </w:rPr>
        <w:t xml:space="preserve">Modificările minore NU AU UN IMPACT RELEVANT asupra rezultatelor principale sau asupra obiectivelor proiectului și se transmit AM POCA printr-o </w:t>
      </w:r>
      <w:r w:rsidRPr="001C4EB0">
        <w:rPr>
          <w:rFonts w:cs="Arial"/>
          <w:b/>
          <w:lang w:val="ro-RO"/>
        </w:rPr>
        <w:t>notificare (Anexa 1 la prezentul ghid)</w:t>
      </w:r>
      <w:r w:rsidRPr="001C4EB0">
        <w:rPr>
          <w:rFonts w:cs="Arial"/>
          <w:lang w:val="ro-RO"/>
        </w:rPr>
        <w:t xml:space="preserve">,  semnată de către reprezentantul legal sau persoana împuternicită expres în acest sens printr-un act administrativ. </w:t>
      </w:r>
    </w:p>
    <w:p w14:paraId="39A2D969" w14:textId="7F68DA9C" w:rsidR="00467961" w:rsidRPr="001C4EB0" w:rsidRDefault="004256D5" w:rsidP="00FA5247">
      <w:pPr>
        <w:spacing w:after="120"/>
        <w:jc w:val="both"/>
        <w:rPr>
          <w:rFonts w:cs="Arial"/>
          <w:lang w:val="ro-RO"/>
        </w:rPr>
      </w:pPr>
      <w:r w:rsidRPr="001C4EB0">
        <w:rPr>
          <w:rFonts w:cs="Arial"/>
          <w:lang w:val="ro-RO"/>
        </w:rPr>
        <w:t>Deoarece există modificări ce nu necesită acordul Autorității de Management, însă acest fapt nu exclude notificarea lor, vom detalia în cele ce urmează tipurile de modificări ce se pot face prin notificare, termenele de transmitere a acestora și documentele justificative necesare.</w:t>
      </w:r>
    </w:p>
    <w:p w14:paraId="65426384" w14:textId="6986465C" w:rsidR="004256D5" w:rsidRDefault="004256D5" w:rsidP="00680344">
      <w:pPr>
        <w:pStyle w:val="Heading3"/>
        <w:numPr>
          <w:ilvl w:val="2"/>
          <w:numId w:val="57"/>
        </w:numPr>
        <w:tabs>
          <w:tab w:val="num" w:pos="360"/>
        </w:tabs>
      </w:pPr>
      <w:bookmarkStart w:id="161" w:name="_Toc12962876"/>
      <w:bookmarkStart w:id="162" w:name="_Toc54625471"/>
      <w:r w:rsidRPr="003307EB">
        <w:t xml:space="preserve">Modificări minore pentru care </w:t>
      </w:r>
      <w:r w:rsidR="005A6B8C">
        <w:t>NU</w:t>
      </w:r>
      <w:r w:rsidR="005A6B8C" w:rsidRPr="003307EB">
        <w:t xml:space="preserve"> </w:t>
      </w:r>
      <w:r w:rsidRPr="003307EB">
        <w:t>este necesar acordul Autorității de Management</w:t>
      </w:r>
      <w:bookmarkEnd w:id="161"/>
      <w:bookmarkEnd w:id="162"/>
      <w:r w:rsidR="005A6B8C">
        <w:t xml:space="preserve"> (se transmit prin </w:t>
      </w:r>
      <w:r w:rsidR="00D92B9A">
        <w:t>M</w:t>
      </w:r>
      <w:r w:rsidR="005A6B8C">
        <w:t>odulul de Contractare al aplicației informatice MySMIS2014)</w:t>
      </w:r>
    </w:p>
    <w:p w14:paraId="3E38EAF5" w14:textId="31E66C66" w:rsidR="000264E0" w:rsidRPr="001C4EB0" w:rsidRDefault="004256D5" w:rsidP="000264E0">
      <w:pPr>
        <w:spacing w:after="120"/>
        <w:jc w:val="both"/>
        <w:rPr>
          <w:rFonts w:cs="Arial"/>
          <w:lang w:val="ro-RO"/>
        </w:rPr>
      </w:pPr>
      <w:r w:rsidRPr="001C4EB0">
        <w:rPr>
          <w:rFonts w:cs="Arial"/>
          <w:lang w:val="ro-RO"/>
        </w:rPr>
        <w:t xml:space="preserve">În vederea operării modificărilor minore ce nu impun acordul AM POCA, este suficientă transmiterea de către Beneficiar a unei notificări, însoțită de documentele justificative aferente, </w:t>
      </w:r>
      <w:r w:rsidRPr="001C4EB0">
        <w:rPr>
          <w:rFonts w:cs="Arial"/>
          <w:i/>
          <w:lang w:val="ro-RO"/>
        </w:rPr>
        <w:t>nu mai târziu de data solicitării la rambursare a cheltuielilor aferente respectivei modificări</w:t>
      </w:r>
      <w:r w:rsidR="000264E0">
        <w:rPr>
          <w:rFonts w:cs="Arial"/>
          <w:lang w:val="ro-RO"/>
        </w:rPr>
        <w:t xml:space="preserve">, prin </w:t>
      </w:r>
      <w:r w:rsidR="00D92B9A">
        <w:rPr>
          <w:rFonts w:cs="Arial"/>
          <w:lang w:val="ro-RO"/>
        </w:rPr>
        <w:t>M</w:t>
      </w:r>
      <w:r w:rsidR="000264E0">
        <w:rPr>
          <w:rFonts w:cs="Arial"/>
          <w:lang w:val="ro-RO"/>
        </w:rPr>
        <w:t>odulul de Contractare al aplicației informatice MySMIS2014.</w:t>
      </w:r>
      <w:r w:rsidR="000264E0" w:rsidRPr="001C4EB0">
        <w:rPr>
          <w:rFonts w:cs="Arial"/>
          <w:lang w:val="ro-RO"/>
        </w:rPr>
        <w:t xml:space="preserve"> </w:t>
      </w:r>
    </w:p>
    <w:p w14:paraId="3EF0A12F" w14:textId="5F461F0C" w:rsidR="004256D5" w:rsidRPr="001C4EB0" w:rsidRDefault="004256D5" w:rsidP="00FA5247">
      <w:pPr>
        <w:spacing w:after="120"/>
        <w:jc w:val="both"/>
        <w:rPr>
          <w:rFonts w:cs="Arial"/>
          <w:lang w:val="ro-RO"/>
        </w:rPr>
      </w:pPr>
    </w:p>
    <w:p w14:paraId="3678834A" w14:textId="2E7301A7" w:rsidR="006C2462" w:rsidRPr="001C4EB0" w:rsidRDefault="007A7FDD" w:rsidP="00FA5247">
      <w:pPr>
        <w:spacing w:after="120"/>
        <w:jc w:val="both"/>
        <w:rPr>
          <w:rFonts w:cs="Arial"/>
          <w:lang w:val="ro-RO"/>
        </w:rPr>
      </w:pPr>
      <w:r>
        <w:rPr>
          <w:noProof/>
        </w:rPr>
        <w:lastRenderedPageBreak/>
        <w:pict w14:anchorId="6A3FD8F4">
          <v:roundrect id="_x0000_s1178" style="position:absolute;left:0;text-align:left;margin-left:-.55pt;margin-top:6.55pt;width:497.65pt;height:44.4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628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">
            <v:textbox>
              <w:txbxContent>
                <w:p w14:paraId="0D9BCF53" w14:textId="6CF53010" w:rsidR="00491052" w:rsidRPr="00467961" w:rsidRDefault="00491052" w:rsidP="004256D5">
                  <w:pPr>
                    <w:pStyle w:val="Subtitle"/>
                    <w:jc w:val="both"/>
                    <w:rPr>
                      <w:rFonts w:ascii="Trebuchet MS" w:hAnsi="Trebuchet MS"/>
                      <w:sz w:val="21"/>
                      <w:szCs w:val="21"/>
                      <w:lang w:val="ro-RO"/>
                    </w:rPr>
                  </w:pPr>
                  <w:r w:rsidRPr="00467961">
                    <w:rPr>
                      <w:rFonts w:ascii="Trebuchet MS" w:hAnsi="Trebuchet MS"/>
                      <w:sz w:val="21"/>
                      <w:szCs w:val="21"/>
                      <w:lang w:val="ro-RO"/>
                    </w:rPr>
                    <w:t>ATENŢIE: Notificarea și nota explicativă se transmit prin MySMIS</w:t>
                  </w:r>
                  <w:r>
                    <w:rPr>
                      <w:rFonts w:ascii="Trebuchet MS" w:hAnsi="Trebuchet MS"/>
                      <w:sz w:val="21"/>
                      <w:szCs w:val="21"/>
                      <w:lang w:val="ro-RO"/>
                    </w:rPr>
                    <w:t>2014</w:t>
                  </w:r>
                  <w:r w:rsidRPr="00467961">
                    <w:rPr>
                      <w:rFonts w:ascii="Trebuchet MS" w:hAnsi="Trebuchet MS"/>
                      <w:sz w:val="21"/>
                      <w:szCs w:val="21"/>
                      <w:lang w:val="ro-RO"/>
                    </w:rPr>
                    <w:t xml:space="preserve">, sub semnătura electronică  a reprezentantului legal sau persoanei împuternicite în sistemul informatic. </w:t>
                  </w:r>
                </w:p>
                <w:p w14:paraId="2D6D4C4A" w14:textId="77777777" w:rsidR="00491052" w:rsidRPr="005A6433" w:rsidRDefault="00491052" w:rsidP="004256D5">
                  <w:pPr>
                    <w:ind w:left="720"/>
                    <w:jc w:val="both"/>
                    <w:rPr>
                      <w:rFonts w:ascii="Cambria" w:eastAsia="Times New Roman" w:hAnsi="Cambria"/>
                      <w:i/>
                      <w:iCs/>
                      <w:color w:val="4F81BD"/>
                      <w:spacing w:val="15"/>
                      <w:lang w:val="ro-RO"/>
                    </w:rPr>
                  </w:pPr>
                </w:p>
                <w:p w14:paraId="55148202" w14:textId="77777777" w:rsidR="00491052" w:rsidRPr="003070D7" w:rsidRDefault="00491052" w:rsidP="004256D5">
                  <w:pPr>
                    <w:pStyle w:val="ListParagraph"/>
                    <w:rPr>
                      <w:lang w:val="ro-RO"/>
                    </w:rPr>
                  </w:pPr>
                </w:p>
              </w:txbxContent>
            </v:textbox>
          </v:roundrect>
        </w:pict>
      </w:r>
    </w:p>
    <w:p w14:paraId="0A7B36B9" w14:textId="755FAD7C" w:rsidR="006C2462" w:rsidRPr="001C4EB0" w:rsidRDefault="006C2462" w:rsidP="00FA5247">
      <w:pPr>
        <w:spacing w:after="120"/>
        <w:jc w:val="both"/>
        <w:rPr>
          <w:rFonts w:cs="Arial"/>
          <w:lang w:val="ro-RO"/>
        </w:rPr>
      </w:pPr>
    </w:p>
    <w:p w14:paraId="295CABA3" w14:textId="39E73355" w:rsidR="006C2462" w:rsidRPr="001C4EB0" w:rsidRDefault="006C2462" w:rsidP="00FA5247">
      <w:pPr>
        <w:spacing w:after="120"/>
        <w:jc w:val="both"/>
        <w:rPr>
          <w:rFonts w:cs="Arial"/>
          <w:lang w:val="ro-RO"/>
        </w:rPr>
      </w:pPr>
    </w:p>
    <w:p w14:paraId="306466EF" w14:textId="49F35587" w:rsidR="004256D5" w:rsidRPr="001C4EB0" w:rsidRDefault="004256D5" w:rsidP="00FA5247">
      <w:pPr>
        <w:spacing w:after="120"/>
        <w:jc w:val="both"/>
        <w:rPr>
          <w:rFonts w:cs="Arial"/>
          <w:lang w:val="ro-RO"/>
        </w:rPr>
      </w:pPr>
      <w:r w:rsidRPr="001C4EB0">
        <w:rPr>
          <w:rFonts w:cs="Arial"/>
          <w:lang w:val="ro-RO"/>
        </w:rPr>
        <w:t>Tipuri de modificări ce pot înscrie în această categorie și documentele justificative aferente/secțiunile din cadrul cererii de finanțare ce trebuie transmise (lista nu este exhaustivă):</w:t>
      </w:r>
    </w:p>
    <w:p w14:paraId="16CDB705" w14:textId="6B388E99" w:rsidR="004256D5" w:rsidRPr="001C4EB0" w:rsidRDefault="00C24C56" w:rsidP="00FA5247">
      <w:pPr>
        <w:spacing w:after="120"/>
        <w:ind w:left="540"/>
        <w:jc w:val="both"/>
        <w:rPr>
          <w:rFonts w:cs="Arial"/>
          <w:lang w:val="ro-RO"/>
        </w:rPr>
      </w:pPr>
      <w:r w:rsidRPr="001C4EB0">
        <w:rPr>
          <w:rFonts w:cs="Arial"/>
          <w:noProof/>
          <w:lang w:val="ro-RO"/>
        </w:rPr>
        <w:drawing>
          <wp:inline distT="0" distB="0" distL="0" distR="0" wp14:anchorId="73C37159" wp14:editId="45592618">
            <wp:extent cx="5497558" cy="3570515"/>
            <wp:effectExtent l="19050" t="19050" r="27305" b="11430"/>
            <wp:docPr id="67"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4" r:lo="rId115" r:qs="rId116" r:cs="rId117"/>
              </a:graphicData>
            </a:graphic>
          </wp:inline>
        </w:drawing>
      </w:r>
    </w:p>
    <w:p w14:paraId="75860DCD" w14:textId="77777777" w:rsidR="00123F1E" w:rsidRDefault="00123F1E" w:rsidP="00FA5247">
      <w:pPr>
        <w:spacing w:after="120"/>
        <w:jc w:val="center"/>
        <w:rPr>
          <w:rFonts w:cs="Arial"/>
          <w:color w:val="17365D"/>
          <w:lang w:val="ro-RO"/>
        </w:rPr>
      </w:pPr>
    </w:p>
    <w:p w14:paraId="6762D4E7" w14:textId="77777777" w:rsidR="00123F1E" w:rsidRDefault="00123F1E" w:rsidP="00FA5247">
      <w:pPr>
        <w:spacing w:after="120"/>
        <w:jc w:val="center"/>
        <w:rPr>
          <w:rFonts w:cs="Arial"/>
          <w:color w:val="17365D"/>
          <w:lang w:val="ro-RO"/>
        </w:rPr>
      </w:pPr>
    </w:p>
    <w:p w14:paraId="4C04D53D" w14:textId="32CC6C48" w:rsidR="004256D5" w:rsidRPr="001C4EB0" w:rsidRDefault="004256D5" w:rsidP="00FA5247">
      <w:pPr>
        <w:spacing w:after="120"/>
        <w:jc w:val="center"/>
        <w:rPr>
          <w:rFonts w:cs="Arial"/>
          <w:color w:val="17365D"/>
          <w:lang w:val="ro-RO"/>
        </w:rPr>
      </w:pPr>
      <w:r w:rsidRPr="001C4EB0">
        <w:rPr>
          <w:rFonts w:cs="Arial"/>
          <w:color w:val="17365D"/>
          <w:lang w:val="ro-RO"/>
        </w:rPr>
        <w:t>Pași de urmat pentru acest tip de notificare:</w:t>
      </w:r>
    </w:p>
    <w:p w14:paraId="70756C55" w14:textId="77777777" w:rsidR="004256D5" w:rsidRPr="001C4EB0" w:rsidRDefault="004256D5" w:rsidP="00FA5247">
      <w:pPr>
        <w:spacing w:after="120"/>
        <w:rPr>
          <w:rFonts w:cs="Arial"/>
          <w:lang w:val="ro-RO"/>
        </w:rPr>
      </w:pPr>
      <w:r w:rsidRPr="001C4EB0">
        <w:rPr>
          <w:rFonts w:cs="Arial"/>
          <w:noProof/>
          <w:lang w:val="ro-RO"/>
        </w:rPr>
        <w:drawing>
          <wp:inline distT="0" distB="0" distL="0" distR="0" wp14:anchorId="73E6EABC" wp14:editId="0817522B">
            <wp:extent cx="6304915" cy="1285336"/>
            <wp:effectExtent l="19050" t="0" r="19685" b="0"/>
            <wp:docPr id="88"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9" r:lo="rId120" r:qs="rId121" r:cs="rId122"/>
              </a:graphicData>
            </a:graphic>
          </wp:inline>
        </w:drawing>
      </w:r>
    </w:p>
    <w:p w14:paraId="333A10EF" w14:textId="2021F138" w:rsidR="00980414" w:rsidRDefault="004256D5" w:rsidP="00E9452D">
      <w:pPr>
        <w:pStyle w:val="Heading3"/>
        <w:numPr>
          <w:ilvl w:val="2"/>
          <w:numId w:val="57"/>
        </w:numPr>
        <w:spacing w:before="0" w:after="0"/>
      </w:pPr>
      <w:bookmarkStart w:id="163" w:name="_Toc12962877"/>
      <w:bookmarkStart w:id="164" w:name="_Toc54625472"/>
      <w:r w:rsidRPr="001C4EB0">
        <w:t xml:space="preserve">Modificări minore pentru care </w:t>
      </w:r>
      <w:r w:rsidR="008949C8">
        <w:t>ESTE</w:t>
      </w:r>
      <w:r w:rsidR="008949C8" w:rsidRPr="001C4EB0">
        <w:t xml:space="preserve"> </w:t>
      </w:r>
      <w:r w:rsidRPr="001C4EB0">
        <w:t>necesar acordul Autorității de Management</w:t>
      </w:r>
      <w:bookmarkEnd w:id="163"/>
      <w:bookmarkEnd w:id="164"/>
      <w:r w:rsidR="008949C8">
        <w:t xml:space="preserve"> (se transmit prin </w:t>
      </w:r>
      <w:r w:rsidR="00D92B9A">
        <w:t>M</w:t>
      </w:r>
      <w:r w:rsidR="008949C8">
        <w:t>odulul de Comunicare al aplicației informatice MySMIS2014)</w:t>
      </w:r>
    </w:p>
    <w:p w14:paraId="336BBC37" w14:textId="77777777" w:rsidR="006A2938" w:rsidRPr="00680344" w:rsidRDefault="006A2938" w:rsidP="00680344">
      <w:pPr>
        <w:rPr>
          <w:lang w:val="fr-FR"/>
        </w:rPr>
      </w:pPr>
    </w:p>
    <w:p w14:paraId="5714C469" w14:textId="10FE5F45" w:rsidR="004256D5" w:rsidRPr="001C4EB0" w:rsidRDefault="004256D5" w:rsidP="00E9452D">
      <w:pPr>
        <w:jc w:val="both"/>
        <w:rPr>
          <w:rFonts w:cs="Arial"/>
          <w:lang w:val="ro-RO"/>
        </w:rPr>
      </w:pPr>
      <w:r w:rsidRPr="001C4EB0">
        <w:rPr>
          <w:rFonts w:cs="Arial"/>
          <w:lang w:val="ro-RO"/>
        </w:rPr>
        <w:t xml:space="preserve">În vederea operării modificărilor minore ce impun acordul AM POCA, este necesară transmiterea de către Beneficiar a unei </w:t>
      </w:r>
      <w:r w:rsidRPr="001C4EB0">
        <w:rPr>
          <w:rFonts w:cs="Arial"/>
          <w:b/>
          <w:lang w:val="ro-RO"/>
        </w:rPr>
        <w:t>notificări</w:t>
      </w:r>
      <w:r w:rsidRPr="001C4EB0">
        <w:rPr>
          <w:rFonts w:cs="Arial"/>
          <w:lang w:val="ro-RO"/>
        </w:rPr>
        <w:t xml:space="preserve">, semnată de către reprezentantul legal sau persoana împuternicită expres în acest sens printr-un act administrativ. Deoarece tipurile de modificări prezentate în această secțiune necesită acordul Autorității de Management, notificarea va cuprinde suplimentar în partea de </w:t>
      </w:r>
      <w:r w:rsidRPr="001C4EB0">
        <w:rPr>
          <w:rFonts w:cs="Arial"/>
          <w:lang w:val="ro-RO"/>
        </w:rPr>
        <w:lastRenderedPageBreak/>
        <w:t>descriere detalierea și justificarea modificărilor, din punct de vedere al necesității, oportunității și utilizării eficiente a fondurilor. Notificarea va fi însoțită de documente justificative</w:t>
      </w:r>
      <w:r w:rsidR="00735EBE" w:rsidRPr="00735EBE">
        <w:rPr>
          <w:rFonts w:cs="Arial"/>
          <w:lang w:val="ro-RO"/>
        </w:rPr>
        <w:t xml:space="preserve"> </w:t>
      </w:r>
      <w:r w:rsidR="00735EBE" w:rsidRPr="009F4D07">
        <w:rPr>
          <w:rFonts w:cs="Arial"/>
          <w:lang w:val="ro-RO"/>
        </w:rPr>
        <w:t xml:space="preserve">și va fi transmisă prin </w:t>
      </w:r>
      <w:r w:rsidR="00D92B9A">
        <w:rPr>
          <w:rFonts w:cs="Arial"/>
          <w:lang w:val="ro-RO"/>
        </w:rPr>
        <w:t>M</w:t>
      </w:r>
      <w:r w:rsidR="00735EBE" w:rsidRPr="009F4D07">
        <w:rPr>
          <w:rFonts w:cs="Arial"/>
          <w:lang w:val="ro-RO"/>
        </w:rPr>
        <w:t>odulul de Comunicare din cadrul MySMIS2014.</w:t>
      </w:r>
      <w:r w:rsidRPr="001C4EB0">
        <w:rPr>
          <w:rFonts w:cs="Arial"/>
          <w:lang w:val="ro-RO"/>
        </w:rPr>
        <w:t xml:space="preserve"> </w:t>
      </w:r>
    </w:p>
    <w:p w14:paraId="52BFDAB1" w14:textId="228A5CC7" w:rsidR="004256D5" w:rsidRPr="001C4EB0" w:rsidRDefault="004256D5" w:rsidP="00FA5247">
      <w:pPr>
        <w:spacing w:after="120"/>
        <w:jc w:val="both"/>
        <w:rPr>
          <w:rFonts w:cs="Arial"/>
          <w:lang w:val="ro-RO"/>
        </w:rPr>
      </w:pPr>
      <w:r w:rsidRPr="001C4EB0">
        <w:rPr>
          <w:rFonts w:cs="Arial"/>
          <w:lang w:val="ro-RO"/>
        </w:rPr>
        <w:t>Tipuri de modificări ce se pot înscrie în această categorie și documentele, ce trebuie transmise, cu titlu de exemplu (lista nu este exhaustivă):</w:t>
      </w:r>
    </w:p>
    <w:p w14:paraId="31160B78" w14:textId="7A4B34E5" w:rsidR="00E2733B" w:rsidRPr="001C4EB0" w:rsidRDefault="00E9452D" w:rsidP="00FA5247">
      <w:pPr>
        <w:spacing w:after="120"/>
        <w:jc w:val="both"/>
        <w:rPr>
          <w:rFonts w:cs="Arial"/>
          <w:lang w:val="ro-RO"/>
        </w:rPr>
      </w:pPr>
      <w:r>
        <w:rPr>
          <w:rFonts w:cs="Arial"/>
          <w:noProof/>
          <w:lang w:val="ro-RO"/>
        </w:rPr>
        <w:drawing>
          <wp:inline distT="0" distB="0" distL="0" distR="0" wp14:anchorId="62C6D394" wp14:editId="01B8013C">
            <wp:extent cx="6297623" cy="41148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6323010" cy="4131388"/>
                    </a:xfrm>
                    <a:prstGeom prst="rect">
                      <a:avLst/>
                    </a:prstGeom>
                    <a:noFill/>
                  </pic:spPr>
                </pic:pic>
              </a:graphicData>
            </a:graphic>
          </wp:inline>
        </w:drawing>
      </w:r>
    </w:p>
    <w:p w14:paraId="6491DB27" w14:textId="5A518F49" w:rsidR="008015BD" w:rsidRPr="001C4EB0" w:rsidRDefault="008015BD" w:rsidP="00FA5247">
      <w:pPr>
        <w:spacing w:after="120"/>
        <w:jc w:val="both"/>
        <w:rPr>
          <w:rFonts w:cs="Arial"/>
          <w:lang w:val="ro-RO"/>
        </w:rPr>
      </w:pPr>
    </w:p>
    <w:p w14:paraId="197D1F21" w14:textId="0999A034" w:rsidR="006A3DCF" w:rsidRPr="001C4EB0" w:rsidRDefault="006A3DCF" w:rsidP="00FA5247">
      <w:pPr>
        <w:spacing w:after="120"/>
        <w:jc w:val="center"/>
        <w:rPr>
          <w:rFonts w:cs="Arial"/>
          <w:color w:val="17365D"/>
          <w:lang w:val="ro-RO"/>
        </w:rPr>
      </w:pPr>
      <w:r w:rsidRPr="001C4EB0">
        <w:rPr>
          <w:rFonts w:cs="Arial"/>
          <w:lang w:val="ro-RO"/>
        </w:rPr>
        <w:t xml:space="preserve"> </w:t>
      </w:r>
      <w:r w:rsidRPr="001C4EB0">
        <w:rPr>
          <w:rFonts w:cs="Arial"/>
          <w:color w:val="17365D"/>
          <w:lang w:val="ro-RO"/>
        </w:rPr>
        <w:t xml:space="preserve">Etapele operării modificărilor minore prin notificare ce </w:t>
      </w:r>
      <w:r w:rsidR="00B43E49">
        <w:rPr>
          <w:rFonts w:cs="Arial"/>
          <w:color w:val="17365D"/>
          <w:lang w:val="ro-RO"/>
        </w:rPr>
        <w:t>NECESITĂ</w:t>
      </w:r>
      <w:r w:rsidR="00B43E49" w:rsidRPr="001C4EB0">
        <w:rPr>
          <w:rFonts w:cs="Arial"/>
          <w:color w:val="17365D"/>
          <w:lang w:val="ro-RO"/>
        </w:rPr>
        <w:t xml:space="preserve"> </w:t>
      </w:r>
      <w:r w:rsidRPr="001C4EB0">
        <w:rPr>
          <w:rFonts w:cs="Arial"/>
          <w:color w:val="17365D"/>
          <w:lang w:val="ro-RO"/>
        </w:rPr>
        <w:t>acordul</w:t>
      </w:r>
      <w:r w:rsidR="008D11F1" w:rsidRPr="001C4EB0">
        <w:rPr>
          <w:rFonts w:cs="Arial"/>
          <w:color w:val="17365D"/>
          <w:lang w:val="ro-RO"/>
        </w:rPr>
        <w:t xml:space="preserve"> </w:t>
      </w:r>
      <w:r w:rsidRPr="001C4EB0">
        <w:rPr>
          <w:rFonts w:cs="Arial"/>
          <w:color w:val="17365D"/>
          <w:lang w:val="ro-RO"/>
        </w:rPr>
        <w:t>AM POCA:</w:t>
      </w:r>
    </w:p>
    <w:p w14:paraId="16EBC374" w14:textId="77777777" w:rsidR="0024492B" w:rsidRPr="001C4EB0" w:rsidRDefault="0024492B" w:rsidP="00FA5247">
      <w:pPr>
        <w:spacing w:after="120"/>
        <w:jc w:val="center"/>
        <w:rPr>
          <w:rFonts w:cs="Arial"/>
          <w:color w:val="17365D"/>
          <w:lang w:val="ro-RO"/>
        </w:rPr>
      </w:pPr>
    </w:p>
    <w:p w14:paraId="6DB5E8B8" w14:textId="77777777" w:rsidR="00F5709E" w:rsidRPr="001C4EB0" w:rsidRDefault="0024492B" w:rsidP="00FA5247">
      <w:pPr>
        <w:spacing w:after="120"/>
        <w:jc w:val="center"/>
        <w:rPr>
          <w:rFonts w:cs="Arial"/>
          <w:color w:val="17365D"/>
          <w:lang w:val="ro-RO"/>
        </w:rPr>
      </w:pPr>
      <w:r w:rsidRPr="001C4EB0">
        <w:rPr>
          <w:rFonts w:cs="Arial"/>
          <w:noProof/>
          <w:color w:val="17365D"/>
          <w:lang w:val="ro-RO"/>
        </w:rPr>
        <w:lastRenderedPageBreak/>
        <w:drawing>
          <wp:inline distT="0" distB="0" distL="0" distR="0" wp14:anchorId="13EA4AC9" wp14:editId="0B140476">
            <wp:extent cx="6301105" cy="4890052"/>
            <wp:effectExtent l="38100" t="19050" r="80645" b="6350"/>
            <wp:docPr id="20"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5" r:lo="rId126" r:qs="rId127" r:cs="rId128"/>
              </a:graphicData>
            </a:graphic>
          </wp:inline>
        </w:drawing>
      </w:r>
    </w:p>
    <w:p w14:paraId="0EDFD86E" w14:textId="21BEB3D1" w:rsidR="004256D5" w:rsidRPr="001C4EB0" w:rsidRDefault="004256D5" w:rsidP="007C088C">
      <w:pPr>
        <w:pStyle w:val="Heading2"/>
        <w:numPr>
          <w:ilvl w:val="1"/>
          <w:numId w:val="57"/>
        </w:numPr>
      </w:pPr>
      <w:bookmarkStart w:id="165" w:name="_Toc12962878"/>
      <w:bookmarkStart w:id="166" w:name="_Toc54625473"/>
      <w:bookmarkStart w:id="167" w:name="_Toc446318605"/>
      <w:r w:rsidRPr="001C4EB0">
        <w:t>Modificări majore și cum se pot realiza acestea</w:t>
      </w:r>
      <w:bookmarkEnd w:id="165"/>
      <w:bookmarkEnd w:id="166"/>
    </w:p>
    <w:p w14:paraId="3C7EB6A6" w14:textId="51164CC9" w:rsidR="004256D5" w:rsidRPr="001C4EB0" w:rsidRDefault="004256D5" w:rsidP="00FA5247">
      <w:pPr>
        <w:spacing w:after="120"/>
        <w:jc w:val="both"/>
        <w:rPr>
          <w:rFonts w:cs="Arial"/>
          <w:lang w:val="ro-RO"/>
        </w:rPr>
      </w:pPr>
      <w:r w:rsidRPr="001C4EB0">
        <w:rPr>
          <w:rFonts w:cs="Arial"/>
          <w:lang w:val="ro-RO"/>
        </w:rPr>
        <w:t xml:space="preserve">Modificările majore </w:t>
      </w:r>
      <w:r w:rsidRPr="001C4EB0">
        <w:rPr>
          <w:rFonts w:cs="Arial"/>
          <w:b/>
          <w:u w:val="single"/>
          <w:lang w:val="ro-RO"/>
        </w:rPr>
        <w:t>AU UN IMPACT RELEVANT</w:t>
      </w:r>
      <w:r w:rsidRPr="001C4EB0">
        <w:rPr>
          <w:rFonts w:cs="Arial"/>
          <w:u w:val="single"/>
          <w:lang w:val="ro-RO"/>
        </w:rPr>
        <w:t xml:space="preserve"> </w:t>
      </w:r>
      <w:r w:rsidRPr="001C4EB0">
        <w:rPr>
          <w:rFonts w:cs="Arial"/>
          <w:lang w:val="ro-RO"/>
        </w:rPr>
        <w:t xml:space="preserve">asupra rezultatelor principale </w:t>
      </w:r>
      <w:proofErr w:type="spellStart"/>
      <w:r w:rsidRPr="001C4EB0">
        <w:rPr>
          <w:rFonts w:cs="Arial"/>
          <w:lang w:val="ro-RO"/>
        </w:rPr>
        <w:t>şi</w:t>
      </w:r>
      <w:proofErr w:type="spellEnd"/>
      <w:r w:rsidRPr="001C4EB0">
        <w:rPr>
          <w:rFonts w:cs="Arial"/>
          <w:lang w:val="ro-RO"/>
        </w:rPr>
        <w:t xml:space="preserve"> a obiectivelor proiectului și se transmit Autorității de Management printr-o </w:t>
      </w:r>
      <w:r w:rsidRPr="001C4EB0">
        <w:rPr>
          <w:rFonts w:cs="Arial"/>
          <w:b/>
          <w:lang w:val="ro-RO"/>
        </w:rPr>
        <w:t xml:space="preserve">notă explicativă (Anexa 2 la prezentul ghid) </w:t>
      </w:r>
      <w:r w:rsidRPr="001C4EB0">
        <w:rPr>
          <w:rFonts w:cs="Arial"/>
          <w:lang w:val="ro-RO"/>
        </w:rPr>
        <w:t xml:space="preserve">semnată de către reprezentantul legal sau persoana împuternicită expres în acest sens printr-un act administrativ. </w:t>
      </w:r>
    </w:p>
    <w:p w14:paraId="6431CB1B" w14:textId="1B3100C7" w:rsidR="004256D5" w:rsidRPr="001C4EB0" w:rsidRDefault="007A7FDD" w:rsidP="00FA5247">
      <w:pPr>
        <w:spacing w:after="120"/>
        <w:jc w:val="both"/>
        <w:rPr>
          <w:rFonts w:cs="Arial"/>
          <w:lang w:val="ro-RO"/>
        </w:rPr>
      </w:pPr>
      <w:r>
        <w:rPr>
          <w:noProof/>
        </w:rPr>
        <w:pict w14:anchorId="6B2F9340">
          <v:roundrect id="AutoShape 19" o:spid="_x0000_s1177" style="position:absolute;left:0;text-align:left;margin-left:-5.55pt;margin-top:56.15pt;width:506.25pt;height:69.9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">
            <v:textbox>
              <w:txbxContent>
                <w:p w14:paraId="62BCAF7B" w14:textId="77777777" w:rsidR="00491052" w:rsidRPr="00F5709E" w:rsidRDefault="00491052" w:rsidP="004256D5">
                  <w:pPr>
                    <w:pStyle w:val="Subtitle"/>
                    <w:jc w:val="both"/>
                    <w:rPr>
                      <w:rFonts w:ascii="Trebuchet MS" w:hAnsi="Trebuchet MS"/>
                      <w:sz w:val="22"/>
                      <w:szCs w:val="22"/>
                      <w:lang w:val="ro-RO"/>
                    </w:rPr>
                  </w:pPr>
                  <w:r>
                    <w:rPr>
                      <w:rFonts w:ascii="Trebuchet MS" w:hAnsi="Trebuchet MS"/>
                      <w:sz w:val="22"/>
                      <w:szCs w:val="22"/>
                      <w:lang w:val="ro-RO"/>
                    </w:rPr>
                    <w:t>ATENŢIE</w:t>
                  </w:r>
                  <w:r w:rsidRPr="00F5709E">
                    <w:rPr>
                      <w:rFonts w:ascii="Trebuchet MS" w:hAnsi="Trebuchet MS"/>
                      <w:sz w:val="22"/>
                      <w:szCs w:val="22"/>
                      <w:lang w:val="ro-RO"/>
                    </w:rPr>
                    <w:t>: Este necesar să planificați din timp modificările ce se pot opera prin act adițional, deoarece procesul de aprobare al acestuia poate dura. Totodată, nu uitați că se pot efectua modificări doar justificat și doar dacă sunt absolut necesare pentru atingerea rezultatelor și obiectivelor proiectului.</w:t>
                  </w:r>
                </w:p>
                <w:p w14:paraId="7BA4FA51" w14:textId="77777777" w:rsidR="00491052" w:rsidRPr="00924623" w:rsidRDefault="00491052" w:rsidP="004256D5">
                  <w:pPr>
                    <w:ind w:left="720"/>
                    <w:jc w:val="both"/>
                    <w:rPr>
                      <w:rFonts w:ascii="Cambria" w:eastAsia="Times New Roman" w:hAnsi="Cambria"/>
                      <w:i/>
                      <w:iCs/>
                      <w:color w:val="4F81BD"/>
                      <w:spacing w:val="15"/>
                      <w:sz w:val="20"/>
                      <w:szCs w:val="20"/>
                      <w:lang w:val="ro-RO"/>
                    </w:rPr>
                  </w:pPr>
                </w:p>
                <w:p w14:paraId="0323E034" w14:textId="77777777" w:rsidR="00491052" w:rsidRPr="003070D7" w:rsidRDefault="00491052" w:rsidP="004256D5">
                  <w:pPr>
                    <w:pStyle w:val="ListParagraph"/>
                    <w:rPr>
                      <w:lang w:val="ro-RO"/>
                    </w:rPr>
                  </w:pPr>
                </w:p>
              </w:txbxContent>
            </v:textbox>
          </v:roundrect>
        </w:pict>
      </w:r>
      <w:r w:rsidR="004256D5" w:rsidRPr="001C4EB0">
        <w:rPr>
          <w:rFonts w:cs="Arial"/>
          <w:lang w:val="ro-RO"/>
        </w:rPr>
        <w:t xml:space="preserve">În cazul modificărilor majore, precizate în acest ghid, se încheie un act adițional la contractul de finanțare a proiectului, care devine parte a contractului. Modificările consfințite prin actul adițional vor intra în vigoare de la data semnării acestuia de către reprezentantul legal al Autorității de Management. </w:t>
      </w:r>
    </w:p>
    <w:bookmarkEnd w:id="167"/>
    <w:p w14:paraId="123D27C6" w14:textId="77777777" w:rsidR="00017F56" w:rsidRPr="001C4EB0" w:rsidRDefault="00866DFC" w:rsidP="00FA5247">
      <w:pPr>
        <w:spacing w:after="120"/>
        <w:jc w:val="both"/>
        <w:rPr>
          <w:rFonts w:cs="Arial"/>
          <w:lang w:val="ro-RO"/>
        </w:rPr>
      </w:pPr>
      <w:r w:rsidRPr="001C4EB0">
        <w:rPr>
          <w:rFonts w:cs="Arial"/>
          <w:lang w:val="ro-RO"/>
        </w:rPr>
        <w:t>T</w:t>
      </w:r>
      <w:r w:rsidR="00353BF5" w:rsidRPr="001C4EB0">
        <w:rPr>
          <w:rFonts w:cs="Arial"/>
          <w:lang w:val="ro-RO"/>
        </w:rPr>
        <w:t>ipuri de modificări ce se pot înscrie în această categorie și documentele, ce trebuie transmise actualizate, cu titlu de exemplu</w:t>
      </w:r>
      <w:r w:rsidRPr="001C4EB0">
        <w:rPr>
          <w:rFonts w:cs="Arial"/>
          <w:lang w:val="ro-RO"/>
        </w:rPr>
        <w:t xml:space="preserve"> (lista nu este exhaustivă)</w:t>
      </w:r>
      <w:r w:rsidR="00353BF5" w:rsidRPr="001C4EB0">
        <w:rPr>
          <w:rFonts w:cs="Arial"/>
          <w:lang w:val="ro-RO"/>
        </w:rPr>
        <w:t>:</w:t>
      </w:r>
    </w:p>
    <w:p w14:paraId="53A8F21E" w14:textId="77777777" w:rsidR="00AD74D9" w:rsidRPr="001C4EB0" w:rsidRDefault="00AD74D9" w:rsidP="00FA5247">
      <w:pPr>
        <w:spacing w:after="120"/>
        <w:jc w:val="both"/>
        <w:rPr>
          <w:rFonts w:cs="Arial"/>
          <w:lang w:val="ro-RO"/>
        </w:rPr>
      </w:pPr>
      <w:r w:rsidRPr="001C4EB0">
        <w:rPr>
          <w:rFonts w:cs="Arial"/>
          <w:noProof/>
          <w:lang w:val="ro-RO"/>
        </w:rPr>
        <w:lastRenderedPageBreak/>
        <w:drawing>
          <wp:inline distT="0" distB="0" distL="0" distR="0" wp14:anchorId="52AC841A" wp14:editId="6D4F5726">
            <wp:extent cx="6186115" cy="6925310"/>
            <wp:effectExtent l="19050" t="19050" r="24765" b="8890"/>
            <wp:docPr id="2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0" r:lo="rId131" r:qs="rId132" r:cs="rId133"/>
              </a:graphicData>
            </a:graphic>
          </wp:inline>
        </w:drawing>
      </w:r>
    </w:p>
    <w:p w14:paraId="4C77C7E2" w14:textId="2652AD2B" w:rsidR="00D02540" w:rsidRPr="001C4EB0" w:rsidRDefault="00D02540" w:rsidP="00FA5247">
      <w:pPr>
        <w:spacing w:after="120"/>
        <w:jc w:val="both"/>
        <w:rPr>
          <w:rFonts w:cs="Arial"/>
          <w:lang w:val="ro-RO"/>
        </w:rPr>
      </w:pPr>
      <w:r w:rsidRPr="001C4EB0">
        <w:rPr>
          <w:rFonts w:cs="Arial"/>
          <w:lang w:val="ro-RO"/>
        </w:rPr>
        <w:t xml:space="preserve">AM POCA nu încurajează efectuarea modificărilor prin act adițional la contractul de finanțare, decât dacă acestea sunt absolut necesare pentru buna implementare a proiectului. Cu toate acestea, în situația în care Beneficiarul constată necesitatea încheierii unui act adițional, acesta trebuie să se asigure de toate consecințele ce pot decurge din modificările solicitate, implicit să se asigure că acestea nu vor afecta global implementarea proiectului. </w:t>
      </w:r>
    </w:p>
    <w:p w14:paraId="2A3BF48E" w14:textId="77777777" w:rsidR="00E32449" w:rsidRPr="001C4EB0" w:rsidRDefault="00E32449" w:rsidP="00FA5247">
      <w:pPr>
        <w:spacing w:after="120"/>
        <w:jc w:val="both"/>
        <w:rPr>
          <w:rFonts w:cs="Arial"/>
          <w:lang w:val="ro-RO"/>
        </w:rPr>
      </w:pPr>
    </w:p>
    <w:p w14:paraId="5921C20D" w14:textId="77777777" w:rsidR="00E32449" w:rsidRPr="001C4EB0" w:rsidRDefault="00D02540" w:rsidP="00FA5247">
      <w:pPr>
        <w:spacing w:after="120"/>
        <w:jc w:val="center"/>
        <w:rPr>
          <w:rFonts w:cs="Arial"/>
          <w:color w:val="17365D"/>
          <w:lang w:val="ro-RO"/>
        </w:rPr>
      </w:pPr>
      <w:r w:rsidRPr="001C4EB0">
        <w:rPr>
          <w:rFonts w:cs="Arial"/>
          <w:lang w:val="ro-RO"/>
        </w:rPr>
        <w:lastRenderedPageBreak/>
        <w:t xml:space="preserve">  </w:t>
      </w:r>
      <w:r w:rsidRPr="001C4EB0">
        <w:rPr>
          <w:rFonts w:cs="Arial"/>
          <w:color w:val="17365D"/>
          <w:lang w:val="ro-RO"/>
        </w:rPr>
        <w:t>Etapele operării modificărilor majore AM POCA:</w:t>
      </w:r>
    </w:p>
    <w:p w14:paraId="7F1E5E16" w14:textId="77777777" w:rsidR="00DA068E" w:rsidRPr="001C4EB0" w:rsidRDefault="00DA068E" w:rsidP="00FA5247">
      <w:pPr>
        <w:spacing w:after="120"/>
        <w:jc w:val="center"/>
        <w:rPr>
          <w:rFonts w:cs="Arial"/>
          <w:color w:val="17365D"/>
          <w:lang w:val="ro-RO"/>
        </w:rPr>
      </w:pPr>
    </w:p>
    <w:p w14:paraId="4B0C6B60" w14:textId="77777777" w:rsidR="00982AA6" w:rsidRPr="001C4EB0" w:rsidRDefault="00DA068E" w:rsidP="00FA5247">
      <w:pPr>
        <w:spacing w:after="120"/>
        <w:jc w:val="center"/>
        <w:rPr>
          <w:rFonts w:cs="Arial"/>
          <w:color w:val="17365D"/>
          <w:lang w:val="ro-RO"/>
        </w:rPr>
      </w:pPr>
      <w:r w:rsidRPr="001C4EB0">
        <w:rPr>
          <w:rFonts w:cs="Arial"/>
          <w:noProof/>
          <w:color w:val="17365D"/>
          <w:lang w:val="ro-RO"/>
        </w:rPr>
        <w:drawing>
          <wp:inline distT="0" distB="0" distL="0" distR="0" wp14:anchorId="322669E5" wp14:editId="17CF44BB">
            <wp:extent cx="6301105" cy="5760197"/>
            <wp:effectExtent l="38100" t="0" r="80645" b="0"/>
            <wp:docPr id="22"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5" r:lo="rId136" r:qs="rId137" r:cs="rId138"/>
              </a:graphicData>
            </a:graphic>
          </wp:inline>
        </w:drawing>
      </w:r>
    </w:p>
    <w:p w14:paraId="3680259B" w14:textId="77777777" w:rsidR="00B16A52" w:rsidRPr="001C4EB0" w:rsidRDefault="00B16A52" w:rsidP="00FA5247">
      <w:pPr>
        <w:spacing w:after="120"/>
        <w:jc w:val="both"/>
        <w:rPr>
          <w:rFonts w:cs="Arial"/>
          <w:lang w:val="ro-RO"/>
        </w:rPr>
      </w:pPr>
    </w:p>
    <w:p w14:paraId="6D2F7C14" w14:textId="3457EB65" w:rsidR="00B16A52" w:rsidRPr="001C4EB0" w:rsidRDefault="007A7FDD" w:rsidP="00FA5247">
      <w:pPr>
        <w:spacing w:after="120"/>
        <w:jc w:val="both"/>
        <w:rPr>
          <w:rFonts w:cs="Arial"/>
          <w:lang w:val="ro-RO"/>
        </w:rPr>
      </w:pPr>
      <w:r>
        <w:rPr>
          <w:noProof/>
        </w:rPr>
        <w:pict w14:anchorId="372F8040">
          <v:roundrect id="_x0000_s1176" style="position:absolute;left:0;text-align:left;margin-left:-2.4pt;margin-top:1.8pt;width:481.6pt;height:5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">
            <v:textbox>
              <w:txbxContent>
                <w:p w14:paraId="2110D213" w14:textId="77777777" w:rsidR="00491052" w:rsidRPr="00E32449" w:rsidRDefault="00491052" w:rsidP="000F5B64">
                  <w:pPr>
                    <w:pStyle w:val="Subtitle"/>
                    <w:jc w:val="both"/>
                    <w:rPr>
                      <w:rFonts w:ascii="Trebuchet MS" w:hAnsi="Trebuchet MS"/>
                      <w:sz w:val="22"/>
                      <w:szCs w:val="22"/>
                      <w:lang w:val="ro-RO"/>
                    </w:rPr>
                  </w:pPr>
                  <w:r>
                    <w:rPr>
                      <w:rFonts w:ascii="Trebuchet MS" w:hAnsi="Trebuchet MS"/>
                      <w:sz w:val="22"/>
                      <w:szCs w:val="22"/>
                      <w:lang w:val="ro-RO"/>
                    </w:rPr>
                    <w:t>ATENŢIE</w:t>
                  </w:r>
                  <w:r w:rsidRPr="00E32449">
                    <w:rPr>
                      <w:rFonts w:ascii="Trebuchet MS" w:hAnsi="Trebuchet MS"/>
                      <w:sz w:val="22"/>
                      <w:szCs w:val="22"/>
                      <w:lang w:val="ro-RO"/>
                    </w:rPr>
                    <w:t xml:space="preserve">: Modificările majore sunt considerate ca fiind excepționale și acestea pot fi aprobate numai în cazuri temeinic justificate. Așadar, </w:t>
                  </w:r>
                  <w:r w:rsidRPr="00467961">
                    <w:rPr>
                      <w:rFonts w:ascii="Trebuchet MS" w:hAnsi="Trebuchet MS"/>
                      <w:sz w:val="22"/>
                      <w:szCs w:val="22"/>
                      <w:u w:val="single"/>
                      <w:lang w:val="ro-RO"/>
                    </w:rPr>
                    <w:t>în situația în care o modificare nu este temeinic justificată, NU VA FI APROBATĂ</w:t>
                  </w:r>
                  <w:r w:rsidRPr="00E32449">
                    <w:rPr>
                      <w:rFonts w:ascii="Trebuchet MS" w:hAnsi="Trebuchet MS"/>
                      <w:sz w:val="22"/>
                      <w:szCs w:val="22"/>
                      <w:lang w:val="ro-RO"/>
                    </w:rPr>
                    <w:t>.</w:t>
                  </w:r>
                </w:p>
                <w:p w14:paraId="1D57DEFF" w14:textId="77777777" w:rsidR="00491052" w:rsidRPr="003070D7" w:rsidRDefault="00491052" w:rsidP="000F5B64">
                  <w:pPr>
                    <w:pStyle w:val="ListParagraph"/>
                    <w:rPr>
                      <w:lang w:val="ro-RO"/>
                    </w:rPr>
                  </w:pPr>
                </w:p>
              </w:txbxContent>
            </v:textbox>
          </v:roundrect>
        </w:pict>
      </w:r>
    </w:p>
    <w:p w14:paraId="51B80420" w14:textId="0337FF70" w:rsidR="00B16A52" w:rsidRPr="001C4EB0" w:rsidRDefault="00B16A52" w:rsidP="00FA5247">
      <w:pPr>
        <w:spacing w:after="120"/>
        <w:jc w:val="both"/>
        <w:rPr>
          <w:rFonts w:cs="Arial"/>
          <w:lang w:val="ro-RO"/>
        </w:rPr>
      </w:pPr>
    </w:p>
    <w:p w14:paraId="1B831904" w14:textId="77777777" w:rsidR="00B16A52" w:rsidRPr="001C4EB0" w:rsidRDefault="00B16A52" w:rsidP="00FA5247">
      <w:pPr>
        <w:spacing w:after="120"/>
        <w:jc w:val="both"/>
        <w:rPr>
          <w:rFonts w:cs="Arial"/>
          <w:lang w:val="ro-RO"/>
        </w:rPr>
      </w:pPr>
    </w:p>
    <w:p w14:paraId="76B2EAF6" w14:textId="77777777" w:rsidR="00B16A52" w:rsidRPr="001C4EB0" w:rsidRDefault="00B16A52" w:rsidP="00FA5247">
      <w:pPr>
        <w:spacing w:after="120"/>
        <w:jc w:val="both"/>
        <w:rPr>
          <w:rFonts w:cs="Arial"/>
          <w:lang w:val="ro-RO"/>
        </w:rPr>
      </w:pPr>
    </w:p>
    <w:p w14:paraId="48ECD1B5" w14:textId="77777777" w:rsidR="0047522F" w:rsidRPr="00680344" w:rsidRDefault="00C9689E" w:rsidP="00FA5247">
      <w:pPr>
        <w:spacing w:after="120"/>
        <w:jc w:val="both"/>
        <w:rPr>
          <w:rFonts w:cs="Arial"/>
          <w:b/>
          <w:bCs/>
          <w:lang w:val="ro-RO"/>
        </w:rPr>
      </w:pPr>
      <w:r w:rsidRPr="00680344">
        <w:rPr>
          <w:rFonts w:cs="Arial"/>
          <w:b/>
          <w:bCs/>
          <w:lang w:val="ro-RO"/>
        </w:rPr>
        <w:t>Precizăm</w:t>
      </w:r>
      <w:r w:rsidR="00625B1E" w:rsidRPr="00680344">
        <w:rPr>
          <w:rFonts w:cs="Arial"/>
          <w:b/>
          <w:bCs/>
          <w:lang w:val="ro-RO"/>
        </w:rPr>
        <w:t xml:space="preserve"> faptul că modificările </w:t>
      </w:r>
      <w:r w:rsidR="00DB0628" w:rsidRPr="00680344">
        <w:rPr>
          <w:rFonts w:cs="Arial"/>
          <w:b/>
          <w:bCs/>
          <w:lang w:val="ro-RO"/>
        </w:rPr>
        <w:t>nu se pot opera</w:t>
      </w:r>
      <w:r w:rsidR="00625B1E" w:rsidRPr="00680344">
        <w:rPr>
          <w:rFonts w:cs="Arial"/>
          <w:b/>
          <w:bCs/>
          <w:lang w:val="ro-RO"/>
        </w:rPr>
        <w:t xml:space="preserve"> retroactiv, acestea producând efecte numai pentru viitor, sens în care, dacă </w:t>
      </w:r>
      <w:r w:rsidR="0024326A" w:rsidRPr="00680344">
        <w:rPr>
          <w:rFonts w:cs="Arial"/>
          <w:b/>
          <w:bCs/>
          <w:lang w:val="ro-RO"/>
        </w:rPr>
        <w:t xml:space="preserve">deja </w:t>
      </w:r>
      <w:r w:rsidR="00625B1E" w:rsidRPr="00680344">
        <w:rPr>
          <w:rFonts w:cs="Arial"/>
          <w:b/>
          <w:bCs/>
          <w:lang w:val="ro-RO"/>
        </w:rPr>
        <w:t xml:space="preserve">au fost realizate activități sau angajate cheltuieli, acestea </w:t>
      </w:r>
      <w:r w:rsidR="00625B1E" w:rsidRPr="00680344">
        <w:rPr>
          <w:rFonts w:cs="Arial"/>
          <w:b/>
          <w:bCs/>
          <w:lang w:val="ro-RO"/>
        </w:rPr>
        <w:lastRenderedPageBreak/>
        <w:t>nu vor putea fi decontate de către AM decât dacă s-au realizat după intrarea în vigoare a modificărilor</w:t>
      </w:r>
      <w:r w:rsidR="00EC7C45" w:rsidRPr="00680344">
        <w:rPr>
          <w:rFonts w:cs="Arial"/>
          <w:b/>
          <w:bCs/>
          <w:lang w:val="ro-RO"/>
        </w:rPr>
        <w:t>.</w:t>
      </w:r>
    </w:p>
    <w:p w14:paraId="78D2A9CA" w14:textId="6BB3032E" w:rsidR="00B4067F" w:rsidRPr="001C4EB0" w:rsidRDefault="00B4067F" w:rsidP="00FA5247">
      <w:pPr>
        <w:overflowPunct w:val="0"/>
        <w:autoSpaceDE w:val="0"/>
        <w:autoSpaceDN w:val="0"/>
        <w:spacing w:after="120"/>
        <w:jc w:val="both"/>
        <w:textAlignment w:val="baseline"/>
        <w:rPr>
          <w:rFonts w:cs="Arial"/>
          <w:lang w:val="ro-RO"/>
        </w:rPr>
      </w:pPr>
      <w:r w:rsidRPr="001C4EB0">
        <w:rPr>
          <w:rFonts w:cs="Arial"/>
          <w:lang w:val="ro-RO"/>
        </w:rPr>
        <w:t>Î</w:t>
      </w:r>
      <w:r w:rsidR="00467961" w:rsidRPr="001C4EB0">
        <w:rPr>
          <w:rFonts w:cs="Arial"/>
          <w:lang w:val="ro-RO"/>
        </w:rPr>
        <w:t>n concluzie, subliniem importanț</w:t>
      </w:r>
      <w:r w:rsidRPr="001C4EB0">
        <w:rPr>
          <w:rFonts w:cs="Arial"/>
          <w:lang w:val="ro-RO"/>
        </w:rPr>
        <w:t xml:space="preserve">a justificării temeinice a modificărilor solicitate în cadrul notificărilor și a notelor explicative, precum și evaluarea riscului asupra </w:t>
      </w:r>
      <w:r w:rsidR="00364D33" w:rsidRPr="001C4EB0">
        <w:rPr>
          <w:rFonts w:cs="Arial"/>
          <w:lang w:val="ro-RO"/>
        </w:rPr>
        <w:t>activităților</w:t>
      </w:r>
      <w:r w:rsidRPr="001C4EB0">
        <w:rPr>
          <w:rFonts w:cs="Arial"/>
          <w:lang w:val="ro-RO"/>
        </w:rPr>
        <w:t xml:space="preserve"> </w:t>
      </w:r>
      <w:r w:rsidR="00DB0778">
        <w:rPr>
          <w:rFonts w:cs="Arial"/>
          <w:lang w:val="ro-RO"/>
        </w:rPr>
        <w:t>ș</w:t>
      </w:r>
      <w:r w:rsidRPr="001C4EB0">
        <w:rPr>
          <w:rFonts w:cs="Arial"/>
          <w:lang w:val="ro-RO"/>
        </w:rPr>
        <w:t xml:space="preserve">i rezultatelor proiectului, în special în cazul solicitării de prelungire a duratei de implementare, </w:t>
      </w:r>
      <w:r w:rsidRPr="00680344">
        <w:rPr>
          <w:rFonts w:cs="Arial"/>
          <w:b/>
          <w:bCs/>
          <w:lang w:val="ro-RO"/>
        </w:rPr>
        <w:t xml:space="preserve">cu respectarea duratei maxime din </w:t>
      </w:r>
      <w:r w:rsidR="00111AAD">
        <w:rPr>
          <w:rFonts w:cs="Arial"/>
          <w:b/>
          <w:bCs/>
          <w:lang w:val="ro-RO"/>
        </w:rPr>
        <w:t>G</w:t>
      </w:r>
      <w:r w:rsidRPr="00680344">
        <w:rPr>
          <w:rFonts w:cs="Arial"/>
          <w:b/>
          <w:bCs/>
          <w:lang w:val="ro-RO"/>
        </w:rPr>
        <w:t xml:space="preserve">hidul </w:t>
      </w:r>
      <w:r w:rsidR="00111AAD">
        <w:rPr>
          <w:rFonts w:cs="Arial"/>
          <w:b/>
          <w:bCs/>
          <w:lang w:val="ro-RO"/>
        </w:rPr>
        <w:t>S</w:t>
      </w:r>
      <w:r w:rsidRPr="00680344">
        <w:rPr>
          <w:rFonts w:cs="Arial"/>
          <w:b/>
          <w:bCs/>
          <w:lang w:val="ro-RO"/>
        </w:rPr>
        <w:t>olicitantului, și fără ca întârzierile să fie din culpa exclusivă a beneficiarului și/sau partenerului.</w:t>
      </w:r>
    </w:p>
    <w:p w14:paraId="44C8A2A5" w14:textId="3F3A9512" w:rsidR="00B4067F" w:rsidRPr="001C4EB0" w:rsidRDefault="00B4067F" w:rsidP="00FA5247">
      <w:pPr>
        <w:overflowPunct w:val="0"/>
        <w:autoSpaceDE w:val="0"/>
        <w:autoSpaceDN w:val="0"/>
        <w:spacing w:after="120"/>
        <w:jc w:val="both"/>
        <w:textAlignment w:val="baseline"/>
        <w:rPr>
          <w:rFonts w:cs="Arial"/>
          <w:lang w:val="ro-RO"/>
        </w:rPr>
      </w:pPr>
      <w:r w:rsidRPr="001C4EB0">
        <w:rPr>
          <w:rFonts w:cs="Arial"/>
          <w:lang w:val="ro-RO"/>
        </w:rPr>
        <w:t>Se va urmări cu atenție ca modificările solicitate să se încadreze în tipul notificare/notă explicativă corespunzător, asigurând inclusiv respectarea termenelor prevăzute în contract.</w:t>
      </w:r>
    </w:p>
    <w:p w14:paraId="4BB516AA" w14:textId="1DA2D8BA" w:rsidR="000F5B64" w:rsidRPr="00680344" w:rsidRDefault="00B4067F" w:rsidP="00781F5E">
      <w:pPr>
        <w:overflowPunct w:val="0"/>
        <w:autoSpaceDE w:val="0"/>
        <w:autoSpaceDN w:val="0"/>
        <w:spacing w:after="120"/>
        <w:jc w:val="both"/>
        <w:textAlignment w:val="baseline"/>
        <w:rPr>
          <w:rFonts w:cs="Arial"/>
          <w:b/>
          <w:bCs/>
          <w:lang w:val="ro-RO"/>
        </w:rPr>
      </w:pPr>
      <w:r w:rsidRPr="00680344">
        <w:rPr>
          <w:rFonts w:cs="Arial"/>
          <w:b/>
          <w:bCs/>
          <w:lang w:val="ro-RO"/>
        </w:rPr>
        <w:t>Modificările solicitate și aprobate de către AM POCA nu reprezintă o confirmare a eligibilității cheltuielilor. Orice modificare a contractului de finanțare nu exonerează Beneficiarul de răspunderea exclusivă în ceea ce privește respectarea, în cadrul tuturor activităților desfășurate, a condițiilor de legalitate, regularitate sau conformitate stabilite potrivit prevederilor legislației naționale și comunitare în vigoare.</w:t>
      </w:r>
    </w:p>
    <w:p w14:paraId="0DB73965" w14:textId="0B6E99A4" w:rsidR="00680A56" w:rsidRPr="00680344" w:rsidRDefault="007A7FDD" w:rsidP="00781F5E">
      <w:pPr>
        <w:rPr>
          <w:lang w:val="ro-RO"/>
        </w:rPr>
      </w:pPr>
      <w:bookmarkStart w:id="168" w:name="_Toc12950398"/>
      <w:bookmarkStart w:id="169" w:name="_Toc12950544"/>
      <w:bookmarkStart w:id="170" w:name="_Toc12950605"/>
      <w:bookmarkStart w:id="171" w:name="_Toc12950776"/>
      <w:bookmarkStart w:id="172" w:name="_Toc12951087"/>
      <w:bookmarkStart w:id="173" w:name="_Toc12951199"/>
      <w:bookmarkStart w:id="174" w:name="_Toc12951879"/>
      <w:bookmarkStart w:id="175" w:name="_Toc12951938"/>
      <w:r>
        <w:rPr>
          <w:noProof/>
        </w:rPr>
        <w:pict w14:anchorId="74F8E4CE">
          <v:roundrect id="_x0000_s1175" style="position:absolute;margin-left:-8.05pt;margin-top:23.25pt;width:501pt;height:82.8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">
            <v:textbox>
              <w:txbxContent>
                <w:p w14:paraId="5B3FC6CA" w14:textId="71ECD569" w:rsidR="00491052" w:rsidRPr="000F5B64" w:rsidRDefault="00491052" w:rsidP="0087241A">
                  <w:pPr>
                    <w:overflowPunct w:val="0"/>
                    <w:autoSpaceDE w:val="0"/>
                    <w:autoSpaceDN w:val="0"/>
                    <w:spacing w:before="60" w:after="60"/>
                    <w:jc w:val="both"/>
                    <w:textAlignment w:val="baseline"/>
                    <w:rPr>
                      <w:rFonts w:ascii="Trebuchet MS" w:eastAsia="Times New Roman" w:hAnsi="Trebuchet MS"/>
                      <w:i/>
                      <w:iCs/>
                      <w:color w:val="4F81BD"/>
                      <w:spacing w:val="15"/>
                      <w:lang w:val="ro-RO"/>
                    </w:rPr>
                  </w:pPr>
                  <w:r w:rsidRPr="000F5B64">
                    <w:rPr>
                      <w:rFonts w:ascii="Trebuchet MS" w:eastAsia="Times New Roman" w:hAnsi="Trebuchet MS"/>
                      <w:i/>
                      <w:iCs/>
                      <w:color w:val="4F81BD"/>
                      <w:spacing w:val="15"/>
                      <w:lang w:val="ro-RO"/>
                    </w:rPr>
                    <w:t>ATENŢIE: În cazul în care o solicitare de modificare a contractului de finanțare prin notificare sau act adițional, având ca obiect actualizarea unor secțiuni din cererea de finanțare, este în curs de verificare sau pe circuitul de avizare, următoarea modificare a acestor secțiuni va putea fi solicitată numai după aprobarea de către AM POCA a modificărilor anterioare</w:t>
                  </w:r>
                  <w:r>
                    <w:rPr>
                      <w:rFonts w:ascii="Trebuchet MS" w:eastAsia="Times New Roman" w:hAnsi="Trebuchet MS"/>
                      <w:i/>
                      <w:iCs/>
                      <w:color w:val="4F81BD"/>
                      <w:spacing w:val="15"/>
                      <w:lang w:val="ro-RO"/>
                    </w:rPr>
                    <w:t xml:space="preserve"> !</w:t>
                  </w:r>
                </w:p>
                <w:p w14:paraId="38BA243A" w14:textId="77777777" w:rsidR="00491052" w:rsidRPr="00E32449" w:rsidRDefault="00491052" w:rsidP="0087241A">
                  <w:pPr>
                    <w:pStyle w:val="Subtitle"/>
                    <w:jc w:val="both"/>
                    <w:rPr>
                      <w:rFonts w:ascii="Trebuchet MS" w:hAnsi="Trebuchet MS"/>
                      <w:sz w:val="22"/>
                      <w:szCs w:val="22"/>
                      <w:lang w:val="ro-RO"/>
                    </w:rPr>
                  </w:pPr>
                </w:p>
                <w:p w14:paraId="580C8DAD" w14:textId="77777777" w:rsidR="00491052" w:rsidRPr="003070D7" w:rsidRDefault="00491052" w:rsidP="0087241A">
                  <w:pPr>
                    <w:pStyle w:val="ListParagraph"/>
                    <w:rPr>
                      <w:lang w:val="ro-RO"/>
                    </w:rPr>
                  </w:pPr>
                </w:p>
              </w:txbxContent>
            </v:textbox>
            <w10:wrap type="topAndBottom"/>
          </v:roundrect>
        </w:pict>
      </w:r>
    </w:p>
    <w:bookmarkEnd w:id="168"/>
    <w:bookmarkEnd w:id="169"/>
    <w:bookmarkEnd w:id="170"/>
    <w:bookmarkEnd w:id="171"/>
    <w:bookmarkEnd w:id="172"/>
    <w:bookmarkEnd w:id="173"/>
    <w:bookmarkEnd w:id="174"/>
    <w:bookmarkEnd w:id="175"/>
    <w:p w14:paraId="7D3360CE" w14:textId="5B386DA1" w:rsidR="000F5B64" w:rsidRPr="00680344" w:rsidRDefault="000F5B64" w:rsidP="00781F5E">
      <w:pPr>
        <w:rPr>
          <w:lang w:val="ro-RO"/>
        </w:rPr>
      </w:pPr>
    </w:p>
    <w:p w14:paraId="5E15338C" w14:textId="77777777" w:rsidR="00680A56" w:rsidRPr="00680344" w:rsidRDefault="00680A56" w:rsidP="00781F5E">
      <w:pPr>
        <w:rPr>
          <w:rFonts w:cs="Arial"/>
          <w:lang w:val="ro-RO"/>
        </w:rPr>
        <w:sectPr w:rsidR="00680A56" w:rsidRPr="00680344" w:rsidSect="00E115EF">
          <w:footerReference w:type="default" r:id="rId140"/>
          <w:pgSz w:w="12240" w:h="15840"/>
          <w:pgMar w:top="1018" w:right="616" w:bottom="1702" w:left="1701" w:header="720" w:footer="589" w:gutter="0"/>
          <w:cols w:space="720"/>
          <w:titlePg/>
          <w:docGrid w:linePitch="360"/>
        </w:sectPr>
      </w:pPr>
    </w:p>
    <w:p w14:paraId="0AC1FC25" w14:textId="352E90BD" w:rsidR="00C70910" w:rsidRPr="001C4EB0" w:rsidRDefault="00366560" w:rsidP="00F64332">
      <w:pPr>
        <w:pStyle w:val="Heading1"/>
      </w:pPr>
      <w:bookmarkStart w:id="176" w:name="_Toc12962879"/>
      <w:bookmarkStart w:id="177" w:name="_Toc54625474"/>
      <w:r w:rsidRPr="001C4EB0">
        <w:lastRenderedPageBreak/>
        <w:t>ASPECTE PRIVIND NEREGULILE ȘI CONTESTAȚIILE</w:t>
      </w:r>
      <w:bookmarkEnd w:id="176"/>
      <w:bookmarkEnd w:id="177"/>
    </w:p>
    <w:p w14:paraId="7A81728E" w14:textId="633CADF9" w:rsidR="00E3742E" w:rsidRPr="003B2214" w:rsidRDefault="007A7FDD" w:rsidP="00680344">
      <w:pPr>
        <w:pStyle w:val="Heading2"/>
        <w:numPr>
          <w:ilvl w:val="1"/>
          <w:numId w:val="57"/>
        </w:numPr>
      </w:pPr>
      <w:bookmarkStart w:id="178" w:name="_Toc12962880"/>
      <w:bookmarkStart w:id="179" w:name="_Toc54625475"/>
      <w:r>
        <w:rPr>
          <w:noProof/>
        </w:rPr>
        <w:pict w14:anchorId="09DC4B2D">
          <v:shape id="AutoShape 480" o:spid="_x0000_s1174" type="#_x0000_t32" style="position:absolute;left:0;text-align:left;margin-left:228.25pt;margin-top:59.4pt;width:0;height:15.7pt;z-index:251692032;visibility:visible;mso-wrap-style:square;mso-width-percent:0;mso-height-percent:0;mso-wrap-distance-left:3.17486mm;mso-wrap-distance-top:0;mso-wrap-distance-right:3.17486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"/>
        </w:pict>
      </w:r>
      <w:r>
        <w:rPr>
          <w:noProof/>
        </w:rPr>
        <w:pict w14:anchorId="4EFE982D">
          <v:shape id="AutoShape 479" o:spid="_x0000_s1173" type="#_x0000_t32" style="position:absolute;left:0;text-align:left;margin-left:288.4pt;margin-top:75.1pt;width:0;height:14.45pt;z-index:251691008;visibility:visible;mso-wrap-style:square;mso-width-percent:0;mso-height-percent:0;mso-wrap-distance-left:3.17486mm;mso-wrap-distance-top:0;mso-wrap-distance-right:3.17486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">
            <v:stroke endarrow="block"/>
          </v:shape>
        </w:pict>
      </w:r>
      <w:r>
        <w:rPr>
          <w:noProof/>
        </w:rPr>
        <w:pict w14:anchorId="26B833BF">
          <v:shape id="AutoShape 478" o:spid="_x0000_s1172" type="#_x0000_t32" style="position:absolute;left:0;text-align:left;margin-left:173.7pt;margin-top:75.1pt;width:0;height:14.45pt;z-index:251689984;visibility:visible;mso-wrap-style:square;mso-width-percent:0;mso-height-percent:0;mso-wrap-distance-left:3.17486mm;mso-wrap-distance-top:0;mso-wrap-distance-right:3.17486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">
            <v:stroke endarrow="block"/>
          </v:shape>
        </w:pict>
      </w:r>
      <w:r>
        <w:rPr>
          <w:noProof/>
        </w:rPr>
        <w:pict w14:anchorId="05DA714B">
          <v:shape id="AutoShape 477" o:spid="_x0000_s1171" type="#_x0000_t32" style="position:absolute;left:0;text-align:left;margin-left:173.7pt;margin-top:75.1pt;width:114.7pt;height:0;z-index:251688960;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"/>
        </w:pict>
      </w:r>
      <w:r w:rsidR="00CA56C7" w:rsidRPr="001C4EB0">
        <w:t>Aspecte privind neregulile</w:t>
      </w:r>
      <w:bookmarkEnd w:id="178"/>
      <w:bookmarkEnd w:id="179"/>
    </w:p>
    <w:p w14:paraId="7B1ADF33" w14:textId="782BD1CD" w:rsidR="00E3742E" w:rsidRPr="003B2214" w:rsidRDefault="007A7FDD" w:rsidP="00680344">
      <w:r>
        <w:rPr>
          <w:noProof/>
        </w:rPr>
        <w:pict w14:anchorId="4A74A6B2">
          <v:group id="Group 62" o:spid="_x0000_s1165" style="position:absolute;margin-left:-1.55pt;margin-top:9.55pt;width:467.25pt;height:160.05pt;z-index:251686912" coordorigin="1095,3930" coordsize="9345,29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">
            <v:rect id="Rectangle 63" o:spid="_x0000_s1166" style="position:absolute;left:4155;top:3930;width:297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" fillcolor="#dbe5f1">
              <v:shadow on="t" opacity=".5" offset="-6pt,-6pt"/>
              <v:textbox>
                <w:txbxContent>
                  <w:p w14:paraId="4B8E2209" w14:textId="77777777" w:rsidR="00491052" w:rsidRPr="007F1510" w:rsidRDefault="00491052" w:rsidP="00CA56C7">
                    <w:pPr>
                      <w:jc w:val="center"/>
                      <w:rPr>
                        <w:rFonts w:ascii="Trebuchet MS" w:eastAsia="Times New Roman" w:hAnsi="Trebuchet MS" w:cs="Tahoma"/>
                        <w:b/>
                        <w:bCs/>
                        <w:iCs/>
                        <w:lang w:val="ro-RO"/>
                      </w:rPr>
                    </w:pPr>
                    <w:r w:rsidRPr="007F1510">
                      <w:rPr>
                        <w:rFonts w:ascii="Trebuchet MS" w:eastAsia="Times New Roman" w:hAnsi="Trebuchet MS" w:cs="Tahoma"/>
                        <w:b/>
                        <w:bCs/>
                        <w:iCs/>
                        <w:lang w:val="ro-RO"/>
                      </w:rPr>
                      <w:t>Categorii de nereguli</w:t>
                    </w:r>
                  </w:p>
                  <w:p w14:paraId="6B7D0925" w14:textId="77777777" w:rsidR="00491052" w:rsidRPr="00906758" w:rsidRDefault="00491052" w:rsidP="003002E2">
                    <w:pPr>
                      <w:jc w:val="center"/>
                      <w:rPr>
                        <w:rFonts w:eastAsia="Times New Roman" w:cs="Arial"/>
                        <w:b/>
                        <w:bCs/>
                        <w:iCs/>
                        <w:lang w:val="ro-RO"/>
                      </w:rPr>
                    </w:pPr>
                    <w:r w:rsidRPr="00906758">
                      <w:rPr>
                        <w:rFonts w:eastAsia="Times New Roman" w:cs="Arial"/>
                        <w:b/>
                        <w:bCs/>
                        <w:iCs/>
                        <w:lang w:val="ro-RO"/>
                      </w:rPr>
                      <w:t>Categorii de nereguli</w:t>
                    </w:r>
                  </w:p>
                  <w:p w14:paraId="36D4B752" w14:textId="77777777" w:rsidR="00491052" w:rsidRDefault="00491052" w:rsidP="003002E2"/>
                </w:txbxContent>
              </v:textbox>
            </v:rect>
            <v:rect id="Rectangle 64" o:spid="_x0000_s1167" style="position:absolute;left:2707;top:4944;width:2738;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" fillcolor="#dbe5f1">
              <v:textbox>
                <w:txbxContent>
                  <w:p w14:paraId="6BC18765" w14:textId="77777777" w:rsidR="00491052" w:rsidRPr="007F1510" w:rsidRDefault="00491052" w:rsidP="00CA56C7">
                    <w:pPr>
                      <w:jc w:val="center"/>
                      <w:rPr>
                        <w:rFonts w:ascii="Trebuchet MS" w:eastAsia="Times New Roman" w:hAnsi="Trebuchet MS" w:cs="Tahoma"/>
                        <w:b/>
                        <w:bCs/>
                        <w:iCs/>
                        <w:lang w:val="ro-RO"/>
                      </w:rPr>
                    </w:pPr>
                    <w:r w:rsidRPr="007F1510">
                      <w:rPr>
                        <w:rFonts w:ascii="Trebuchet MS" w:eastAsia="Times New Roman" w:hAnsi="Trebuchet MS" w:cs="Tahoma"/>
                        <w:b/>
                        <w:bCs/>
                        <w:iCs/>
                        <w:lang w:val="ro-RO"/>
                      </w:rPr>
                      <w:t>neintenționate</w:t>
                    </w:r>
                  </w:p>
                  <w:p w14:paraId="023779DF" w14:textId="77777777" w:rsidR="00491052" w:rsidRPr="00906758" w:rsidRDefault="00491052" w:rsidP="003002E2">
                    <w:pPr>
                      <w:jc w:val="center"/>
                      <w:rPr>
                        <w:rFonts w:eastAsia="Times New Roman" w:cs="Arial"/>
                        <w:b/>
                        <w:bCs/>
                        <w:iCs/>
                        <w:lang w:val="ro-RO"/>
                      </w:rPr>
                    </w:pPr>
                    <w:r w:rsidRPr="00906758">
                      <w:rPr>
                        <w:rFonts w:eastAsia="Times New Roman" w:cs="Arial"/>
                        <w:b/>
                        <w:bCs/>
                        <w:iCs/>
                        <w:lang w:val="ro-RO"/>
                      </w:rPr>
                      <w:t>neintenționate</w:t>
                    </w:r>
                  </w:p>
                  <w:p w14:paraId="254B19DC" w14:textId="77777777" w:rsidR="00491052" w:rsidRDefault="00491052" w:rsidP="003002E2"/>
                </w:txbxContent>
              </v:textbox>
            </v:rect>
            <v:rect id="Rectangle 65" o:spid="_x0000_s1168" style="position:absolute;left:5887;top:4944;width:2738;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" fillcolor="#dbe5f1">
              <v:textbox>
                <w:txbxContent>
                  <w:p w14:paraId="7FE48B4D" w14:textId="77777777" w:rsidR="00491052" w:rsidRPr="007F1510" w:rsidRDefault="00491052" w:rsidP="00CA56C7">
                    <w:pPr>
                      <w:jc w:val="center"/>
                      <w:rPr>
                        <w:rFonts w:ascii="Trebuchet MS" w:eastAsia="Times New Roman" w:hAnsi="Trebuchet MS" w:cs="Tahoma"/>
                        <w:b/>
                        <w:bCs/>
                        <w:iCs/>
                        <w:lang w:val="ro-RO"/>
                      </w:rPr>
                    </w:pPr>
                    <w:r w:rsidRPr="007F1510">
                      <w:rPr>
                        <w:rFonts w:ascii="Trebuchet MS" w:eastAsia="Times New Roman" w:hAnsi="Trebuchet MS" w:cs="Tahoma"/>
                        <w:b/>
                        <w:bCs/>
                        <w:iCs/>
                        <w:lang w:val="ro-RO"/>
                      </w:rPr>
                      <w:t>intenționate/fraude</w:t>
                    </w:r>
                  </w:p>
                  <w:p w14:paraId="72D9BC2D" w14:textId="77777777" w:rsidR="00491052" w:rsidRPr="00906758" w:rsidRDefault="00491052" w:rsidP="003002E2">
                    <w:pPr>
                      <w:jc w:val="center"/>
                      <w:rPr>
                        <w:rFonts w:eastAsia="Times New Roman" w:cs="Arial"/>
                        <w:b/>
                        <w:bCs/>
                        <w:iCs/>
                        <w:lang w:val="ro-RO"/>
                      </w:rPr>
                    </w:pPr>
                    <w:r w:rsidRPr="00906758">
                      <w:rPr>
                        <w:rFonts w:eastAsia="Times New Roman" w:cs="Arial"/>
                        <w:b/>
                        <w:bCs/>
                        <w:iCs/>
                        <w:lang w:val="ro-RO"/>
                      </w:rPr>
                      <w:t>intenționate/fraude</w:t>
                    </w:r>
                  </w:p>
                  <w:p w14:paraId="2614FDE4" w14:textId="77777777" w:rsidR="00491052" w:rsidRDefault="00491052" w:rsidP="003002E2"/>
                </w:txbxContent>
              </v:textbox>
            </v:rect>
            <v:rect id="Rectangle 66" o:spid="_x0000_s1169" style="position:absolute;left:1095;top:5574;width:4350;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" fillcolor="#ffc">
              <v:shadow on="t" opacity=".5" offset="6pt,-6pt"/>
              <v:textbox>
                <w:txbxContent>
                  <w:p w14:paraId="1EE13440" w14:textId="77777777" w:rsidR="00491052" w:rsidRDefault="00491052" w:rsidP="00CA56C7">
                    <w:pPr>
                      <w:pStyle w:val="NoSpacing0"/>
                      <w:jc w:val="center"/>
                      <w:rPr>
                        <w:rFonts w:ascii="Trebuchet MS" w:hAnsi="Trebuchet MS"/>
                        <w:sz w:val="20"/>
                        <w:szCs w:val="20"/>
                      </w:rPr>
                    </w:pPr>
                  </w:p>
                  <w:p w14:paraId="409E4FB2" w14:textId="77777777" w:rsidR="00491052" w:rsidRPr="006B5917" w:rsidRDefault="00491052" w:rsidP="00CA56C7">
                    <w:pPr>
                      <w:pStyle w:val="NoSpacing0"/>
                      <w:jc w:val="center"/>
                      <w:rPr>
                        <w:rFonts w:ascii="Trebuchet MS" w:hAnsi="Trebuchet MS"/>
                        <w:sz w:val="20"/>
                        <w:szCs w:val="20"/>
                      </w:rPr>
                    </w:pPr>
                    <w:r w:rsidRPr="006B5917">
                      <w:rPr>
                        <w:rFonts w:ascii="Trebuchet MS" w:hAnsi="Trebuchet MS"/>
                        <w:sz w:val="20"/>
                        <w:szCs w:val="20"/>
                      </w:rPr>
                      <w:t xml:space="preserve">Abateri/acțiuni </w:t>
                    </w:r>
                    <w:r>
                      <w:rPr>
                        <w:rFonts w:ascii="Trebuchet MS" w:hAnsi="Trebuchet MS"/>
                        <w:sz w:val="20"/>
                        <w:szCs w:val="20"/>
                      </w:rPr>
                      <w:t>produse din neglijență sau ca</w:t>
                    </w:r>
                    <w:r w:rsidRPr="006B5917">
                      <w:rPr>
                        <w:rFonts w:ascii="Trebuchet MS" w:hAnsi="Trebuchet MS"/>
                        <w:sz w:val="20"/>
                        <w:szCs w:val="20"/>
                      </w:rPr>
                      <w:t xml:space="preserve"> </w:t>
                    </w:r>
                    <w:r>
                      <w:rPr>
                        <w:rFonts w:ascii="Trebuchet MS" w:hAnsi="Trebuchet MS"/>
                        <w:sz w:val="20"/>
                        <w:szCs w:val="20"/>
                      </w:rPr>
                      <w:t>urmare a</w:t>
                    </w:r>
                    <w:r w:rsidRPr="006B5917">
                      <w:rPr>
                        <w:rFonts w:ascii="Trebuchet MS" w:hAnsi="Trebuchet MS"/>
                        <w:sz w:val="20"/>
                        <w:szCs w:val="20"/>
                      </w:rPr>
                      <w:t xml:space="preserve"> încălcării dispozițiilor legale incidente, fără intenție</w:t>
                    </w:r>
                  </w:p>
                  <w:p w14:paraId="1F6F018D" w14:textId="77777777" w:rsidR="00491052" w:rsidRDefault="00491052" w:rsidP="003002E2">
                    <w:pPr>
                      <w:pStyle w:val="NoSpacing0"/>
                      <w:jc w:val="center"/>
                      <w:rPr>
                        <w:rFonts w:ascii="Trebuchet MS" w:hAnsi="Trebuchet MS"/>
                        <w:sz w:val="20"/>
                        <w:szCs w:val="20"/>
                      </w:rPr>
                    </w:pPr>
                  </w:p>
                  <w:p w14:paraId="009B3107" w14:textId="77777777" w:rsidR="00491052" w:rsidRPr="00906758" w:rsidRDefault="00491052" w:rsidP="003002E2">
                    <w:pPr>
                      <w:pStyle w:val="NoSpacing0"/>
                      <w:jc w:val="center"/>
                      <w:rPr>
                        <w:rFonts w:ascii="Arial" w:hAnsi="Arial" w:cs="Arial"/>
                        <w:sz w:val="20"/>
                        <w:szCs w:val="20"/>
                      </w:rPr>
                    </w:pPr>
                    <w:r w:rsidRPr="00906758">
                      <w:rPr>
                        <w:rFonts w:ascii="Arial" w:hAnsi="Arial" w:cs="Arial"/>
                        <w:sz w:val="20"/>
                        <w:szCs w:val="20"/>
                      </w:rPr>
                      <w:t>Abateri/acțiuni produse din neglijență sau ca urmare a încălcării dispozițiilor legale incidente, fără intenție</w:t>
                    </w:r>
                  </w:p>
                  <w:p w14:paraId="5CB492DD" w14:textId="77777777" w:rsidR="00491052" w:rsidRPr="0047082F" w:rsidRDefault="00491052" w:rsidP="003002E2">
                    <w:pPr>
                      <w:rPr>
                        <w:lang w:val="ro-RO"/>
                      </w:rPr>
                    </w:pPr>
                  </w:p>
                </w:txbxContent>
              </v:textbox>
            </v:rect>
            <v:rect id="Rectangle 67" o:spid="_x0000_s1170" style="position:absolute;left:5887;top:5574;width:4553;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" fillcolor="#ffc">
              <v:shadow on="t" opacity=".5" offset="6pt,-6pt"/>
              <v:textbox>
                <w:txbxContent>
                  <w:p w14:paraId="143D4E74" w14:textId="77777777" w:rsidR="00491052" w:rsidRPr="007F1510" w:rsidRDefault="00491052" w:rsidP="00CA56C7">
                    <w:pPr>
                      <w:jc w:val="center"/>
                      <w:rPr>
                        <w:rFonts w:ascii="Trebuchet MS" w:hAnsi="Trebuchet MS"/>
                        <w:sz w:val="20"/>
                        <w:szCs w:val="20"/>
                        <w:lang w:val="ro-RO"/>
                      </w:rPr>
                    </w:pPr>
                    <w:r w:rsidRPr="007F1510">
                      <w:rPr>
                        <w:rFonts w:ascii="Trebuchet MS" w:hAnsi="Trebuchet MS"/>
                        <w:sz w:val="20"/>
                        <w:szCs w:val="20"/>
                        <w:lang w:val="ro-RO"/>
                      </w:rPr>
                      <w:t>Abateri/acțiuni</w:t>
                    </w:r>
                    <w:r w:rsidRPr="007F1510">
                      <w:rPr>
                        <w:rFonts w:ascii="Trebuchet MS" w:eastAsia="Times New Roman" w:hAnsi="Trebuchet MS" w:cs="Tahoma"/>
                        <w:bCs/>
                        <w:iCs/>
                        <w:color w:val="FF0000"/>
                        <w:sz w:val="20"/>
                        <w:szCs w:val="20"/>
                        <w:lang w:val="ro-RO"/>
                      </w:rPr>
                      <w:t xml:space="preserve"> </w:t>
                    </w:r>
                    <w:r w:rsidRPr="007F1510">
                      <w:rPr>
                        <w:rFonts w:ascii="Trebuchet MS" w:eastAsia="Times New Roman" w:hAnsi="Trebuchet MS" w:cs="Tahoma"/>
                        <w:bCs/>
                        <w:iCs/>
                        <w:sz w:val="20"/>
                        <w:szCs w:val="20"/>
                        <w:lang w:val="ro-RO"/>
                      </w:rPr>
                      <w:t>cu caracter intenționat,</w:t>
                    </w:r>
                    <w:r w:rsidRPr="007F1510">
                      <w:rPr>
                        <w:rFonts w:ascii="Trebuchet MS" w:eastAsia="Times New Roman" w:hAnsi="Trebuchet MS" w:cs="Tahoma"/>
                        <w:bCs/>
                        <w:iCs/>
                        <w:color w:val="FF0000"/>
                        <w:sz w:val="20"/>
                        <w:szCs w:val="20"/>
                        <w:lang w:val="ro-RO"/>
                      </w:rPr>
                      <w:t xml:space="preserve"> </w:t>
                    </w:r>
                    <w:r w:rsidRPr="007F1510">
                      <w:rPr>
                        <w:rFonts w:ascii="Trebuchet MS" w:hAnsi="Trebuchet MS"/>
                        <w:sz w:val="20"/>
                        <w:szCs w:val="20"/>
                        <w:lang w:val="ro-RO"/>
                      </w:rPr>
                      <w:t>săvârșite în legătură cu obținerea ori utilizarea fondurilor europene și/sau a fondurilor publice naționale</w:t>
                    </w:r>
                    <w:r w:rsidRPr="007F1510">
                      <w:rPr>
                        <w:rFonts w:ascii="Trebuchet MS" w:eastAsia="Times New Roman" w:hAnsi="Trebuchet MS" w:cs="Tahoma"/>
                        <w:bCs/>
                        <w:iCs/>
                        <w:color w:val="FF0000"/>
                        <w:sz w:val="20"/>
                        <w:szCs w:val="20"/>
                        <w:lang w:val="ro-RO"/>
                      </w:rPr>
                      <w:t xml:space="preserve"> </w:t>
                    </w:r>
                    <w:r w:rsidRPr="007F1510">
                      <w:rPr>
                        <w:rFonts w:ascii="Trebuchet MS" w:hAnsi="Trebuchet MS"/>
                        <w:sz w:val="20"/>
                        <w:szCs w:val="20"/>
                        <w:lang w:val="ro-RO"/>
                      </w:rPr>
                      <w:t>aferente acestora,</w:t>
                    </w:r>
                    <w:r w:rsidRPr="007F1510">
                      <w:rPr>
                        <w:rFonts w:ascii="Trebuchet MS" w:eastAsia="Times New Roman" w:hAnsi="Trebuchet MS" w:cs="Tahoma"/>
                        <w:bCs/>
                        <w:iCs/>
                        <w:color w:val="FF0000"/>
                        <w:sz w:val="27"/>
                        <w:lang w:val="ro-RO"/>
                      </w:rPr>
                      <w:t xml:space="preserve"> </w:t>
                    </w:r>
                    <w:r w:rsidRPr="007F1510">
                      <w:rPr>
                        <w:rFonts w:ascii="Trebuchet MS" w:hAnsi="Trebuchet MS"/>
                        <w:sz w:val="20"/>
                        <w:szCs w:val="20"/>
                        <w:lang w:val="ro-RO"/>
                      </w:rPr>
                      <w:t>incriminate de Codul penal</w:t>
                    </w:r>
                    <w:r w:rsidRPr="007F1510">
                      <w:rPr>
                        <w:rFonts w:ascii="Trebuchet MS" w:eastAsia="Times New Roman" w:hAnsi="Trebuchet MS" w:cs="Tahoma"/>
                        <w:bCs/>
                        <w:iCs/>
                        <w:color w:val="FF0000"/>
                        <w:sz w:val="27"/>
                        <w:lang w:val="ro-RO"/>
                      </w:rPr>
                      <w:t xml:space="preserve"> </w:t>
                    </w:r>
                    <w:r w:rsidRPr="007F1510">
                      <w:rPr>
                        <w:rFonts w:ascii="Trebuchet MS" w:hAnsi="Trebuchet MS"/>
                        <w:sz w:val="20"/>
                        <w:szCs w:val="20"/>
                        <w:lang w:val="ro-RO"/>
                      </w:rPr>
                      <w:t>ori de alte legi speciale</w:t>
                    </w:r>
                  </w:p>
                  <w:p w14:paraId="2DF720BA" w14:textId="77777777" w:rsidR="00491052" w:rsidRPr="00906758" w:rsidRDefault="00491052" w:rsidP="003002E2">
                    <w:pPr>
                      <w:jc w:val="center"/>
                      <w:rPr>
                        <w:rFonts w:cs="Arial"/>
                        <w:sz w:val="20"/>
                        <w:szCs w:val="20"/>
                        <w:lang w:val="ro-RO"/>
                      </w:rPr>
                    </w:pPr>
                    <w:r w:rsidRPr="00906758">
                      <w:rPr>
                        <w:rFonts w:cs="Arial"/>
                        <w:sz w:val="20"/>
                        <w:szCs w:val="20"/>
                        <w:lang w:val="ro-RO"/>
                      </w:rPr>
                      <w:t>Abateri/acțiuni</w:t>
                    </w:r>
                    <w:r w:rsidRPr="00906758">
                      <w:rPr>
                        <w:rFonts w:eastAsia="Times New Roman" w:cs="Arial"/>
                        <w:bCs/>
                        <w:iCs/>
                        <w:color w:val="FF0000"/>
                        <w:sz w:val="20"/>
                        <w:szCs w:val="20"/>
                        <w:lang w:val="ro-RO"/>
                      </w:rPr>
                      <w:t xml:space="preserve"> </w:t>
                    </w:r>
                    <w:r w:rsidRPr="00906758">
                      <w:rPr>
                        <w:rFonts w:eastAsia="Times New Roman" w:cs="Arial"/>
                        <w:bCs/>
                        <w:iCs/>
                        <w:sz w:val="20"/>
                        <w:szCs w:val="20"/>
                        <w:lang w:val="ro-RO"/>
                      </w:rPr>
                      <w:t>cu caracter intenționat,</w:t>
                    </w:r>
                    <w:r w:rsidRPr="00906758">
                      <w:rPr>
                        <w:rFonts w:eastAsia="Times New Roman" w:cs="Arial"/>
                        <w:bCs/>
                        <w:iCs/>
                        <w:color w:val="FF0000"/>
                        <w:sz w:val="20"/>
                        <w:szCs w:val="20"/>
                        <w:lang w:val="ro-RO"/>
                      </w:rPr>
                      <w:t xml:space="preserve"> </w:t>
                    </w:r>
                    <w:r w:rsidRPr="00906758">
                      <w:rPr>
                        <w:rFonts w:cs="Arial"/>
                        <w:sz w:val="20"/>
                        <w:szCs w:val="20"/>
                        <w:lang w:val="ro-RO"/>
                      </w:rPr>
                      <w:t>săvârșite în legătură cu obținerea ori utilizarea fondurilor europene și/sau a fondurilor publice naționale</w:t>
                    </w:r>
                    <w:r w:rsidRPr="00906758">
                      <w:rPr>
                        <w:rFonts w:eastAsia="Times New Roman" w:cs="Arial"/>
                        <w:bCs/>
                        <w:iCs/>
                        <w:color w:val="FF0000"/>
                        <w:sz w:val="20"/>
                        <w:szCs w:val="20"/>
                        <w:lang w:val="ro-RO"/>
                      </w:rPr>
                      <w:t xml:space="preserve"> </w:t>
                    </w:r>
                    <w:r w:rsidRPr="00906758">
                      <w:rPr>
                        <w:rFonts w:cs="Arial"/>
                        <w:sz w:val="20"/>
                        <w:szCs w:val="20"/>
                        <w:lang w:val="ro-RO"/>
                      </w:rPr>
                      <w:t>aferente acestora,</w:t>
                    </w:r>
                    <w:r w:rsidRPr="00906758">
                      <w:rPr>
                        <w:rFonts w:eastAsia="Times New Roman" w:cs="Arial"/>
                        <w:bCs/>
                        <w:iCs/>
                        <w:color w:val="FF0000"/>
                        <w:sz w:val="27"/>
                        <w:lang w:val="ro-RO"/>
                      </w:rPr>
                      <w:t xml:space="preserve"> </w:t>
                    </w:r>
                    <w:r w:rsidRPr="00906758">
                      <w:rPr>
                        <w:rFonts w:cs="Arial"/>
                        <w:sz w:val="20"/>
                        <w:szCs w:val="20"/>
                        <w:lang w:val="ro-RO"/>
                      </w:rPr>
                      <w:t>incriminate de Codul penal</w:t>
                    </w:r>
                    <w:r w:rsidRPr="00906758">
                      <w:rPr>
                        <w:rFonts w:eastAsia="Times New Roman" w:cs="Arial"/>
                        <w:bCs/>
                        <w:iCs/>
                        <w:color w:val="FF0000"/>
                        <w:sz w:val="27"/>
                        <w:lang w:val="ro-RO"/>
                      </w:rPr>
                      <w:t xml:space="preserve"> </w:t>
                    </w:r>
                    <w:r w:rsidRPr="00906758">
                      <w:rPr>
                        <w:rFonts w:cs="Arial"/>
                        <w:sz w:val="20"/>
                        <w:szCs w:val="20"/>
                        <w:lang w:val="ro-RO"/>
                      </w:rPr>
                      <w:t>ori de alte legi speciale</w:t>
                    </w:r>
                  </w:p>
                  <w:p w14:paraId="7CAF5AD4" w14:textId="77777777" w:rsidR="00491052" w:rsidRPr="00680344" w:rsidRDefault="00491052" w:rsidP="003002E2">
                    <w:pPr>
                      <w:rPr>
                        <w:lang w:val="ro-RO"/>
                      </w:rPr>
                    </w:pPr>
                  </w:p>
                </w:txbxContent>
              </v:textbox>
            </v:rect>
            <w10:wrap type="topAndBottom"/>
          </v:group>
        </w:pict>
      </w:r>
    </w:p>
    <w:p w14:paraId="721CB10E" w14:textId="288D261C" w:rsidR="00E3742E" w:rsidRPr="001C4EB0" w:rsidRDefault="00E3742E" w:rsidP="00E3742E">
      <w:pPr>
        <w:spacing w:after="120"/>
        <w:rPr>
          <w:rFonts w:cs="Arial"/>
          <w:b/>
          <w:lang w:val="ro-RO"/>
        </w:rPr>
      </w:pPr>
      <w:r w:rsidRPr="001C4EB0">
        <w:rPr>
          <w:rFonts w:cs="Arial"/>
          <w:b/>
          <w:lang w:val="ro-RO"/>
        </w:rPr>
        <w:t>Care sunt principalele metode de detectare ale neregulilor?</w:t>
      </w:r>
    </w:p>
    <w:p w14:paraId="51C14AA4" w14:textId="77777777" w:rsidR="00E3742E" w:rsidRPr="001C4EB0" w:rsidRDefault="00E3742E" w:rsidP="00E3742E">
      <w:pPr>
        <w:numPr>
          <w:ilvl w:val="0"/>
          <w:numId w:val="60"/>
        </w:numPr>
        <w:jc w:val="both"/>
        <w:rPr>
          <w:rFonts w:eastAsia="Times New Roman" w:cs="Arial"/>
          <w:bCs/>
          <w:iCs/>
          <w:lang w:val="ro-RO"/>
        </w:rPr>
      </w:pPr>
      <w:r w:rsidRPr="001C4EB0">
        <w:rPr>
          <w:rFonts w:eastAsia="Times New Roman" w:cs="Arial"/>
          <w:bCs/>
          <w:iCs/>
          <w:lang w:val="ro-RO"/>
        </w:rPr>
        <w:t xml:space="preserve">verificări administrative de management efectuate de AM POCA cu ocazia solicitărilor/cererilor de plată/rambursare ale Beneficiarilor, inclusiv referitoare la verificarea procedurilor de achiziții și la verificarea respectării reglementărilor pentru evitarea conflictului de interese; </w:t>
      </w:r>
    </w:p>
    <w:p w14:paraId="7F59466C" w14:textId="77777777" w:rsidR="00E3742E" w:rsidRPr="001C4EB0" w:rsidRDefault="00E3742E" w:rsidP="00E3742E">
      <w:pPr>
        <w:numPr>
          <w:ilvl w:val="0"/>
          <w:numId w:val="60"/>
        </w:numPr>
        <w:jc w:val="both"/>
        <w:rPr>
          <w:rFonts w:eastAsia="Times New Roman" w:cs="Arial"/>
          <w:bCs/>
          <w:iCs/>
          <w:lang w:val="ro-RO"/>
        </w:rPr>
      </w:pPr>
      <w:r w:rsidRPr="001C4EB0">
        <w:rPr>
          <w:rFonts w:eastAsia="Times New Roman" w:cs="Arial"/>
          <w:bCs/>
          <w:iCs/>
          <w:lang w:val="ro-RO"/>
        </w:rPr>
        <w:t xml:space="preserve">verificări de management efectuate </w:t>
      </w:r>
      <w:r>
        <w:rPr>
          <w:rFonts w:eastAsia="Times New Roman" w:cs="Arial"/>
          <w:bCs/>
          <w:iCs/>
          <w:lang w:val="ro-RO"/>
        </w:rPr>
        <w:t xml:space="preserve">de către AM POCA </w:t>
      </w:r>
      <w:r w:rsidRPr="001C4EB0">
        <w:rPr>
          <w:rFonts w:eastAsia="Times New Roman" w:cs="Arial"/>
          <w:bCs/>
          <w:iCs/>
          <w:lang w:val="ro-RO"/>
        </w:rPr>
        <w:t>la fața locului</w:t>
      </w:r>
      <w:r>
        <w:rPr>
          <w:rFonts w:eastAsia="Times New Roman" w:cs="Arial"/>
          <w:bCs/>
          <w:iCs/>
          <w:lang w:val="ro-RO"/>
        </w:rPr>
        <w:t>,</w:t>
      </w:r>
      <w:r w:rsidRPr="001C4EB0">
        <w:rPr>
          <w:rFonts w:eastAsia="Times New Roman" w:cs="Arial"/>
          <w:bCs/>
          <w:iCs/>
          <w:lang w:val="ro-RO"/>
        </w:rPr>
        <w:t xml:space="preserve"> pe durata derulării proiectelor și ex-post;</w:t>
      </w:r>
    </w:p>
    <w:p w14:paraId="1EEF9D10" w14:textId="77777777" w:rsidR="00E3742E" w:rsidRPr="001C4EB0" w:rsidRDefault="00E3742E" w:rsidP="00E3742E">
      <w:pPr>
        <w:numPr>
          <w:ilvl w:val="0"/>
          <w:numId w:val="60"/>
        </w:numPr>
        <w:jc w:val="both"/>
        <w:rPr>
          <w:rFonts w:eastAsia="Times New Roman" w:cs="Arial"/>
          <w:bCs/>
          <w:iCs/>
          <w:lang w:val="ro-RO"/>
        </w:rPr>
      </w:pPr>
      <w:r w:rsidRPr="001C4EB0">
        <w:rPr>
          <w:rFonts w:eastAsia="Times New Roman" w:cs="Arial"/>
          <w:bCs/>
          <w:iCs/>
          <w:lang w:val="ro-RO"/>
        </w:rPr>
        <w:t>informații provenite ca urmare a desfășurării activității de asistență a implementării proiectelor;</w:t>
      </w:r>
    </w:p>
    <w:p w14:paraId="69694427" w14:textId="77777777" w:rsidR="00E3742E" w:rsidRPr="001C4EB0" w:rsidRDefault="00E3742E" w:rsidP="00E3742E">
      <w:pPr>
        <w:numPr>
          <w:ilvl w:val="0"/>
          <w:numId w:val="60"/>
        </w:numPr>
        <w:jc w:val="both"/>
        <w:rPr>
          <w:rFonts w:eastAsia="Times New Roman" w:cs="Arial"/>
          <w:bCs/>
          <w:iCs/>
          <w:lang w:val="ro-RO"/>
        </w:rPr>
      </w:pPr>
      <w:r w:rsidRPr="001C4EB0">
        <w:rPr>
          <w:rFonts w:eastAsia="Times New Roman" w:cs="Arial"/>
          <w:bCs/>
          <w:iCs/>
          <w:lang w:val="ro-RO"/>
        </w:rPr>
        <w:t>auditul public intern al operațiunilor/sistemului de management al AM POCA;</w:t>
      </w:r>
    </w:p>
    <w:p w14:paraId="0668881A" w14:textId="77777777" w:rsidR="00E3742E" w:rsidRPr="001C4EB0" w:rsidRDefault="00E3742E" w:rsidP="00E3742E">
      <w:pPr>
        <w:numPr>
          <w:ilvl w:val="0"/>
          <w:numId w:val="60"/>
        </w:numPr>
        <w:jc w:val="both"/>
        <w:rPr>
          <w:rFonts w:eastAsia="Times New Roman" w:cs="Arial"/>
          <w:bCs/>
          <w:iCs/>
          <w:lang w:val="ro-RO"/>
        </w:rPr>
      </w:pPr>
      <w:r w:rsidRPr="001C4EB0">
        <w:rPr>
          <w:rFonts w:eastAsia="Times New Roman" w:cs="Arial"/>
          <w:bCs/>
          <w:iCs/>
          <w:lang w:val="ro-RO"/>
        </w:rPr>
        <w:t>verificări efectuate de Autoritatea de Cerificare și Plată din cadrul Ministerului Finanțelor Publice;</w:t>
      </w:r>
    </w:p>
    <w:p w14:paraId="733A118D" w14:textId="77777777" w:rsidR="00E3742E" w:rsidRPr="001C4EB0" w:rsidRDefault="00E3742E" w:rsidP="00E3742E">
      <w:pPr>
        <w:numPr>
          <w:ilvl w:val="0"/>
          <w:numId w:val="60"/>
        </w:numPr>
        <w:jc w:val="both"/>
        <w:rPr>
          <w:rFonts w:eastAsia="Times New Roman" w:cs="Arial"/>
          <w:bCs/>
          <w:iCs/>
          <w:lang w:val="ro-RO"/>
        </w:rPr>
      </w:pPr>
      <w:r w:rsidRPr="001C4EB0">
        <w:rPr>
          <w:rFonts w:eastAsia="Times New Roman" w:cs="Arial"/>
          <w:bCs/>
          <w:iCs/>
          <w:lang w:val="ro-RO"/>
        </w:rPr>
        <w:t>auditul extern efectuat de către Autoritatea de Audit din cadrul Curții de Conturi a României;</w:t>
      </w:r>
    </w:p>
    <w:p w14:paraId="15C052B3" w14:textId="77777777" w:rsidR="00E3742E" w:rsidRPr="001C4EB0" w:rsidRDefault="00E3742E" w:rsidP="00E3742E">
      <w:pPr>
        <w:numPr>
          <w:ilvl w:val="0"/>
          <w:numId w:val="60"/>
        </w:numPr>
        <w:jc w:val="both"/>
        <w:rPr>
          <w:rFonts w:eastAsia="Times New Roman" w:cs="Arial"/>
          <w:bCs/>
          <w:iCs/>
          <w:lang w:val="ro-RO"/>
        </w:rPr>
      </w:pPr>
      <w:r w:rsidRPr="001C4EB0">
        <w:rPr>
          <w:rFonts w:eastAsia="Times New Roman" w:cs="Arial"/>
          <w:bCs/>
          <w:iCs/>
          <w:lang w:val="ro-RO"/>
        </w:rPr>
        <w:t>alte controale realizate de instituțiile/autoritățile naționale sau comunitare, inclusiv ale Curții Europene de Conturi și a altor servicii ale Comisiei Europene;</w:t>
      </w:r>
    </w:p>
    <w:p w14:paraId="0E3155E7" w14:textId="77777777" w:rsidR="00E3742E" w:rsidRPr="001C4EB0" w:rsidRDefault="00E3742E" w:rsidP="00E3742E">
      <w:pPr>
        <w:numPr>
          <w:ilvl w:val="0"/>
          <w:numId w:val="60"/>
        </w:numPr>
        <w:jc w:val="both"/>
        <w:rPr>
          <w:rFonts w:eastAsia="Times New Roman" w:cs="Arial"/>
          <w:bCs/>
          <w:iCs/>
          <w:lang w:val="ro-RO"/>
        </w:rPr>
      </w:pPr>
      <w:r w:rsidRPr="001C4EB0">
        <w:rPr>
          <w:rFonts w:eastAsia="Times New Roman" w:cs="Arial"/>
          <w:bCs/>
          <w:iCs/>
          <w:lang w:val="ro-RO"/>
        </w:rPr>
        <w:t>auditul intern realizat în cadrul proiectelor/alte activități de control intern/managerial realizate la nivelul Beneficiarilor/partenerilor;</w:t>
      </w:r>
    </w:p>
    <w:p w14:paraId="15B92D3A" w14:textId="77777777" w:rsidR="00E3742E" w:rsidRPr="001C4EB0" w:rsidRDefault="00E3742E" w:rsidP="00E3742E">
      <w:pPr>
        <w:numPr>
          <w:ilvl w:val="0"/>
          <w:numId w:val="60"/>
        </w:numPr>
        <w:jc w:val="both"/>
        <w:rPr>
          <w:rFonts w:eastAsia="Times New Roman" w:cs="Arial"/>
          <w:bCs/>
          <w:iCs/>
          <w:lang w:val="ro-RO"/>
        </w:rPr>
      </w:pPr>
      <w:proofErr w:type="spellStart"/>
      <w:r w:rsidRPr="001C4EB0">
        <w:rPr>
          <w:rFonts w:eastAsia="Times New Roman" w:cs="Arial"/>
          <w:bCs/>
          <w:iCs/>
          <w:lang w:val="ro-RO"/>
        </w:rPr>
        <w:t>whistle-blowing</w:t>
      </w:r>
      <w:proofErr w:type="spellEnd"/>
      <w:r>
        <w:rPr>
          <w:rFonts w:eastAsia="Times New Roman" w:cs="Arial"/>
          <w:bCs/>
          <w:iCs/>
          <w:lang w:val="ro-RO"/>
        </w:rPr>
        <w:t xml:space="preserve"> </w:t>
      </w:r>
      <w:r w:rsidRPr="001C4EB0">
        <w:rPr>
          <w:rFonts w:eastAsia="Times New Roman" w:cs="Arial"/>
          <w:bCs/>
          <w:iCs/>
          <w:lang w:val="ro-RO"/>
        </w:rPr>
        <w:t xml:space="preserve">(„tragerea semnalului de alarmă”): </w:t>
      </w:r>
      <w:r>
        <w:rPr>
          <w:rFonts w:eastAsia="Times New Roman" w:cs="Arial"/>
          <w:bCs/>
          <w:iCs/>
          <w:lang w:val="ro-RO"/>
        </w:rPr>
        <w:t>informații primite de</w:t>
      </w:r>
      <w:r w:rsidRPr="001C4EB0">
        <w:rPr>
          <w:rFonts w:eastAsia="Times New Roman" w:cs="Arial"/>
          <w:bCs/>
          <w:iCs/>
          <w:lang w:val="ro-RO"/>
        </w:rPr>
        <w:t xml:space="preserve"> AM POCA </w:t>
      </w:r>
      <w:r>
        <w:rPr>
          <w:rFonts w:eastAsia="Times New Roman" w:cs="Arial"/>
          <w:bCs/>
          <w:iCs/>
          <w:lang w:val="ro-RO"/>
        </w:rPr>
        <w:t xml:space="preserve">din mediul extern, </w:t>
      </w:r>
      <w:r w:rsidRPr="001C4EB0">
        <w:rPr>
          <w:rFonts w:eastAsia="Times New Roman" w:cs="Arial"/>
          <w:bCs/>
          <w:iCs/>
          <w:lang w:val="ro-RO"/>
        </w:rPr>
        <w:t>prin intermediul unei sesizări, semnată sau anonimă</w:t>
      </w:r>
      <w:r>
        <w:rPr>
          <w:rFonts w:eastAsia="Times New Roman" w:cs="Arial"/>
          <w:bCs/>
          <w:iCs/>
          <w:lang w:val="ro-RO"/>
        </w:rPr>
        <w:t>,</w:t>
      </w:r>
      <w:r w:rsidRPr="001C4EB0">
        <w:rPr>
          <w:rFonts w:eastAsia="Times New Roman" w:cs="Arial"/>
          <w:bCs/>
          <w:iCs/>
          <w:lang w:val="ro-RO"/>
        </w:rPr>
        <w:t xml:space="preserve"> cu privire la o potențială neregulă/fraudă în contractarea </w:t>
      </w:r>
      <w:r>
        <w:rPr>
          <w:rFonts w:eastAsia="Times New Roman" w:cs="Arial"/>
          <w:bCs/>
          <w:iCs/>
          <w:lang w:val="ro-RO"/>
        </w:rPr>
        <w:t>sau</w:t>
      </w:r>
      <w:r w:rsidRPr="001C4EB0">
        <w:rPr>
          <w:rFonts w:eastAsia="Times New Roman" w:cs="Arial"/>
          <w:bCs/>
          <w:iCs/>
          <w:lang w:val="ro-RO"/>
        </w:rPr>
        <w:t xml:space="preserve"> derularea implementării proiectelor</w:t>
      </w:r>
      <w:r>
        <w:rPr>
          <w:rFonts w:eastAsia="Times New Roman" w:cs="Arial"/>
          <w:bCs/>
          <w:iCs/>
          <w:lang w:val="ro-RO"/>
        </w:rPr>
        <w:t>.</w:t>
      </w:r>
    </w:p>
    <w:p w14:paraId="7C08C749" w14:textId="24EE5EA3" w:rsidR="00E3742E" w:rsidRDefault="007A7FDD" w:rsidP="00E3742E">
      <w:pPr>
        <w:spacing w:after="120"/>
        <w:jc w:val="both"/>
        <w:rPr>
          <w:rFonts w:eastAsia="Times New Roman" w:cs="Arial"/>
          <w:bCs/>
          <w:iCs/>
          <w:lang w:val="ro-RO"/>
        </w:rPr>
      </w:pPr>
      <w:r>
        <w:rPr>
          <w:noProof/>
        </w:rPr>
        <w:pict w14:anchorId="1AB4CB77">
          <v:roundrect id="_x0000_s1164" style="position:absolute;left:0;text-align:left;margin-left:-14.7pt;margin-top:46.9pt;width:522.95pt;height:119.2pt;z-index:251684864;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">
            <v:textbox>
              <w:txbxContent>
                <w:p w14:paraId="0BDFC5B6" w14:textId="77777777" w:rsidR="00491052" w:rsidRDefault="00491052" w:rsidP="00E3742E">
                  <w:pPr>
                    <w:autoSpaceDE w:val="0"/>
                    <w:autoSpaceDN w:val="0"/>
                    <w:adjustRightInd w:val="0"/>
                    <w:jc w:val="both"/>
                    <w:rPr>
                      <w:rFonts w:eastAsia="Times New Roman" w:cs="Arial"/>
                      <w:i/>
                      <w:iCs/>
                      <w:color w:val="4F81BD"/>
                      <w:spacing w:val="15"/>
                      <w:lang w:val="ro-RO"/>
                    </w:rPr>
                  </w:pPr>
                  <w:r w:rsidRPr="00D732E7">
                    <w:rPr>
                      <w:rFonts w:eastAsia="Times New Roman" w:cs="Arial"/>
                      <w:b/>
                      <w:bCs/>
                      <w:i/>
                      <w:iCs/>
                      <w:color w:val="4F81BD"/>
                      <w:spacing w:val="15"/>
                      <w:lang w:val="ro-RO"/>
                    </w:rPr>
                    <w:t>ATENŢIE:</w:t>
                  </w:r>
                  <w:r w:rsidRPr="00320393">
                    <w:rPr>
                      <w:rFonts w:cs="Arial"/>
                      <w:lang w:val="ro-RO"/>
                    </w:rPr>
                    <w:t xml:space="preserve"> </w:t>
                  </w:r>
                  <w:r w:rsidRPr="00320393">
                    <w:rPr>
                      <w:rFonts w:eastAsia="Times New Roman" w:cs="Arial"/>
                      <w:i/>
                      <w:iCs/>
                      <w:color w:val="4F81BD"/>
                      <w:spacing w:val="15"/>
                      <w:lang w:val="ro-RO"/>
                    </w:rPr>
                    <w:t>În cazul în care, ca urmare a activității proprii de management și control intern al proiectului, detectați/aveți suspiciunea existenței unei nereguli în gestiunea propriului proiect, aveți obligația raportării ei către AM POCA, în termen de 5 zile lucrătoare de la data identificării neregulii respective, indiferent dacă cheltuiala solicitată la plată a fost sau nu rambursată.</w:t>
                  </w:r>
                </w:p>
                <w:p w14:paraId="22B0923D" w14:textId="77777777" w:rsidR="00491052" w:rsidRPr="00A34FE5" w:rsidRDefault="00491052" w:rsidP="00E3742E">
                  <w:pPr>
                    <w:autoSpaceDE w:val="0"/>
                    <w:autoSpaceDN w:val="0"/>
                    <w:adjustRightInd w:val="0"/>
                    <w:jc w:val="both"/>
                    <w:rPr>
                      <w:rFonts w:cs="Arial"/>
                      <w:lang w:val="ro-RO"/>
                    </w:rPr>
                  </w:pPr>
                  <w:r>
                    <w:rPr>
                      <w:rFonts w:eastAsia="Times New Roman" w:cs="Arial"/>
                      <w:i/>
                      <w:iCs/>
                      <w:color w:val="4F81BD"/>
                      <w:spacing w:val="15"/>
                      <w:lang w:val="ro-RO"/>
                    </w:rPr>
                    <w:t>Pentru orice eroare detectată aferentă unei perioade precedente de implementare incusă deja într-o cerere de rambursare evitați reglarea/compensarea sumelor într-o cerere de rambursare ulterioară care este aferentă unei alte perioade de implementare.</w:t>
                  </w:r>
                </w:p>
              </w:txbxContent>
            </v:textbox>
            <w10:wrap type="topAndBottom"/>
          </v:roundrect>
        </w:pict>
      </w:r>
      <w:r w:rsidR="00E3742E" w:rsidRPr="001C4EB0">
        <w:rPr>
          <w:rFonts w:eastAsia="Times New Roman" w:cs="Arial"/>
          <w:bCs/>
          <w:iCs/>
          <w:lang w:val="ro-RO"/>
        </w:rPr>
        <w:t>Cele mai frecvente nereguli sunt identifica</w:t>
      </w:r>
      <w:r w:rsidR="00E3742E">
        <w:rPr>
          <w:rFonts w:eastAsia="Times New Roman" w:cs="Arial"/>
          <w:bCs/>
          <w:iCs/>
          <w:lang w:val="ro-RO"/>
        </w:rPr>
        <w:t>t</w:t>
      </w:r>
      <w:r w:rsidR="00E3742E" w:rsidRPr="001C4EB0">
        <w:rPr>
          <w:rFonts w:eastAsia="Times New Roman" w:cs="Arial"/>
          <w:bCs/>
          <w:iCs/>
          <w:lang w:val="ro-RO"/>
        </w:rPr>
        <w:t xml:space="preserve">e în procesul verificărilor administrative </w:t>
      </w:r>
      <w:r w:rsidR="00E3742E">
        <w:rPr>
          <w:rFonts w:eastAsia="Times New Roman" w:cs="Arial"/>
          <w:bCs/>
          <w:iCs/>
          <w:lang w:val="ro-RO"/>
        </w:rPr>
        <w:t xml:space="preserve">de management </w:t>
      </w:r>
      <w:r w:rsidR="00E3742E" w:rsidRPr="001C4EB0">
        <w:rPr>
          <w:rFonts w:eastAsia="Times New Roman" w:cs="Arial"/>
          <w:bCs/>
          <w:iCs/>
          <w:lang w:val="ro-RO"/>
        </w:rPr>
        <w:t>efectuate de către AM POCA</w:t>
      </w:r>
      <w:r w:rsidR="00E3742E">
        <w:rPr>
          <w:rFonts w:eastAsia="Times New Roman" w:cs="Arial"/>
          <w:bCs/>
          <w:iCs/>
          <w:lang w:val="ro-RO"/>
        </w:rPr>
        <w:t>,</w:t>
      </w:r>
      <w:r w:rsidR="00E3742E" w:rsidRPr="001C4EB0">
        <w:rPr>
          <w:rFonts w:eastAsia="Times New Roman" w:cs="Arial"/>
          <w:bCs/>
          <w:iCs/>
          <w:lang w:val="ro-RO"/>
        </w:rPr>
        <w:t xml:space="preserve"> cu privire la legalitatea și regularitatea cheltuielilor declarate în cadrul cererilor de rambursare/plată, în procesul de auditare efectuat de către Autoritatea de Audit, precum </w:t>
      </w:r>
      <w:r w:rsidR="00E3742E" w:rsidRPr="001C4EB0">
        <w:rPr>
          <w:rFonts w:eastAsia="Times New Roman" w:cs="Arial"/>
          <w:bCs/>
          <w:iCs/>
          <w:lang w:val="ro-RO"/>
        </w:rPr>
        <w:lastRenderedPageBreak/>
        <w:t>și ca urmare a verificărilor efectuate de Autoritatea de Certificare și Plată.</w:t>
      </w:r>
    </w:p>
    <w:p w14:paraId="77D224B7" w14:textId="53B1F2AA" w:rsidR="00E3742E" w:rsidRDefault="007A7FDD" w:rsidP="00E3742E">
      <w:pPr>
        <w:spacing w:after="120"/>
        <w:rPr>
          <w:rFonts w:eastAsia="Times New Roman" w:cs="Arial"/>
          <w:bCs/>
          <w:i/>
          <w:iCs/>
          <w:lang w:val="ro-RO"/>
        </w:rPr>
      </w:pPr>
      <w:r>
        <w:rPr>
          <w:noProof/>
        </w:rPr>
        <w:pict w14:anchorId="7DC04207">
          <v:rect id="Rectangle 72" o:spid="_x0000_s1163" style="position:absolute;margin-left:149.95pt;margin-top:-5.35pt;width:153.8pt;height:35.7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" fillcolor="#dbe5f1">
            <v:shadow on="t" opacity=".5" offset="-6pt,-6pt"/>
            <v:textbox>
              <w:txbxContent>
                <w:p w14:paraId="3839C711" w14:textId="77777777" w:rsidR="00491052" w:rsidRPr="00320393" w:rsidRDefault="00491052" w:rsidP="00E3742E">
                  <w:pPr>
                    <w:jc w:val="center"/>
                    <w:rPr>
                      <w:rFonts w:eastAsia="Times New Roman" w:cs="Arial"/>
                      <w:b/>
                      <w:bCs/>
                      <w:iCs/>
                      <w:lang w:val="ro-RO"/>
                    </w:rPr>
                  </w:pPr>
                  <w:r w:rsidRPr="00320393">
                    <w:rPr>
                      <w:rFonts w:eastAsia="Times New Roman" w:cs="Arial"/>
                      <w:b/>
                      <w:bCs/>
                      <w:iCs/>
                      <w:lang w:val="ro-RO"/>
                    </w:rPr>
                    <w:t>Momentul detectării neregulilor</w:t>
                  </w:r>
                </w:p>
                <w:p w14:paraId="1B96A554" w14:textId="77777777" w:rsidR="00491052" w:rsidRDefault="00491052" w:rsidP="00E3742E"/>
              </w:txbxContent>
            </v:textbox>
          </v:rect>
        </w:pict>
      </w:r>
    </w:p>
    <w:p w14:paraId="53D78195" w14:textId="65355A26" w:rsidR="00E3742E" w:rsidRPr="00706A47" w:rsidRDefault="007A7FDD" w:rsidP="00E3742E">
      <w:pPr>
        <w:spacing w:after="120"/>
        <w:rPr>
          <w:rFonts w:eastAsia="Times New Roman" w:cs="Arial"/>
          <w:bCs/>
          <w:i/>
          <w:iCs/>
          <w:lang w:val="ro-RO"/>
        </w:rPr>
      </w:pPr>
      <w:r>
        <w:rPr>
          <w:noProof/>
        </w:rPr>
        <w:pict w14:anchorId="71C672F7">
          <v:shape id="AutoShape 71" o:spid="_x0000_s1162" type="#_x0000_t32" style="position:absolute;margin-left:226.05pt;margin-top:11.7pt;width:0;height:12.75pt;z-index:251659264;visibility:visible;mso-wrap-style:square;mso-width-percent:0;mso-height-percent:0;mso-wrap-distance-left:3.17433mm;mso-wrap-distance-top:0;mso-wrap-distance-right:3.1743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"/>
        </w:pict>
      </w:r>
    </w:p>
    <w:p w14:paraId="0D9309C6" w14:textId="098D7F86" w:rsidR="00E3742E" w:rsidRPr="00706A47" w:rsidRDefault="007A7FDD" w:rsidP="00E3742E">
      <w:pPr>
        <w:spacing w:after="120"/>
        <w:rPr>
          <w:rFonts w:eastAsia="Times New Roman" w:cs="Arial"/>
          <w:bCs/>
          <w:i/>
          <w:iCs/>
          <w:lang w:val="ro-RO"/>
        </w:rPr>
      </w:pPr>
      <w:r>
        <w:rPr>
          <w:noProof/>
        </w:rPr>
        <w:pict w14:anchorId="2DC56A58">
          <v:rect id="Rectangle 73" o:spid="_x0000_s1161" style="position:absolute;margin-left:-6.45pt;margin-top:21.05pt;width:223.95pt;height:65.6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" fillcolor="#dbe5f1">
            <v:textbox>
              <w:txbxContent>
                <w:p w14:paraId="32E8F612" w14:textId="77777777" w:rsidR="00491052" w:rsidRPr="00CC5328" w:rsidRDefault="00491052" w:rsidP="00E3742E">
                  <w:pPr>
                    <w:jc w:val="center"/>
                    <w:rPr>
                      <w:rFonts w:cs="Arial"/>
                      <w:lang w:val="ro-RO"/>
                    </w:rPr>
                  </w:pPr>
                  <w:r w:rsidRPr="00CC5328">
                    <w:rPr>
                      <w:rFonts w:cs="Arial"/>
                      <w:b/>
                      <w:lang w:val="ro-RO"/>
                    </w:rPr>
                    <w:t>Abateri:  detectate înainte de plăți/rambursări</w:t>
                  </w:r>
                  <w:r w:rsidRPr="00CC5328">
                    <w:rPr>
                      <w:rFonts w:cs="Arial"/>
                      <w:lang w:val="ro-RO"/>
                    </w:rPr>
                    <w:t xml:space="preserve"> efectuate de AM POCA aferente solicitărilor de cheltuieli cuprinse în cererile de rambursare/plată</w:t>
                  </w:r>
                </w:p>
              </w:txbxContent>
            </v:textbox>
          </v:rect>
        </w:pict>
      </w:r>
      <w:r>
        <w:rPr>
          <w:noProof/>
        </w:rPr>
        <w:pict w14:anchorId="3EC5CAB5">
          <v:shape id="AutoShape 68" o:spid="_x0000_s1160" type="#_x0000_t32" style="position:absolute;margin-left:145.8pt;margin-top:7.85pt;width:159pt;height:0;z-index:251656192;visibility:visible;mso-wrap-style:square;mso-width-percent:0;mso-height-percent:0;mso-wrap-distance-left:9pt;mso-wrap-distance-top:-64e-5mm;mso-wrap-distance-right:9pt;mso-wrap-distance-bottom:-64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"/>
        </w:pict>
      </w:r>
      <w:r>
        <w:rPr>
          <w:noProof/>
        </w:rPr>
        <w:pict w14:anchorId="24020F86">
          <v:shape id="AutoShape 70" o:spid="_x0000_s1159" type="#_x0000_t32" style="position:absolute;margin-left:304.8pt;margin-top:7.85pt;width:0;height:15.45pt;z-index:251658240;visibility:visible;mso-wrap-style:square;mso-width-percent:0;mso-height-percent:0;mso-wrap-distance-left:3.17433mm;mso-wrap-distance-top:0;mso-wrap-distance-right:3.1743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">
            <v:stroke endarrow="block"/>
          </v:shape>
        </w:pict>
      </w:r>
      <w:r>
        <w:rPr>
          <w:noProof/>
        </w:rPr>
        <w:pict w14:anchorId="219D56F7">
          <v:shape id="AutoShape 69" o:spid="_x0000_s1158" type="#_x0000_t32" style="position:absolute;margin-left:145.8pt;margin-top:7.85pt;width:0;height:15.45pt;z-index:251657216;visibility:visible;mso-wrap-style:square;mso-width-percent:0;mso-height-percent:0;mso-wrap-distance-left:3.17433mm;mso-wrap-distance-top:0;mso-wrap-distance-right:3.1743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">
            <v:stroke endarrow="block"/>
          </v:shape>
        </w:pict>
      </w:r>
    </w:p>
    <w:p w14:paraId="5CEA9FD5" w14:textId="4F2D3699" w:rsidR="00E3742E" w:rsidRPr="00706A47" w:rsidRDefault="007A7FDD" w:rsidP="00E3742E">
      <w:pPr>
        <w:spacing w:after="120"/>
        <w:rPr>
          <w:rFonts w:eastAsia="Times New Roman" w:cs="Arial"/>
          <w:bCs/>
          <w:i/>
          <w:iCs/>
          <w:lang w:val="ro-RO"/>
        </w:rPr>
      </w:pPr>
      <w:r>
        <w:rPr>
          <w:noProof/>
        </w:rPr>
        <w:pict w14:anchorId="7D340192">
          <v:rect id="Rectangle 74" o:spid="_x0000_s1157" style="position:absolute;margin-left:237.75pt;margin-top:3.15pt;width:237pt;height:65.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" fillcolor="#dbe5f1">
            <v:textbox>
              <w:txbxContent>
                <w:p w14:paraId="40131145" w14:textId="77777777" w:rsidR="00491052" w:rsidRPr="009F2DFF" w:rsidRDefault="00491052" w:rsidP="00E3742E">
                  <w:pPr>
                    <w:jc w:val="center"/>
                    <w:rPr>
                      <w:rFonts w:ascii="Trebuchet MS" w:hAnsi="Trebuchet MS"/>
                      <w:lang w:val="ro-RO"/>
                    </w:rPr>
                  </w:pPr>
                  <w:r w:rsidRPr="009F2DFF">
                    <w:rPr>
                      <w:rFonts w:cs="Arial"/>
                      <w:b/>
                      <w:lang w:val="ro-RO"/>
                    </w:rPr>
                    <w:t>Nereguli: detectate</w:t>
                  </w:r>
                  <w:r>
                    <w:rPr>
                      <w:rFonts w:cs="Arial"/>
                      <w:b/>
                      <w:lang w:val="ro-RO"/>
                    </w:rPr>
                    <w:t xml:space="preserve"> ulterior</w:t>
                  </w:r>
                  <w:r w:rsidRPr="009F2DFF">
                    <w:rPr>
                      <w:rFonts w:cs="Arial"/>
                      <w:b/>
                      <w:lang w:val="ro-RO"/>
                    </w:rPr>
                    <w:t xml:space="preserve"> plăți</w:t>
                  </w:r>
                  <w:r>
                    <w:rPr>
                      <w:rFonts w:cs="Arial"/>
                      <w:b/>
                      <w:lang w:val="ro-RO"/>
                    </w:rPr>
                    <w:t>lor</w:t>
                  </w:r>
                  <w:r w:rsidRPr="009F2DFF">
                    <w:rPr>
                      <w:rFonts w:cs="Arial"/>
                      <w:b/>
                      <w:lang w:val="ro-RO"/>
                    </w:rPr>
                    <w:t>/rambursări</w:t>
                  </w:r>
                  <w:r>
                    <w:rPr>
                      <w:rFonts w:cs="Arial"/>
                      <w:b/>
                      <w:lang w:val="ro-RO"/>
                    </w:rPr>
                    <w:t>lor</w:t>
                  </w:r>
                  <w:r w:rsidRPr="009F2DFF">
                    <w:rPr>
                      <w:rFonts w:cs="Arial"/>
                      <w:lang w:val="ro-RO"/>
                    </w:rPr>
                    <w:t xml:space="preserve"> efectuate de AM POCA, aferente cheltuielilor afectate de nereguli </w:t>
                  </w:r>
                  <w:r>
                    <w:rPr>
                      <w:rFonts w:cs="Arial"/>
                      <w:lang w:val="ro-RO"/>
                    </w:rPr>
                    <w:t>constatate într-un titlu de creanță</w:t>
                  </w:r>
                </w:p>
              </w:txbxContent>
            </v:textbox>
          </v:rect>
        </w:pict>
      </w:r>
    </w:p>
    <w:p w14:paraId="3002A358" w14:textId="77777777" w:rsidR="00E3742E" w:rsidRPr="00706A47" w:rsidRDefault="00E3742E" w:rsidP="00E3742E">
      <w:pPr>
        <w:spacing w:after="120"/>
        <w:rPr>
          <w:rFonts w:eastAsia="Times New Roman" w:cs="Arial"/>
          <w:bCs/>
          <w:i/>
          <w:iCs/>
          <w:lang w:val="ro-RO"/>
        </w:rPr>
      </w:pPr>
    </w:p>
    <w:p w14:paraId="70412F32" w14:textId="77777777" w:rsidR="00E3742E" w:rsidRPr="00706A47" w:rsidRDefault="00E3742E" w:rsidP="00E3742E">
      <w:pPr>
        <w:spacing w:after="120"/>
        <w:rPr>
          <w:rFonts w:eastAsia="Times New Roman" w:cs="Arial"/>
          <w:bCs/>
          <w:i/>
          <w:iCs/>
          <w:lang w:val="ro-RO"/>
        </w:rPr>
      </w:pPr>
    </w:p>
    <w:p w14:paraId="0FBC9544" w14:textId="78287F3F" w:rsidR="00E3742E" w:rsidRPr="00706A47" w:rsidRDefault="007A7FDD" w:rsidP="00E3742E">
      <w:pPr>
        <w:spacing w:after="120"/>
        <w:rPr>
          <w:rFonts w:eastAsia="Times New Roman" w:cs="Arial"/>
          <w:bCs/>
          <w:i/>
          <w:iCs/>
          <w:lang w:val="ro-RO"/>
        </w:rPr>
      </w:pPr>
      <w:r>
        <w:rPr>
          <w:noProof/>
        </w:rPr>
        <w:pict w14:anchorId="0E1FE1DC">
          <v:shape id="AutoShape 476" o:spid="_x0000_s1156" type="#_x0000_t32" style="position:absolute;margin-left:310.55pt;margin-top:12.9pt;width:0;height:15.45pt;z-index:251687936;visibility:visible;mso-wrap-style:square;mso-width-percent:0;mso-height-percent:0;mso-wrap-distance-left:3.17436mm;mso-wrap-distance-top:0;mso-wrap-distance-right:3.17436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">
            <v:stroke endarrow="block"/>
          </v:shape>
        </w:pict>
      </w:r>
      <w:r>
        <w:rPr>
          <w:noProof/>
        </w:rPr>
        <w:pict w14:anchorId="11171B46">
          <v:shape id="AutoShape 78" o:spid="_x0000_s1155" type="#_x0000_t32" style="position:absolute;margin-left:144.15pt;margin-top:14.5pt;width:0;height:15.45pt;z-index:251675648;visibility:visible;mso-wrap-style:square;mso-width-percent:0;mso-height-percent:0;mso-wrap-distance-left:3.17433mm;mso-wrap-distance-top:0;mso-wrap-distance-right:3.1743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">
            <v:stroke endarrow="block"/>
          </v:shape>
        </w:pict>
      </w:r>
      <w:r>
        <w:rPr>
          <w:noProof/>
        </w:rPr>
        <w:pict w14:anchorId="28C6033F">
          <v:shape id="AutoShape 79" o:spid="_x0000_s1154" type="#_x0000_t32" style="position:absolute;margin-left:144.15pt;margin-top:13.7pt;width:0;height:15.45pt;z-index:251677696;visibility:visible;mso-wrap-style:square;mso-width-percent:0;mso-height-percent:0;mso-wrap-distance-left:3.17433mm;mso-wrap-distance-top:0;mso-wrap-distance-right:3.1743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"/>
        </w:pict>
      </w:r>
    </w:p>
    <w:p w14:paraId="50B70E2B" w14:textId="2AD6E881" w:rsidR="00E3742E" w:rsidRPr="00706A47" w:rsidRDefault="007A7FDD" w:rsidP="00E3742E">
      <w:pPr>
        <w:spacing w:after="120"/>
        <w:rPr>
          <w:rFonts w:eastAsia="Times New Roman" w:cs="Arial"/>
          <w:bCs/>
          <w:i/>
          <w:iCs/>
          <w:lang w:val="ro-RO"/>
        </w:rPr>
      </w:pPr>
      <w:r>
        <w:rPr>
          <w:noProof/>
        </w:rPr>
        <w:pict w14:anchorId="03F360D8">
          <v:rect id="Rectangle 60" o:spid="_x0000_s1153" style="position:absolute;margin-left:112.95pt;margin-top:11.3pt;width:249.75pt;height:39.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" fillcolor="#ffc">
            <v:textbox>
              <w:txbxContent>
                <w:p w14:paraId="7718C9BE" w14:textId="77777777" w:rsidR="00491052" w:rsidRPr="009F2DFF" w:rsidRDefault="00491052" w:rsidP="00E3742E">
                  <w:pPr>
                    <w:jc w:val="center"/>
                    <w:rPr>
                      <w:rFonts w:eastAsia="Times New Roman" w:cs="Arial"/>
                      <w:b/>
                      <w:bCs/>
                      <w:iCs/>
                      <w:lang w:val="ro-RO"/>
                    </w:rPr>
                  </w:pPr>
                  <w:r w:rsidRPr="009F2DFF">
                    <w:rPr>
                      <w:rFonts w:eastAsia="Times New Roman" w:cs="Arial"/>
                      <w:b/>
                      <w:bCs/>
                      <w:iCs/>
                      <w:lang w:val="ro-RO"/>
                    </w:rPr>
                    <w:t>Acte administrative de constatare a neregulilor/debitelor</w:t>
                  </w:r>
                </w:p>
              </w:txbxContent>
            </v:textbox>
          </v:rect>
        </w:pict>
      </w:r>
    </w:p>
    <w:p w14:paraId="19A777DE" w14:textId="77777777" w:rsidR="00E3742E" w:rsidRPr="00706A47" w:rsidRDefault="00E3742E" w:rsidP="00E3742E">
      <w:pPr>
        <w:spacing w:after="120"/>
        <w:rPr>
          <w:rFonts w:cs="Arial"/>
          <w:b/>
          <w:lang w:val="ro-RO"/>
        </w:rPr>
      </w:pPr>
    </w:p>
    <w:p w14:paraId="48AE36DF" w14:textId="4D6F5431" w:rsidR="00E3742E" w:rsidRPr="00706A47" w:rsidRDefault="007A7FDD" w:rsidP="00E3742E">
      <w:pPr>
        <w:spacing w:after="120"/>
        <w:rPr>
          <w:rFonts w:cs="Arial"/>
          <w:b/>
          <w:lang w:val="ro-RO"/>
        </w:rPr>
      </w:pPr>
      <w:r>
        <w:rPr>
          <w:noProof/>
        </w:rPr>
        <w:pict w14:anchorId="71290345">
          <v:shapetyp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utoShape 82" o:spid="_x0000_s1152" type="#_x0000_t103" style="position:absolute;margin-left:436.75pt;margin-top:8.5pt;width:66.75pt;height:99.7pt;rotation:-1728782fd;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" fillcolor="#ccf"/>
        </w:pict>
      </w:r>
      <w:r>
        <w:rPr>
          <w:noProof/>
        </w:rPr>
        <w:pict w14:anchorId="7D8C826B">
          <v:rect id="Rectangle 61" o:spid="_x0000_s1151" style="position:absolute;margin-left:-16.65pt;margin-top:18.95pt;width:232.35pt;height:15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" fillcolor="#ffc">
            <v:shadow on="t" opacity=".5" offset="6pt,-6pt"/>
            <v:textbox>
              <w:txbxContent>
                <w:p w14:paraId="6359B275" w14:textId="77777777" w:rsidR="00491052" w:rsidRPr="009F2DFF" w:rsidRDefault="00491052" w:rsidP="00E3742E">
                  <w:pPr>
                    <w:numPr>
                      <w:ilvl w:val="0"/>
                      <w:numId w:val="29"/>
                    </w:numPr>
                    <w:ind w:left="170" w:hanging="170"/>
                    <w:jc w:val="both"/>
                    <w:rPr>
                      <w:rFonts w:cs="Arial"/>
                      <w:color w:val="FF0000"/>
                      <w:sz w:val="20"/>
                      <w:szCs w:val="20"/>
                      <w:lang w:val="ro-RO"/>
                    </w:rPr>
                  </w:pPr>
                  <w:r w:rsidRPr="009F2DFF">
                    <w:rPr>
                      <w:rFonts w:cs="Arial"/>
                      <w:b/>
                      <w:bCs/>
                      <w:sz w:val="20"/>
                      <w:szCs w:val="20"/>
                      <w:lang w:val="ro-RO"/>
                    </w:rPr>
                    <w:t xml:space="preserve">decizia de recuperare a </w:t>
                  </w:r>
                  <w:proofErr w:type="spellStart"/>
                  <w:r w:rsidRPr="009F2DFF">
                    <w:rPr>
                      <w:rFonts w:cs="Arial"/>
                      <w:b/>
                      <w:bCs/>
                      <w:sz w:val="20"/>
                      <w:szCs w:val="20"/>
                      <w:lang w:val="ro-RO"/>
                    </w:rPr>
                    <w:t>prefinanţării</w:t>
                  </w:r>
                  <w:proofErr w:type="spellEnd"/>
                  <w:r w:rsidRPr="009F2DFF">
                    <w:rPr>
                      <w:rFonts w:cs="Arial"/>
                      <w:sz w:val="20"/>
                      <w:szCs w:val="20"/>
                      <w:lang w:val="ro-RO"/>
                    </w:rPr>
                    <w:t xml:space="preserve">, </w:t>
                  </w:r>
                  <w:r w:rsidRPr="009F2DFF">
                    <w:rPr>
                      <w:rFonts w:cs="Arial"/>
                      <w:i/>
                      <w:sz w:val="20"/>
                      <w:szCs w:val="20"/>
                      <w:lang w:val="ro-RO"/>
                    </w:rPr>
                    <w:t xml:space="preserve">emisă ulterior notificării cu privire la obligația de restituire a </w:t>
                  </w:r>
                  <w:proofErr w:type="spellStart"/>
                  <w:r w:rsidRPr="009F2DFF">
                    <w:rPr>
                      <w:rFonts w:cs="Arial"/>
                      <w:i/>
                      <w:sz w:val="20"/>
                      <w:szCs w:val="20"/>
                      <w:lang w:val="ro-RO"/>
                    </w:rPr>
                    <w:t>prefinanțării</w:t>
                  </w:r>
                  <w:proofErr w:type="spellEnd"/>
                  <w:r w:rsidRPr="009F2DFF">
                    <w:rPr>
                      <w:rFonts w:cs="Arial"/>
                      <w:i/>
                      <w:sz w:val="20"/>
                      <w:szCs w:val="20"/>
                      <w:lang w:val="ro-RO"/>
                    </w:rPr>
                    <w:t xml:space="preserve"> acordate și nejustificate corespunzător prin cereri de rambursare</w:t>
                  </w:r>
                </w:p>
                <w:p w14:paraId="0320297E" w14:textId="77777777" w:rsidR="00491052" w:rsidRPr="009F2DFF" w:rsidRDefault="00491052" w:rsidP="00E3742E">
                  <w:pPr>
                    <w:numPr>
                      <w:ilvl w:val="0"/>
                      <w:numId w:val="29"/>
                    </w:numPr>
                    <w:ind w:left="170" w:hanging="170"/>
                    <w:jc w:val="both"/>
                    <w:rPr>
                      <w:rFonts w:cs="Arial"/>
                      <w:i/>
                      <w:sz w:val="20"/>
                      <w:szCs w:val="20"/>
                      <w:lang w:val="ro-RO"/>
                    </w:rPr>
                  </w:pPr>
                  <w:r w:rsidRPr="009F2DFF">
                    <w:rPr>
                      <w:rFonts w:cs="Arial"/>
                      <w:b/>
                      <w:bCs/>
                      <w:sz w:val="20"/>
                      <w:szCs w:val="20"/>
                      <w:lang w:val="ro-RO"/>
                    </w:rPr>
                    <w:t>decizia de recuperare a sumelor acordate prin mecanismul cererilor de plată</w:t>
                  </w:r>
                  <w:r w:rsidRPr="009F2DFF">
                    <w:rPr>
                      <w:rFonts w:cs="Arial"/>
                      <w:sz w:val="20"/>
                      <w:szCs w:val="20"/>
                      <w:lang w:val="ro-RO"/>
                    </w:rPr>
                    <w:t xml:space="preserve">, </w:t>
                  </w:r>
                  <w:r w:rsidRPr="009F2DFF">
                    <w:rPr>
                      <w:rFonts w:cs="Arial"/>
                      <w:i/>
                      <w:sz w:val="20"/>
                      <w:szCs w:val="20"/>
                      <w:lang w:val="ro-RO"/>
                    </w:rPr>
                    <w:t xml:space="preserve">emisă ulterior notificării cu privire la obligația de restituire a sumelor nejustificate corespunzător prin cereri de rambursare </w:t>
                  </w:r>
                </w:p>
                <w:p w14:paraId="03E48B56" w14:textId="77777777" w:rsidR="00491052" w:rsidRPr="009F2DFF" w:rsidRDefault="00491052" w:rsidP="00E3742E">
                  <w:pPr>
                    <w:numPr>
                      <w:ilvl w:val="0"/>
                      <w:numId w:val="29"/>
                    </w:numPr>
                    <w:ind w:left="170" w:hanging="170"/>
                    <w:jc w:val="both"/>
                    <w:rPr>
                      <w:rFonts w:cs="Arial"/>
                      <w:i/>
                      <w:sz w:val="20"/>
                      <w:szCs w:val="20"/>
                      <w:lang w:val="ro-RO"/>
                    </w:rPr>
                  </w:pPr>
                  <w:r w:rsidRPr="009F2DFF">
                    <w:rPr>
                      <w:rFonts w:cs="Arial"/>
                      <w:b/>
                      <w:bCs/>
                      <w:sz w:val="20"/>
                      <w:szCs w:val="20"/>
                      <w:lang w:val="ro-RO"/>
                    </w:rPr>
                    <w:t>deciziile de reziliere/revocare a unui contract/ordin de finanțare</w:t>
                  </w:r>
                  <w:r w:rsidRPr="009F2DFF">
                    <w:rPr>
                      <w:rFonts w:cs="Arial"/>
                      <w:sz w:val="20"/>
                      <w:szCs w:val="20"/>
                      <w:lang w:val="ro-RO"/>
                    </w:rPr>
                    <w:t xml:space="preserve">, </w:t>
                  </w:r>
                  <w:r w:rsidRPr="009F2DFF">
                    <w:rPr>
                      <w:rFonts w:cs="Arial"/>
                      <w:i/>
                      <w:sz w:val="20"/>
                      <w:szCs w:val="20"/>
                      <w:lang w:val="ro-RO"/>
                    </w:rPr>
                    <w:t>în cazul în care sunt stabilite debite de recuperat</w:t>
                  </w:r>
                </w:p>
              </w:txbxContent>
            </v:textbox>
          </v:rect>
        </w:pict>
      </w:r>
      <w:r>
        <w:rPr>
          <w:noProof/>
        </w:rPr>
        <w:pict w14:anchorId="231BA611">
          <v:rect id="Rectangle 75" o:spid="_x0000_s1150" style="position:absolute;margin-left:227.55pt;margin-top:15.75pt;width:187.5pt;height:77.3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" fillcolor="#ffc">
            <v:shadow on="t" opacity=".5" offset="6pt,-6pt"/>
            <v:textbox>
              <w:txbxContent>
                <w:p w14:paraId="3EF02F30" w14:textId="77777777" w:rsidR="00491052" w:rsidRPr="009F2DFF" w:rsidRDefault="00491052" w:rsidP="00E3742E">
                  <w:pPr>
                    <w:numPr>
                      <w:ilvl w:val="0"/>
                      <w:numId w:val="31"/>
                    </w:numPr>
                    <w:autoSpaceDE w:val="0"/>
                    <w:autoSpaceDN w:val="0"/>
                    <w:adjustRightInd w:val="0"/>
                    <w:ind w:left="170" w:hanging="170"/>
                    <w:jc w:val="both"/>
                    <w:rPr>
                      <w:rFonts w:cs="Arial"/>
                      <w:sz w:val="20"/>
                      <w:szCs w:val="20"/>
                      <w:lang w:val="ro-RO"/>
                    </w:rPr>
                  </w:pPr>
                  <w:r w:rsidRPr="009F2DFF">
                    <w:rPr>
                      <w:rFonts w:cs="Arial"/>
                      <w:b/>
                      <w:sz w:val="20"/>
                      <w:szCs w:val="20"/>
                      <w:lang w:val="ro-RO"/>
                    </w:rPr>
                    <w:t>Proces</w:t>
                  </w:r>
                  <w:r>
                    <w:rPr>
                      <w:rFonts w:cs="Arial"/>
                      <w:b/>
                      <w:sz w:val="20"/>
                      <w:szCs w:val="20"/>
                      <w:lang w:val="ro-RO"/>
                    </w:rPr>
                    <w:t>ul</w:t>
                  </w:r>
                  <w:r w:rsidRPr="009F2DFF">
                    <w:rPr>
                      <w:rFonts w:cs="Arial"/>
                      <w:b/>
                      <w:sz w:val="20"/>
                      <w:szCs w:val="20"/>
                      <w:lang w:val="ro-RO"/>
                    </w:rPr>
                    <w:t xml:space="preserve"> - verbal de constatare a neregulilor și de stabilire a creanțelor bugetare</w:t>
                  </w:r>
                  <w:r w:rsidRPr="009F2DFF">
                    <w:rPr>
                      <w:rFonts w:cs="Arial"/>
                      <w:sz w:val="20"/>
                      <w:szCs w:val="20"/>
                      <w:lang w:val="ro-RO"/>
                    </w:rPr>
                    <w:t xml:space="preserve"> (PVC)</w:t>
                  </w:r>
                </w:p>
                <w:p w14:paraId="1F4F2985" w14:textId="77777777" w:rsidR="00491052" w:rsidRPr="009F2DFF" w:rsidRDefault="00491052" w:rsidP="00E3742E">
                  <w:pPr>
                    <w:numPr>
                      <w:ilvl w:val="0"/>
                      <w:numId w:val="31"/>
                    </w:numPr>
                    <w:autoSpaceDE w:val="0"/>
                    <w:autoSpaceDN w:val="0"/>
                    <w:adjustRightInd w:val="0"/>
                    <w:ind w:left="170" w:hanging="170"/>
                    <w:jc w:val="both"/>
                    <w:rPr>
                      <w:rFonts w:cs="Arial"/>
                      <w:sz w:val="20"/>
                      <w:szCs w:val="20"/>
                      <w:lang w:val="ro-RO"/>
                    </w:rPr>
                  </w:pPr>
                  <w:r w:rsidRPr="009F2DFF">
                    <w:rPr>
                      <w:rFonts w:cs="Arial"/>
                      <w:b/>
                      <w:sz w:val="20"/>
                      <w:szCs w:val="20"/>
                      <w:lang w:val="ro-RO"/>
                    </w:rPr>
                    <w:t>Not</w:t>
                  </w:r>
                  <w:r>
                    <w:rPr>
                      <w:rFonts w:cs="Arial"/>
                      <w:b/>
                      <w:sz w:val="20"/>
                      <w:szCs w:val="20"/>
                      <w:lang w:val="ro-RO"/>
                    </w:rPr>
                    <w:t>a</w:t>
                  </w:r>
                  <w:r w:rsidRPr="009F2DFF">
                    <w:rPr>
                      <w:rFonts w:cs="Arial"/>
                      <w:b/>
                      <w:sz w:val="20"/>
                      <w:szCs w:val="20"/>
                      <w:lang w:val="ro-RO"/>
                    </w:rPr>
                    <w:t xml:space="preserve"> de constatare a neregulilor și de stabilire a corecțiilor financiare</w:t>
                  </w:r>
                  <w:r w:rsidRPr="009F2DFF">
                    <w:rPr>
                      <w:rFonts w:cs="Arial"/>
                      <w:sz w:val="20"/>
                      <w:szCs w:val="20"/>
                      <w:lang w:val="ro-RO"/>
                    </w:rPr>
                    <w:t xml:space="preserve"> (NC)</w:t>
                  </w:r>
                </w:p>
              </w:txbxContent>
            </v:textbox>
          </v:rect>
        </w:pict>
      </w:r>
    </w:p>
    <w:p w14:paraId="5E7BDDD4" w14:textId="77777777" w:rsidR="00E3742E" w:rsidRPr="00706A47" w:rsidRDefault="00E3742E" w:rsidP="00E3742E">
      <w:pPr>
        <w:spacing w:after="120"/>
        <w:rPr>
          <w:rFonts w:cs="Arial"/>
          <w:b/>
          <w:lang w:val="ro-RO"/>
        </w:rPr>
      </w:pPr>
    </w:p>
    <w:p w14:paraId="50F9FF88" w14:textId="77777777" w:rsidR="00E3742E" w:rsidRPr="00706A47" w:rsidRDefault="00E3742E" w:rsidP="00E3742E">
      <w:pPr>
        <w:spacing w:after="120"/>
        <w:rPr>
          <w:rFonts w:cs="Arial"/>
          <w:b/>
          <w:lang w:val="ro-RO"/>
        </w:rPr>
      </w:pPr>
    </w:p>
    <w:p w14:paraId="21CCE55E" w14:textId="77777777" w:rsidR="00E3742E" w:rsidRPr="00706A47" w:rsidRDefault="00E3742E" w:rsidP="00E3742E">
      <w:pPr>
        <w:spacing w:after="120"/>
        <w:rPr>
          <w:rFonts w:cs="Arial"/>
          <w:b/>
          <w:lang w:val="ro-RO"/>
        </w:rPr>
      </w:pPr>
    </w:p>
    <w:p w14:paraId="4C87FC46" w14:textId="77777777" w:rsidR="00E3742E" w:rsidRPr="00706A47" w:rsidRDefault="00E3742E" w:rsidP="00E3742E">
      <w:pPr>
        <w:spacing w:after="120"/>
        <w:rPr>
          <w:rFonts w:cs="Arial"/>
          <w:b/>
          <w:lang w:val="ro-RO"/>
        </w:rPr>
      </w:pPr>
    </w:p>
    <w:p w14:paraId="17E5DAF4" w14:textId="29ECD434" w:rsidR="00E3742E" w:rsidRPr="00706A47" w:rsidRDefault="007A7FDD" w:rsidP="00E3742E">
      <w:pPr>
        <w:spacing w:after="120"/>
        <w:rPr>
          <w:rFonts w:cs="Arial"/>
          <w:b/>
          <w:lang w:val="ro-RO"/>
        </w:rPr>
      </w:pPr>
      <w:r>
        <w:rPr>
          <w:noProof/>
        </w:rPr>
        <w:pict w14:anchorId="1BF1E50D">
          <v:roundrect id="AutoShape 81" o:spid="_x0000_s1149" style="position:absolute;margin-left:226.05pt;margin-top:10.1pt;width:286.5pt;height:228.5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" fillcolor="#ccf" strokecolor="blue">
            <v:textbox>
              <w:txbxContent>
                <w:p w14:paraId="6B88C938" w14:textId="77777777" w:rsidR="00491052" w:rsidRPr="00644ABE" w:rsidRDefault="00491052" w:rsidP="00E3742E">
                  <w:pPr>
                    <w:numPr>
                      <w:ilvl w:val="0"/>
                      <w:numId w:val="30"/>
                    </w:numPr>
                    <w:autoSpaceDE w:val="0"/>
                    <w:autoSpaceDN w:val="0"/>
                    <w:adjustRightInd w:val="0"/>
                    <w:jc w:val="both"/>
                    <w:rPr>
                      <w:rFonts w:cs="Arial"/>
                      <w:color w:val="0000FF"/>
                      <w:sz w:val="20"/>
                      <w:szCs w:val="20"/>
                      <w:lang w:val="ro-RO"/>
                    </w:rPr>
                  </w:pPr>
                  <w:r w:rsidRPr="00644ABE">
                    <w:rPr>
                      <w:rFonts w:cs="Arial"/>
                      <w:i/>
                      <w:color w:val="0000FF"/>
                      <w:sz w:val="20"/>
                      <w:szCs w:val="20"/>
                      <w:lang w:val="ro-RO"/>
                    </w:rPr>
                    <w:t>Încă din faza înregistrării existenței unor suspiciuni de nereguli, AM POCA informează beneficiarul despre constatările cu posibil impact financiar ori despre sesizările de nereguli primite (cu excepția cazurilor în care aceste informări ar putea prejudicia obiectul verificărilor</w:t>
                  </w:r>
                  <w:r w:rsidRPr="00644ABE">
                    <w:rPr>
                      <w:rFonts w:ascii="Trebuchet MS" w:hAnsi="Trebuchet MS"/>
                      <w:i/>
                      <w:color w:val="0000FF"/>
                      <w:sz w:val="20"/>
                      <w:szCs w:val="20"/>
                      <w:lang w:val="ro-RO"/>
                    </w:rPr>
                    <w:t xml:space="preserve">), </w:t>
                  </w:r>
                  <w:r w:rsidRPr="00644ABE">
                    <w:rPr>
                      <w:rFonts w:cs="Arial"/>
                      <w:i/>
                      <w:color w:val="0000FF"/>
                      <w:sz w:val="20"/>
                      <w:szCs w:val="20"/>
                      <w:lang w:val="ro-RO"/>
                    </w:rPr>
                    <w:t xml:space="preserve">ocazii cu care </w:t>
                  </w:r>
                  <w:r>
                    <w:rPr>
                      <w:rFonts w:cs="Arial"/>
                      <w:i/>
                      <w:color w:val="0000FF"/>
                      <w:sz w:val="20"/>
                      <w:szCs w:val="20"/>
                      <w:lang w:val="ro-RO"/>
                    </w:rPr>
                    <w:t>pot fi solicitate</w:t>
                  </w:r>
                  <w:r w:rsidRPr="00644ABE">
                    <w:rPr>
                      <w:rFonts w:cs="Arial"/>
                      <w:i/>
                      <w:color w:val="0000FF"/>
                      <w:sz w:val="20"/>
                      <w:szCs w:val="20"/>
                      <w:lang w:val="ro-RO"/>
                    </w:rPr>
                    <w:t xml:space="preserve"> </w:t>
                  </w:r>
                  <w:r w:rsidRPr="00644ABE">
                    <w:rPr>
                      <w:rFonts w:cs="Arial"/>
                      <w:b/>
                      <w:bCs/>
                      <w:i/>
                      <w:color w:val="0000FF"/>
                      <w:sz w:val="20"/>
                      <w:szCs w:val="20"/>
                      <w:lang w:val="ro-RO"/>
                    </w:rPr>
                    <w:t>puncte de vedere</w:t>
                  </w:r>
                  <w:r w:rsidRPr="00644ABE">
                    <w:rPr>
                      <w:rFonts w:cs="Arial"/>
                      <w:i/>
                      <w:color w:val="0000FF"/>
                      <w:sz w:val="20"/>
                      <w:szCs w:val="20"/>
                      <w:lang w:val="ro-RO"/>
                    </w:rPr>
                    <w:t xml:space="preserve"> încă din faza premergătoare declanșării activității de verificare organizată de către structurile competente de control</w:t>
                  </w:r>
                </w:p>
                <w:p w14:paraId="799C4966" w14:textId="77777777" w:rsidR="00491052" w:rsidRPr="00644ABE" w:rsidRDefault="00491052" w:rsidP="00E3742E">
                  <w:pPr>
                    <w:autoSpaceDE w:val="0"/>
                    <w:autoSpaceDN w:val="0"/>
                    <w:adjustRightInd w:val="0"/>
                    <w:jc w:val="both"/>
                    <w:rPr>
                      <w:rFonts w:cs="Arial"/>
                      <w:color w:val="0000FF"/>
                      <w:sz w:val="20"/>
                      <w:szCs w:val="20"/>
                      <w:lang w:val="ro-RO"/>
                    </w:rPr>
                  </w:pPr>
                </w:p>
                <w:p w14:paraId="7BB8C929" w14:textId="77777777" w:rsidR="00491052" w:rsidRPr="003F3C58" w:rsidRDefault="00491052" w:rsidP="00E3742E">
                  <w:pPr>
                    <w:numPr>
                      <w:ilvl w:val="0"/>
                      <w:numId w:val="30"/>
                    </w:numPr>
                    <w:autoSpaceDE w:val="0"/>
                    <w:autoSpaceDN w:val="0"/>
                    <w:adjustRightInd w:val="0"/>
                    <w:jc w:val="both"/>
                    <w:rPr>
                      <w:rFonts w:cs="Arial"/>
                      <w:i/>
                      <w:color w:val="0000FF"/>
                      <w:sz w:val="20"/>
                      <w:szCs w:val="20"/>
                      <w:lang w:val="ro-RO"/>
                    </w:rPr>
                  </w:pPr>
                  <w:r w:rsidRPr="00644ABE">
                    <w:rPr>
                      <w:rFonts w:cs="Arial"/>
                      <w:i/>
                      <w:color w:val="0000FF"/>
                      <w:sz w:val="20"/>
                      <w:szCs w:val="20"/>
                      <w:lang w:val="ro-RO"/>
                    </w:rPr>
                    <w:t xml:space="preserve">de asemenea, înainte de aprobarea actului administrativ de constatare, structura competentă pentru constatarea neregulilor și stabilirea creanțelor bugetare aferente, în cazul confirmării existenței unor nereguli, solicită </w:t>
                  </w:r>
                  <w:r w:rsidRPr="003F3C58">
                    <w:rPr>
                      <w:rFonts w:cs="Arial"/>
                      <w:b/>
                      <w:bCs/>
                      <w:i/>
                      <w:color w:val="0000FF"/>
                      <w:sz w:val="20"/>
                      <w:szCs w:val="20"/>
                      <w:lang w:val="ro-RO"/>
                    </w:rPr>
                    <w:t>punctul de vedere</w:t>
                  </w:r>
                  <w:r w:rsidRPr="003F3C58">
                    <w:rPr>
                      <w:rFonts w:cs="Arial"/>
                      <w:i/>
                      <w:color w:val="0000FF"/>
                      <w:sz w:val="20"/>
                      <w:szCs w:val="20"/>
                      <w:lang w:val="ro-RO"/>
                    </w:rPr>
                    <w:t xml:space="preserve"> al beneficiarului/debitorului cu privire la constatările consemnate în proiectul actului</w:t>
                  </w:r>
                </w:p>
                <w:p w14:paraId="7B0A1484" w14:textId="77777777" w:rsidR="00491052" w:rsidRPr="00680344" w:rsidRDefault="00491052" w:rsidP="00E3742E">
                  <w:pPr>
                    <w:ind w:left="720"/>
                    <w:rPr>
                      <w:rFonts w:ascii="Trebuchet MS" w:eastAsia="Times New Roman" w:hAnsi="Trebuchet MS"/>
                      <w:bCs/>
                      <w:i/>
                      <w:iCs/>
                      <w:color w:val="0000FF"/>
                      <w:spacing w:val="15"/>
                      <w:lang w:val="ro-RO"/>
                    </w:rPr>
                  </w:pPr>
                </w:p>
                <w:p w14:paraId="4CC1F813" w14:textId="77777777" w:rsidR="00491052" w:rsidRPr="00ED1929" w:rsidRDefault="00491052" w:rsidP="00E3742E">
                  <w:pPr>
                    <w:pStyle w:val="ListParagraph"/>
                    <w:rPr>
                      <w:rFonts w:ascii="Trebuchet MS" w:hAnsi="Trebuchet MS"/>
                      <w:color w:val="0000FF"/>
                      <w:lang w:val="ro-RO"/>
                    </w:rPr>
                  </w:pPr>
                </w:p>
              </w:txbxContent>
            </v:textbox>
          </v:roundrect>
        </w:pict>
      </w:r>
    </w:p>
    <w:p w14:paraId="680D8E17" w14:textId="77777777" w:rsidR="00E3742E" w:rsidRPr="00706A47" w:rsidRDefault="00E3742E" w:rsidP="00E3742E">
      <w:pPr>
        <w:spacing w:after="120"/>
        <w:rPr>
          <w:rFonts w:cs="Arial"/>
          <w:b/>
          <w:lang w:val="ro-RO"/>
        </w:rPr>
      </w:pPr>
    </w:p>
    <w:p w14:paraId="6B11052F" w14:textId="77777777" w:rsidR="00E3742E" w:rsidRPr="00706A47" w:rsidRDefault="00E3742E" w:rsidP="00E3742E">
      <w:pPr>
        <w:spacing w:after="120"/>
        <w:rPr>
          <w:rFonts w:eastAsia="Times New Roman" w:cs="Arial"/>
          <w:color w:val="333333"/>
          <w:spacing w:val="-2"/>
          <w:lang w:val="ro-RO" w:eastAsia="en-GB"/>
        </w:rPr>
      </w:pPr>
    </w:p>
    <w:p w14:paraId="0700CD72" w14:textId="77777777" w:rsidR="00E3742E" w:rsidRPr="00706A47" w:rsidRDefault="00E3742E" w:rsidP="00E3742E">
      <w:pPr>
        <w:spacing w:after="120"/>
        <w:rPr>
          <w:rFonts w:eastAsia="Times New Roman" w:cs="Arial"/>
          <w:color w:val="333333"/>
          <w:spacing w:val="-2"/>
          <w:lang w:val="ro-RO" w:eastAsia="en-GB"/>
        </w:rPr>
      </w:pPr>
    </w:p>
    <w:p w14:paraId="44D63B25" w14:textId="1AE3062F" w:rsidR="00E3742E" w:rsidRPr="00706A47" w:rsidRDefault="007A7FDD" w:rsidP="00E3742E">
      <w:pPr>
        <w:spacing w:after="120"/>
        <w:rPr>
          <w:rFonts w:eastAsia="Times New Roman" w:cs="Arial"/>
          <w:color w:val="333333"/>
          <w:spacing w:val="-2"/>
          <w:lang w:val="ro-RO" w:eastAsia="en-GB"/>
        </w:rPr>
      </w:pPr>
      <w:r>
        <w:rPr>
          <w:noProof/>
        </w:rPr>
        <w:pict w14:anchorId="2A41017E">
          <v:rect id="_x0000_s1148" style="position:absolute;margin-left:-16.75pt;margin-top:16.95pt;width:231.05pt;height:200.3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" fillcolor="#ffc">
            <v:shadow on="t" opacity=".5" offset="6pt,-6pt"/>
            <v:textbox>
              <w:txbxContent>
                <w:p w14:paraId="454DA574" w14:textId="77777777" w:rsidR="00491052" w:rsidRPr="009F2DFF" w:rsidRDefault="00491052" w:rsidP="00E3742E">
                  <w:pPr>
                    <w:numPr>
                      <w:ilvl w:val="0"/>
                      <w:numId w:val="29"/>
                    </w:numPr>
                    <w:ind w:left="170" w:hanging="170"/>
                    <w:jc w:val="both"/>
                    <w:rPr>
                      <w:rFonts w:cs="Arial"/>
                      <w:i/>
                      <w:sz w:val="20"/>
                      <w:szCs w:val="20"/>
                      <w:lang w:val="ro-RO"/>
                    </w:rPr>
                  </w:pPr>
                  <w:r w:rsidRPr="009F2DFF">
                    <w:rPr>
                      <w:rFonts w:cs="Arial"/>
                      <w:b/>
                      <w:bCs/>
                      <w:sz w:val="20"/>
                      <w:szCs w:val="20"/>
                      <w:lang w:val="ro-RO"/>
                    </w:rPr>
                    <w:t>notificarea cu privire la sumele virate în conturile de venituri corespunzătoare rambursării cheltuielilor aferente fondurilor europene/cofinanțării de la bugetul de stat</w:t>
                  </w:r>
                  <w:r w:rsidRPr="009F2DFF">
                    <w:rPr>
                      <w:rFonts w:cs="Arial"/>
                      <w:sz w:val="20"/>
                      <w:szCs w:val="20"/>
                      <w:lang w:val="ro-RO"/>
                    </w:rPr>
                    <w:t xml:space="preserve"> </w:t>
                  </w:r>
                  <w:r w:rsidRPr="009F2DFF">
                    <w:rPr>
                      <w:rFonts w:cs="Arial"/>
                      <w:i/>
                      <w:sz w:val="20"/>
                      <w:szCs w:val="20"/>
                      <w:lang w:val="ro-RO"/>
                    </w:rPr>
                    <w:t>care, în cazul abaterilor de</w:t>
                  </w:r>
                  <w:r>
                    <w:rPr>
                      <w:rFonts w:cs="Arial"/>
                      <w:i/>
                      <w:sz w:val="20"/>
                      <w:szCs w:val="20"/>
                      <w:lang w:val="ro-RO"/>
                    </w:rPr>
                    <w:t xml:space="preserve"> la</w:t>
                  </w:r>
                  <w:r w:rsidRPr="009F2DFF">
                    <w:rPr>
                      <w:rFonts w:cs="Arial"/>
                      <w:i/>
                      <w:sz w:val="20"/>
                      <w:szCs w:val="20"/>
                      <w:lang w:val="ro-RO"/>
                    </w:rPr>
                    <w:t xml:space="preserve"> respectarea normelor legale privind achizițiile, este însoțită de o anexă a notificării prezentată sub forma unei Note de constatare a abaterilor și de stabilire a reducerilor procentuale emisă pentru încălcări ale reglementărilor privind achizițiile</w:t>
                  </w:r>
                  <w:r w:rsidRPr="009F2DFF">
                    <w:rPr>
                      <w:rFonts w:cs="Arial"/>
                      <w:b/>
                      <w:sz w:val="20"/>
                      <w:szCs w:val="20"/>
                      <w:lang w:val="ro-RO"/>
                    </w:rPr>
                    <w:t xml:space="preserve"> </w:t>
                  </w:r>
                </w:p>
                <w:p w14:paraId="4ED12BEE" w14:textId="77777777" w:rsidR="00491052" w:rsidRPr="009F2DFF" w:rsidRDefault="00491052" w:rsidP="00E3742E">
                  <w:pPr>
                    <w:ind w:left="170"/>
                    <w:jc w:val="both"/>
                    <w:rPr>
                      <w:rFonts w:cs="Arial"/>
                      <w:i/>
                      <w:sz w:val="20"/>
                      <w:szCs w:val="20"/>
                      <w:lang w:val="ro-RO"/>
                    </w:rPr>
                  </w:pPr>
                  <w:r w:rsidRPr="009F2DFF">
                    <w:rPr>
                      <w:rFonts w:cs="Arial"/>
                      <w:b/>
                      <w:i/>
                      <w:iCs/>
                      <w:sz w:val="20"/>
                      <w:szCs w:val="20"/>
                      <w:lang w:val="ro-RO"/>
                    </w:rPr>
                    <w:t>(nu constituie titlu de creanță</w:t>
                  </w:r>
                  <w:r w:rsidRPr="009F2DFF">
                    <w:rPr>
                      <w:rFonts w:cs="Arial"/>
                      <w:i/>
                      <w:iCs/>
                      <w:sz w:val="20"/>
                      <w:szCs w:val="20"/>
                      <w:lang w:val="ro-RO"/>
                    </w:rPr>
                    <w:t>:</w:t>
                  </w:r>
                  <w:r w:rsidRPr="009F2DFF">
                    <w:rPr>
                      <w:rFonts w:cs="Arial"/>
                      <w:sz w:val="20"/>
                      <w:szCs w:val="20"/>
                      <w:lang w:val="ro-RO"/>
                    </w:rPr>
                    <w:t xml:space="preserve"> </w:t>
                  </w:r>
                  <w:r w:rsidRPr="009F2DFF">
                    <w:rPr>
                      <w:rFonts w:cs="Arial"/>
                      <w:i/>
                      <w:sz w:val="20"/>
                      <w:szCs w:val="20"/>
                      <w:lang w:val="ro-RO"/>
                    </w:rPr>
                    <w:t>documentul poate cuprinde sumele neautorizate/cheltuielile neeligibile care sunt stabilite înainte de rambursări către beneficiari/parteneri)</w:t>
                  </w:r>
                </w:p>
              </w:txbxContent>
            </v:textbox>
          </v:rect>
        </w:pict>
      </w:r>
    </w:p>
    <w:p w14:paraId="69A7E523" w14:textId="77777777" w:rsidR="00E3742E" w:rsidRPr="00706A47" w:rsidRDefault="00E3742E" w:rsidP="00E3742E">
      <w:pPr>
        <w:spacing w:after="120"/>
        <w:rPr>
          <w:rFonts w:eastAsia="Times New Roman" w:cs="Arial"/>
          <w:color w:val="333333"/>
          <w:spacing w:val="-2"/>
          <w:lang w:val="ro-RO" w:eastAsia="en-GB"/>
        </w:rPr>
      </w:pPr>
    </w:p>
    <w:p w14:paraId="690E62BA" w14:textId="77777777" w:rsidR="00E3742E" w:rsidRPr="00706A47" w:rsidRDefault="00E3742E" w:rsidP="00E3742E">
      <w:pPr>
        <w:spacing w:after="120"/>
        <w:rPr>
          <w:rFonts w:eastAsia="Times New Roman" w:cs="Arial"/>
          <w:color w:val="333333"/>
          <w:spacing w:val="-2"/>
          <w:lang w:val="ro-RO" w:eastAsia="en-GB"/>
        </w:rPr>
      </w:pPr>
    </w:p>
    <w:p w14:paraId="67EE72CD" w14:textId="77777777" w:rsidR="00E3742E" w:rsidRPr="00706A47" w:rsidRDefault="00E3742E" w:rsidP="00E3742E">
      <w:pPr>
        <w:spacing w:after="120"/>
        <w:rPr>
          <w:rFonts w:eastAsia="Times New Roman" w:cs="Arial"/>
          <w:color w:val="333333"/>
          <w:spacing w:val="-2"/>
          <w:lang w:val="ro-RO" w:eastAsia="en-GB"/>
        </w:rPr>
      </w:pPr>
    </w:p>
    <w:p w14:paraId="41B71EA1" w14:textId="77777777" w:rsidR="00E3742E" w:rsidRPr="00706A47" w:rsidRDefault="00E3742E" w:rsidP="00E3742E">
      <w:pPr>
        <w:spacing w:after="120"/>
        <w:rPr>
          <w:rFonts w:eastAsia="Times New Roman" w:cs="Arial"/>
          <w:color w:val="333333"/>
          <w:spacing w:val="-2"/>
          <w:lang w:val="ro-RO" w:eastAsia="en-GB"/>
        </w:rPr>
      </w:pPr>
    </w:p>
    <w:p w14:paraId="291EDF81" w14:textId="77777777" w:rsidR="00E3742E" w:rsidRPr="00706A47" w:rsidRDefault="00E3742E" w:rsidP="00E3742E">
      <w:pPr>
        <w:spacing w:after="120"/>
        <w:rPr>
          <w:rFonts w:eastAsia="Times New Roman" w:cs="Arial"/>
          <w:color w:val="333333"/>
          <w:spacing w:val="-2"/>
          <w:lang w:val="ro-RO" w:eastAsia="en-GB"/>
        </w:rPr>
      </w:pPr>
    </w:p>
    <w:p w14:paraId="2071299D" w14:textId="77777777" w:rsidR="00E3742E" w:rsidRPr="00706A47" w:rsidRDefault="00E3742E" w:rsidP="00E3742E">
      <w:pPr>
        <w:spacing w:after="120"/>
        <w:rPr>
          <w:rFonts w:eastAsia="Times New Roman" w:cs="Arial"/>
          <w:color w:val="333333"/>
          <w:spacing w:val="-2"/>
          <w:lang w:val="ro-RO" w:eastAsia="en-GB"/>
        </w:rPr>
      </w:pPr>
    </w:p>
    <w:p w14:paraId="30562608" w14:textId="77777777" w:rsidR="00E3742E" w:rsidRPr="00706A47" w:rsidRDefault="00E3742E" w:rsidP="00E3742E">
      <w:pPr>
        <w:spacing w:after="120"/>
        <w:jc w:val="both"/>
        <w:rPr>
          <w:rFonts w:eastAsia="Times New Roman" w:cs="Arial"/>
          <w:bCs/>
          <w:iCs/>
          <w:lang w:val="ro-RO"/>
        </w:rPr>
      </w:pPr>
    </w:p>
    <w:p w14:paraId="73FDCB02" w14:textId="77777777" w:rsidR="00E3742E" w:rsidRPr="00706A47" w:rsidRDefault="00E3742E" w:rsidP="00E3742E">
      <w:pPr>
        <w:spacing w:after="120"/>
        <w:jc w:val="both"/>
        <w:rPr>
          <w:rFonts w:eastAsia="Times New Roman" w:cs="Arial"/>
          <w:bCs/>
          <w:iCs/>
          <w:lang w:val="ro-RO"/>
        </w:rPr>
      </w:pPr>
    </w:p>
    <w:p w14:paraId="6A61FE37" w14:textId="337BDA5A" w:rsidR="00E3742E" w:rsidRPr="00706A47" w:rsidRDefault="007A7FDD" w:rsidP="00E3742E">
      <w:pPr>
        <w:spacing w:after="120"/>
        <w:jc w:val="both"/>
        <w:rPr>
          <w:rFonts w:eastAsia="Times New Roman" w:cs="Arial"/>
          <w:bCs/>
          <w:iCs/>
          <w:lang w:val="ro-RO"/>
        </w:rPr>
      </w:pPr>
      <w:r>
        <w:rPr>
          <w:noProof/>
        </w:rPr>
        <w:pict w14:anchorId="60FF0BFD">
          <v:rect id="Rectangle 83" o:spid="_x0000_s1147" style="position:absolute;left:0;text-align:left;margin-left:247.65pt;margin-top:5.65pt;width:189.1pt;height:43.8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" fillcolor="#ffc">
            <v:shadow on="t" opacity=".5" offset="6pt,-6pt"/>
            <v:textbox>
              <w:txbxContent>
                <w:p w14:paraId="14B1627B" w14:textId="77777777" w:rsidR="00491052" w:rsidRPr="009F2DFF" w:rsidRDefault="00491052" w:rsidP="00E3742E">
                  <w:pPr>
                    <w:numPr>
                      <w:ilvl w:val="0"/>
                      <w:numId w:val="32"/>
                    </w:numPr>
                    <w:autoSpaceDE w:val="0"/>
                    <w:autoSpaceDN w:val="0"/>
                    <w:adjustRightInd w:val="0"/>
                    <w:jc w:val="both"/>
                    <w:rPr>
                      <w:rFonts w:cs="Arial"/>
                      <w:b/>
                      <w:i/>
                      <w:sz w:val="20"/>
                      <w:szCs w:val="20"/>
                      <w:lang w:val="ro-RO"/>
                    </w:rPr>
                  </w:pPr>
                  <w:r w:rsidRPr="009F2DFF">
                    <w:rPr>
                      <w:rFonts w:cs="Arial"/>
                      <w:b/>
                      <w:i/>
                      <w:sz w:val="20"/>
                      <w:szCs w:val="20"/>
                      <w:lang w:val="ro-RO"/>
                    </w:rPr>
                    <w:t>Proces - verbal de stabilire a creanțelor bugetare rezultate din aplicarea dobânzii datorate</w:t>
                  </w:r>
                </w:p>
              </w:txbxContent>
            </v:textbox>
          </v:rect>
        </w:pict>
      </w:r>
    </w:p>
    <w:p w14:paraId="4C6272CD" w14:textId="77777777" w:rsidR="00E3742E" w:rsidRPr="00706A47" w:rsidRDefault="00E3742E" w:rsidP="00E3742E">
      <w:pPr>
        <w:spacing w:after="120"/>
        <w:jc w:val="both"/>
        <w:rPr>
          <w:rFonts w:eastAsia="Times New Roman" w:cs="Arial"/>
          <w:bCs/>
          <w:iCs/>
          <w:lang w:val="ro-RO"/>
        </w:rPr>
      </w:pPr>
    </w:p>
    <w:p w14:paraId="77DAEEBF" w14:textId="77777777" w:rsidR="00E3742E" w:rsidRPr="00706A47" w:rsidRDefault="00E3742E" w:rsidP="00E3742E">
      <w:pPr>
        <w:spacing w:after="120"/>
        <w:jc w:val="both"/>
        <w:rPr>
          <w:rFonts w:eastAsia="Times New Roman" w:cs="Arial"/>
          <w:bCs/>
          <w:iCs/>
          <w:lang w:val="ro-RO"/>
        </w:rPr>
      </w:pPr>
    </w:p>
    <w:p w14:paraId="25061225" w14:textId="5DFA380E" w:rsidR="00E3742E" w:rsidRPr="00706A47" w:rsidRDefault="007A7FDD" w:rsidP="00E3742E">
      <w:pPr>
        <w:spacing w:after="120"/>
        <w:jc w:val="both"/>
        <w:rPr>
          <w:rFonts w:eastAsia="Times New Roman" w:cs="Arial"/>
          <w:bCs/>
          <w:iCs/>
          <w:lang w:val="ro-RO"/>
        </w:rPr>
      </w:pPr>
      <w:r>
        <w:rPr>
          <w:noProof/>
        </w:rPr>
        <w:pict w14:anchorId="46239439">
          <v:rect id="Rectangle 76" o:spid="_x0000_s1146" style="position:absolute;left:0;text-align:left;margin-left:41.35pt;margin-top:1.25pt;width:373.7pt;height:97.6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" fillcolor="#ffc">
            <v:shadow on="t" type="perspective" opacity=".5" origin=",.5" offset="0,0" matrix=",-56756f,,.5"/>
            <v:textbox>
              <w:txbxContent>
                <w:p w14:paraId="6A473D73" w14:textId="77777777" w:rsidR="00491052" w:rsidRPr="00AE7633" w:rsidRDefault="00491052" w:rsidP="00E3742E">
                  <w:pPr>
                    <w:jc w:val="center"/>
                    <w:rPr>
                      <w:rFonts w:eastAsia="Times New Roman" w:cs="Arial"/>
                      <w:b/>
                      <w:bCs/>
                      <w:iCs/>
                      <w:lang w:val="ro-RO"/>
                    </w:rPr>
                  </w:pPr>
                  <w:r w:rsidRPr="00AE7633">
                    <w:rPr>
                      <w:rFonts w:eastAsia="Times New Roman" w:cs="Arial"/>
                      <w:b/>
                      <w:bCs/>
                      <w:iCs/>
                      <w:lang w:val="ro-RO"/>
                    </w:rPr>
                    <w:t>Alte acte de constatare primară administrativă ori judiciară a unei nereguli din categoria suspiciunilor de fraudă/fraudelor confirmate:</w:t>
                  </w:r>
                </w:p>
                <w:p w14:paraId="4A0D44C3" w14:textId="77777777" w:rsidR="00491052" w:rsidRPr="00AE7633" w:rsidRDefault="00491052" w:rsidP="00E3742E">
                  <w:pPr>
                    <w:numPr>
                      <w:ilvl w:val="0"/>
                      <w:numId w:val="33"/>
                    </w:numPr>
                    <w:ind w:left="170" w:hanging="170"/>
                    <w:jc w:val="both"/>
                    <w:rPr>
                      <w:rFonts w:eastAsia="Times New Roman" w:cs="Arial"/>
                      <w:bCs/>
                      <w:iCs/>
                      <w:lang w:val="ro-RO"/>
                    </w:rPr>
                  </w:pPr>
                  <w:r w:rsidRPr="00AE7633">
                    <w:rPr>
                      <w:rFonts w:eastAsia="Times New Roman" w:cs="Arial"/>
                      <w:bCs/>
                      <w:iCs/>
                      <w:lang w:val="ro-RO"/>
                    </w:rPr>
                    <w:t xml:space="preserve">actul de control emis de DLAF, raportul de inspecție emis de OLAF și ordonanțele/rechizitoriile emise de autoritățile judiciare care, pe baza faptelor existente, au ajuns la concluzia că există o suspiciune de fraudă </w:t>
                  </w:r>
                </w:p>
                <w:p w14:paraId="7A13BA76" w14:textId="77777777" w:rsidR="00491052" w:rsidRPr="00AE7633" w:rsidRDefault="00491052" w:rsidP="00E3742E">
                  <w:pPr>
                    <w:numPr>
                      <w:ilvl w:val="0"/>
                      <w:numId w:val="33"/>
                    </w:numPr>
                    <w:ind w:left="170" w:hanging="170"/>
                    <w:jc w:val="both"/>
                    <w:rPr>
                      <w:rFonts w:eastAsia="Times New Roman" w:cs="Arial"/>
                      <w:bCs/>
                      <w:iCs/>
                    </w:rPr>
                  </w:pPr>
                  <w:r w:rsidRPr="00AE7633">
                    <w:rPr>
                      <w:rFonts w:eastAsia="Times New Roman" w:cs="Arial"/>
                      <w:bCs/>
                      <w:iCs/>
                      <w:lang w:val="ro-RO"/>
                    </w:rPr>
                    <w:t>deciziile definitive ale instanțelor judecătorești competente</w:t>
                  </w:r>
                  <w:r w:rsidRPr="00AE7633">
                    <w:rPr>
                      <w:rFonts w:eastAsia="Times New Roman" w:cs="Arial"/>
                      <w:bCs/>
                      <w:iCs/>
                    </w:rPr>
                    <w:t>.</w:t>
                  </w:r>
                </w:p>
              </w:txbxContent>
            </v:textbox>
          </v:rect>
        </w:pict>
      </w:r>
    </w:p>
    <w:p w14:paraId="74F2D98C" w14:textId="0CB4BA85" w:rsidR="00E3742E" w:rsidRDefault="00E3742E" w:rsidP="00E3742E">
      <w:pPr>
        <w:spacing w:after="120"/>
        <w:jc w:val="both"/>
        <w:rPr>
          <w:rFonts w:eastAsia="Times New Roman" w:cs="Arial"/>
          <w:bCs/>
          <w:iCs/>
          <w:lang w:val="ro-RO"/>
        </w:rPr>
      </w:pPr>
    </w:p>
    <w:p w14:paraId="0C642D5A" w14:textId="7546E533" w:rsidR="000441D5" w:rsidRDefault="000441D5" w:rsidP="00E3742E">
      <w:pPr>
        <w:spacing w:after="120"/>
        <w:jc w:val="both"/>
        <w:rPr>
          <w:rFonts w:eastAsia="Times New Roman" w:cs="Arial"/>
          <w:bCs/>
          <w:iCs/>
          <w:lang w:val="ro-RO"/>
        </w:rPr>
      </w:pPr>
    </w:p>
    <w:p w14:paraId="2390D456" w14:textId="77777777" w:rsidR="00E3742E" w:rsidRPr="00706A47" w:rsidRDefault="00E3742E" w:rsidP="00E3742E">
      <w:pPr>
        <w:spacing w:after="120"/>
        <w:jc w:val="both"/>
        <w:rPr>
          <w:rFonts w:eastAsia="Times New Roman" w:cs="Arial"/>
          <w:bCs/>
          <w:iCs/>
          <w:lang w:val="ro-RO"/>
        </w:rPr>
      </w:pPr>
      <w:r w:rsidRPr="00706A47">
        <w:rPr>
          <w:rFonts w:eastAsia="Times New Roman" w:cs="Arial"/>
          <w:bCs/>
          <w:iCs/>
          <w:lang w:val="ro-RO"/>
        </w:rPr>
        <w:t>Urmare solicitărilor AM POCA/structurilor competente de control</w:t>
      </w:r>
      <w:r>
        <w:rPr>
          <w:rFonts w:eastAsia="Times New Roman" w:cs="Arial"/>
          <w:bCs/>
          <w:iCs/>
          <w:lang w:val="ro-RO"/>
        </w:rPr>
        <w:t>,</w:t>
      </w:r>
      <w:r w:rsidRPr="00706A47">
        <w:rPr>
          <w:rFonts w:eastAsia="Times New Roman" w:cs="Arial"/>
          <w:bCs/>
          <w:iCs/>
          <w:lang w:val="ro-RO"/>
        </w:rPr>
        <w:t xml:space="preserve"> beneficiar</w:t>
      </w:r>
      <w:r>
        <w:rPr>
          <w:rFonts w:eastAsia="Times New Roman" w:cs="Arial"/>
          <w:bCs/>
          <w:iCs/>
          <w:lang w:val="ro-RO"/>
        </w:rPr>
        <w:t>ii</w:t>
      </w:r>
      <w:r w:rsidRPr="00706A47">
        <w:rPr>
          <w:rFonts w:eastAsia="Times New Roman" w:cs="Arial"/>
          <w:bCs/>
          <w:iCs/>
          <w:lang w:val="ro-RO"/>
        </w:rPr>
        <w:t>/partener</w:t>
      </w:r>
      <w:r>
        <w:rPr>
          <w:rFonts w:eastAsia="Times New Roman" w:cs="Arial"/>
          <w:bCs/>
          <w:iCs/>
          <w:lang w:val="ro-RO"/>
        </w:rPr>
        <w:t>ii</w:t>
      </w:r>
      <w:r w:rsidRPr="00706A47">
        <w:rPr>
          <w:rFonts w:eastAsia="Times New Roman" w:cs="Arial"/>
          <w:bCs/>
          <w:iCs/>
          <w:lang w:val="ro-RO"/>
        </w:rPr>
        <w:t xml:space="preserve"> a</w:t>
      </w:r>
      <w:r>
        <w:rPr>
          <w:rFonts w:eastAsia="Times New Roman" w:cs="Arial"/>
          <w:bCs/>
          <w:iCs/>
          <w:lang w:val="ro-RO"/>
        </w:rPr>
        <w:t>u</w:t>
      </w:r>
      <w:r w:rsidRPr="00706A47">
        <w:rPr>
          <w:rFonts w:eastAsia="Times New Roman" w:cs="Arial"/>
          <w:bCs/>
          <w:iCs/>
          <w:lang w:val="ro-RO"/>
        </w:rPr>
        <w:t xml:space="preserve"> posibilitatea transmiterii punct</w:t>
      </w:r>
      <w:r>
        <w:rPr>
          <w:rFonts w:eastAsia="Times New Roman" w:cs="Arial"/>
          <w:bCs/>
          <w:iCs/>
          <w:lang w:val="ro-RO"/>
        </w:rPr>
        <w:t xml:space="preserve">elor </w:t>
      </w:r>
      <w:r w:rsidRPr="00706A47">
        <w:rPr>
          <w:rFonts w:eastAsia="Times New Roman" w:cs="Arial"/>
          <w:bCs/>
          <w:iCs/>
          <w:lang w:val="ro-RO"/>
        </w:rPr>
        <w:t>de vedere cu privire la proiectele actelor de constatare a neregulilor, în termenul solicitat. Punctele de vedere comunicate sunt analizate în procesul de verificare declanșat, potrivit obligațiilor legale în vigoare.</w:t>
      </w:r>
    </w:p>
    <w:p w14:paraId="062EA01E" w14:textId="77777777" w:rsidR="00E3742E" w:rsidRDefault="00E3742E" w:rsidP="00E3742E">
      <w:pPr>
        <w:spacing w:after="120"/>
        <w:jc w:val="both"/>
        <w:rPr>
          <w:rFonts w:eastAsia="Times New Roman" w:cs="Arial"/>
          <w:bCs/>
          <w:iCs/>
          <w:lang w:val="ro-RO"/>
        </w:rPr>
      </w:pPr>
      <w:r w:rsidRPr="00706A47">
        <w:rPr>
          <w:rFonts w:eastAsia="Times New Roman" w:cs="Arial"/>
          <w:bCs/>
          <w:iCs/>
          <w:lang w:val="ro-RO"/>
        </w:rPr>
        <w:t xml:space="preserve">În acest sens, </w:t>
      </w:r>
      <w:r w:rsidRPr="00706A47">
        <w:rPr>
          <w:rFonts w:eastAsia="Times New Roman" w:cs="Arial"/>
          <w:b/>
          <w:bCs/>
          <w:iCs/>
          <w:lang w:val="ro-RO"/>
        </w:rPr>
        <w:t>răspunsurile</w:t>
      </w:r>
      <w:r>
        <w:rPr>
          <w:rFonts w:eastAsia="Times New Roman" w:cs="Arial"/>
          <w:b/>
          <w:bCs/>
          <w:iCs/>
          <w:lang w:val="ro-RO"/>
        </w:rPr>
        <w:t>/punctele de vedere</w:t>
      </w:r>
      <w:r w:rsidRPr="00706A47">
        <w:rPr>
          <w:rFonts w:eastAsia="Times New Roman" w:cs="Arial"/>
          <w:b/>
          <w:bCs/>
          <w:iCs/>
          <w:lang w:val="ro-RO"/>
        </w:rPr>
        <w:t xml:space="preserve"> nu ar trebui să fie formalizate sub forma unor contestații/plângeri prealabile</w:t>
      </w:r>
      <w:r w:rsidRPr="00706A47">
        <w:rPr>
          <w:rFonts w:eastAsia="Times New Roman" w:cs="Arial"/>
          <w:bCs/>
          <w:iCs/>
          <w:lang w:val="ro-RO"/>
        </w:rPr>
        <w:t>, întrucât analiz</w:t>
      </w:r>
      <w:r>
        <w:rPr>
          <w:rFonts w:eastAsia="Times New Roman" w:cs="Arial"/>
          <w:bCs/>
          <w:iCs/>
          <w:lang w:val="ro-RO"/>
        </w:rPr>
        <w:t>a</w:t>
      </w:r>
      <w:r w:rsidRPr="00706A47">
        <w:rPr>
          <w:rFonts w:eastAsia="Times New Roman" w:cs="Arial"/>
          <w:bCs/>
          <w:iCs/>
          <w:lang w:val="ro-RO"/>
        </w:rPr>
        <w:t xml:space="preserve"> </w:t>
      </w:r>
      <w:r>
        <w:rPr>
          <w:rFonts w:eastAsia="Times New Roman" w:cs="Arial"/>
          <w:bCs/>
          <w:iCs/>
          <w:lang w:val="ro-RO"/>
        </w:rPr>
        <w:t>acestora</w:t>
      </w:r>
      <w:r w:rsidRPr="00706A47">
        <w:rPr>
          <w:rFonts w:eastAsia="Times New Roman" w:cs="Arial"/>
          <w:bCs/>
          <w:iCs/>
          <w:lang w:val="ro-RO"/>
        </w:rPr>
        <w:t xml:space="preserve"> </w:t>
      </w:r>
      <w:r>
        <w:rPr>
          <w:rFonts w:eastAsia="Times New Roman" w:cs="Arial"/>
          <w:bCs/>
          <w:iCs/>
          <w:lang w:val="ro-RO"/>
        </w:rPr>
        <w:t>reprezintă o</w:t>
      </w:r>
      <w:r w:rsidRPr="00706A47">
        <w:rPr>
          <w:rFonts w:eastAsia="Times New Roman" w:cs="Arial"/>
          <w:bCs/>
          <w:iCs/>
          <w:lang w:val="ro-RO"/>
        </w:rPr>
        <w:t xml:space="preserve"> faz</w:t>
      </w:r>
      <w:r>
        <w:rPr>
          <w:rFonts w:eastAsia="Times New Roman" w:cs="Arial"/>
          <w:bCs/>
          <w:iCs/>
          <w:lang w:val="ro-RO"/>
        </w:rPr>
        <w:t>ă</w:t>
      </w:r>
      <w:r w:rsidRPr="00706A47">
        <w:rPr>
          <w:rFonts w:eastAsia="Times New Roman" w:cs="Arial"/>
          <w:bCs/>
          <w:iCs/>
          <w:lang w:val="ro-RO"/>
        </w:rPr>
        <w:t xml:space="preserve"> premergătoare emiterii acte</w:t>
      </w:r>
      <w:r>
        <w:rPr>
          <w:rFonts w:eastAsia="Times New Roman" w:cs="Arial"/>
          <w:bCs/>
          <w:iCs/>
          <w:lang w:val="ro-RO"/>
        </w:rPr>
        <w:t>lor</w:t>
      </w:r>
      <w:r w:rsidRPr="00706A47">
        <w:rPr>
          <w:rFonts w:eastAsia="Times New Roman" w:cs="Arial"/>
          <w:bCs/>
          <w:iCs/>
          <w:lang w:val="ro-RO"/>
        </w:rPr>
        <w:t xml:space="preserve"> administrative de constatare a neregulilor, în cazurile confirmării existenței neregulilor. </w:t>
      </w:r>
    </w:p>
    <w:p w14:paraId="45C14D34" w14:textId="7D75E1A3" w:rsidR="00E3742E" w:rsidRDefault="007A7FDD" w:rsidP="00E3742E">
      <w:pPr>
        <w:spacing w:after="120"/>
        <w:jc w:val="both"/>
        <w:rPr>
          <w:rFonts w:eastAsia="Times New Roman" w:cs="Arial"/>
          <w:bCs/>
          <w:iCs/>
          <w:lang w:val="ro-RO"/>
        </w:rPr>
      </w:pPr>
      <w:r>
        <w:rPr>
          <w:noProof/>
        </w:rPr>
        <w:pict w14:anchorId="4A1407A3">
          <v:roundrect id="_x0000_s1145" style="position:absolute;left:0;text-align:left;margin-left:-7.75pt;margin-top:5.65pt;width:509.1pt;height:65.3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">
            <v:textbox>
              <w:txbxContent>
                <w:p w14:paraId="34069564" w14:textId="77777777" w:rsidR="00491052" w:rsidRDefault="00491052" w:rsidP="00E3742E">
                  <w:pPr>
                    <w:autoSpaceDE w:val="0"/>
                    <w:autoSpaceDN w:val="0"/>
                    <w:adjustRightInd w:val="0"/>
                    <w:jc w:val="both"/>
                    <w:rPr>
                      <w:rFonts w:eastAsia="Times New Roman" w:cs="Arial"/>
                      <w:i/>
                      <w:iCs/>
                      <w:color w:val="4F81BD"/>
                      <w:spacing w:val="15"/>
                      <w:lang w:val="ro-RO"/>
                    </w:rPr>
                  </w:pPr>
                  <w:r w:rsidRPr="00D732E7">
                    <w:rPr>
                      <w:rFonts w:eastAsia="Times New Roman" w:cs="Arial"/>
                      <w:b/>
                      <w:bCs/>
                      <w:i/>
                      <w:iCs/>
                      <w:color w:val="4F81BD"/>
                      <w:spacing w:val="15"/>
                      <w:lang w:val="ro-RO"/>
                    </w:rPr>
                    <w:t>ATENŢIE:</w:t>
                  </w:r>
                  <w:r w:rsidRPr="003528D2">
                    <w:rPr>
                      <w:rFonts w:eastAsia="Times New Roman" w:cs="Arial"/>
                      <w:i/>
                      <w:iCs/>
                      <w:color w:val="4F81BD"/>
                      <w:spacing w:val="15"/>
                      <w:lang w:val="ro-RO"/>
                    </w:rPr>
                    <w:t xml:space="preserve"> În cazul în care ați primit un proiect al unui titlu de creanță (proiect al unui PVC sau proiect al unei NC), țineți cont că acesta nu reprezintă un titlu de creanță și nu efectuați plăți ale debitelor decât ulterior comunicării titlului de creanță final emis de către AM POCA/structura de control competentă.</w:t>
                  </w:r>
                </w:p>
                <w:p w14:paraId="7B9DDBD1" w14:textId="77777777" w:rsidR="00491052" w:rsidRPr="003528D2" w:rsidRDefault="00491052" w:rsidP="00E3742E">
                  <w:pPr>
                    <w:autoSpaceDE w:val="0"/>
                    <w:autoSpaceDN w:val="0"/>
                    <w:adjustRightInd w:val="0"/>
                    <w:jc w:val="both"/>
                    <w:rPr>
                      <w:rFonts w:cs="Arial"/>
                      <w:color w:val="0000FF"/>
                    </w:rPr>
                  </w:pPr>
                </w:p>
                <w:p w14:paraId="7206CD7F" w14:textId="77777777" w:rsidR="00491052" w:rsidRPr="00E32449" w:rsidRDefault="00491052" w:rsidP="00E3742E">
                  <w:pPr>
                    <w:pStyle w:val="Subtitle"/>
                    <w:jc w:val="both"/>
                    <w:rPr>
                      <w:rFonts w:ascii="Trebuchet MS" w:hAnsi="Trebuchet MS"/>
                      <w:sz w:val="22"/>
                      <w:szCs w:val="22"/>
                      <w:lang w:val="ro-RO"/>
                    </w:rPr>
                  </w:pPr>
                </w:p>
                <w:p w14:paraId="0A06629F" w14:textId="77777777" w:rsidR="00491052" w:rsidRPr="003070D7" w:rsidRDefault="00491052" w:rsidP="00E3742E">
                  <w:pPr>
                    <w:pStyle w:val="ListParagraph"/>
                    <w:rPr>
                      <w:lang w:val="ro-RO"/>
                    </w:rPr>
                  </w:pPr>
                </w:p>
              </w:txbxContent>
            </v:textbox>
            <w10:wrap type="topAndBottom"/>
          </v:roundrect>
        </w:pict>
      </w:r>
    </w:p>
    <w:p w14:paraId="23BBA779" w14:textId="77777777" w:rsidR="00E3742E" w:rsidRDefault="00E3742E" w:rsidP="00E3742E">
      <w:pPr>
        <w:spacing w:after="120"/>
        <w:jc w:val="both"/>
        <w:rPr>
          <w:rFonts w:cs="Arial"/>
          <w:lang w:val="ro-RO"/>
        </w:rPr>
      </w:pPr>
      <w:r w:rsidRPr="0020006E">
        <w:rPr>
          <w:rFonts w:cs="Arial"/>
          <w:lang w:val="ro-RO"/>
        </w:rPr>
        <w:t xml:space="preserve">Titlurile de creanță sunt emise în format electronic, cu semnătură electronică calificată, conform prevederilor legale și sunt asimilate înscrisurilor autentice. Acestea </w:t>
      </w:r>
      <w:r w:rsidRPr="0086713D">
        <w:rPr>
          <w:rFonts w:cs="Arial"/>
          <w:b/>
          <w:bCs/>
          <w:lang w:val="ro-RO"/>
        </w:rPr>
        <w:t>se transmit beneficiarilor proiectelor prin sistemul informatic SMIS2014+/MySMIS2014</w:t>
      </w:r>
      <w:r>
        <w:rPr>
          <w:rFonts w:cs="Arial"/>
          <w:lang w:val="ro-RO"/>
        </w:rPr>
        <w:t>, iar d</w:t>
      </w:r>
      <w:r w:rsidRPr="00421CC4">
        <w:rPr>
          <w:rFonts w:cs="Arial"/>
          <w:lang w:val="ro-RO"/>
        </w:rPr>
        <w:t xml:space="preserve">ata comunicării către beneficiar </w:t>
      </w:r>
      <w:r>
        <w:rPr>
          <w:rFonts w:cs="Arial"/>
          <w:lang w:val="ro-RO"/>
        </w:rPr>
        <w:t>se consideră, potrivit legii,</w:t>
      </w:r>
      <w:r w:rsidRPr="00421CC4">
        <w:rPr>
          <w:rFonts w:cs="Arial"/>
          <w:lang w:val="ro-RO"/>
        </w:rPr>
        <w:t xml:space="preserve"> prima zi lucrătoare care urmează datei transmiterii prin sistemul informatic SMIS2014+/MySMIS2014</w:t>
      </w:r>
      <w:r>
        <w:rPr>
          <w:rFonts w:cs="Arial"/>
          <w:lang w:val="ro-RO"/>
        </w:rPr>
        <w:t xml:space="preserve">, reprezentând </w:t>
      </w:r>
      <w:r w:rsidRPr="00421CC4">
        <w:rPr>
          <w:rFonts w:cs="Arial"/>
          <w:lang w:val="ro-RO"/>
        </w:rPr>
        <w:t>data luării la cunoștință de către beneficiar</w:t>
      </w:r>
      <w:r>
        <w:rPr>
          <w:rFonts w:cs="Arial"/>
          <w:lang w:val="ro-RO"/>
        </w:rPr>
        <w:t>.</w:t>
      </w:r>
    </w:p>
    <w:p w14:paraId="71148FCA" w14:textId="77777777" w:rsidR="00E3742E" w:rsidRDefault="00E3742E" w:rsidP="00E3742E">
      <w:pPr>
        <w:spacing w:after="120"/>
        <w:jc w:val="both"/>
        <w:rPr>
          <w:rFonts w:eastAsia="Times New Roman" w:cs="Arial"/>
          <w:bCs/>
          <w:iCs/>
          <w:lang w:val="ro-RO"/>
        </w:rPr>
      </w:pPr>
      <w:r w:rsidRPr="006A636C">
        <w:rPr>
          <w:rFonts w:cs="Arial"/>
          <w:lang w:val="ro-RO"/>
        </w:rPr>
        <w:t xml:space="preserve">Împotriva </w:t>
      </w:r>
      <w:r w:rsidRPr="006A636C">
        <w:rPr>
          <w:rFonts w:eastAsia="Times New Roman" w:cs="Arial"/>
          <w:bCs/>
          <w:iCs/>
          <w:lang w:val="ro-RO"/>
        </w:rPr>
        <w:t xml:space="preserve">titlurilor de creanță/actelor administrative de constatare a neregulilor, debitorii (beneficiarii/partenerii) pot formula </w:t>
      </w:r>
      <w:r w:rsidRPr="006A636C">
        <w:rPr>
          <w:rFonts w:eastAsia="Times New Roman" w:cs="Arial"/>
          <w:b/>
          <w:bCs/>
          <w:iCs/>
          <w:lang w:val="ro-RO"/>
        </w:rPr>
        <w:t>contestații</w:t>
      </w:r>
      <w:r>
        <w:rPr>
          <w:rFonts w:eastAsia="Times New Roman" w:cs="Arial"/>
          <w:b/>
          <w:bCs/>
          <w:iCs/>
          <w:lang w:val="ro-RO"/>
        </w:rPr>
        <w:t xml:space="preserve"> </w:t>
      </w:r>
      <w:r w:rsidRPr="006A636C">
        <w:rPr>
          <w:rFonts w:eastAsia="Times New Roman" w:cs="Arial"/>
          <w:b/>
          <w:bCs/>
          <w:iCs/>
          <w:lang w:val="ro-RO"/>
        </w:rPr>
        <w:t>în termen de maximum 30 de zile calendaristice de la data comunicării actelor finale de constatare</w:t>
      </w:r>
      <w:r w:rsidRPr="006A636C">
        <w:rPr>
          <w:rFonts w:eastAsia="Times New Roman" w:cs="Arial"/>
          <w:bCs/>
          <w:iCs/>
          <w:lang w:val="ro-RO"/>
        </w:rPr>
        <w:t xml:space="preserve">. </w:t>
      </w:r>
    </w:p>
    <w:p w14:paraId="3CDD397C" w14:textId="5F607F1C" w:rsidR="00E3742E" w:rsidRPr="00D11ECD" w:rsidRDefault="00E3742E" w:rsidP="00E3742E">
      <w:pPr>
        <w:spacing w:after="120"/>
        <w:jc w:val="both"/>
        <w:rPr>
          <w:rFonts w:eastAsia="Times New Roman" w:cs="Arial"/>
          <w:bCs/>
          <w:iCs/>
          <w:lang w:val="ro-RO"/>
        </w:rPr>
      </w:pPr>
      <w:r w:rsidRPr="0086713D">
        <w:rPr>
          <w:rFonts w:eastAsia="Times New Roman" w:cs="Arial"/>
          <w:bCs/>
          <w:iCs/>
          <w:lang w:val="ro-RO"/>
        </w:rPr>
        <w:t>Contestațiile</w:t>
      </w:r>
      <w:r w:rsidRPr="00D11ECD">
        <w:rPr>
          <w:rFonts w:eastAsia="Times New Roman" w:cs="Arial"/>
          <w:bCs/>
          <w:iCs/>
          <w:lang w:val="ro-RO"/>
        </w:rPr>
        <w:t xml:space="preserve"> formulate de beneficiari cu privire la titlurile de creanță </w:t>
      </w:r>
      <w:r w:rsidRPr="00D11ECD">
        <w:rPr>
          <w:rFonts w:eastAsia="Times New Roman" w:cs="Arial"/>
          <w:b/>
          <w:iCs/>
          <w:lang w:val="ro-RO"/>
        </w:rPr>
        <w:t xml:space="preserve">se transmit/se primesc numai prin </w:t>
      </w:r>
      <w:r w:rsidR="00D92B9A">
        <w:rPr>
          <w:rFonts w:eastAsia="Times New Roman" w:cs="Arial"/>
          <w:b/>
          <w:iCs/>
          <w:lang w:val="ro-RO"/>
        </w:rPr>
        <w:t>M</w:t>
      </w:r>
      <w:r w:rsidRPr="00D11ECD">
        <w:rPr>
          <w:rFonts w:eastAsia="Times New Roman" w:cs="Arial"/>
          <w:b/>
          <w:iCs/>
          <w:lang w:val="ro-RO"/>
        </w:rPr>
        <w:t>odulul Comunicare al sistemului informatic SMIS2014+/MySMIS2014</w:t>
      </w:r>
      <w:r w:rsidRPr="00D11ECD">
        <w:rPr>
          <w:rFonts w:eastAsia="Times New Roman" w:cs="Arial"/>
          <w:bCs/>
          <w:iCs/>
          <w:lang w:val="ro-RO"/>
        </w:rPr>
        <w:t>, semnate cu semnătură electronică calificată conform prevederilor legale. Data depunerii la emitent a contestațiilor este prima zi lucrătoare care urmează datei transmiterii de către beneficiar a acestui document prin sistemul informatic MySMIS2014.</w:t>
      </w:r>
    </w:p>
    <w:p w14:paraId="0DF322B1" w14:textId="77777777" w:rsidR="00E3742E" w:rsidRPr="00BF1986" w:rsidRDefault="00E3742E" w:rsidP="00E3742E">
      <w:pPr>
        <w:jc w:val="both"/>
        <w:rPr>
          <w:rFonts w:cs="Arial"/>
          <w:b/>
          <w:bCs/>
          <w:lang w:val="ro-RO"/>
        </w:rPr>
      </w:pPr>
      <w:r w:rsidRPr="00BF1986">
        <w:rPr>
          <w:rFonts w:cs="Arial"/>
          <w:lang w:val="ro-RO"/>
        </w:rPr>
        <w:t xml:space="preserve">În cazul în care, ca urmare a soluționării contestației, prin revizuire, totală sau parțială a actului administrativ de constatare în favoarea debitorului, </w:t>
      </w:r>
      <w:r w:rsidRPr="00BF1986">
        <w:rPr>
          <w:rFonts w:cs="Arial"/>
          <w:b/>
          <w:bCs/>
          <w:lang w:val="ro-RO"/>
        </w:rPr>
        <w:t>AM POCA va pune în aplicare de îndată decizia de admitere</w:t>
      </w:r>
      <w:r>
        <w:rPr>
          <w:rFonts w:cs="Arial"/>
          <w:b/>
          <w:bCs/>
          <w:lang w:val="ro-RO"/>
        </w:rPr>
        <w:t xml:space="preserve">, </w:t>
      </w:r>
      <w:r w:rsidRPr="00BF1986">
        <w:rPr>
          <w:rFonts w:cs="Arial"/>
          <w:b/>
          <w:bCs/>
          <w:lang w:val="ro-RO"/>
        </w:rPr>
        <w:t>în tot sau în parte a contestației, prin restituirea sumelor anulate.</w:t>
      </w:r>
    </w:p>
    <w:p w14:paraId="1C30B2DB" w14:textId="77777777" w:rsidR="00E3742E" w:rsidRDefault="00E3742E" w:rsidP="00E3742E">
      <w:pPr>
        <w:jc w:val="both"/>
        <w:rPr>
          <w:rFonts w:eastAsia="Times New Roman" w:cs="Arial"/>
          <w:bCs/>
          <w:iCs/>
          <w:lang w:val="ro-RO"/>
        </w:rPr>
      </w:pPr>
      <w:r w:rsidRPr="004E1740">
        <w:rPr>
          <w:rFonts w:eastAsia="Times New Roman" w:cs="Arial"/>
          <w:bCs/>
          <w:iCs/>
          <w:lang w:val="ro-RO"/>
        </w:rPr>
        <w:t xml:space="preserve">Fără a aduce atingere dreptului contestatarului sau al împuternicitului acestuia de a </w:t>
      </w:r>
      <w:r>
        <w:rPr>
          <w:rFonts w:eastAsia="Times New Roman" w:cs="Arial"/>
          <w:bCs/>
          <w:iCs/>
          <w:lang w:val="ro-RO"/>
        </w:rPr>
        <w:t>solicita</w:t>
      </w:r>
      <w:r w:rsidRPr="004E1740">
        <w:rPr>
          <w:rFonts w:eastAsia="Times New Roman" w:cs="Arial"/>
          <w:bCs/>
          <w:iCs/>
          <w:lang w:val="ro-RO"/>
        </w:rPr>
        <w:t xml:space="preserve"> suspendarea executării titlului de creanță în instanță, în temeiul Legii nr. 554/2004, cu modificările și completările ulterioare</w:t>
      </w:r>
      <w:r>
        <w:rPr>
          <w:rFonts w:eastAsia="Times New Roman" w:cs="Arial"/>
          <w:bCs/>
          <w:iCs/>
          <w:lang w:val="ro-RO"/>
        </w:rPr>
        <w:t xml:space="preserve">, </w:t>
      </w:r>
      <w:r w:rsidRPr="003528D2">
        <w:rPr>
          <w:rFonts w:eastAsia="Times New Roman" w:cs="Arial"/>
          <w:b/>
          <w:iCs/>
          <w:lang w:val="ro-RO"/>
        </w:rPr>
        <w:t>introducerea contestației pe cale administrativă de atac împotriva unui titlu de creanță/act de constatare a unei nereguli nu suspendă executarea</w:t>
      </w:r>
      <w:r w:rsidRPr="004E1740">
        <w:rPr>
          <w:rFonts w:eastAsia="Times New Roman" w:cs="Arial"/>
          <w:bCs/>
          <w:iCs/>
          <w:lang w:val="ro-RO"/>
        </w:rPr>
        <w:t xml:space="preserve">. </w:t>
      </w:r>
      <w:r>
        <w:rPr>
          <w:rFonts w:eastAsia="Times New Roman" w:cs="Arial"/>
          <w:bCs/>
          <w:iCs/>
          <w:lang w:val="ro-RO"/>
        </w:rPr>
        <w:t>În acest sens, AM POCA va pune în aplicare, de îndată, hotărârile instanțelor competente de suspendare a executării titlurilor de creanță, până la soluționarea în mod definitiv a cauzelor.</w:t>
      </w:r>
    </w:p>
    <w:p w14:paraId="23177A1F" w14:textId="77777777" w:rsidR="00E3742E" w:rsidRPr="00706A47" w:rsidRDefault="00E3742E" w:rsidP="00E3742E">
      <w:pPr>
        <w:spacing w:before="120" w:after="120"/>
        <w:jc w:val="both"/>
        <w:rPr>
          <w:rFonts w:eastAsia="Times New Roman" w:cs="Arial"/>
          <w:bCs/>
          <w:iCs/>
          <w:lang w:val="ro-RO"/>
        </w:rPr>
      </w:pPr>
      <w:r w:rsidRPr="00706A47">
        <w:rPr>
          <w:rFonts w:eastAsia="Times New Roman" w:cs="Arial"/>
          <w:bCs/>
          <w:iCs/>
          <w:lang w:val="ro-RO"/>
        </w:rPr>
        <w:t xml:space="preserve">În cazul în care actul final de constatare a unei/unor nereguli comunicat de către AM POCA reprezintă titlu de creanță, </w:t>
      </w:r>
      <w:r w:rsidRPr="00670CD5">
        <w:rPr>
          <w:rFonts w:eastAsia="Times New Roman" w:cs="Arial"/>
          <w:bCs/>
          <w:iCs/>
          <w:lang w:val="ro-RO"/>
        </w:rPr>
        <w:t xml:space="preserve">pentru </w:t>
      </w:r>
      <w:r w:rsidRPr="00FA695C">
        <w:rPr>
          <w:rFonts w:eastAsia="Times New Roman" w:cs="Arial"/>
          <w:b/>
          <w:iCs/>
          <w:lang w:val="ro-RO"/>
        </w:rPr>
        <w:t>evitarea aplicării unor dobânzi</w:t>
      </w:r>
      <w:r w:rsidRPr="00670CD5">
        <w:rPr>
          <w:rFonts w:eastAsia="Times New Roman" w:cs="Arial"/>
          <w:bCs/>
          <w:iCs/>
          <w:lang w:val="ro-RO"/>
        </w:rPr>
        <w:t xml:space="preserve"> pentru neachitarea la termen a obligațiilor stabilite prin titlul de creanță, debitorul trebuie să se asigure de </w:t>
      </w:r>
      <w:r w:rsidRPr="00670CD5">
        <w:rPr>
          <w:rFonts w:eastAsia="Times New Roman" w:cs="Arial"/>
          <w:b/>
          <w:bCs/>
          <w:iCs/>
          <w:lang w:val="ro-RO"/>
        </w:rPr>
        <w:t>stingerea creanțe</w:t>
      </w:r>
      <w:r w:rsidRPr="00FA695C">
        <w:rPr>
          <w:rFonts w:eastAsia="Times New Roman" w:cs="Arial"/>
          <w:b/>
          <w:bCs/>
          <w:iCs/>
          <w:lang w:val="ro-RO"/>
        </w:rPr>
        <w:t>lor bugetare în</w:t>
      </w:r>
      <w:r w:rsidRPr="00FA695C">
        <w:rPr>
          <w:rFonts w:eastAsia="Times New Roman" w:cs="Arial"/>
          <w:bCs/>
          <w:iCs/>
          <w:lang w:val="ro-RO"/>
        </w:rPr>
        <w:t xml:space="preserve"> </w:t>
      </w:r>
      <w:r w:rsidRPr="00FA695C">
        <w:rPr>
          <w:rFonts w:eastAsia="Times New Roman" w:cs="Arial"/>
          <w:b/>
          <w:bCs/>
          <w:iCs/>
          <w:lang w:val="ro-RO"/>
        </w:rPr>
        <w:t>30 de zile de la data comunicării actului</w:t>
      </w:r>
      <w:r w:rsidRPr="00FA695C">
        <w:rPr>
          <w:rFonts w:eastAsia="Times New Roman" w:cs="Arial"/>
          <w:bCs/>
          <w:iCs/>
          <w:lang w:val="ro-RO"/>
        </w:rPr>
        <w:t>. În cazul în care debitul nu a fost stins prin plată în contul indicat în titlul de creanță, în termenul scadent și la nivelul AM POCA</w:t>
      </w:r>
      <w:r w:rsidRPr="00706A47">
        <w:rPr>
          <w:rFonts w:eastAsia="Times New Roman" w:cs="Arial"/>
          <w:bCs/>
          <w:iCs/>
          <w:lang w:val="ro-RO"/>
        </w:rPr>
        <w:t xml:space="preserve"> nu au fost înregistrate și autorizate cereri de rambursare în sumă totală acoperitoare a debitului constatat, respectiv stingerea creanțelor bugetare nu s-a realizat prin încasare și nu poate fi realizată integral prin deducere din plățile/rambursările următoare, AM POCA va solicita</w:t>
      </w:r>
      <w:r w:rsidRPr="00706A47">
        <w:rPr>
          <w:rFonts w:cs="Arial"/>
          <w:lang w:val="ro-RO"/>
        </w:rPr>
        <w:t xml:space="preserve"> </w:t>
      </w:r>
      <w:r w:rsidRPr="00706A47">
        <w:rPr>
          <w:rFonts w:eastAsia="Times New Roman" w:cs="Arial"/>
          <w:bCs/>
          <w:iCs/>
          <w:lang w:val="ro-RO"/>
        </w:rPr>
        <w:t xml:space="preserve">organelor fiscale competente efectuarea demersurilor legale de recuperare prin procedura de executare silită. </w:t>
      </w:r>
    </w:p>
    <w:p w14:paraId="56B4B3A7" w14:textId="77777777" w:rsidR="00E3742E" w:rsidRPr="00706A47" w:rsidRDefault="00E3742E" w:rsidP="00E3742E">
      <w:pPr>
        <w:spacing w:after="120"/>
        <w:jc w:val="both"/>
        <w:rPr>
          <w:rFonts w:eastAsia="Times New Roman" w:cs="Arial"/>
          <w:bCs/>
          <w:iCs/>
          <w:lang w:val="ro-RO"/>
        </w:rPr>
      </w:pPr>
      <w:r w:rsidRPr="00706A47">
        <w:rPr>
          <w:rFonts w:eastAsia="Times New Roman" w:cs="Arial"/>
          <w:bCs/>
          <w:iCs/>
          <w:lang w:val="ro-RO"/>
        </w:rPr>
        <w:lastRenderedPageBreak/>
        <w:t>Pentru neachitarea la termen a obligațiilor prevăzute în titlul de creanță, AM POCA va aplica prevederile legale pentru stabilirea creanțelor bugetare rezultate din aplicarea dobânzii datorate</w:t>
      </w:r>
      <w:r>
        <w:rPr>
          <w:rFonts w:eastAsia="Times New Roman" w:cs="Arial"/>
          <w:bCs/>
          <w:iCs/>
          <w:lang w:val="ro-RO"/>
        </w:rPr>
        <w:t xml:space="preserve">, </w:t>
      </w:r>
      <w:r w:rsidRPr="00706A47">
        <w:rPr>
          <w:rFonts w:eastAsia="Times New Roman" w:cs="Arial"/>
          <w:bCs/>
          <w:iCs/>
          <w:lang w:val="ro-RO"/>
        </w:rPr>
        <w:t xml:space="preserve"> după ultima recuperare,</w:t>
      </w:r>
      <w:r>
        <w:rPr>
          <w:rFonts w:eastAsia="Times New Roman" w:cs="Arial"/>
          <w:bCs/>
          <w:iCs/>
          <w:lang w:val="ro-RO"/>
        </w:rPr>
        <w:t xml:space="preserve"> </w:t>
      </w:r>
      <w:r w:rsidRPr="00706A47">
        <w:rPr>
          <w:rFonts w:eastAsia="Times New Roman" w:cs="Arial"/>
          <w:bCs/>
          <w:iCs/>
          <w:lang w:val="ro-RO"/>
        </w:rPr>
        <w:t>dobândă care se calculează la sumele rămase de plată, stabilite și/sau exprimate în lei</w:t>
      </w:r>
      <w:r>
        <w:rPr>
          <w:rFonts w:eastAsia="Times New Roman" w:cs="Arial"/>
          <w:bCs/>
          <w:iCs/>
          <w:lang w:val="ro-RO"/>
        </w:rPr>
        <w:t>,</w:t>
      </w:r>
      <w:r w:rsidRPr="00706A47">
        <w:rPr>
          <w:rFonts w:eastAsia="Times New Roman" w:cs="Arial"/>
          <w:bCs/>
          <w:iCs/>
          <w:lang w:val="ro-RO"/>
        </w:rPr>
        <w:t xml:space="preserve"> respectiv prin aplicarea ratei dobânzii datorate (</w:t>
      </w:r>
      <w:r w:rsidRPr="00706A47">
        <w:rPr>
          <w:rFonts w:eastAsia="Times New Roman" w:cs="Arial"/>
          <w:bCs/>
          <w:i/>
          <w:iCs/>
          <w:lang w:val="ro-RO"/>
        </w:rPr>
        <w:t>rata dobânzii de referință a Băncii Naționale a României</w:t>
      </w:r>
      <w:r w:rsidRPr="00706A47">
        <w:rPr>
          <w:rFonts w:cs="Arial"/>
          <w:i/>
          <w:lang w:val="ro-RO"/>
        </w:rPr>
        <w:t>/rata</w:t>
      </w:r>
      <w:r w:rsidRPr="00706A47">
        <w:rPr>
          <w:rFonts w:eastAsia="Times New Roman" w:cs="Arial"/>
          <w:bCs/>
          <w:i/>
          <w:iCs/>
          <w:lang w:val="ro-RO"/>
        </w:rPr>
        <w:t xml:space="preserve"> dobânzii de politică monetară)</w:t>
      </w:r>
      <w:r w:rsidRPr="00706A47">
        <w:rPr>
          <w:rFonts w:eastAsia="Times New Roman" w:cs="Arial"/>
          <w:bCs/>
          <w:iCs/>
          <w:lang w:val="ro-RO"/>
        </w:rPr>
        <w:t xml:space="preserve"> la soldul creanței bugetare rămas de plată, calculat din prima zi de după expirarea termenului de plată, până la data stingerii acesteia.</w:t>
      </w:r>
    </w:p>
    <w:p w14:paraId="6D5CF6F1" w14:textId="3C57F1F7" w:rsidR="00E3742E" w:rsidRDefault="00E3742E" w:rsidP="00E3742E">
      <w:pPr>
        <w:spacing w:after="120"/>
        <w:jc w:val="both"/>
        <w:rPr>
          <w:rFonts w:eastAsia="Times New Roman" w:cs="Arial"/>
          <w:bCs/>
          <w:iCs/>
          <w:lang w:val="ro-RO"/>
        </w:rPr>
      </w:pPr>
      <w:r w:rsidRPr="00706A47">
        <w:rPr>
          <w:rFonts w:eastAsia="Times New Roman" w:cs="Arial"/>
          <w:bCs/>
          <w:iCs/>
          <w:lang w:val="ro-RO"/>
        </w:rPr>
        <w:t xml:space="preserve">În cazul existenței unor indicii de fraudă, până la finalizarea verificărilor/investigațiilor efectuate de către autoritățile competente, </w:t>
      </w:r>
      <w:r w:rsidRPr="00706A47">
        <w:rPr>
          <w:rFonts w:eastAsia="Times New Roman" w:cs="Arial"/>
          <w:b/>
          <w:bCs/>
          <w:iCs/>
          <w:lang w:val="ro-RO"/>
        </w:rPr>
        <w:t xml:space="preserve">AM POCA poate decide suspendarea plăților/rambursării </w:t>
      </w:r>
      <w:r w:rsidRPr="00321B7A">
        <w:rPr>
          <w:rFonts w:eastAsia="Times New Roman" w:cs="Arial"/>
          <w:iCs/>
          <w:lang w:val="ro-RO"/>
        </w:rPr>
        <w:t xml:space="preserve">tuturor sumelor solicitate aferente contractelor de finanțare sau, după caz, a sumelor aferente contractelor economice </w:t>
      </w:r>
      <w:r>
        <w:rPr>
          <w:rFonts w:eastAsia="Times New Roman" w:cs="Arial"/>
          <w:iCs/>
          <w:lang w:val="ro-RO"/>
        </w:rPr>
        <w:t>pentru care au fost identificate indicii de fraudă</w:t>
      </w:r>
      <w:r w:rsidRPr="00321B7A">
        <w:rPr>
          <w:rFonts w:eastAsia="Times New Roman" w:cs="Arial"/>
          <w:iCs/>
          <w:lang w:val="ro-RO"/>
        </w:rPr>
        <w:t>.</w:t>
      </w:r>
      <w:r w:rsidRPr="00706A47">
        <w:rPr>
          <w:rFonts w:eastAsia="Times New Roman" w:cs="Arial"/>
          <w:bCs/>
          <w:iCs/>
          <w:lang w:val="ro-RO"/>
        </w:rPr>
        <w:t xml:space="preserve"> În acest caz, la solicitarea beneficiarului, se poate aplica drept măsură subsecventă și suspendarea aplicării prevederilor contractelor/ordinelor de finanțare în vederea prelungirii perioadei de implementare a acestora.</w:t>
      </w:r>
    </w:p>
    <w:p w14:paraId="263693BB" w14:textId="073F6EF9" w:rsidR="00980414" w:rsidRPr="00980414" w:rsidRDefault="008857DB" w:rsidP="007C088C">
      <w:pPr>
        <w:pStyle w:val="Heading2"/>
        <w:numPr>
          <w:ilvl w:val="1"/>
          <w:numId w:val="57"/>
        </w:numPr>
      </w:pPr>
      <w:bookmarkStart w:id="180" w:name="_Toc54625476"/>
      <w:bookmarkStart w:id="181" w:name="_Toc54625477"/>
      <w:bookmarkStart w:id="182" w:name="_Toc54625478"/>
      <w:bookmarkStart w:id="183" w:name="_Toc54625479"/>
      <w:bookmarkStart w:id="184" w:name="_Toc54625480"/>
      <w:bookmarkStart w:id="185" w:name="_Toc54625481"/>
      <w:bookmarkStart w:id="186" w:name="_Toc54625482"/>
      <w:bookmarkStart w:id="187" w:name="_Toc54625483"/>
      <w:bookmarkStart w:id="188" w:name="_Toc54625484"/>
      <w:bookmarkStart w:id="189" w:name="_Toc54625485"/>
      <w:bookmarkStart w:id="190" w:name="_Toc54625486"/>
      <w:bookmarkStart w:id="191" w:name="_Toc54625487"/>
      <w:bookmarkStart w:id="192" w:name="_Toc54625488"/>
      <w:bookmarkStart w:id="193" w:name="_Toc54625489"/>
      <w:bookmarkStart w:id="194" w:name="_Toc54625490"/>
      <w:bookmarkStart w:id="195" w:name="_Toc54625491"/>
      <w:bookmarkStart w:id="196" w:name="_Toc54625492"/>
      <w:bookmarkStart w:id="197" w:name="_Toc54625493"/>
      <w:bookmarkStart w:id="198" w:name="_Toc54625494"/>
      <w:bookmarkStart w:id="199" w:name="_Toc54625495"/>
      <w:bookmarkStart w:id="200" w:name="_Toc54625496"/>
      <w:bookmarkStart w:id="201" w:name="_Toc54625497"/>
      <w:bookmarkStart w:id="202" w:name="_Toc54625498"/>
      <w:bookmarkStart w:id="203" w:name="_Toc54625499"/>
      <w:bookmarkStart w:id="204" w:name="_Toc54625500"/>
      <w:bookmarkStart w:id="205" w:name="_Toc54625501"/>
      <w:bookmarkStart w:id="206" w:name="_Toc54625502"/>
      <w:bookmarkStart w:id="207" w:name="_Toc54625503"/>
      <w:bookmarkStart w:id="208" w:name="_Toc54625504"/>
      <w:bookmarkStart w:id="209" w:name="_Toc54625505"/>
      <w:bookmarkStart w:id="210" w:name="_Toc54625506"/>
      <w:bookmarkStart w:id="211" w:name="_Toc54625507"/>
      <w:bookmarkStart w:id="212" w:name="_Toc54625508"/>
      <w:bookmarkStart w:id="213" w:name="_Toc54625509"/>
      <w:bookmarkStart w:id="214" w:name="_Toc54625510"/>
      <w:bookmarkStart w:id="215" w:name="_Toc54625511"/>
      <w:bookmarkStart w:id="216" w:name="_Toc54625512"/>
      <w:bookmarkStart w:id="217" w:name="_Toc54625513"/>
      <w:bookmarkStart w:id="218" w:name="_Toc54625514"/>
      <w:bookmarkStart w:id="219" w:name="_Toc54625515"/>
      <w:bookmarkStart w:id="220" w:name="_Toc54625516"/>
      <w:bookmarkStart w:id="221" w:name="_Toc54625517"/>
      <w:bookmarkStart w:id="222" w:name="_Toc54625518"/>
      <w:bookmarkStart w:id="223" w:name="_Toc54625519"/>
      <w:bookmarkStart w:id="224" w:name="_Toc54625520"/>
      <w:bookmarkStart w:id="225" w:name="_Toc54625521"/>
      <w:bookmarkStart w:id="226" w:name="_Toc54625522"/>
      <w:bookmarkStart w:id="227" w:name="_Toc54625523"/>
      <w:bookmarkStart w:id="228" w:name="_Toc54625524"/>
      <w:bookmarkStart w:id="229" w:name="_Toc54625525"/>
      <w:bookmarkStart w:id="230" w:name="_Toc54625526"/>
      <w:bookmarkStart w:id="231" w:name="_Toc54625527"/>
      <w:bookmarkStart w:id="232" w:name="_Toc54625528"/>
      <w:bookmarkStart w:id="233" w:name="_Toc12962881"/>
      <w:bookmarkStart w:id="234" w:name="_Toc5462552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r w:rsidRPr="001C4EB0">
        <w:t>Aspecte privind formularea și soluționarea contestațiilor împotriva actelor administrative/titlurilor de creanță emise de către Autoritatea de management</w:t>
      </w:r>
      <w:bookmarkEnd w:id="233"/>
      <w:bookmarkEnd w:id="234"/>
    </w:p>
    <w:p w14:paraId="6DBB38EC" w14:textId="77777777" w:rsidR="000441D5" w:rsidRPr="001C4EB0" w:rsidRDefault="000441D5" w:rsidP="000441D5">
      <w:pPr>
        <w:spacing w:after="120"/>
        <w:jc w:val="both"/>
        <w:rPr>
          <w:rFonts w:cs="Arial"/>
          <w:lang w:val="ro-RO"/>
        </w:rPr>
      </w:pPr>
      <w:r w:rsidRPr="001C4EB0">
        <w:rPr>
          <w:rFonts w:cs="Arial"/>
          <w:lang w:val="ro-RO"/>
        </w:rPr>
        <w:t xml:space="preserve">În procesul de derulare a managementului financiar </w:t>
      </w:r>
      <w:proofErr w:type="spellStart"/>
      <w:r w:rsidRPr="001C4EB0">
        <w:rPr>
          <w:rFonts w:cs="Arial"/>
          <w:lang w:val="ro-RO"/>
        </w:rPr>
        <w:t>şi</w:t>
      </w:r>
      <w:proofErr w:type="spellEnd"/>
      <w:r w:rsidRPr="001C4EB0">
        <w:rPr>
          <w:rFonts w:cs="Arial"/>
          <w:lang w:val="ro-RO"/>
        </w:rPr>
        <w:t xml:space="preserve"> tehnic privind proiecte finanțate din Fondul Social European prin Programul Operațional Capacitate Administrativă, în conformitate cu legislația în vigoare, în sistem descentralizat extins, beneficiarii pot formula contestații.</w:t>
      </w:r>
    </w:p>
    <w:p w14:paraId="42839A5D" w14:textId="77777777" w:rsidR="000441D5" w:rsidRPr="001C4EB0" w:rsidRDefault="000441D5" w:rsidP="000441D5">
      <w:pPr>
        <w:spacing w:after="120"/>
        <w:jc w:val="both"/>
        <w:rPr>
          <w:rFonts w:cs="Arial"/>
          <w:lang w:val="ro-RO"/>
        </w:rPr>
      </w:pPr>
      <w:r w:rsidRPr="001C4EB0">
        <w:rPr>
          <w:rFonts w:cs="Arial"/>
          <w:lang w:val="ro-RO"/>
        </w:rPr>
        <w:t>Contestațiile pot fi îndreptate împotriva:</w:t>
      </w:r>
    </w:p>
    <w:p w14:paraId="4DC5B987" w14:textId="77777777" w:rsidR="000441D5" w:rsidRPr="001C4EB0" w:rsidRDefault="000441D5" w:rsidP="000441D5">
      <w:pPr>
        <w:pStyle w:val="ListParagraph"/>
        <w:numPr>
          <w:ilvl w:val="0"/>
          <w:numId w:val="48"/>
        </w:numPr>
        <w:spacing w:after="120"/>
        <w:jc w:val="both"/>
        <w:rPr>
          <w:rFonts w:cs="Arial"/>
          <w:sz w:val="22"/>
          <w:szCs w:val="22"/>
          <w:lang w:val="ro-RO"/>
        </w:rPr>
      </w:pPr>
      <w:r w:rsidRPr="001C4EB0">
        <w:rPr>
          <w:rFonts w:cs="Arial"/>
          <w:sz w:val="22"/>
          <w:szCs w:val="22"/>
          <w:lang w:val="ro-RO"/>
        </w:rPr>
        <w:t>Proceselor - verbale de constatare a neregulilor și de stabilire a creanțelor bugetare;</w:t>
      </w:r>
    </w:p>
    <w:p w14:paraId="356B3E6B" w14:textId="77777777" w:rsidR="000441D5" w:rsidRPr="001C4EB0" w:rsidRDefault="000441D5" w:rsidP="000441D5">
      <w:pPr>
        <w:pStyle w:val="ListParagraph"/>
        <w:numPr>
          <w:ilvl w:val="0"/>
          <w:numId w:val="48"/>
        </w:numPr>
        <w:spacing w:after="120"/>
        <w:jc w:val="both"/>
        <w:rPr>
          <w:rFonts w:cs="Arial"/>
          <w:sz w:val="22"/>
          <w:szCs w:val="22"/>
          <w:lang w:val="ro-RO"/>
        </w:rPr>
      </w:pPr>
      <w:r w:rsidRPr="001C4EB0">
        <w:rPr>
          <w:rFonts w:cs="Arial"/>
          <w:sz w:val="22"/>
          <w:szCs w:val="22"/>
          <w:lang w:val="ro-RO"/>
        </w:rPr>
        <w:t>Notelor de constatare a neregulilor și de stabilire a corecțiilor financiare;</w:t>
      </w:r>
    </w:p>
    <w:p w14:paraId="6E46688F" w14:textId="77777777" w:rsidR="000441D5" w:rsidRPr="001C4EB0" w:rsidRDefault="000441D5" w:rsidP="000441D5">
      <w:pPr>
        <w:pStyle w:val="ListParagraph"/>
        <w:numPr>
          <w:ilvl w:val="0"/>
          <w:numId w:val="48"/>
        </w:numPr>
        <w:spacing w:after="120"/>
        <w:jc w:val="both"/>
        <w:rPr>
          <w:rFonts w:cs="Arial"/>
          <w:sz w:val="22"/>
          <w:szCs w:val="22"/>
          <w:lang w:val="ro-RO"/>
        </w:rPr>
      </w:pPr>
      <w:r w:rsidRPr="001C4EB0">
        <w:rPr>
          <w:rFonts w:cs="Arial"/>
          <w:sz w:val="22"/>
          <w:szCs w:val="22"/>
          <w:lang w:val="ro-RO"/>
        </w:rPr>
        <w:t xml:space="preserve">Proceselor - verbale de stabilire a creanțelor bugetare rezultate din aplicarea dobânzilor datorate pentru neachitarea, în termen, a obligațiilor de plată stabilite prin procesele - verbale de constatare a neregulilor și de stabilire a creanțelor bugetare/notele de constatare a neregulilor </w:t>
      </w:r>
      <w:proofErr w:type="spellStart"/>
      <w:r w:rsidRPr="001C4EB0">
        <w:rPr>
          <w:rFonts w:cs="Arial"/>
          <w:sz w:val="22"/>
          <w:szCs w:val="22"/>
          <w:lang w:val="ro-RO"/>
        </w:rPr>
        <w:t>şi</w:t>
      </w:r>
      <w:proofErr w:type="spellEnd"/>
      <w:r w:rsidRPr="001C4EB0">
        <w:rPr>
          <w:rFonts w:cs="Arial"/>
          <w:sz w:val="22"/>
          <w:szCs w:val="22"/>
          <w:lang w:val="ro-RO"/>
        </w:rPr>
        <w:t xml:space="preserve"> de stabilire a corecțiilor financiare;</w:t>
      </w:r>
    </w:p>
    <w:p w14:paraId="1E26200D" w14:textId="77777777" w:rsidR="000441D5" w:rsidRPr="001C4EB0" w:rsidRDefault="000441D5" w:rsidP="000441D5">
      <w:pPr>
        <w:pStyle w:val="ListParagraph"/>
        <w:numPr>
          <w:ilvl w:val="0"/>
          <w:numId w:val="48"/>
        </w:numPr>
        <w:spacing w:after="120"/>
        <w:jc w:val="both"/>
        <w:rPr>
          <w:rFonts w:cs="Arial"/>
          <w:sz w:val="22"/>
          <w:szCs w:val="22"/>
          <w:lang w:val="ro-RO"/>
        </w:rPr>
      </w:pPr>
      <w:r w:rsidRPr="001C4EB0">
        <w:rPr>
          <w:rFonts w:cs="Arial"/>
          <w:sz w:val="22"/>
          <w:szCs w:val="22"/>
          <w:lang w:val="ro-RO"/>
        </w:rPr>
        <w:t xml:space="preserve">Notificărilor privind sumele aprobate la plată conform cererilor de plată/rambursare prin care au fost constatate </w:t>
      </w:r>
      <w:proofErr w:type="spellStart"/>
      <w:r w:rsidRPr="001C4EB0">
        <w:rPr>
          <w:rFonts w:cs="Arial"/>
          <w:sz w:val="22"/>
          <w:szCs w:val="22"/>
          <w:lang w:val="ro-RO"/>
        </w:rPr>
        <w:t>şi</w:t>
      </w:r>
      <w:proofErr w:type="spellEnd"/>
      <w:r w:rsidRPr="001C4EB0">
        <w:rPr>
          <w:rFonts w:cs="Arial"/>
          <w:sz w:val="22"/>
          <w:szCs w:val="22"/>
          <w:lang w:val="ro-RO"/>
        </w:rPr>
        <w:t xml:space="preserve"> reținute de la plată/rambursare cheltuieli neeligibile conform reglementărilor naționale </w:t>
      </w:r>
      <w:proofErr w:type="spellStart"/>
      <w:r w:rsidRPr="001C4EB0">
        <w:rPr>
          <w:rFonts w:cs="Arial"/>
          <w:sz w:val="22"/>
          <w:szCs w:val="22"/>
          <w:lang w:val="ro-RO"/>
        </w:rPr>
        <w:t>şi</w:t>
      </w:r>
      <w:proofErr w:type="spellEnd"/>
      <w:r w:rsidRPr="001C4EB0">
        <w:rPr>
          <w:rFonts w:cs="Arial"/>
          <w:sz w:val="22"/>
          <w:szCs w:val="22"/>
          <w:lang w:val="ro-RO"/>
        </w:rPr>
        <w:t xml:space="preserve"> comunitare;</w:t>
      </w:r>
    </w:p>
    <w:p w14:paraId="37A84DFE" w14:textId="77777777" w:rsidR="000441D5" w:rsidRPr="001C4EB0" w:rsidRDefault="000441D5" w:rsidP="000441D5">
      <w:pPr>
        <w:pStyle w:val="ListParagraph"/>
        <w:numPr>
          <w:ilvl w:val="0"/>
          <w:numId w:val="48"/>
        </w:numPr>
        <w:spacing w:after="120"/>
        <w:jc w:val="both"/>
        <w:rPr>
          <w:rFonts w:cs="Arial"/>
          <w:sz w:val="22"/>
          <w:szCs w:val="22"/>
          <w:lang w:val="ro-RO"/>
        </w:rPr>
      </w:pPr>
      <w:r w:rsidRPr="001C4EB0">
        <w:rPr>
          <w:rFonts w:cs="Arial"/>
          <w:sz w:val="22"/>
          <w:szCs w:val="22"/>
          <w:lang w:val="ro-RO"/>
        </w:rPr>
        <w:t xml:space="preserve">Deciziilor de recuperare a </w:t>
      </w:r>
      <w:proofErr w:type="spellStart"/>
      <w:r w:rsidRPr="001C4EB0">
        <w:rPr>
          <w:rFonts w:cs="Arial"/>
          <w:sz w:val="22"/>
          <w:szCs w:val="22"/>
          <w:lang w:val="ro-RO"/>
        </w:rPr>
        <w:t>prefinanțărilor</w:t>
      </w:r>
      <w:proofErr w:type="spellEnd"/>
      <w:r w:rsidRPr="001C4EB0">
        <w:rPr>
          <w:rFonts w:cs="Arial"/>
          <w:sz w:val="22"/>
          <w:szCs w:val="22"/>
          <w:lang w:val="ro-RO"/>
        </w:rPr>
        <w:t xml:space="preserve"> acordate/a debitelor provenite din neutilizarea corespunzătoare a </w:t>
      </w:r>
      <w:proofErr w:type="spellStart"/>
      <w:r w:rsidRPr="001C4EB0">
        <w:rPr>
          <w:rFonts w:cs="Arial"/>
          <w:sz w:val="22"/>
          <w:szCs w:val="22"/>
          <w:lang w:val="ro-RO"/>
        </w:rPr>
        <w:t>prefinanțării</w:t>
      </w:r>
      <w:proofErr w:type="spellEnd"/>
      <w:r w:rsidRPr="001C4EB0">
        <w:rPr>
          <w:rFonts w:cs="Arial"/>
          <w:sz w:val="22"/>
          <w:szCs w:val="22"/>
          <w:lang w:val="ro-RO"/>
        </w:rPr>
        <w:t xml:space="preserve"> acordate/Deciziile de recuperare a sumelor plătite din cererile de plată, în cazul în care acestea sunt inițiate și comunicate de către AM POCA;</w:t>
      </w:r>
    </w:p>
    <w:p w14:paraId="4EC4D6C0" w14:textId="77777777" w:rsidR="000441D5" w:rsidRPr="001C4EB0" w:rsidRDefault="000441D5" w:rsidP="000441D5">
      <w:pPr>
        <w:pStyle w:val="ListParagraph"/>
        <w:numPr>
          <w:ilvl w:val="0"/>
          <w:numId w:val="48"/>
        </w:numPr>
        <w:spacing w:after="120"/>
        <w:jc w:val="both"/>
        <w:rPr>
          <w:rFonts w:cs="Arial"/>
          <w:sz w:val="22"/>
          <w:szCs w:val="22"/>
          <w:lang w:val="ro-RO"/>
        </w:rPr>
      </w:pPr>
      <w:r w:rsidRPr="001C4EB0">
        <w:rPr>
          <w:rFonts w:cs="Arial"/>
          <w:sz w:val="22"/>
          <w:szCs w:val="22"/>
          <w:lang w:val="ro-RO"/>
        </w:rPr>
        <w:t xml:space="preserve">Deciziilor de stabilire a dobânzii provenite din neachitarea la termen a sumelor acordate ca </w:t>
      </w:r>
      <w:proofErr w:type="spellStart"/>
      <w:r w:rsidRPr="001C4EB0">
        <w:rPr>
          <w:rFonts w:cs="Arial"/>
          <w:sz w:val="22"/>
          <w:szCs w:val="22"/>
          <w:lang w:val="ro-RO"/>
        </w:rPr>
        <w:t>prefinanțare</w:t>
      </w:r>
      <w:proofErr w:type="spellEnd"/>
      <w:r w:rsidRPr="001C4EB0">
        <w:rPr>
          <w:rFonts w:cs="Arial"/>
          <w:sz w:val="22"/>
          <w:szCs w:val="22"/>
          <w:lang w:val="ro-RO"/>
        </w:rPr>
        <w:t>/prin cereri de plată, în cazul în care acestea sunt inițiate și comunicate de către AM POCA;</w:t>
      </w:r>
    </w:p>
    <w:p w14:paraId="706F568B" w14:textId="77777777" w:rsidR="000441D5" w:rsidRPr="001C4EB0" w:rsidRDefault="000441D5" w:rsidP="000441D5">
      <w:pPr>
        <w:pStyle w:val="ListParagraph"/>
        <w:numPr>
          <w:ilvl w:val="0"/>
          <w:numId w:val="48"/>
        </w:numPr>
        <w:spacing w:after="120"/>
        <w:jc w:val="both"/>
        <w:rPr>
          <w:rFonts w:cs="Arial"/>
          <w:sz w:val="22"/>
          <w:szCs w:val="22"/>
          <w:lang w:val="ro-RO"/>
        </w:rPr>
      </w:pPr>
      <w:r w:rsidRPr="001C4EB0">
        <w:rPr>
          <w:rFonts w:cs="Arial"/>
          <w:sz w:val="22"/>
          <w:szCs w:val="22"/>
          <w:lang w:val="ro-RO"/>
        </w:rPr>
        <w:t>Decizia privind suspendarea aplicării prevederilor contractelor de finanțare și suspendarea plăților/rambur</w:t>
      </w:r>
      <w:r>
        <w:rPr>
          <w:rFonts w:cs="Arial"/>
          <w:sz w:val="22"/>
          <w:szCs w:val="22"/>
          <w:lang w:val="ro-RO"/>
        </w:rPr>
        <w:t>s</w:t>
      </w:r>
      <w:r w:rsidRPr="001C4EB0">
        <w:rPr>
          <w:rFonts w:cs="Arial"/>
          <w:sz w:val="22"/>
          <w:szCs w:val="22"/>
          <w:lang w:val="ro-RO"/>
        </w:rPr>
        <w:t>ărilor tuturor sumelor solicitate de c</w:t>
      </w:r>
      <w:r>
        <w:rPr>
          <w:rFonts w:cs="Arial"/>
          <w:sz w:val="22"/>
          <w:szCs w:val="22"/>
          <w:lang w:val="ro-RO"/>
        </w:rPr>
        <w:t>ă</w:t>
      </w:r>
      <w:r w:rsidRPr="001C4EB0">
        <w:rPr>
          <w:rFonts w:cs="Arial"/>
          <w:sz w:val="22"/>
          <w:szCs w:val="22"/>
          <w:lang w:val="ro-RO"/>
        </w:rPr>
        <w:t>tre beneficiarii privați, în condițiile art. 8 alin. 2 lit. a) din OUG nr. 66/2011, cu completările și modificările ulterioare;</w:t>
      </w:r>
    </w:p>
    <w:p w14:paraId="7A5807AE" w14:textId="77777777" w:rsidR="000441D5" w:rsidRPr="001C4EB0" w:rsidRDefault="000441D5" w:rsidP="000441D5">
      <w:pPr>
        <w:pStyle w:val="ListParagraph"/>
        <w:numPr>
          <w:ilvl w:val="0"/>
          <w:numId w:val="48"/>
        </w:numPr>
        <w:spacing w:after="120"/>
        <w:jc w:val="both"/>
        <w:rPr>
          <w:rFonts w:cs="Arial"/>
          <w:lang w:val="ro-RO"/>
        </w:rPr>
      </w:pPr>
      <w:r w:rsidRPr="001C4EB0">
        <w:rPr>
          <w:rFonts w:cs="Arial"/>
          <w:sz w:val="22"/>
          <w:szCs w:val="22"/>
          <w:lang w:val="ro-RO"/>
        </w:rPr>
        <w:t>Decizia privind suspendarea plăților/rambursărilor tuturor sumelor solicitate de către un beneficiar public, în baza unui contract/decizie/ordin de finanțare, aferente contractului economic pentru care a fost formulată sesizare, în condițiile art. 8 alin. 2 lit. b) din OUG nr. 66/2011, cu completările si modificările ulterioare</w:t>
      </w:r>
      <w:r w:rsidRPr="001C4EB0">
        <w:rPr>
          <w:rFonts w:cs="Arial"/>
          <w:lang w:val="ro-RO"/>
        </w:rPr>
        <w:t>.</w:t>
      </w:r>
    </w:p>
    <w:p w14:paraId="0C8F927F" w14:textId="77777777" w:rsidR="000441D5" w:rsidRPr="001C4EB0" w:rsidRDefault="000441D5" w:rsidP="000441D5">
      <w:pPr>
        <w:spacing w:after="120"/>
        <w:jc w:val="both"/>
        <w:rPr>
          <w:rFonts w:cs="Arial"/>
          <w:lang w:val="ro-RO"/>
        </w:rPr>
      </w:pPr>
      <w:r w:rsidRPr="001C4EB0">
        <w:rPr>
          <w:rFonts w:cs="Arial"/>
          <w:lang w:val="ro-RO"/>
        </w:rPr>
        <w:t xml:space="preserve">În soluționarea contestației se verifică în fapt </w:t>
      </w:r>
      <w:proofErr w:type="spellStart"/>
      <w:r w:rsidRPr="001C4EB0">
        <w:rPr>
          <w:rFonts w:cs="Arial"/>
          <w:lang w:val="ro-RO"/>
        </w:rPr>
        <w:t>şi</w:t>
      </w:r>
      <w:proofErr w:type="spellEnd"/>
      <w:r w:rsidRPr="001C4EB0">
        <w:rPr>
          <w:rFonts w:cs="Arial"/>
          <w:lang w:val="ro-RO"/>
        </w:rPr>
        <w:t xml:space="preserve"> în drept motivele care au stat la baza emiterii actului administrativ, se analizează contestația în raport de susținerile părților, de dispozițiile legale invocate de acesta și de documentele existente la dosarul cauzei. </w:t>
      </w:r>
    </w:p>
    <w:p w14:paraId="7AF3CE3A" w14:textId="57FE4D73" w:rsidR="000441D5" w:rsidRDefault="000441D5" w:rsidP="000441D5">
      <w:pPr>
        <w:spacing w:after="120"/>
        <w:jc w:val="both"/>
        <w:rPr>
          <w:rFonts w:cs="Arial"/>
          <w:lang w:val="ro-RO"/>
        </w:rPr>
      </w:pPr>
      <w:r w:rsidRPr="001C4EB0">
        <w:rPr>
          <w:rFonts w:cs="Arial"/>
          <w:lang w:val="ro-RO"/>
        </w:rPr>
        <w:t xml:space="preserve">Contestația </w:t>
      </w:r>
      <w:r w:rsidRPr="00450B89">
        <w:rPr>
          <w:rFonts w:cs="Arial"/>
          <w:lang w:val="ro-RO"/>
        </w:rPr>
        <w:t xml:space="preserve">administrativă se transmite prin sistemul informatic SMIS2014+/MySMIS2014, în termen de maxim 30 de zile de la comunicarea actului administrativ contestat. Contestațiile formulate de </w:t>
      </w:r>
      <w:r w:rsidRPr="00450B89">
        <w:rPr>
          <w:rFonts w:cs="Arial"/>
          <w:lang w:val="ro-RO"/>
        </w:rPr>
        <w:lastRenderedPageBreak/>
        <w:t xml:space="preserve">beneficiari cu privire la titlurile de creanță emise în implementarea proiectelor, precum și alte acte administrative emise de AM POCA în exercitarea atribuțiilor de autoritate publică, prevăzute de actele normative în vigoare, se transmit/se primesc numai prin </w:t>
      </w:r>
      <w:r w:rsidR="00D92B9A">
        <w:rPr>
          <w:rFonts w:cs="Arial"/>
          <w:lang w:val="ro-RO"/>
        </w:rPr>
        <w:t>M</w:t>
      </w:r>
      <w:r w:rsidRPr="00450B89">
        <w:rPr>
          <w:rFonts w:cs="Arial"/>
          <w:lang w:val="ro-RO"/>
        </w:rPr>
        <w:t>odulul Comunicare al sistemului informatic SMIS2014+/MySMIS2014, semnate cu semnătură electronică calificată conform prevederilor legale.</w:t>
      </w:r>
      <w:r>
        <w:rPr>
          <w:rFonts w:cs="Arial"/>
          <w:lang w:val="ro-RO"/>
        </w:rPr>
        <w:t xml:space="preserve"> Se consideră d</w:t>
      </w:r>
      <w:r w:rsidRPr="00450B89">
        <w:rPr>
          <w:rFonts w:cs="Arial"/>
          <w:lang w:val="ro-RO"/>
        </w:rPr>
        <w:t>ata depunerii contestați</w:t>
      </w:r>
      <w:r>
        <w:rPr>
          <w:rFonts w:cs="Arial"/>
          <w:lang w:val="ro-RO"/>
        </w:rPr>
        <w:t xml:space="preserve">ei: </w:t>
      </w:r>
      <w:r w:rsidRPr="00450B89">
        <w:rPr>
          <w:rFonts w:cs="Arial"/>
          <w:lang w:val="ro-RO"/>
        </w:rPr>
        <w:t>prima zi lucrătoare care urmează datei transmiterii de către beneficiar a acestui document prin sistemul informatic MySMIS2014.</w:t>
      </w:r>
    </w:p>
    <w:p w14:paraId="763B7AD5" w14:textId="77777777" w:rsidR="000441D5" w:rsidRPr="00CE2049" w:rsidRDefault="000441D5" w:rsidP="000441D5">
      <w:pPr>
        <w:spacing w:after="120"/>
        <w:jc w:val="both"/>
        <w:rPr>
          <w:rFonts w:eastAsia="Times New Roman" w:cs="Arial"/>
          <w:i/>
          <w:iCs/>
          <w:color w:val="000000"/>
          <w:lang w:val="ro-RO" w:eastAsia="ro-RO"/>
        </w:rPr>
      </w:pPr>
      <w:r w:rsidRPr="00CE2049">
        <w:rPr>
          <w:rFonts w:eastAsia="Times New Roman" w:cs="Arial"/>
          <w:i/>
          <w:iCs/>
          <w:color w:val="000000"/>
          <w:lang w:val="ro-RO" w:eastAsia="ro-RO"/>
        </w:rPr>
        <w:t xml:space="preserve">În mod excepțional, schimbul de informații între AM POCA și beneficiar, respectiv între beneficiar </w:t>
      </w:r>
      <w:proofErr w:type="spellStart"/>
      <w:r w:rsidRPr="00CE2049">
        <w:rPr>
          <w:rFonts w:eastAsia="Times New Roman" w:cs="Arial"/>
          <w:i/>
          <w:iCs/>
          <w:color w:val="000000"/>
          <w:lang w:val="ro-RO" w:eastAsia="ro-RO"/>
        </w:rPr>
        <w:t>şi</w:t>
      </w:r>
      <w:proofErr w:type="spellEnd"/>
      <w:r w:rsidRPr="00CE2049">
        <w:rPr>
          <w:rFonts w:eastAsia="Times New Roman" w:cs="Arial"/>
          <w:i/>
          <w:iCs/>
          <w:color w:val="000000"/>
          <w:lang w:val="ro-RO" w:eastAsia="ro-RO"/>
        </w:rPr>
        <w:t xml:space="preserve"> AM POCA poate avea loc pe suport de hârtie, în eventualitatea unui caz de forță majoră, a funcționării defectuoase a sistemului informatic SMIS2014+/MySMIS2014 sau a întreruperii legăturii cu acesta pentru o perioadă care depășește o zi lucrătoare în ultima săptămână înainte de termenul-limită obligatoriu pentru transmiterea prin sistemul informatic a documentelor reglementate de </w:t>
      </w:r>
      <w:r>
        <w:rPr>
          <w:rFonts w:eastAsia="Times New Roman" w:cs="Arial"/>
          <w:i/>
          <w:iCs/>
          <w:color w:val="000000"/>
          <w:lang w:val="ro-RO" w:eastAsia="ro-RO"/>
        </w:rPr>
        <w:t>OUG</w:t>
      </w:r>
      <w:r w:rsidRPr="00CE2049">
        <w:rPr>
          <w:rFonts w:eastAsia="Times New Roman" w:cs="Arial"/>
          <w:i/>
          <w:iCs/>
          <w:color w:val="000000"/>
          <w:lang w:val="ro-RO" w:eastAsia="ro-RO"/>
        </w:rPr>
        <w:t xml:space="preserve"> nr. 65/2020, cu modificările și completările ulterioare, sau timp de 5 zile lucrătoare consecutive în alte perioade. Atunci când sistemul informatic funcționează din nou în mod corespunzător, când este restabilită legătura cu sistemul respectiv sau când situația de forță majoră încetează, partea în cauză introduce fără întârziere în SMIS2014+/MySMIS2014 informațiile deja transmise pe suport hârtie.</w:t>
      </w:r>
      <w:r w:rsidRPr="00CE2049">
        <w:rPr>
          <w:rFonts w:eastAsia="Times New Roman" w:cs="Arial"/>
          <w:i/>
          <w:iCs/>
          <w:color w:val="000000"/>
          <w:lang w:val="ro-RO" w:eastAsia="ro-RO"/>
        </w:rPr>
        <w:br/>
      </w:r>
    </w:p>
    <w:p w14:paraId="62E42FA5" w14:textId="77777777" w:rsidR="000441D5" w:rsidRPr="001C4EB0" w:rsidRDefault="000441D5" w:rsidP="000441D5">
      <w:pPr>
        <w:spacing w:after="120"/>
        <w:jc w:val="both"/>
        <w:rPr>
          <w:rFonts w:cs="Arial"/>
          <w:lang w:val="ro-RO"/>
        </w:rPr>
      </w:pPr>
      <w:r w:rsidRPr="001C4EB0">
        <w:rPr>
          <w:rFonts w:cs="Arial"/>
          <w:lang w:val="ro-RO"/>
        </w:rPr>
        <w:t>Contestația reprezintă o cale administrativă de atac și nu înlătură dreptul la acțiune al celui care se consideră lezat în drepturile sale printr-un act administrativ.</w:t>
      </w:r>
    </w:p>
    <w:p w14:paraId="6704A6EE" w14:textId="77777777" w:rsidR="000441D5" w:rsidRPr="001C4EB0" w:rsidRDefault="000441D5" w:rsidP="000441D5">
      <w:pPr>
        <w:spacing w:after="120"/>
        <w:jc w:val="both"/>
        <w:rPr>
          <w:rFonts w:cs="Arial"/>
          <w:lang w:val="ro-RO"/>
        </w:rPr>
      </w:pPr>
      <w:r w:rsidRPr="001C4EB0">
        <w:rPr>
          <w:rFonts w:cs="Arial"/>
          <w:lang w:val="ro-RO"/>
        </w:rPr>
        <w:t>Contestația trebuie să cuprindă anumite elemente obligatorii, elemente care sunt verificate în soluționarea contestației.</w:t>
      </w:r>
    </w:p>
    <w:p w14:paraId="3884D812" w14:textId="77777777" w:rsidR="000441D5" w:rsidRPr="001C4EB0" w:rsidRDefault="000441D5" w:rsidP="000441D5">
      <w:pPr>
        <w:spacing w:after="120"/>
        <w:jc w:val="both"/>
        <w:rPr>
          <w:rFonts w:cs="Arial"/>
          <w:lang w:val="ro-RO"/>
        </w:rPr>
      </w:pPr>
      <w:r w:rsidRPr="001C4EB0">
        <w:rPr>
          <w:rFonts w:cs="Arial"/>
          <w:lang w:val="ro-RO"/>
        </w:rPr>
        <w:t>Astfel, contestația trebuie să cuprindă:</w:t>
      </w:r>
    </w:p>
    <w:p w14:paraId="5B61FBAF" w14:textId="77777777" w:rsidR="000441D5" w:rsidRPr="001C4EB0" w:rsidRDefault="000441D5" w:rsidP="000441D5">
      <w:pPr>
        <w:pStyle w:val="ListParagraph"/>
        <w:numPr>
          <w:ilvl w:val="0"/>
          <w:numId w:val="49"/>
        </w:numPr>
        <w:spacing w:after="120"/>
        <w:jc w:val="both"/>
        <w:rPr>
          <w:rFonts w:cs="Arial"/>
          <w:sz w:val="22"/>
          <w:szCs w:val="22"/>
          <w:lang w:val="ro-RO"/>
        </w:rPr>
      </w:pPr>
      <w:r w:rsidRPr="001C4EB0">
        <w:rPr>
          <w:rFonts w:cs="Arial"/>
          <w:sz w:val="22"/>
          <w:szCs w:val="22"/>
          <w:lang w:val="ro-RO"/>
        </w:rPr>
        <w:t>elemente care să permită identificarea actului administrativ atacat;</w:t>
      </w:r>
    </w:p>
    <w:p w14:paraId="59015DE9" w14:textId="77777777" w:rsidR="000441D5" w:rsidRPr="00A1618A" w:rsidRDefault="000441D5" w:rsidP="000441D5">
      <w:pPr>
        <w:pStyle w:val="ListParagraph"/>
        <w:numPr>
          <w:ilvl w:val="0"/>
          <w:numId w:val="49"/>
        </w:numPr>
        <w:spacing w:after="120"/>
        <w:jc w:val="both"/>
        <w:rPr>
          <w:rFonts w:cs="Arial"/>
          <w:sz w:val="22"/>
          <w:szCs w:val="22"/>
          <w:lang w:val="ro-RO"/>
        </w:rPr>
      </w:pPr>
      <w:r w:rsidRPr="00A1618A">
        <w:rPr>
          <w:rFonts w:cs="Arial"/>
          <w:sz w:val="22"/>
          <w:szCs w:val="22"/>
          <w:lang w:val="ro-RO"/>
        </w:rPr>
        <w:t xml:space="preserve">datele de identificare a contestatarului; </w:t>
      </w:r>
    </w:p>
    <w:p w14:paraId="247C9EB8" w14:textId="77777777" w:rsidR="000441D5" w:rsidRPr="00A1618A" w:rsidRDefault="000441D5" w:rsidP="000441D5">
      <w:pPr>
        <w:pStyle w:val="ListParagraph"/>
        <w:numPr>
          <w:ilvl w:val="0"/>
          <w:numId w:val="49"/>
        </w:numPr>
        <w:spacing w:after="120"/>
        <w:jc w:val="both"/>
        <w:rPr>
          <w:rFonts w:cs="Arial"/>
          <w:sz w:val="22"/>
          <w:szCs w:val="22"/>
          <w:lang w:val="ro-RO"/>
        </w:rPr>
      </w:pPr>
      <w:r w:rsidRPr="00A1618A">
        <w:rPr>
          <w:rFonts w:cs="Arial"/>
          <w:sz w:val="22"/>
          <w:szCs w:val="22"/>
          <w:lang w:val="ro-RO"/>
        </w:rPr>
        <w:t xml:space="preserve">obiectul contestației: obiectul contestației îl constituie numai sumele </w:t>
      </w:r>
      <w:proofErr w:type="spellStart"/>
      <w:r w:rsidRPr="00A1618A">
        <w:rPr>
          <w:rFonts w:cs="Arial"/>
          <w:sz w:val="22"/>
          <w:szCs w:val="22"/>
          <w:lang w:val="ro-RO"/>
        </w:rPr>
        <w:t>şi</w:t>
      </w:r>
      <w:proofErr w:type="spellEnd"/>
      <w:r w:rsidRPr="00A1618A">
        <w:rPr>
          <w:rFonts w:cs="Arial"/>
          <w:sz w:val="22"/>
          <w:szCs w:val="22"/>
          <w:lang w:val="ro-RO"/>
        </w:rPr>
        <w:t xml:space="preserve"> măsurile stabilite </w:t>
      </w:r>
      <w:proofErr w:type="spellStart"/>
      <w:r w:rsidRPr="00A1618A">
        <w:rPr>
          <w:rFonts w:cs="Arial"/>
          <w:sz w:val="22"/>
          <w:szCs w:val="22"/>
          <w:lang w:val="ro-RO"/>
        </w:rPr>
        <w:t>şi</w:t>
      </w:r>
      <w:proofErr w:type="spellEnd"/>
      <w:r w:rsidRPr="00A1618A">
        <w:rPr>
          <w:rFonts w:cs="Arial"/>
          <w:sz w:val="22"/>
          <w:szCs w:val="22"/>
          <w:lang w:val="ro-RO"/>
        </w:rPr>
        <w:t xml:space="preserve"> înscrise actul administrativ contestat;</w:t>
      </w:r>
    </w:p>
    <w:p w14:paraId="5BE1C1F9" w14:textId="77777777" w:rsidR="000441D5" w:rsidRPr="00A1618A" w:rsidRDefault="000441D5" w:rsidP="000441D5">
      <w:pPr>
        <w:pStyle w:val="ListParagraph"/>
        <w:numPr>
          <w:ilvl w:val="0"/>
          <w:numId w:val="49"/>
        </w:numPr>
        <w:spacing w:after="120"/>
        <w:jc w:val="both"/>
        <w:rPr>
          <w:rFonts w:cs="Arial"/>
          <w:sz w:val="22"/>
          <w:szCs w:val="22"/>
          <w:lang w:val="ro-RO"/>
        </w:rPr>
      </w:pPr>
      <w:r w:rsidRPr="00A1618A">
        <w:rPr>
          <w:rFonts w:cs="Arial"/>
          <w:sz w:val="22"/>
          <w:szCs w:val="22"/>
          <w:lang w:val="ro-RO"/>
        </w:rPr>
        <w:t xml:space="preserve">motivele de fapt și de drept; </w:t>
      </w:r>
    </w:p>
    <w:p w14:paraId="7EDB5215" w14:textId="77777777" w:rsidR="000441D5" w:rsidRPr="00A1618A" w:rsidRDefault="000441D5" w:rsidP="000441D5">
      <w:pPr>
        <w:pStyle w:val="ListParagraph"/>
        <w:numPr>
          <w:ilvl w:val="0"/>
          <w:numId w:val="49"/>
        </w:numPr>
        <w:spacing w:after="120"/>
        <w:jc w:val="both"/>
        <w:rPr>
          <w:rFonts w:cs="Arial"/>
          <w:sz w:val="22"/>
          <w:szCs w:val="22"/>
          <w:lang w:val="ro-RO"/>
        </w:rPr>
      </w:pPr>
      <w:r w:rsidRPr="00A1618A">
        <w:rPr>
          <w:rFonts w:cs="Arial"/>
          <w:sz w:val="22"/>
          <w:szCs w:val="22"/>
          <w:lang w:val="ro-RO"/>
        </w:rPr>
        <w:t xml:space="preserve">documentele probante pe care se întemeiază contestația; </w:t>
      </w:r>
    </w:p>
    <w:p w14:paraId="3EE8EDA9" w14:textId="77777777" w:rsidR="000441D5" w:rsidRPr="00A1618A" w:rsidRDefault="000441D5" w:rsidP="000441D5">
      <w:pPr>
        <w:pStyle w:val="ListParagraph"/>
        <w:numPr>
          <w:ilvl w:val="0"/>
          <w:numId w:val="49"/>
        </w:numPr>
        <w:spacing w:after="120"/>
        <w:jc w:val="both"/>
        <w:rPr>
          <w:rFonts w:cs="Arial"/>
          <w:sz w:val="22"/>
          <w:szCs w:val="22"/>
          <w:lang w:val="ro-RO"/>
        </w:rPr>
      </w:pPr>
      <w:r w:rsidRPr="00A1618A">
        <w:rPr>
          <w:rFonts w:cs="Arial"/>
          <w:sz w:val="22"/>
          <w:szCs w:val="22"/>
          <w:lang w:val="ro-RO"/>
        </w:rPr>
        <w:t xml:space="preserve">pentru contestațiile formulate și </w:t>
      </w:r>
      <w:r w:rsidRPr="00D94291">
        <w:rPr>
          <w:rFonts w:cs="Arial"/>
          <w:sz w:val="22"/>
          <w:szCs w:val="22"/>
          <w:lang w:val="ro-RO"/>
        </w:rPr>
        <w:t xml:space="preserve">comunicate electronic, prin sistemul informatic </w:t>
      </w:r>
      <w:proofErr w:type="spellStart"/>
      <w:r w:rsidRPr="00D94291">
        <w:rPr>
          <w:rFonts w:cs="Arial"/>
          <w:sz w:val="22"/>
          <w:szCs w:val="22"/>
          <w:lang w:val="ro-RO"/>
        </w:rPr>
        <w:t>MySMIS</w:t>
      </w:r>
      <w:proofErr w:type="spellEnd"/>
      <w:r w:rsidRPr="00D94291">
        <w:rPr>
          <w:rFonts w:cs="Arial"/>
          <w:sz w:val="22"/>
          <w:szCs w:val="22"/>
          <w:lang w:val="ro-RO"/>
        </w:rPr>
        <w:t xml:space="preserve"> 2014, sunt acceptate formele permise de înregistrarea în sistem, respectiv</w:t>
      </w:r>
      <w:r>
        <w:rPr>
          <w:rFonts w:cs="Arial"/>
          <w:sz w:val="22"/>
          <w:szCs w:val="22"/>
          <w:lang w:val="ro-RO"/>
        </w:rPr>
        <w:t xml:space="preserve"> </w:t>
      </w:r>
      <w:r w:rsidRPr="00A1618A">
        <w:rPr>
          <w:rFonts w:cs="Arial"/>
          <w:sz w:val="22"/>
          <w:szCs w:val="22"/>
          <w:lang w:val="ro-RO"/>
        </w:rPr>
        <w:t xml:space="preserve">semnate cu semnătură electronică calificată, fără </w:t>
      </w:r>
      <w:r>
        <w:rPr>
          <w:rFonts w:cs="Arial"/>
          <w:sz w:val="22"/>
          <w:szCs w:val="22"/>
          <w:lang w:val="ro-RO"/>
        </w:rPr>
        <w:t xml:space="preserve">aplicarea </w:t>
      </w:r>
      <w:r w:rsidRPr="00A1618A">
        <w:rPr>
          <w:rFonts w:cs="Arial"/>
          <w:sz w:val="22"/>
          <w:szCs w:val="22"/>
          <w:lang w:val="ro-RO"/>
        </w:rPr>
        <w:t>ștampil</w:t>
      </w:r>
      <w:r>
        <w:rPr>
          <w:rFonts w:cs="Arial"/>
          <w:sz w:val="22"/>
          <w:szCs w:val="22"/>
          <w:lang w:val="ro-RO"/>
        </w:rPr>
        <w:t>ei</w:t>
      </w:r>
      <w:r w:rsidRPr="00A1618A">
        <w:rPr>
          <w:rFonts w:cs="Arial"/>
          <w:sz w:val="22"/>
          <w:szCs w:val="22"/>
          <w:lang w:val="ro-RO"/>
        </w:rPr>
        <w:t xml:space="preserve"> autorității emitente, conform prevederilor legale</w:t>
      </w:r>
      <w:r>
        <w:rPr>
          <w:rFonts w:cs="Arial"/>
          <w:sz w:val="22"/>
          <w:szCs w:val="22"/>
          <w:lang w:val="ro-RO"/>
        </w:rPr>
        <w:t>.</w:t>
      </w:r>
    </w:p>
    <w:p w14:paraId="08F233F4" w14:textId="77777777" w:rsidR="000441D5" w:rsidRPr="00A1618A" w:rsidRDefault="000441D5" w:rsidP="000441D5">
      <w:pPr>
        <w:pStyle w:val="ListParagraph"/>
        <w:spacing w:after="120"/>
        <w:ind w:left="0"/>
        <w:jc w:val="both"/>
        <w:rPr>
          <w:rFonts w:cs="Arial"/>
          <w:sz w:val="22"/>
          <w:szCs w:val="22"/>
          <w:lang w:val="ro-RO"/>
        </w:rPr>
      </w:pPr>
    </w:p>
    <w:p w14:paraId="4EBFDD06" w14:textId="77777777" w:rsidR="000441D5" w:rsidRPr="00A1618A" w:rsidRDefault="000441D5" w:rsidP="000441D5">
      <w:pPr>
        <w:pStyle w:val="ListParagraph"/>
        <w:spacing w:after="120"/>
        <w:ind w:left="0"/>
        <w:jc w:val="both"/>
        <w:rPr>
          <w:rFonts w:cs="Arial"/>
          <w:sz w:val="22"/>
          <w:szCs w:val="22"/>
          <w:lang w:val="ro-RO"/>
        </w:rPr>
      </w:pPr>
      <w:r w:rsidRPr="00A1618A">
        <w:rPr>
          <w:rFonts w:cs="Arial"/>
          <w:sz w:val="22"/>
          <w:szCs w:val="22"/>
          <w:lang w:val="ro-RO"/>
        </w:rPr>
        <w:t>Decizia de soluționare a contestației se emite în termen 30 de zile de la depunerea contestației și va fi comunicată prin sistemul informatic SMIS2014+/MySMIS2014.</w:t>
      </w:r>
    </w:p>
    <w:p w14:paraId="318F10AA" w14:textId="77777777" w:rsidR="000441D5" w:rsidRPr="00A1618A" w:rsidRDefault="000441D5" w:rsidP="000441D5">
      <w:pPr>
        <w:spacing w:after="120"/>
        <w:jc w:val="both"/>
        <w:rPr>
          <w:rFonts w:cs="Arial"/>
          <w:lang w:val="ro-RO"/>
        </w:rPr>
      </w:pPr>
      <w:r w:rsidRPr="00A1618A">
        <w:rPr>
          <w:rFonts w:cs="Arial"/>
          <w:lang w:val="ro-RO"/>
        </w:rPr>
        <w:t>În conformitate cu prevederile legale, decizia de soluționare a contestației este definitivă în sistemul căilor administrative de atac.</w:t>
      </w:r>
    </w:p>
    <w:p w14:paraId="699000D7" w14:textId="2780287C" w:rsidR="00366560" w:rsidRDefault="00366560" w:rsidP="00FA5247">
      <w:pPr>
        <w:spacing w:after="120"/>
        <w:rPr>
          <w:rFonts w:cs="Arial"/>
          <w:lang w:val="ro-RO"/>
        </w:rPr>
      </w:pPr>
    </w:p>
    <w:p w14:paraId="155D7BC5" w14:textId="77777777" w:rsidR="00B24667" w:rsidRDefault="00B24667" w:rsidP="00FA5247">
      <w:pPr>
        <w:spacing w:after="120"/>
        <w:rPr>
          <w:rFonts w:cs="Arial"/>
          <w:lang w:val="ro-RO"/>
        </w:rPr>
        <w:sectPr w:rsidR="00B24667" w:rsidSect="00680344">
          <w:pgSz w:w="12240" w:h="15840"/>
          <w:pgMar w:top="851" w:right="616" w:bottom="1985" w:left="1701" w:header="720" w:footer="720" w:gutter="0"/>
          <w:cols w:space="720"/>
          <w:titlePg/>
          <w:docGrid w:linePitch="360"/>
        </w:sectPr>
      </w:pPr>
    </w:p>
    <w:p w14:paraId="363F1F93" w14:textId="2F3CF23A" w:rsidR="00C70910" w:rsidRPr="001C4EB0" w:rsidRDefault="003213BD" w:rsidP="00F64332">
      <w:pPr>
        <w:pStyle w:val="Heading1"/>
      </w:pPr>
      <w:bookmarkStart w:id="235" w:name="_Toc12962882"/>
      <w:bookmarkStart w:id="236" w:name="_Toc54625530"/>
      <w:r w:rsidRPr="001C4EB0">
        <w:lastRenderedPageBreak/>
        <w:t xml:space="preserve">MONITORIZAREA ȘI VERIFICAREA LA FAȚA LOCULUI A PROIECTELOR </w:t>
      </w:r>
      <w:r w:rsidRPr="00E9452D">
        <w:t>IMPLEMENTATE ÎN CADRUL POCA</w:t>
      </w:r>
      <w:bookmarkEnd w:id="235"/>
      <w:bookmarkEnd w:id="236"/>
    </w:p>
    <w:p w14:paraId="36CE93BB" w14:textId="318A74CD"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 xml:space="preserve">Verificările de management efectuate includ următoarele tipuri de verificări/elemente cheie: </w:t>
      </w:r>
    </w:p>
    <w:p w14:paraId="2E064679" w14:textId="77777777" w:rsidR="003213BD" w:rsidRPr="001C4EB0" w:rsidRDefault="003213BD" w:rsidP="007C088C">
      <w:pPr>
        <w:pStyle w:val="ListParagraph"/>
        <w:numPr>
          <w:ilvl w:val="0"/>
          <w:numId w:val="20"/>
        </w:numPr>
        <w:autoSpaceDE w:val="0"/>
        <w:autoSpaceDN w:val="0"/>
        <w:adjustRightInd w:val="0"/>
        <w:spacing w:after="120"/>
        <w:ind w:left="0" w:firstLine="851"/>
        <w:contextualSpacing w:val="0"/>
        <w:jc w:val="both"/>
        <w:rPr>
          <w:rFonts w:cs="Arial"/>
          <w:sz w:val="22"/>
          <w:szCs w:val="22"/>
          <w:lang w:val="ro-RO"/>
        </w:rPr>
      </w:pPr>
      <w:r w:rsidRPr="001C4EB0">
        <w:rPr>
          <w:rFonts w:cs="Arial"/>
          <w:sz w:val="22"/>
          <w:szCs w:val="22"/>
          <w:lang w:val="ro-RO"/>
        </w:rPr>
        <w:t xml:space="preserve">verificări administrative (verificări documentare) referitoare la fiecare cerere de rambursare transmisă de beneficiar către AM POCA; </w:t>
      </w:r>
    </w:p>
    <w:p w14:paraId="41CA6C1E" w14:textId="77777777" w:rsidR="003213BD" w:rsidRPr="001C4EB0" w:rsidRDefault="003213BD" w:rsidP="007C088C">
      <w:pPr>
        <w:pStyle w:val="ListParagraph"/>
        <w:numPr>
          <w:ilvl w:val="0"/>
          <w:numId w:val="20"/>
        </w:numPr>
        <w:autoSpaceDE w:val="0"/>
        <w:autoSpaceDN w:val="0"/>
        <w:adjustRightInd w:val="0"/>
        <w:spacing w:after="120"/>
        <w:ind w:left="0" w:firstLine="851"/>
        <w:contextualSpacing w:val="0"/>
        <w:jc w:val="both"/>
        <w:rPr>
          <w:rFonts w:cs="Arial"/>
          <w:sz w:val="22"/>
          <w:szCs w:val="22"/>
          <w:lang w:val="ro-RO"/>
        </w:rPr>
      </w:pPr>
      <w:r w:rsidRPr="001C4EB0">
        <w:rPr>
          <w:rFonts w:cs="Arial"/>
          <w:sz w:val="22"/>
          <w:szCs w:val="22"/>
          <w:lang w:val="ro-RO"/>
        </w:rPr>
        <w:t xml:space="preserve">verificări la fața locului ale operațiunilor. </w:t>
      </w:r>
    </w:p>
    <w:p w14:paraId="33980CA8" w14:textId="77777777"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Autoritatea de management verifică  la fața locului (la locul desfășurării operațiunii) furnizarea de produse și de servicii cofinanțate și faptul că cheltuielile declarate de beneficiari au fost plătite, precum și faptul că sunt în conformitate cu legislația aplicabilă și cu condițiile contractului de finanțare.</w:t>
      </w:r>
    </w:p>
    <w:p w14:paraId="5E90C367" w14:textId="77777777" w:rsidR="00442C77"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În acest context, chiar dacă autoritatea de management efectuează verificări administrative exhaustive și detaliate, există încă unele elemente cu privire la legalitatea și regularitatea cheltuielilor care nu pot fi observate printr-o verificare administrativă efectuată la sediul autorității de management și nici prin verificarea la fața locului efectuată ulterior desfășurării activității.</w:t>
      </w:r>
    </w:p>
    <w:p w14:paraId="541FD6AF" w14:textId="5656E4B4"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 xml:space="preserve"> Prin urmare, AM POCA organizează, suplimentar acestora, misiuni/vizite de monitorizare la fața locului pentru:</w:t>
      </w:r>
    </w:p>
    <w:p w14:paraId="647BD11D" w14:textId="77777777" w:rsidR="003213BD" w:rsidRPr="001C4EB0" w:rsidRDefault="003213BD" w:rsidP="007C088C">
      <w:pPr>
        <w:pStyle w:val="ListParagraph"/>
        <w:numPr>
          <w:ilvl w:val="0"/>
          <w:numId w:val="34"/>
        </w:numPr>
        <w:autoSpaceDE w:val="0"/>
        <w:autoSpaceDN w:val="0"/>
        <w:adjustRightInd w:val="0"/>
        <w:spacing w:after="120"/>
        <w:ind w:left="0" w:firstLine="851"/>
        <w:contextualSpacing w:val="0"/>
        <w:jc w:val="both"/>
        <w:rPr>
          <w:rFonts w:cs="Arial"/>
          <w:sz w:val="22"/>
          <w:szCs w:val="22"/>
          <w:lang w:val="ro-RO"/>
        </w:rPr>
      </w:pPr>
      <w:r w:rsidRPr="001C4EB0">
        <w:rPr>
          <w:rFonts w:cs="Arial"/>
          <w:sz w:val="22"/>
          <w:szCs w:val="22"/>
          <w:lang w:val="ro-RO"/>
        </w:rPr>
        <w:t xml:space="preserve">a verifica în timpul desfășurării activităților realitatea acestora, livrarea produsului/serviciului în deplină conformitate cu termenii și condițiile contractului de finanțare, progresul fizic, respectarea normelor UE privind publicitatea. </w:t>
      </w:r>
    </w:p>
    <w:p w14:paraId="7D1221B2" w14:textId="77777777"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p>
    <w:p w14:paraId="0D5FE1F0" w14:textId="47D11D08" w:rsidR="003213BD" w:rsidRPr="00980414" w:rsidRDefault="003213BD" w:rsidP="007C088C">
      <w:pPr>
        <w:pStyle w:val="Heading2"/>
        <w:numPr>
          <w:ilvl w:val="1"/>
          <w:numId w:val="57"/>
        </w:numPr>
      </w:pPr>
      <w:bookmarkStart w:id="237" w:name="_Toc12962883"/>
      <w:bookmarkStart w:id="238" w:name="_Toc54625531"/>
      <w:r w:rsidRPr="001C4EB0">
        <w:t xml:space="preserve">Monitorizarea la </w:t>
      </w:r>
      <w:proofErr w:type="spellStart"/>
      <w:r w:rsidRPr="001C4EB0">
        <w:t>faţa</w:t>
      </w:r>
      <w:proofErr w:type="spellEnd"/>
      <w:r w:rsidRPr="001C4EB0">
        <w:t xml:space="preserve"> locului a proiectelor</w:t>
      </w:r>
      <w:bookmarkEnd w:id="237"/>
      <w:bookmarkEnd w:id="238"/>
      <w:r w:rsidRPr="001C4EB0">
        <w:t xml:space="preserve"> </w:t>
      </w:r>
    </w:p>
    <w:p w14:paraId="326B6EA2" w14:textId="77777777" w:rsidR="003213BD" w:rsidRPr="001C4EB0" w:rsidRDefault="003213BD" w:rsidP="00FA5247">
      <w:pPr>
        <w:pStyle w:val="ListParagraph"/>
        <w:autoSpaceDE w:val="0"/>
        <w:autoSpaceDN w:val="0"/>
        <w:adjustRightInd w:val="0"/>
        <w:spacing w:after="120"/>
        <w:ind w:left="0"/>
        <w:jc w:val="both"/>
        <w:rPr>
          <w:rFonts w:cs="Arial"/>
          <w:sz w:val="22"/>
          <w:szCs w:val="22"/>
          <w:lang w:val="ro-RO"/>
        </w:rPr>
      </w:pPr>
      <w:r w:rsidRPr="001C4EB0">
        <w:rPr>
          <w:rFonts w:cs="Arial"/>
          <w:sz w:val="22"/>
          <w:szCs w:val="22"/>
          <w:lang w:val="ro-RO"/>
        </w:rPr>
        <w:t xml:space="preserve">Vizita de monitorizare la fața locului va fi efectuată atunci când activitatea este în desfășurare, în scopul de a verifica în special progresul fizic și realitatea acesteia, livrarea produsului/serviciului în deplină conformitate cu termenii și condițiile contractului/ordinului de finanțare, respectarea normelor UE privind publicitatea. </w:t>
      </w:r>
    </w:p>
    <w:p w14:paraId="5E800A67" w14:textId="77777777" w:rsidR="003213BD" w:rsidRPr="001C4EB0" w:rsidRDefault="003213BD" w:rsidP="00FA5247">
      <w:pPr>
        <w:pStyle w:val="ListParagraph"/>
        <w:autoSpaceDE w:val="0"/>
        <w:autoSpaceDN w:val="0"/>
        <w:adjustRightInd w:val="0"/>
        <w:spacing w:after="120"/>
        <w:ind w:left="0"/>
        <w:jc w:val="both"/>
        <w:rPr>
          <w:rFonts w:cs="Arial"/>
          <w:sz w:val="22"/>
          <w:szCs w:val="22"/>
          <w:lang w:val="ro-RO"/>
        </w:rPr>
      </w:pPr>
    </w:p>
    <w:p w14:paraId="711BEB2E" w14:textId="77777777" w:rsidR="003213BD" w:rsidRPr="001C4EB0" w:rsidRDefault="003213BD" w:rsidP="00FA5247">
      <w:pPr>
        <w:pStyle w:val="ListParagraph"/>
        <w:autoSpaceDE w:val="0"/>
        <w:autoSpaceDN w:val="0"/>
        <w:adjustRightInd w:val="0"/>
        <w:spacing w:after="120"/>
        <w:ind w:left="0"/>
        <w:jc w:val="both"/>
        <w:rPr>
          <w:rFonts w:cs="Arial"/>
          <w:sz w:val="22"/>
          <w:szCs w:val="22"/>
          <w:lang w:val="ro-RO"/>
        </w:rPr>
      </w:pPr>
      <w:r w:rsidRPr="001C4EB0">
        <w:rPr>
          <w:rFonts w:cs="Arial"/>
          <w:sz w:val="22"/>
          <w:szCs w:val="22"/>
          <w:lang w:val="ro-RO"/>
        </w:rPr>
        <w:t>Vizitele de monitorizare la fața locului:</w:t>
      </w:r>
    </w:p>
    <w:p w14:paraId="571A34C7" w14:textId="77777777" w:rsidR="003213BD" w:rsidRPr="001C4EB0" w:rsidRDefault="003213BD" w:rsidP="007C088C">
      <w:pPr>
        <w:pStyle w:val="ListParagraph"/>
        <w:numPr>
          <w:ilvl w:val="0"/>
          <w:numId w:val="20"/>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t xml:space="preserve">se </w:t>
      </w:r>
      <w:proofErr w:type="spellStart"/>
      <w:r w:rsidRPr="001C4EB0">
        <w:rPr>
          <w:rFonts w:cs="Arial"/>
          <w:sz w:val="22"/>
          <w:szCs w:val="22"/>
          <w:lang w:val="ro-RO"/>
        </w:rPr>
        <w:t>desfăşoară</w:t>
      </w:r>
      <w:proofErr w:type="spellEnd"/>
      <w:r w:rsidRPr="001C4EB0">
        <w:rPr>
          <w:rFonts w:cs="Arial"/>
          <w:sz w:val="22"/>
          <w:szCs w:val="22"/>
          <w:lang w:val="ro-RO"/>
        </w:rPr>
        <w:t xml:space="preserve">, de regulă, cel puțin o dată pe perioada de implementare a proiectului, în timpul derulării unei </w:t>
      </w:r>
      <w:proofErr w:type="spellStart"/>
      <w:r w:rsidRPr="001C4EB0">
        <w:rPr>
          <w:rFonts w:cs="Arial"/>
          <w:sz w:val="22"/>
          <w:szCs w:val="22"/>
          <w:lang w:val="ro-RO"/>
        </w:rPr>
        <w:t>activităţi</w:t>
      </w:r>
      <w:proofErr w:type="spellEnd"/>
      <w:r w:rsidRPr="001C4EB0">
        <w:rPr>
          <w:rFonts w:cs="Arial"/>
          <w:sz w:val="22"/>
          <w:szCs w:val="22"/>
          <w:lang w:val="ro-RO"/>
        </w:rPr>
        <w:t xml:space="preserve"> cheie identificate în cererea de </w:t>
      </w:r>
      <w:proofErr w:type="spellStart"/>
      <w:r w:rsidRPr="001C4EB0">
        <w:rPr>
          <w:rFonts w:cs="Arial"/>
          <w:sz w:val="22"/>
          <w:szCs w:val="22"/>
          <w:lang w:val="ro-RO"/>
        </w:rPr>
        <w:t>finanţare</w:t>
      </w:r>
      <w:proofErr w:type="spellEnd"/>
      <w:r w:rsidRPr="001C4EB0">
        <w:rPr>
          <w:rFonts w:cs="Arial"/>
          <w:sz w:val="22"/>
          <w:szCs w:val="22"/>
          <w:lang w:val="ro-RO"/>
        </w:rPr>
        <w:t xml:space="preserve">, la locul de </w:t>
      </w:r>
      <w:proofErr w:type="spellStart"/>
      <w:r w:rsidRPr="001C4EB0">
        <w:rPr>
          <w:rFonts w:cs="Arial"/>
          <w:sz w:val="22"/>
          <w:szCs w:val="22"/>
          <w:lang w:val="ro-RO"/>
        </w:rPr>
        <w:t>desfăşurare</w:t>
      </w:r>
      <w:proofErr w:type="spellEnd"/>
      <w:r w:rsidRPr="001C4EB0">
        <w:rPr>
          <w:rFonts w:cs="Arial"/>
          <w:sz w:val="22"/>
          <w:szCs w:val="22"/>
          <w:lang w:val="ro-RO"/>
        </w:rPr>
        <w:t xml:space="preserve"> a </w:t>
      </w:r>
      <w:proofErr w:type="spellStart"/>
      <w:r w:rsidRPr="001C4EB0">
        <w:rPr>
          <w:rFonts w:cs="Arial"/>
          <w:sz w:val="22"/>
          <w:szCs w:val="22"/>
          <w:lang w:val="ro-RO"/>
        </w:rPr>
        <w:t>activităţii</w:t>
      </w:r>
      <w:proofErr w:type="spellEnd"/>
      <w:r w:rsidRPr="001C4EB0">
        <w:rPr>
          <w:rFonts w:cs="Arial"/>
          <w:sz w:val="22"/>
          <w:szCs w:val="22"/>
          <w:lang w:val="ro-RO"/>
        </w:rPr>
        <w:t>;</w:t>
      </w:r>
    </w:p>
    <w:p w14:paraId="236793E1" w14:textId="77777777" w:rsidR="003213BD" w:rsidRPr="001C4EB0" w:rsidRDefault="003213BD" w:rsidP="007C088C">
      <w:pPr>
        <w:pStyle w:val="ListParagraph"/>
        <w:numPr>
          <w:ilvl w:val="0"/>
          <w:numId w:val="20"/>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t xml:space="preserve">au ca scop verificarea </w:t>
      </w:r>
      <w:proofErr w:type="spellStart"/>
      <w:r w:rsidRPr="001C4EB0">
        <w:rPr>
          <w:rFonts w:cs="Arial"/>
          <w:sz w:val="22"/>
          <w:szCs w:val="22"/>
          <w:lang w:val="ro-RO"/>
        </w:rPr>
        <w:t>conformităţii</w:t>
      </w:r>
      <w:proofErr w:type="spellEnd"/>
      <w:r w:rsidRPr="001C4EB0">
        <w:rPr>
          <w:rFonts w:cs="Arial"/>
          <w:sz w:val="22"/>
          <w:szCs w:val="22"/>
          <w:lang w:val="ro-RO"/>
        </w:rPr>
        <w:t xml:space="preserve"> între </w:t>
      </w:r>
      <w:proofErr w:type="spellStart"/>
      <w:r w:rsidRPr="001C4EB0">
        <w:rPr>
          <w:rFonts w:cs="Arial"/>
          <w:sz w:val="22"/>
          <w:szCs w:val="22"/>
          <w:lang w:val="ro-RO"/>
        </w:rPr>
        <w:t>situaţia</w:t>
      </w:r>
      <w:proofErr w:type="spellEnd"/>
      <w:r w:rsidRPr="001C4EB0">
        <w:rPr>
          <w:rFonts w:cs="Arial"/>
          <w:sz w:val="22"/>
          <w:szCs w:val="22"/>
          <w:lang w:val="ro-RO"/>
        </w:rPr>
        <w:t xml:space="preserve"> descrisă în documentele aferente activității monitorizate </w:t>
      </w:r>
      <w:proofErr w:type="spellStart"/>
      <w:r w:rsidRPr="001C4EB0">
        <w:rPr>
          <w:rFonts w:cs="Arial"/>
          <w:sz w:val="22"/>
          <w:szCs w:val="22"/>
          <w:lang w:val="ro-RO"/>
        </w:rPr>
        <w:t>şi</w:t>
      </w:r>
      <w:proofErr w:type="spellEnd"/>
      <w:r w:rsidRPr="001C4EB0">
        <w:rPr>
          <w:rFonts w:cs="Arial"/>
          <w:sz w:val="22"/>
          <w:szCs w:val="22"/>
          <w:lang w:val="ro-RO"/>
        </w:rPr>
        <w:t xml:space="preserve"> </w:t>
      </w:r>
      <w:proofErr w:type="spellStart"/>
      <w:r w:rsidRPr="001C4EB0">
        <w:rPr>
          <w:rFonts w:cs="Arial"/>
          <w:sz w:val="22"/>
          <w:szCs w:val="22"/>
          <w:lang w:val="ro-RO"/>
        </w:rPr>
        <w:t>situaţia</w:t>
      </w:r>
      <w:proofErr w:type="spellEnd"/>
      <w:r w:rsidRPr="001C4EB0">
        <w:rPr>
          <w:rFonts w:cs="Arial"/>
          <w:sz w:val="22"/>
          <w:szCs w:val="22"/>
          <w:lang w:val="ro-RO"/>
        </w:rPr>
        <w:t xml:space="preserve"> reală de la locul implementării acesteia (concordanța dintre prevederile contractului de livrare bunuri/ prestări servicii atribuit de beneficiar, ce stă la baza activității monitorizate și derularea acesteia conform termenilor și condițiilor contractuale); </w:t>
      </w:r>
    </w:p>
    <w:p w14:paraId="57A0F38E" w14:textId="77777777" w:rsidR="003213BD" w:rsidRPr="001C4EB0" w:rsidRDefault="003213BD" w:rsidP="007C088C">
      <w:pPr>
        <w:pStyle w:val="ListParagraph"/>
        <w:numPr>
          <w:ilvl w:val="0"/>
          <w:numId w:val="20"/>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t>au ca scop verificarea respectării normelor UE privind publicitatea.</w:t>
      </w:r>
    </w:p>
    <w:p w14:paraId="54AC801A" w14:textId="77777777" w:rsidR="003213BD" w:rsidRPr="001C4EB0" w:rsidRDefault="003213BD" w:rsidP="00FA5247">
      <w:pPr>
        <w:pStyle w:val="ListParagraph"/>
        <w:autoSpaceDE w:val="0"/>
        <w:autoSpaceDN w:val="0"/>
        <w:adjustRightInd w:val="0"/>
        <w:spacing w:after="120"/>
        <w:ind w:left="0"/>
        <w:jc w:val="both"/>
        <w:rPr>
          <w:rFonts w:cs="Arial"/>
          <w:sz w:val="22"/>
          <w:szCs w:val="22"/>
          <w:lang w:val="ro-RO"/>
        </w:rPr>
      </w:pPr>
    </w:p>
    <w:p w14:paraId="78BB4666" w14:textId="77777777" w:rsidR="003213BD" w:rsidRPr="001C4EB0" w:rsidRDefault="003213BD" w:rsidP="00FA5247">
      <w:pPr>
        <w:pStyle w:val="ListParagraph"/>
        <w:autoSpaceDE w:val="0"/>
        <w:autoSpaceDN w:val="0"/>
        <w:adjustRightInd w:val="0"/>
        <w:spacing w:after="120"/>
        <w:ind w:left="0"/>
        <w:jc w:val="both"/>
        <w:rPr>
          <w:rFonts w:cs="Arial"/>
          <w:sz w:val="22"/>
          <w:szCs w:val="22"/>
          <w:lang w:val="ro-RO"/>
        </w:rPr>
      </w:pPr>
      <w:r w:rsidRPr="001C4EB0">
        <w:rPr>
          <w:rFonts w:cs="Arial"/>
          <w:sz w:val="22"/>
          <w:szCs w:val="22"/>
          <w:lang w:val="ro-RO"/>
        </w:rPr>
        <w:t>Vizitele de monitorizare la fața locului pot avea loc:</w:t>
      </w:r>
    </w:p>
    <w:p w14:paraId="4388B8E8" w14:textId="77777777" w:rsidR="003213BD" w:rsidRPr="001C4EB0" w:rsidRDefault="003213BD" w:rsidP="007C088C">
      <w:pPr>
        <w:pStyle w:val="ListParagraph"/>
        <w:numPr>
          <w:ilvl w:val="0"/>
          <w:numId w:val="20"/>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t xml:space="preserve">în timpul activităților de training/formare profesională, caz în care echipa de verificare asistă la derularea cursurilor;  </w:t>
      </w:r>
    </w:p>
    <w:p w14:paraId="6F2A6DE0" w14:textId="77777777" w:rsidR="003213BD" w:rsidRPr="001C4EB0" w:rsidRDefault="003213BD" w:rsidP="007C088C">
      <w:pPr>
        <w:pStyle w:val="ListParagraph"/>
        <w:numPr>
          <w:ilvl w:val="0"/>
          <w:numId w:val="20"/>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lastRenderedPageBreak/>
        <w:t xml:space="preserve">în timpul activităților de dezvoltare sisteme informatice, dezvoltare, implementare și/sau certificare/ recertificare de sisteme/elaborare de rapoarte, strategii, ghiduri, metodologii (mese rotunde, dezbateri, întruniri, grupuri de lucru etc.), de sondare a opiniei </w:t>
      </w:r>
      <w:proofErr w:type="spellStart"/>
      <w:r w:rsidRPr="001C4EB0">
        <w:rPr>
          <w:rFonts w:cs="Arial"/>
          <w:sz w:val="22"/>
          <w:szCs w:val="22"/>
          <w:lang w:val="ro-RO"/>
        </w:rPr>
        <w:t>şi</w:t>
      </w:r>
      <w:proofErr w:type="spellEnd"/>
      <w:r w:rsidRPr="001C4EB0">
        <w:rPr>
          <w:rFonts w:cs="Arial"/>
          <w:sz w:val="22"/>
          <w:szCs w:val="22"/>
          <w:lang w:val="ro-RO"/>
        </w:rPr>
        <w:t xml:space="preserve"> cercetare de </w:t>
      </w:r>
      <w:proofErr w:type="spellStart"/>
      <w:r w:rsidRPr="001C4EB0">
        <w:rPr>
          <w:rFonts w:cs="Arial"/>
          <w:sz w:val="22"/>
          <w:szCs w:val="22"/>
          <w:lang w:val="ro-RO"/>
        </w:rPr>
        <w:t>piaţă</w:t>
      </w:r>
      <w:proofErr w:type="spellEnd"/>
      <w:r w:rsidRPr="001C4EB0">
        <w:rPr>
          <w:rFonts w:cs="Arial"/>
          <w:sz w:val="22"/>
          <w:szCs w:val="22"/>
          <w:lang w:val="ro-RO"/>
        </w:rPr>
        <w:t>, caz în care echipa de verificare asistă la derularea ședințelor de lucru având ca scop recepția rezultatelor intermediare/finale;</w:t>
      </w:r>
    </w:p>
    <w:p w14:paraId="49C62329" w14:textId="77777777" w:rsidR="003213BD" w:rsidRPr="001C4EB0" w:rsidRDefault="003213BD" w:rsidP="007C088C">
      <w:pPr>
        <w:pStyle w:val="ListParagraph"/>
        <w:numPr>
          <w:ilvl w:val="0"/>
          <w:numId w:val="20"/>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t>în timpul activităților de management a proiectului, caz în care echipa de verificare asistă la ședințele de lucru ale echipei de management a proiectului;</w:t>
      </w:r>
    </w:p>
    <w:p w14:paraId="513FAE3D" w14:textId="77777777" w:rsidR="003213BD" w:rsidRPr="001C4EB0" w:rsidRDefault="003213BD" w:rsidP="007C088C">
      <w:pPr>
        <w:pStyle w:val="ListParagraph"/>
        <w:numPr>
          <w:ilvl w:val="0"/>
          <w:numId w:val="20"/>
        </w:numPr>
        <w:autoSpaceDE w:val="0"/>
        <w:autoSpaceDN w:val="0"/>
        <w:adjustRightInd w:val="0"/>
        <w:spacing w:after="120"/>
        <w:ind w:left="0" w:firstLine="851"/>
        <w:contextualSpacing w:val="0"/>
        <w:jc w:val="both"/>
        <w:rPr>
          <w:rFonts w:cs="Arial"/>
          <w:sz w:val="22"/>
          <w:szCs w:val="22"/>
          <w:lang w:val="ro-RO"/>
        </w:rPr>
      </w:pPr>
      <w:r w:rsidRPr="001C4EB0">
        <w:rPr>
          <w:rFonts w:cs="Arial"/>
          <w:sz w:val="22"/>
          <w:szCs w:val="22"/>
          <w:lang w:val="ro-RO"/>
        </w:rPr>
        <w:t xml:space="preserve">în timpul derulării unei activități având ca scop principal furnizarea de produse, caz  în care se compară produsele descrise în contractul de furnizare bunuri cu  produsele efectiv livrate. </w:t>
      </w:r>
    </w:p>
    <w:p w14:paraId="130C4BE8" w14:textId="77777777"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 xml:space="preserve">Beneficiarul este informat cu privire la desfășurarea vizitei de monitorizare de regulă, în scris cu cel puțin două zile lucrătoare înainte de desfășurarea acesteia. În general, informarea beneficiarului asupra vizitelor de monitorizare la fața locului are ca scop asigurarea cu privire la faptul că personalul implicat în activitatea respectivă este disponibil și că poate pune la dispoziție documentele necesare verificărilor (ex: contractul de livrare bunuri/ prestări servicii, cu modificările și completările ulterioare, inclusiv actele adiționale, graficul de derulare a contractului). </w:t>
      </w:r>
    </w:p>
    <w:p w14:paraId="59C8AC6A" w14:textId="77777777" w:rsidR="003213BD" w:rsidRPr="001C4EB0" w:rsidRDefault="003213BD" w:rsidP="00FA5247">
      <w:pPr>
        <w:pStyle w:val="ListParagraph"/>
        <w:autoSpaceDE w:val="0"/>
        <w:autoSpaceDN w:val="0"/>
        <w:adjustRightInd w:val="0"/>
        <w:spacing w:after="120"/>
        <w:ind w:left="0"/>
        <w:jc w:val="both"/>
        <w:rPr>
          <w:rFonts w:cs="Arial"/>
          <w:sz w:val="22"/>
          <w:szCs w:val="22"/>
          <w:lang w:val="ro-RO"/>
        </w:rPr>
      </w:pPr>
    </w:p>
    <w:p w14:paraId="028B5400" w14:textId="613E80D7" w:rsidR="003213BD" w:rsidRDefault="003213BD" w:rsidP="007C088C">
      <w:pPr>
        <w:pStyle w:val="Heading2"/>
        <w:numPr>
          <w:ilvl w:val="1"/>
          <w:numId w:val="57"/>
        </w:numPr>
      </w:pPr>
      <w:bookmarkStart w:id="239" w:name="_Toc12962884"/>
      <w:bookmarkStart w:id="240" w:name="_Toc54625532"/>
      <w:r w:rsidRPr="001C4EB0">
        <w:t xml:space="preserve">Verificarea la </w:t>
      </w:r>
      <w:proofErr w:type="spellStart"/>
      <w:r w:rsidRPr="001C4EB0">
        <w:t>faţa</w:t>
      </w:r>
      <w:proofErr w:type="spellEnd"/>
      <w:r w:rsidRPr="001C4EB0">
        <w:t xml:space="preserve"> locului a proiectelo</w:t>
      </w:r>
      <w:r w:rsidR="00980414">
        <w:t>r</w:t>
      </w:r>
      <w:bookmarkEnd w:id="239"/>
      <w:bookmarkEnd w:id="240"/>
    </w:p>
    <w:p w14:paraId="58A32169" w14:textId="77777777"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 xml:space="preserve">Personalul AM POCA efectuează verificări la fața locului ale operațiunilor finanțate (în complementaritatea verificărilor administrative efectuate de alte compartimente din AM POCA), pentru  a se asigura verificarea/controlul furnizării de produse și de servicii cofinanțate și faptul că cheltuielile declarate de beneficiari au fost plătite, precum și de faptul că acestea sunt în conformitate cu legislația aplicabilă, și cu prevederile contractului de finanțare.  </w:t>
      </w:r>
    </w:p>
    <w:p w14:paraId="05458F2B" w14:textId="194B75C9"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P</w:t>
      </w:r>
      <w:r w:rsidR="00DA0F67" w:rsidRPr="001C4EB0">
        <w:rPr>
          <w:rFonts w:cs="Arial"/>
          <w:sz w:val="22"/>
          <w:szCs w:val="22"/>
          <w:lang w:val="ro-RO"/>
        </w:rPr>
        <w:t xml:space="preserve">ersonalul Biroului monitorizare proiecte </w:t>
      </w:r>
      <w:r w:rsidRPr="001C4EB0">
        <w:rPr>
          <w:rFonts w:cs="Arial"/>
          <w:sz w:val="22"/>
          <w:szCs w:val="22"/>
          <w:lang w:val="ro-RO"/>
        </w:rPr>
        <w:t xml:space="preserve">efectuează verificarea la fața locului a proiectelor, în conformitate cu prevederile </w:t>
      </w:r>
      <w:proofErr w:type="spellStart"/>
      <w:r w:rsidRPr="001C4EB0">
        <w:rPr>
          <w:rFonts w:cs="Arial"/>
          <w:sz w:val="22"/>
          <w:szCs w:val="22"/>
          <w:lang w:val="ro-RO"/>
        </w:rPr>
        <w:t>legislaţiei</w:t>
      </w:r>
      <w:proofErr w:type="spellEnd"/>
      <w:r w:rsidRPr="001C4EB0">
        <w:rPr>
          <w:rFonts w:cs="Arial"/>
          <w:sz w:val="22"/>
          <w:szCs w:val="22"/>
          <w:lang w:val="ro-RO"/>
        </w:rPr>
        <w:t xml:space="preserve"> comunitare </w:t>
      </w:r>
      <w:proofErr w:type="spellStart"/>
      <w:r w:rsidRPr="001C4EB0">
        <w:rPr>
          <w:rFonts w:cs="Arial"/>
          <w:sz w:val="22"/>
          <w:szCs w:val="22"/>
          <w:lang w:val="ro-RO"/>
        </w:rPr>
        <w:t>şi</w:t>
      </w:r>
      <w:proofErr w:type="spellEnd"/>
      <w:r w:rsidRPr="001C4EB0">
        <w:rPr>
          <w:rFonts w:cs="Arial"/>
          <w:sz w:val="22"/>
          <w:szCs w:val="22"/>
          <w:lang w:val="ro-RO"/>
        </w:rPr>
        <w:t xml:space="preserve"> </w:t>
      </w:r>
      <w:proofErr w:type="spellStart"/>
      <w:r w:rsidRPr="001C4EB0">
        <w:rPr>
          <w:rFonts w:cs="Arial"/>
          <w:sz w:val="22"/>
          <w:szCs w:val="22"/>
          <w:lang w:val="ro-RO"/>
        </w:rPr>
        <w:t>naţionale</w:t>
      </w:r>
      <w:proofErr w:type="spellEnd"/>
      <w:r w:rsidRPr="001C4EB0">
        <w:rPr>
          <w:rFonts w:cs="Arial"/>
          <w:sz w:val="22"/>
          <w:szCs w:val="22"/>
          <w:lang w:val="ro-RO"/>
        </w:rPr>
        <w:t xml:space="preserve"> incidente în vigoare, pentru a oferi garanții corespunzătoare cu privire la corectitudinea, regularitatea și eligibilitatea operațiunilor finanțate.</w:t>
      </w:r>
    </w:p>
    <w:p w14:paraId="74F5E84E" w14:textId="77777777"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Intensitatea, frecvența și gradul de acoperire al</w:t>
      </w:r>
      <w:r w:rsidR="00AF48C3" w:rsidRPr="001C4EB0">
        <w:rPr>
          <w:rFonts w:cs="Arial"/>
          <w:sz w:val="22"/>
          <w:szCs w:val="22"/>
          <w:lang w:val="ro-RO"/>
        </w:rPr>
        <w:t>e</w:t>
      </w:r>
      <w:r w:rsidRPr="001C4EB0">
        <w:rPr>
          <w:rFonts w:cs="Arial"/>
          <w:sz w:val="22"/>
          <w:szCs w:val="22"/>
          <w:lang w:val="ro-RO"/>
        </w:rPr>
        <w:t xml:space="preserve"> verificărilor la fața locului depind de complexitatea operațiunii, de cuantumul contribuției publice la o operațiune, de riscurile identificate în cadrul verificărilor de management, de amploarea controalelor detaliate din cadrul verificărilor administrative și al acțiunilor de audit ale Autorității de Audit pentru sistemul de gestiune și control în ansamblu, precum și de tipul de documentație trimisă de beneficiar.</w:t>
      </w:r>
    </w:p>
    <w:p w14:paraId="17B9CAB1" w14:textId="77777777"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 xml:space="preserve">Verificările la fața locului ale operațiunilor se referă inclusiv la: </w:t>
      </w:r>
    </w:p>
    <w:p w14:paraId="4DA1A3F1" w14:textId="77777777" w:rsidR="003213BD" w:rsidRPr="001C4EB0" w:rsidRDefault="003213BD" w:rsidP="007C088C">
      <w:pPr>
        <w:pStyle w:val="ListParagraph"/>
        <w:numPr>
          <w:ilvl w:val="0"/>
          <w:numId w:val="20"/>
        </w:numPr>
        <w:autoSpaceDE w:val="0"/>
        <w:autoSpaceDN w:val="0"/>
        <w:adjustRightInd w:val="0"/>
        <w:spacing w:after="120"/>
        <w:ind w:left="0" w:firstLine="851"/>
        <w:contextualSpacing w:val="0"/>
        <w:jc w:val="both"/>
        <w:rPr>
          <w:rFonts w:cs="Arial"/>
          <w:sz w:val="22"/>
          <w:szCs w:val="22"/>
          <w:lang w:val="ro-RO"/>
        </w:rPr>
      </w:pPr>
      <w:r w:rsidRPr="001C4EB0">
        <w:rPr>
          <w:rFonts w:cs="Arial"/>
          <w:sz w:val="22"/>
          <w:szCs w:val="22"/>
          <w:lang w:val="ro-RO"/>
        </w:rPr>
        <w:t xml:space="preserve">verificarea la nivelul Beneficiarilor a </w:t>
      </w:r>
      <w:proofErr w:type="spellStart"/>
      <w:r w:rsidRPr="001C4EB0">
        <w:rPr>
          <w:rFonts w:cs="Arial"/>
          <w:sz w:val="22"/>
          <w:szCs w:val="22"/>
          <w:lang w:val="ro-RO"/>
        </w:rPr>
        <w:t>existenţei</w:t>
      </w:r>
      <w:proofErr w:type="spellEnd"/>
      <w:r w:rsidRPr="001C4EB0">
        <w:rPr>
          <w:rFonts w:cs="Arial"/>
          <w:sz w:val="22"/>
          <w:szCs w:val="22"/>
          <w:lang w:val="ro-RO"/>
        </w:rPr>
        <w:t xml:space="preserve"> </w:t>
      </w:r>
      <w:proofErr w:type="spellStart"/>
      <w:r w:rsidRPr="001C4EB0">
        <w:rPr>
          <w:rFonts w:cs="Arial"/>
          <w:sz w:val="22"/>
          <w:szCs w:val="22"/>
          <w:lang w:val="ro-RO"/>
        </w:rPr>
        <w:t>şi</w:t>
      </w:r>
      <w:proofErr w:type="spellEnd"/>
      <w:r w:rsidRPr="001C4EB0">
        <w:rPr>
          <w:rFonts w:cs="Arial"/>
          <w:sz w:val="22"/>
          <w:szCs w:val="22"/>
          <w:lang w:val="ro-RO"/>
        </w:rPr>
        <w:t xml:space="preserve"> </w:t>
      </w:r>
      <w:proofErr w:type="spellStart"/>
      <w:r w:rsidRPr="001C4EB0">
        <w:rPr>
          <w:rFonts w:cs="Arial"/>
          <w:sz w:val="22"/>
          <w:szCs w:val="22"/>
          <w:lang w:val="ro-RO"/>
        </w:rPr>
        <w:t>conţinutului</w:t>
      </w:r>
      <w:proofErr w:type="spellEnd"/>
      <w:r w:rsidRPr="001C4EB0">
        <w:rPr>
          <w:rFonts w:cs="Arial"/>
          <w:sz w:val="22"/>
          <w:szCs w:val="22"/>
          <w:lang w:val="ro-RO"/>
        </w:rPr>
        <w:t xml:space="preserve"> declarațiilor și registrului special unic pentru declarațiile privind absența conflictului de interese, întocmit în conformitate cu cerințele specifice ale contractului/ordinului de finanțare;</w:t>
      </w:r>
    </w:p>
    <w:p w14:paraId="4D1B44DE" w14:textId="77777777" w:rsidR="003213BD" w:rsidRPr="001C4EB0" w:rsidRDefault="003213BD" w:rsidP="007C088C">
      <w:pPr>
        <w:pStyle w:val="ListParagraph"/>
        <w:numPr>
          <w:ilvl w:val="0"/>
          <w:numId w:val="20"/>
        </w:numPr>
        <w:autoSpaceDE w:val="0"/>
        <w:autoSpaceDN w:val="0"/>
        <w:adjustRightInd w:val="0"/>
        <w:spacing w:after="120"/>
        <w:ind w:left="0" w:firstLine="851"/>
        <w:contextualSpacing w:val="0"/>
        <w:jc w:val="both"/>
        <w:rPr>
          <w:rFonts w:cs="Arial"/>
          <w:sz w:val="22"/>
          <w:szCs w:val="22"/>
          <w:lang w:val="ro-RO"/>
        </w:rPr>
      </w:pPr>
      <w:r w:rsidRPr="001C4EB0">
        <w:rPr>
          <w:rFonts w:cs="Arial"/>
          <w:sz w:val="22"/>
          <w:szCs w:val="22"/>
          <w:lang w:val="ro-RO"/>
        </w:rPr>
        <w:t xml:space="preserve">verificarea </w:t>
      </w:r>
      <w:proofErr w:type="spellStart"/>
      <w:r w:rsidRPr="001C4EB0">
        <w:rPr>
          <w:rFonts w:cs="Arial"/>
          <w:sz w:val="22"/>
          <w:szCs w:val="22"/>
          <w:lang w:val="ro-RO"/>
        </w:rPr>
        <w:t>existenţei</w:t>
      </w:r>
      <w:proofErr w:type="spellEnd"/>
      <w:r w:rsidRPr="001C4EB0">
        <w:rPr>
          <w:rFonts w:cs="Arial"/>
          <w:sz w:val="22"/>
          <w:szCs w:val="22"/>
          <w:lang w:val="ro-RO"/>
        </w:rPr>
        <w:t xml:space="preserve"> </w:t>
      </w:r>
      <w:proofErr w:type="spellStart"/>
      <w:r w:rsidRPr="001C4EB0">
        <w:rPr>
          <w:rFonts w:cs="Arial"/>
          <w:sz w:val="22"/>
          <w:szCs w:val="22"/>
          <w:lang w:val="ro-RO"/>
        </w:rPr>
        <w:t>şi</w:t>
      </w:r>
      <w:proofErr w:type="spellEnd"/>
      <w:r w:rsidRPr="001C4EB0">
        <w:rPr>
          <w:rFonts w:cs="Arial"/>
          <w:sz w:val="22"/>
          <w:szCs w:val="22"/>
          <w:lang w:val="ro-RO"/>
        </w:rPr>
        <w:t xml:space="preserve"> </w:t>
      </w:r>
      <w:proofErr w:type="spellStart"/>
      <w:r w:rsidRPr="001C4EB0">
        <w:rPr>
          <w:rFonts w:cs="Arial"/>
          <w:sz w:val="22"/>
          <w:szCs w:val="22"/>
          <w:lang w:val="ro-RO"/>
        </w:rPr>
        <w:t>conţinutului</w:t>
      </w:r>
      <w:proofErr w:type="spellEnd"/>
      <w:r w:rsidRPr="001C4EB0">
        <w:rPr>
          <w:rFonts w:cs="Arial"/>
          <w:sz w:val="22"/>
          <w:szCs w:val="22"/>
          <w:lang w:val="ro-RO"/>
        </w:rPr>
        <w:t xml:space="preserve"> rapoartelor de audit intern referitoare la procesul de </w:t>
      </w:r>
      <w:proofErr w:type="spellStart"/>
      <w:r w:rsidRPr="001C4EB0">
        <w:rPr>
          <w:rFonts w:cs="Arial"/>
          <w:sz w:val="22"/>
          <w:szCs w:val="22"/>
          <w:lang w:val="ro-RO"/>
        </w:rPr>
        <w:t>achiziţie</w:t>
      </w:r>
      <w:proofErr w:type="spellEnd"/>
      <w:r w:rsidRPr="001C4EB0">
        <w:rPr>
          <w:rFonts w:cs="Arial"/>
          <w:sz w:val="22"/>
          <w:szCs w:val="22"/>
          <w:lang w:val="ro-RO"/>
        </w:rPr>
        <w:t xml:space="preserve"> publică, inclusiv cu privire la atribuirile directe.</w:t>
      </w:r>
    </w:p>
    <w:p w14:paraId="3C8BE497" w14:textId="77777777"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 xml:space="preserve">AM POCA efectuează verificări la </w:t>
      </w:r>
      <w:proofErr w:type="spellStart"/>
      <w:r w:rsidRPr="001C4EB0">
        <w:rPr>
          <w:rFonts w:cs="Arial"/>
          <w:sz w:val="22"/>
          <w:szCs w:val="22"/>
          <w:lang w:val="ro-RO"/>
        </w:rPr>
        <w:t>faţa</w:t>
      </w:r>
      <w:proofErr w:type="spellEnd"/>
      <w:r w:rsidRPr="001C4EB0">
        <w:rPr>
          <w:rFonts w:cs="Arial"/>
          <w:sz w:val="22"/>
          <w:szCs w:val="22"/>
          <w:lang w:val="ro-RO"/>
        </w:rPr>
        <w:t xml:space="preserve"> locului pe perioada implementării și ex-post, pe o perioadă de 5 (cinci) ani de la finalizarea Proiectului, în orice fază a implementării unui proiect </w:t>
      </w:r>
      <w:proofErr w:type="spellStart"/>
      <w:r w:rsidRPr="001C4EB0">
        <w:rPr>
          <w:rFonts w:cs="Arial"/>
          <w:sz w:val="22"/>
          <w:szCs w:val="22"/>
          <w:lang w:val="ro-RO"/>
        </w:rPr>
        <w:t>şi</w:t>
      </w:r>
      <w:proofErr w:type="spellEnd"/>
      <w:r w:rsidRPr="001C4EB0">
        <w:rPr>
          <w:rFonts w:cs="Arial"/>
          <w:sz w:val="22"/>
          <w:szCs w:val="22"/>
          <w:lang w:val="ro-RO"/>
        </w:rPr>
        <w:t xml:space="preserve"> vizează toate cheltuielile efectuate de Beneficiari incluse în cererile de rambursare depuse la AM la data demarării verificării. </w:t>
      </w:r>
    </w:p>
    <w:p w14:paraId="262BCD0A" w14:textId="77777777"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lastRenderedPageBreak/>
        <w:t xml:space="preserve">De regulă, echipele de verificare sunt formate din 2 membri, iar durata unei misiuni de verificare este de până la 5 zile lucrătoare (pot face </w:t>
      </w:r>
      <w:proofErr w:type="spellStart"/>
      <w:r w:rsidRPr="001C4EB0">
        <w:rPr>
          <w:rFonts w:cs="Arial"/>
          <w:sz w:val="22"/>
          <w:szCs w:val="22"/>
          <w:lang w:val="ro-RO"/>
        </w:rPr>
        <w:t>excepţie</w:t>
      </w:r>
      <w:proofErr w:type="spellEnd"/>
      <w:r w:rsidRPr="001C4EB0">
        <w:rPr>
          <w:rFonts w:cs="Arial"/>
          <w:sz w:val="22"/>
          <w:szCs w:val="22"/>
          <w:lang w:val="ro-RO"/>
        </w:rPr>
        <w:t xml:space="preserve"> misiunile de verificare în care apar situații neprevăzute, caz în care se poate proceda la prelungirea/ întreruperea misiunii de verificare). </w:t>
      </w:r>
    </w:p>
    <w:p w14:paraId="4F70FE59" w14:textId="77777777"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 xml:space="preserve">De regulă, AM POCA informează beneficiarul cu 5 zile lucrătoare înainte de data demarării misiunii, cu privire la misiunea pe care urmează să o efectueze la sediul/locația declarată în contractul de finanțare, cu modificările și completările ulterioare. </w:t>
      </w:r>
    </w:p>
    <w:p w14:paraId="24EB7C89" w14:textId="77777777"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Verificările la fața locului se vor axa în particular asupra:</w:t>
      </w:r>
    </w:p>
    <w:p w14:paraId="79156404" w14:textId="77777777" w:rsidR="003213BD" w:rsidRPr="001C4EB0" w:rsidRDefault="003213BD" w:rsidP="007C088C">
      <w:pPr>
        <w:pStyle w:val="ListParagraph"/>
        <w:numPr>
          <w:ilvl w:val="0"/>
          <w:numId w:val="20"/>
        </w:numPr>
        <w:autoSpaceDE w:val="0"/>
        <w:autoSpaceDN w:val="0"/>
        <w:adjustRightInd w:val="0"/>
        <w:spacing w:after="120"/>
        <w:ind w:left="0" w:firstLine="851"/>
        <w:contextualSpacing w:val="0"/>
        <w:jc w:val="both"/>
        <w:rPr>
          <w:rFonts w:cs="Arial"/>
          <w:sz w:val="22"/>
          <w:szCs w:val="22"/>
          <w:lang w:val="ro-RO"/>
        </w:rPr>
      </w:pPr>
      <w:r w:rsidRPr="001C4EB0">
        <w:rPr>
          <w:rFonts w:cs="Arial"/>
          <w:sz w:val="22"/>
          <w:szCs w:val="22"/>
          <w:lang w:val="ro-RO"/>
        </w:rPr>
        <w:t xml:space="preserve">realității operațiunilor, respectiv realității stadiului tehnic </w:t>
      </w:r>
      <w:proofErr w:type="spellStart"/>
      <w:r w:rsidRPr="001C4EB0">
        <w:rPr>
          <w:rFonts w:cs="Arial"/>
          <w:sz w:val="22"/>
          <w:szCs w:val="22"/>
          <w:lang w:val="ro-RO"/>
        </w:rPr>
        <w:t>şi</w:t>
      </w:r>
      <w:proofErr w:type="spellEnd"/>
      <w:r w:rsidRPr="001C4EB0">
        <w:rPr>
          <w:rFonts w:cs="Arial"/>
          <w:sz w:val="22"/>
          <w:szCs w:val="22"/>
          <w:lang w:val="ro-RO"/>
        </w:rPr>
        <w:t xml:space="preserve"> financiar al proiectului potrivit raportărilor beneficiarului;</w:t>
      </w:r>
    </w:p>
    <w:p w14:paraId="44AADBE6" w14:textId="77777777" w:rsidR="003213BD" w:rsidRPr="001C4EB0" w:rsidRDefault="003213BD" w:rsidP="007C088C">
      <w:pPr>
        <w:pStyle w:val="ListParagraph"/>
        <w:numPr>
          <w:ilvl w:val="0"/>
          <w:numId w:val="20"/>
        </w:numPr>
        <w:autoSpaceDE w:val="0"/>
        <w:autoSpaceDN w:val="0"/>
        <w:adjustRightInd w:val="0"/>
        <w:spacing w:after="120"/>
        <w:ind w:left="0" w:firstLine="851"/>
        <w:contextualSpacing w:val="0"/>
        <w:jc w:val="both"/>
        <w:rPr>
          <w:rFonts w:cs="Arial"/>
          <w:sz w:val="22"/>
          <w:szCs w:val="22"/>
          <w:lang w:val="ro-RO"/>
        </w:rPr>
      </w:pPr>
      <w:r w:rsidRPr="001C4EB0">
        <w:rPr>
          <w:rFonts w:cs="Arial"/>
          <w:sz w:val="22"/>
          <w:szCs w:val="22"/>
          <w:lang w:val="ro-RO"/>
        </w:rPr>
        <w:t xml:space="preserve">furnizarea de produse sau servicii în concordanță cu termenii și condițiile contractului de furnizare/servicii, </w:t>
      </w:r>
      <w:proofErr w:type="spellStart"/>
      <w:r w:rsidRPr="001C4EB0">
        <w:rPr>
          <w:rFonts w:cs="Arial"/>
          <w:sz w:val="22"/>
          <w:szCs w:val="22"/>
          <w:lang w:val="ro-RO"/>
        </w:rPr>
        <w:t>existenţa</w:t>
      </w:r>
      <w:proofErr w:type="spellEnd"/>
      <w:r w:rsidRPr="001C4EB0">
        <w:rPr>
          <w:rFonts w:cs="Arial"/>
          <w:sz w:val="22"/>
          <w:szCs w:val="22"/>
          <w:lang w:val="ro-RO"/>
        </w:rPr>
        <w:t xml:space="preserve"> efectivă a bunurilor/activelor </w:t>
      </w:r>
      <w:proofErr w:type="spellStart"/>
      <w:r w:rsidRPr="001C4EB0">
        <w:rPr>
          <w:rFonts w:cs="Arial"/>
          <w:sz w:val="22"/>
          <w:szCs w:val="22"/>
          <w:lang w:val="ro-RO"/>
        </w:rPr>
        <w:t>achiziţionate</w:t>
      </w:r>
      <w:proofErr w:type="spellEnd"/>
      <w:r w:rsidRPr="001C4EB0">
        <w:rPr>
          <w:rFonts w:cs="Arial"/>
          <w:sz w:val="22"/>
          <w:szCs w:val="22"/>
          <w:lang w:val="ro-RO"/>
        </w:rPr>
        <w:t xml:space="preserve"> prin proiect;</w:t>
      </w:r>
    </w:p>
    <w:p w14:paraId="69C2D680" w14:textId="77777777" w:rsidR="003213BD" w:rsidRPr="001C4EB0" w:rsidRDefault="003213BD" w:rsidP="007C088C">
      <w:pPr>
        <w:pStyle w:val="ListParagraph"/>
        <w:numPr>
          <w:ilvl w:val="0"/>
          <w:numId w:val="20"/>
        </w:numPr>
        <w:autoSpaceDE w:val="0"/>
        <w:autoSpaceDN w:val="0"/>
        <w:adjustRightInd w:val="0"/>
        <w:spacing w:after="120"/>
        <w:ind w:left="0" w:firstLine="851"/>
        <w:contextualSpacing w:val="0"/>
        <w:jc w:val="both"/>
        <w:rPr>
          <w:rFonts w:cs="Arial"/>
          <w:sz w:val="22"/>
          <w:szCs w:val="22"/>
          <w:lang w:val="ro-RO"/>
        </w:rPr>
      </w:pPr>
      <w:r w:rsidRPr="001C4EB0">
        <w:rPr>
          <w:rFonts w:cs="Arial"/>
          <w:sz w:val="22"/>
          <w:szCs w:val="22"/>
          <w:lang w:val="ro-RO"/>
        </w:rPr>
        <w:t>respectarea regulilor UE privind publicitatea.</w:t>
      </w:r>
    </w:p>
    <w:p w14:paraId="478DB39B" w14:textId="77777777"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La fața locului, echipa desemnată verifică și existența documentelor originale ale proiectului și, după caz, conformitatea acestora cu copiile ”conform cu originalul” transmise AM POCA în vederea validării/autorizării la plată a sumelor solicitate.</w:t>
      </w:r>
    </w:p>
    <w:p w14:paraId="2CE9F752" w14:textId="77777777" w:rsidR="00F559C9"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În situația în care proiectul se implementează în parteneriat, beneficiarii/ partenerii sunt obligați să pună la dispoziția AM documentele și/sau informațiile solicitate și să asigure toate condițiile pentru efectuarea verificărilor la fața locului, în conformitate cu prevederile contractuale și ale acordului de parteneriat.</w:t>
      </w:r>
    </w:p>
    <w:p w14:paraId="286AE281" w14:textId="77777777" w:rsidR="00B24667" w:rsidRDefault="00B24667" w:rsidP="00FA5247">
      <w:pPr>
        <w:pStyle w:val="ListParagraph"/>
        <w:autoSpaceDE w:val="0"/>
        <w:autoSpaceDN w:val="0"/>
        <w:adjustRightInd w:val="0"/>
        <w:spacing w:after="120"/>
        <w:ind w:left="0"/>
        <w:contextualSpacing w:val="0"/>
        <w:jc w:val="both"/>
        <w:rPr>
          <w:rFonts w:cs="Arial"/>
          <w:sz w:val="22"/>
          <w:szCs w:val="22"/>
          <w:lang w:val="ro-RO"/>
        </w:rPr>
        <w:sectPr w:rsidR="00B24667" w:rsidSect="00656EC2">
          <w:pgSz w:w="12240" w:h="15840"/>
          <w:pgMar w:top="851" w:right="616" w:bottom="2552" w:left="1701" w:header="720" w:footer="720" w:gutter="0"/>
          <w:cols w:space="720"/>
          <w:titlePg/>
          <w:docGrid w:linePitch="360"/>
        </w:sectPr>
      </w:pPr>
    </w:p>
    <w:p w14:paraId="56319B78" w14:textId="74BBEDE3" w:rsidR="00C70910" w:rsidRPr="001C4EB0" w:rsidRDefault="00366560" w:rsidP="00F64332">
      <w:pPr>
        <w:pStyle w:val="Heading1"/>
      </w:pPr>
      <w:bookmarkStart w:id="241" w:name="_Toc446318606"/>
      <w:bookmarkStart w:id="242" w:name="_Toc12962885"/>
      <w:bookmarkStart w:id="243" w:name="_Toc54625533"/>
      <w:r w:rsidRPr="001C4EB0">
        <w:lastRenderedPageBreak/>
        <w:t xml:space="preserve">CE </w:t>
      </w:r>
      <w:r w:rsidR="009B3000" w:rsidRPr="001C4EB0">
        <w:t>SE ÎNTÂMPLĂ DUPĂ</w:t>
      </w:r>
      <w:r w:rsidRPr="001C4EB0">
        <w:t xml:space="preserve"> FINALIZAREA PROIECTULUI?</w:t>
      </w:r>
      <w:bookmarkEnd w:id="241"/>
      <w:bookmarkEnd w:id="242"/>
      <w:bookmarkEnd w:id="243"/>
    </w:p>
    <w:p w14:paraId="6BD198CC" w14:textId="002723EB" w:rsidR="00366560" w:rsidRPr="001C4EB0" w:rsidRDefault="00366560" w:rsidP="00FA5247">
      <w:pPr>
        <w:spacing w:after="120"/>
        <w:jc w:val="both"/>
        <w:rPr>
          <w:rFonts w:cs="Arial"/>
          <w:lang w:val="ro-RO"/>
        </w:rPr>
      </w:pPr>
      <w:r w:rsidRPr="001C4EB0">
        <w:rPr>
          <w:rFonts w:cs="Arial"/>
          <w:lang w:val="ro-RO"/>
        </w:rPr>
        <w:t xml:space="preserve">După implementarea tuturor </w:t>
      </w:r>
      <w:proofErr w:type="spellStart"/>
      <w:r w:rsidRPr="001C4EB0">
        <w:rPr>
          <w:rFonts w:cs="Arial"/>
          <w:lang w:val="ro-RO"/>
        </w:rPr>
        <w:t>activităţilor</w:t>
      </w:r>
      <w:proofErr w:type="spellEnd"/>
      <w:r w:rsidRPr="001C4EB0">
        <w:rPr>
          <w:rFonts w:cs="Arial"/>
          <w:lang w:val="ro-RO"/>
        </w:rPr>
        <w:t xml:space="preserve"> prevăzute și după ce îndeplinirea rezultatelor și indicatorilor estimați, în vederea finalizării proiectului este necesar să elaborați și să transmiteți cererea de rambursare </w:t>
      </w:r>
      <w:r w:rsidR="001024A8" w:rsidRPr="001C4EB0">
        <w:rPr>
          <w:rFonts w:cs="Arial"/>
          <w:lang w:val="ro-RO"/>
        </w:rPr>
        <w:t xml:space="preserve">finală </w:t>
      </w:r>
      <w:r w:rsidRPr="001C4EB0">
        <w:rPr>
          <w:rFonts w:cs="Arial"/>
          <w:lang w:val="ro-RO"/>
        </w:rPr>
        <w:t xml:space="preserve">către AM POCA, cu încadrarea în termenele și condițiile contractului de finanțare. În urma validării cererii finale de rambursare de către AM POCA, precum </w:t>
      </w:r>
      <w:proofErr w:type="spellStart"/>
      <w:r w:rsidRPr="001C4EB0">
        <w:rPr>
          <w:rFonts w:cs="Arial"/>
          <w:lang w:val="ro-RO"/>
        </w:rPr>
        <w:t>şi</w:t>
      </w:r>
      <w:proofErr w:type="spellEnd"/>
      <w:r w:rsidRPr="001C4EB0">
        <w:rPr>
          <w:rFonts w:cs="Arial"/>
          <w:lang w:val="ro-RO"/>
        </w:rPr>
        <w:t xml:space="preserve"> după rambursarea sumei finale, proiectul se poate considera încheiat. </w:t>
      </w:r>
    </w:p>
    <w:p w14:paraId="3967CA07" w14:textId="77777777" w:rsidR="00366560" w:rsidRPr="001C4EB0" w:rsidRDefault="00366560" w:rsidP="00FA5247">
      <w:pPr>
        <w:spacing w:after="120"/>
        <w:jc w:val="both"/>
        <w:rPr>
          <w:rFonts w:cs="Arial"/>
          <w:lang w:val="ro-RO"/>
        </w:rPr>
      </w:pPr>
      <w:r w:rsidRPr="001C4EB0">
        <w:rPr>
          <w:rFonts w:cs="Arial"/>
          <w:lang w:val="ro-RO"/>
        </w:rPr>
        <w:t xml:space="preserve">Cu toate acestea obligațiile ce țin de proiectul proaspăt finalizat nu au încetat. Vă reamintim faptul că Beneficiarul/Partenerii au răspunderea asupra asigurării </w:t>
      </w:r>
      <w:proofErr w:type="spellStart"/>
      <w:r w:rsidRPr="001C4EB0">
        <w:rPr>
          <w:rFonts w:cs="Arial"/>
          <w:lang w:val="ro-RO"/>
        </w:rPr>
        <w:t>sustenabilităţii</w:t>
      </w:r>
      <w:proofErr w:type="spellEnd"/>
      <w:r w:rsidRPr="001C4EB0">
        <w:rPr>
          <w:rFonts w:cs="Arial"/>
          <w:lang w:val="ro-RO"/>
        </w:rPr>
        <w:t xml:space="preserve"> proiectului, prin:</w:t>
      </w:r>
    </w:p>
    <w:p w14:paraId="5DBE381F" w14:textId="77777777" w:rsidR="00366560" w:rsidRPr="001C4EB0" w:rsidRDefault="00366560" w:rsidP="007C088C">
      <w:pPr>
        <w:pStyle w:val="ListParagraph"/>
        <w:numPr>
          <w:ilvl w:val="0"/>
          <w:numId w:val="20"/>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t>utilizarea/menținerea rezultatelor după finalizarea implementării proiectului sau posibilitatea continuării proiectului cu un altul, în cazul în care acesta reprezintă  doar o etapă  în rezolvarea problemei prezentate;</w:t>
      </w:r>
    </w:p>
    <w:p w14:paraId="657BE556" w14:textId="77777777" w:rsidR="00366560" w:rsidRPr="001C4EB0" w:rsidRDefault="00366560" w:rsidP="007C088C">
      <w:pPr>
        <w:pStyle w:val="ListParagraph"/>
        <w:numPr>
          <w:ilvl w:val="0"/>
          <w:numId w:val="20"/>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t>menținerea destinației și asigurarea utilizării bunurilor achiziționate prin proiect;</w:t>
      </w:r>
    </w:p>
    <w:p w14:paraId="5D19F98B" w14:textId="77777777" w:rsidR="00366560" w:rsidRPr="001C4EB0" w:rsidRDefault="00366560" w:rsidP="007C088C">
      <w:pPr>
        <w:pStyle w:val="ListParagraph"/>
        <w:numPr>
          <w:ilvl w:val="0"/>
          <w:numId w:val="20"/>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t>păstrarea naturii proprietății bunurilor achiziționate prin proiect;</w:t>
      </w:r>
    </w:p>
    <w:p w14:paraId="48873984" w14:textId="77777777" w:rsidR="00366560" w:rsidRPr="001C4EB0" w:rsidRDefault="00366560" w:rsidP="007C088C">
      <w:pPr>
        <w:pStyle w:val="ListParagraph"/>
        <w:numPr>
          <w:ilvl w:val="0"/>
          <w:numId w:val="20"/>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t>păstrarea/arhivarea documentelor proiectului, atât în format hârtie cât și în format electronic.</w:t>
      </w:r>
    </w:p>
    <w:p w14:paraId="199A3909" w14:textId="77777777" w:rsidR="00366560" w:rsidRPr="001C4EB0" w:rsidRDefault="00366560" w:rsidP="00FA5247">
      <w:pPr>
        <w:spacing w:after="120"/>
        <w:jc w:val="both"/>
        <w:rPr>
          <w:rFonts w:cs="Arial"/>
          <w:lang w:val="ro-RO"/>
        </w:rPr>
      </w:pPr>
      <w:r w:rsidRPr="001C4EB0">
        <w:rPr>
          <w:rFonts w:cs="Arial"/>
          <w:lang w:val="ro-RO"/>
        </w:rPr>
        <w:t xml:space="preserve">Totodată Beneficiarul/Partenerul este responsabil de buna păstrare a documentelor create pentru implementarea proiectului/proiectelor inclusiv inventarul asupra bunurilor dobândite prin </w:t>
      </w:r>
      <w:proofErr w:type="spellStart"/>
      <w:r w:rsidRPr="001C4EB0">
        <w:rPr>
          <w:rFonts w:cs="Arial"/>
          <w:lang w:val="ro-RO"/>
        </w:rPr>
        <w:t>finanţarea</w:t>
      </w:r>
      <w:proofErr w:type="spellEnd"/>
      <w:r w:rsidRPr="001C4EB0">
        <w:rPr>
          <w:rFonts w:cs="Arial"/>
          <w:lang w:val="ro-RO"/>
        </w:rPr>
        <w:t xml:space="preserve"> nerambursabilă, în </w:t>
      </w:r>
      <w:proofErr w:type="spellStart"/>
      <w:r w:rsidRPr="001C4EB0">
        <w:rPr>
          <w:rFonts w:cs="Arial"/>
          <w:lang w:val="ro-RO"/>
        </w:rPr>
        <w:t>condiţii</w:t>
      </w:r>
      <w:proofErr w:type="spellEnd"/>
      <w:r w:rsidRPr="001C4EB0">
        <w:rPr>
          <w:rFonts w:cs="Arial"/>
          <w:lang w:val="ro-RO"/>
        </w:rPr>
        <w:t xml:space="preserve"> corespunzătoare, asigurându-le împotriva distrugerii, degradării, sustragerii ori comercializării în alte </w:t>
      </w:r>
      <w:proofErr w:type="spellStart"/>
      <w:r w:rsidRPr="001C4EB0">
        <w:rPr>
          <w:rFonts w:cs="Arial"/>
          <w:lang w:val="ro-RO"/>
        </w:rPr>
        <w:t>condiţii</w:t>
      </w:r>
      <w:proofErr w:type="spellEnd"/>
      <w:r w:rsidRPr="001C4EB0">
        <w:rPr>
          <w:rFonts w:cs="Arial"/>
          <w:lang w:val="ro-RO"/>
        </w:rPr>
        <w:t xml:space="preserve"> decât cele prevăzute de lege, timp de 5 ani de la data închiderii oficiale a POCA 2014-2020.</w:t>
      </w:r>
    </w:p>
    <w:p w14:paraId="4C8AD84C" w14:textId="77777777" w:rsidR="00366560" w:rsidRPr="001C4EB0" w:rsidRDefault="00366560" w:rsidP="00FA5247">
      <w:pPr>
        <w:spacing w:after="120"/>
        <w:jc w:val="both"/>
        <w:rPr>
          <w:rFonts w:cs="Arial"/>
          <w:lang w:val="ro-RO"/>
        </w:rPr>
      </w:pPr>
      <w:r w:rsidRPr="001C4EB0">
        <w:rPr>
          <w:rFonts w:cs="Arial"/>
          <w:lang w:val="ro-RO"/>
        </w:rPr>
        <w:t xml:space="preserve">La finalizarea perioadei de implementare a proiectului Beneficiarul va asigura arhivarea documentelor produse, astfel încât acestea să fie </w:t>
      </w:r>
      <w:proofErr w:type="spellStart"/>
      <w:r w:rsidRPr="001C4EB0">
        <w:rPr>
          <w:rFonts w:cs="Arial"/>
          <w:lang w:val="ro-RO"/>
        </w:rPr>
        <w:t>uşor</w:t>
      </w:r>
      <w:proofErr w:type="spellEnd"/>
      <w:r w:rsidRPr="001C4EB0">
        <w:rPr>
          <w:rFonts w:cs="Arial"/>
          <w:lang w:val="ro-RO"/>
        </w:rPr>
        <w:t xml:space="preserve"> accesibile pentru a putea fi verificate. Arhivarea se face atât pe hârtie cât și pe suport electronic, atât de către Beneficiar cât și de toți partenerii în proiect.  </w:t>
      </w:r>
    </w:p>
    <w:p w14:paraId="41ADEC65" w14:textId="37A4C176" w:rsidR="00366560" w:rsidRPr="001C4EB0" w:rsidRDefault="007A7FDD" w:rsidP="00FA5247">
      <w:pPr>
        <w:pStyle w:val="ListParagraph"/>
        <w:autoSpaceDE w:val="0"/>
        <w:autoSpaceDN w:val="0"/>
        <w:adjustRightInd w:val="0"/>
        <w:spacing w:after="120"/>
        <w:ind w:left="0"/>
        <w:contextualSpacing w:val="0"/>
        <w:jc w:val="both"/>
        <w:rPr>
          <w:rFonts w:cs="Arial"/>
          <w:sz w:val="22"/>
          <w:szCs w:val="22"/>
          <w:lang w:val="ro-RO"/>
        </w:rPr>
      </w:pPr>
      <w:r>
        <w:rPr>
          <w:noProof/>
        </w:rPr>
        <w:pict w14:anchorId="323F0B64">
          <v:roundrect id="AutoShape 20" o:spid="_x0000_s1144" style="position:absolute;left:0;text-align:left;margin-left:-18.5pt;margin-top:15.55pt;width:509.1pt;height:75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">
            <v:textbox>
              <w:txbxContent>
                <w:p w14:paraId="7661C71B" w14:textId="77777777" w:rsidR="00491052" w:rsidRPr="00055419" w:rsidRDefault="00491052" w:rsidP="00055419">
                  <w:pPr>
                    <w:pStyle w:val="NoSpacing0"/>
                    <w:rPr>
                      <w:rFonts w:ascii="Trebuchet MS" w:eastAsia="Times New Roman" w:hAnsi="Trebuchet MS"/>
                      <w:i/>
                      <w:iCs/>
                      <w:color w:val="4F81BD"/>
                      <w:spacing w:val="15"/>
                    </w:rPr>
                  </w:pPr>
                  <w:r w:rsidRPr="00101D7C">
                    <w:rPr>
                      <w:rFonts w:ascii="Trebuchet MS" w:eastAsia="Times New Roman" w:hAnsi="Trebuchet MS"/>
                      <w:i/>
                      <w:iCs/>
                      <w:color w:val="4F81BD"/>
                      <w:spacing w:val="15"/>
                    </w:rPr>
                    <w:t>A</w:t>
                  </w:r>
                  <w:r>
                    <w:rPr>
                      <w:rFonts w:ascii="Trebuchet MS" w:eastAsia="Times New Roman" w:hAnsi="Trebuchet MS"/>
                      <w:i/>
                      <w:iCs/>
                      <w:color w:val="4F81BD"/>
                      <w:spacing w:val="15"/>
                    </w:rPr>
                    <w:t>TENŢIE</w:t>
                  </w:r>
                  <w:r w:rsidRPr="00101D7C">
                    <w:rPr>
                      <w:rFonts w:ascii="Trebuchet MS" w:eastAsia="Times New Roman" w:hAnsi="Trebuchet MS"/>
                      <w:i/>
                      <w:iCs/>
                      <w:color w:val="4F81BD"/>
                      <w:spacing w:val="15"/>
                    </w:rPr>
                    <w:t xml:space="preserve">: </w:t>
                  </w:r>
                  <w:r w:rsidRPr="00055419">
                    <w:rPr>
                      <w:rFonts w:ascii="Trebuchet MS" w:eastAsia="Times New Roman" w:hAnsi="Trebuchet MS"/>
                      <w:i/>
                      <w:iCs/>
                      <w:color w:val="4F81BD"/>
                      <w:spacing w:val="15"/>
                    </w:rPr>
                    <w:t>În termen de 30 de zile de la finalizarea implementării Proiectului, Beneficiarul are obligația de a publica pe site-ul propriu rezultatele obținute prin Proiect și de a</w:t>
                  </w:r>
                  <w:r>
                    <w:rPr>
                      <w:rFonts w:ascii="Trebuchet MS" w:eastAsia="Times New Roman" w:hAnsi="Trebuchet MS"/>
                      <w:i/>
                      <w:iCs/>
                      <w:color w:val="4F81BD"/>
                      <w:spacing w:val="15"/>
                    </w:rPr>
                    <w:t xml:space="preserve"> informa</w:t>
                  </w:r>
                  <w:r w:rsidRPr="00055419">
                    <w:rPr>
                      <w:rFonts w:ascii="Trebuchet MS" w:eastAsia="Times New Roman" w:hAnsi="Trebuchet MS"/>
                      <w:i/>
                      <w:iCs/>
                      <w:color w:val="4F81BD"/>
                      <w:spacing w:val="15"/>
                    </w:rPr>
                    <w:t xml:space="preserve"> AM POCA cu privire la publicarea acestora, furnizând în acest sens un link către site.</w:t>
                  </w:r>
                </w:p>
                <w:p w14:paraId="2020561D" w14:textId="77777777" w:rsidR="00491052" w:rsidRPr="00055419" w:rsidRDefault="00491052" w:rsidP="00055419">
                  <w:pPr>
                    <w:autoSpaceDE w:val="0"/>
                    <w:autoSpaceDN w:val="0"/>
                    <w:adjustRightInd w:val="0"/>
                    <w:jc w:val="both"/>
                    <w:rPr>
                      <w:rFonts w:ascii="Trebuchet MS" w:eastAsia="Times New Roman" w:hAnsi="Trebuchet MS"/>
                      <w:i/>
                      <w:iCs/>
                      <w:color w:val="4F81BD"/>
                      <w:spacing w:val="15"/>
                      <w:sz w:val="24"/>
                      <w:szCs w:val="24"/>
                      <w:lang w:val="ro-RO" w:eastAsia="ro-RO"/>
                    </w:rPr>
                  </w:pPr>
                </w:p>
                <w:p w14:paraId="13946164" w14:textId="77777777" w:rsidR="00491052" w:rsidRPr="00E32449" w:rsidRDefault="00491052" w:rsidP="00055419">
                  <w:pPr>
                    <w:pStyle w:val="Subtitle"/>
                    <w:jc w:val="both"/>
                    <w:rPr>
                      <w:rFonts w:ascii="Trebuchet MS" w:hAnsi="Trebuchet MS"/>
                      <w:sz w:val="22"/>
                      <w:szCs w:val="22"/>
                      <w:lang w:val="ro-RO"/>
                    </w:rPr>
                  </w:pPr>
                </w:p>
                <w:p w14:paraId="3E68FE6A" w14:textId="77777777" w:rsidR="00491052" w:rsidRPr="003070D7" w:rsidRDefault="00491052" w:rsidP="00055419">
                  <w:pPr>
                    <w:pStyle w:val="ListParagraph"/>
                    <w:rPr>
                      <w:lang w:val="ro-RO"/>
                    </w:rPr>
                  </w:pPr>
                </w:p>
              </w:txbxContent>
            </v:textbox>
          </v:roundrect>
        </w:pict>
      </w:r>
    </w:p>
    <w:p w14:paraId="4852BA07" w14:textId="77777777" w:rsidR="00366560" w:rsidRPr="001C4EB0" w:rsidRDefault="00366560" w:rsidP="00FA5247">
      <w:pPr>
        <w:pStyle w:val="ListParagraph"/>
        <w:autoSpaceDE w:val="0"/>
        <w:autoSpaceDN w:val="0"/>
        <w:adjustRightInd w:val="0"/>
        <w:spacing w:after="120"/>
        <w:ind w:left="0"/>
        <w:contextualSpacing w:val="0"/>
        <w:jc w:val="both"/>
        <w:rPr>
          <w:rFonts w:cs="Arial"/>
          <w:sz w:val="22"/>
          <w:szCs w:val="22"/>
          <w:lang w:val="ro-RO"/>
        </w:rPr>
      </w:pPr>
    </w:p>
    <w:p w14:paraId="28B7887E" w14:textId="77777777" w:rsidR="00366560" w:rsidRPr="001C4EB0" w:rsidRDefault="00366560" w:rsidP="00FA5247">
      <w:pPr>
        <w:pStyle w:val="ListParagraph"/>
        <w:autoSpaceDE w:val="0"/>
        <w:autoSpaceDN w:val="0"/>
        <w:adjustRightInd w:val="0"/>
        <w:spacing w:after="120"/>
        <w:ind w:left="0"/>
        <w:contextualSpacing w:val="0"/>
        <w:jc w:val="both"/>
        <w:rPr>
          <w:rFonts w:cs="Arial"/>
          <w:sz w:val="22"/>
          <w:szCs w:val="22"/>
          <w:lang w:val="ro-RO"/>
        </w:rPr>
      </w:pPr>
    </w:p>
    <w:p w14:paraId="23FC1D78" w14:textId="77777777" w:rsidR="006A149E" w:rsidRPr="001C4EB0" w:rsidRDefault="006A149E" w:rsidP="00FA5247">
      <w:pPr>
        <w:pStyle w:val="ListParagraph"/>
        <w:autoSpaceDE w:val="0"/>
        <w:autoSpaceDN w:val="0"/>
        <w:adjustRightInd w:val="0"/>
        <w:spacing w:after="120"/>
        <w:ind w:left="0"/>
        <w:contextualSpacing w:val="0"/>
        <w:jc w:val="both"/>
        <w:rPr>
          <w:rFonts w:cs="Arial"/>
          <w:sz w:val="22"/>
          <w:szCs w:val="22"/>
          <w:lang w:val="ro-RO"/>
        </w:rPr>
      </w:pPr>
    </w:p>
    <w:p w14:paraId="1A035A50" w14:textId="77777777" w:rsidR="00F559C9" w:rsidRPr="001C4EB0" w:rsidRDefault="00F559C9" w:rsidP="00FA5247">
      <w:pPr>
        <w:pStyle w:val="ListParagraph"/>
        <w:autoSpaceDE w:val="0"/>
        <w:autoSpaceDN w:val="0"/>
        <w:adjustRightInd w:val="0"/>
        <w:spacing w:after="120"/>
        <w:ind w:left="0"/>
        <w:contextualSpacing w:val="0"/>
        <w:jc w:val="both"/>
        <w:rPr>
          <w:rFonts w:cs="Arial"/>
          <w:sz w:val="22"/>
          <w:szCs w:val="22"/>
          <w:lang w:val="ro-RO"/>
        </w:rPr>
      </w:pPr>
    </w:p>
    <w:p w14:paraId="6DA709D8" w14:textId="3C319031" w:rsidR="00880A75" w:rsidRDefault="00880A75" w:rsidP="00F64332">
      <w:pPr>
        <w:pStyle w:val="Heading1"/>
        <w:numPr>
          <w:ilvl w:val="0"/>
          <w:numId w:val="0"/>
        </w:numPr>
        <w:ind w:left="360"/>
      </w:pPr>
      <w:bookmarkStart w:id="244" w:name="_Toc446318609"/>
      <w:bookmarkStart w:id="245" w:name="_Toc12962886"/>
    </w:p>
    <w:p w14:paraId="547570DB" w14:textId="38775F38" w:rsidR="00880A75" w:rsidRDefault="00880A75" w:rsidP="00F64332">
      <w:pPr>
        <w:pStyle w:val="Heading1"/>
        <w:numPr>
          <w:ilvl w:val="0"/>
          <w:numId w:val="0"/>
        </w:numPr>
        <w:ind w:left="360"/>
      </w:pPr>
    </w:p>
    <w:p w14:paraId="568CC321" w14:textId="7126B662" w:rsidR="00880A75" w:rsidRDefault="00880A75" w:rsidP="00F64332">
      <w:pPr>
        <w:pStyle w:val="Heading1"/>
        <w:numPr>
          <w:ilvl w:val="0"/>
          <w:numId w:val="0"/>
        </w:numPr>
        <w:ind w:left="360"/>
      </w:pPr>
    </w:p>
    <w:p w14:paraId="752FAEEE" w14:textId="4156DEDD" w:rsidR="00880A75" w:rsidRDefault="00880A75" w:rsidP="00F64332">
      <w:pPr>
        <w:pStyle w:val="Heading1"/>
        <w:numPr>
          <w:ilvl w:val="0"/>
          <w:numId w:val="0"/>
        </w:numPr>
        <w:ind w:left="360"/>
      </w:pPr>
    </w:p>
    <w:p w14:paraId="3CB0AE9C" w14:textId="612766D8" w:rsidR="00880A75" w:rsidRDefault="00880A75" w:rsidP="00F64332">
      <w:pPr>
        <w:pStyle w:val="Heading1"/>
        <w:numPr>
          <w:ilvl w:val="0"/>
          <w:numId w:val="0"/>
        </w:numPr>
        <w:ind w:left="360"/>
      </w:pPr>
    </w:p>
    <w:p w14:paraId="3FA153F2" w14:textId="77777777" w:rsidR="00880A75" w:rsidRDefault="00880A75" w:rsidP="00F64332">
      <w:pPr>
        <w:pStyle w:val="Heading1"/>
        <w:numPr>
          <w:ilvl w:val="0"/>
          <w:numId w:val="0"/>
        </w:numPr>
        <w:ind w:left="360"/>
      </w:pPr>
    </w:p>
    <w:p w14:paraId="0DAC811D" w14:textId="43068EF4" w:rsidR="00F559C9" w:rsidRPr="001C4EB0" w:rsidRDefault="00CD0E36" w:rsidP="00F64332">
      <w:pPr>
        <w:pStyle w:val="Heading1"/>
      </w:pPr>
      <w:bookmarkStart w:id="246" w:name="_Toc54625534"/>
      <w:r w:rsidRPr="001C4EB0">
        <w:t xml:space="preserve">ÎN LOC </w:t>
      </w:r>
      <w:r w:rsidRPr="00781F5E">
        <w:t>DE</w:t>
      </w:r>
      <w:r w:rsidRPr="001C4EB0">
        <w:t xml:space="preserve"> CONCLUZII</w:t>
      </w:r>
      <w:bookmarkEnd w:id="244"/>
      <w:bookmarkEnd w:id="245"/>
      <w:bookmarkEnd w:id="246"/>
    </w:p>
    <w:p w14:paraId="2DE1E50B" w14:textId="77777777" w:rsidR="00F559C9" w:rsidRPr="001C4EB0" w:rsidRDefault="00F559C9" w:rsidP="00FA5247">
      <w:pPr>
        <w:spacing w:after="120"/>
        <w:jc w:val="center"/>
        <w:rPr>
          <w:rFonts w:cs="Arial"/>
          <w:b/>
          <w:lang w:val="ro-RO"/>
        </w:rPr>
      </w:pPr>
    </w:p>
    <w:p w14:paraId="4E1C909E" w14:textId="77777777" w:rsidR="00F559C9" w:rsidRPr="001C4EB0" w:rsidRDefault="00F559C9" w:rsidP="00FA5247">
      <w:pPr>
        <w:spacing w:after="120"/>
        <w:jc w:val="both"/>
        <w:rPr>
          <w:rFonts w:cs="Arial"/>
          <w:lang w:val="ro-RO"/>
        </w:rPr>
      </w:pPr>
      <w:r w:rsidRPr="001C4EB0">
        <w:rPr>
          <w:rFonts w:cs="Arial"/>
          <w:lang w:val="ro-RO"/>
        </w:rPr>
        <w:t>Sperăm că acest mic ghid al beneficiarului POCA vă oferă o privire de ansamblu, condensată, asupra celor mai importate aspecte ce trebuie urmărite pe parcursul perioadei de implementare a unui proiect.</w:t>
      </w:r>
    </w:p>
    <w:p w14:paraId="38E4CB06" w14:textId="77777777" w:rsidR="00F559C9" w:rsidRPr="001C4EB0" w:rsidRDefault="00F559C9" w:rsidP="00FA5247">
      <w:pPr>
        <w:spacing w:after="120"/>
        <w:jc w:val="both"/>
        <w:rPr>
          <w:rFonts w:cs="Arial"/>
          <w:lang w:val="ro-RO"/>
        </w:rPr>
      </w:pPr>
      <w:r w:rsidRPr="001C4EB0">
        <w:rPr>
          <w:rFonts w:cs="Arial"/>
          <w:lang w:val="ro-RO"/>
        </w:rPr>
        <w:t xml:space="preserve">Vom continua să lucrăm la prezentul ghid, pe care îl vedem ca pe un </w:t>
      </w:r>
      <w:r w:rsidRPr="001C4EB0">
        <w:rPr>
          <w:rFonts w:cs="Arial"/>
          <w:i/>
          <w:lang w:val="ro-RO"/>
        </w:rPr>
        <w:t xml:space="preserve">document viu, </w:t>
      </w:r>
      <w:r w:rsidRPr="001C4EB0">
        <w:rPr>
          <w:rFonts w:cs="Arial"/>
          <w:lang w:val="ro-RO"/>
        </w:rPr>
        <w:t xml:space="preserve"> astfel încât acesta să fie mereu actual</w:t>
      </w:r>
      <w:r w:rsidR="00B375D2" w:rsidRPr="001C4EB0">
        <w:rPr>
          <w:rFonts w:cs="Arial"/>
          <w:lang w:val="ro-RO"/>
        </w:rPr>
        <w:t>,</w:t>
      </w:r>
      <w:r w:rsidRPr="001C4EB0">
        <w:rPr>
          <w:rFonts w:cs="Arial"/>
          <w:lang w:val="ro-RO"/>
        </w:rPr>
        <w:t xml:space="preserve"> dar și practic pentru dumneavoastră. Prin urmare vă facem o propunere deschisă în a ne oferi </w:t>
      </w:r>
      <w:proofErr w:type="spellStart"/>
      <w:r w:rsidRPr="001C4EB0">
        <w:rPr>
          <w:rFonts w:cs="Arial"/>
          <w:lang w:val="ro-RO"/>
        </w:rPr>
        <w:t>feed</w:t>
      </w:r>
      <w:proofErr w:type="spellEnd"/>
      <w:r w:rsidRPr="001C4EB0">
        <w:rPr>
          <w:rFonts w:cs="Arial"/>
          <w:lang w:val="ro-RO"/>
        </w:rPr>
        <w:t>-back-</w:t>
      </w:r>
      <w:proofErr w:type="spellStart"/>
      <w:r w:rsidRPr="001C4EB0">
        <w:rPr>
          <w:rFonts w:cs="Arial"/>
          <w:lang w:val="ro-RO"/>
        </w:rPr>
        <w:t>ul</w:t>
      </w:r>
      <w:proofErr w:type="spellEnd"/>
      <w:r w:rsidRPr="001C4EB0">
        <w:rPr>
          <w:rFonts w:cs="Arial"/>
          <w:lang w:val="ro-RO"/>
        </w:rPr>
        <w:t xml:space="preserve"> dumneavoastră sau propunerile privind modul în care prezenta versiune poate fi completată.</w:t>
      </w:r>
    </w:p>
    <w:p w14:paraId="3C4D85EA" w14:textId="0404AC84" w:rsidR="00F559C9" w:rsidRPr="001C4EB0" w:rsidRDefault="00F559C9" w:rsidP="00FA5247">
      <w:pPr>
        <w:spacing w:after="120"/>
        <w:jc w:val="both"/>
        <w:rPr>
          <w:rFonts w:cs="Arial"/>
          <w:lang w:val="ro-RO"/>
        </w:rPr>
      </w:pPr>
      <w:r w:rsidRPr="001C4EB0">
        <w:rPr>
          <w:rFonts w:cs="Arial"/>
          <w:lang w:val="ro-RO"/>
        </w:rPr>
        <w:t>De asemenea</w:t>
      </w:r>
      <w:r w:rsidR="00033639">
        <w:rPr>
          <w:rFonts w:cs="Arial"/>
          <w:lang w:val="ro-RO"/>
        </w:rPr>
        <w:t>,</w:t>
      </w:r>
      <w:r w:rsidRPr="001C4EB0">
        <w:rPr>
          <w:rFonts w:cs="Arial"/>
          <w:lang w:val="ro-RO"/>
        </w:rPr>
        <w:t xml:space="preserve"> vă reamintim să verificați în mod regulat informațiile postate pe web site-ul Autorității de Management pentru Programul Operațional Capacitate Administrativă, pentru a putea fi mereu la curent cu noile documentele postate</w:t>
      </w:r>
      <w:r w:rsidR="00064E7F" w:rsidRPr="001C4EB0">
        <w:rPr>
          <w:rFonts w:cs="Arial"/>
          <w:lang w:val="ro-RO"/>
        </w:rPr>
        <w:t xml:space="preserve"> și</w:t>
      </w:r>
      <w:r w:rsidRPr="001C4EB0">
        <w:rPr>
          <w:rFonts w:cs="Arial"/>
          <w:lang w:val="ro-RO"/>
        </w:rPr>
        <w:t xml:space="preserve"> cu informațiile relevante ce țin de implementarea proiectelor POCA.</w:t>
      </w:r>
    </w:p>
    <w:p w14:paraId="38DE3119" w14:textId="6C765719" w:rsidR="00033639" w:rsidRPr="001C4EB0" w:rsidRDefault="007A7FDD" w:rsidP="00033639">
      <w:pPr>
        <w:shd w:val="clear" w:color="auto" w:fill="FFFFFF"/>
        <w:spacing w:after="120"/>
        <w:jc w:val="center"/>
        <w:rPr>
          <w:rFonts w:cs="Arial"/>
          <w:lang w:val="ro-RO"/>
        </w:rPr>
      </w:pPr>
      <w:hyperlink r:id="rId141" w:history="1">
        <w:r w:rsidR="00033639" w:rsidRPr="004A3700">
          <w:rPr>
            <w:rStyle w:val="Hyperlink"/>
            <w:rFonts w:cs="Arial"/>
            <w:lang w:val="ro-RO"/>
          </w:rPr>
          <w:t>www.poca.ro</w:t>
        </w:r>
      </w:hyperlink>
    </w:p>
    <w:p w14:paraId="15A39607" w14:textId="77777777" w:rsidR="00980414" w:rsidRPr="00680344" w:rsidRDefault="007A7FDD" w:rsidP="00033639">
      <w:pPr>
        <w:spacing w:after="120"/>
        <w:jc w:val="center"/>
        <w:rPr>
          <w:lang w:val="ro-RO"/>
        </w:rPr>
      </w:pPr>
      <w:hyperlink r:id="rId142" w:history="1">
        <w:r w:rsidR="00033639" w:rsidRPr="00680344">
          <w:rPr>
            <w:color w:val="0000FF"/>
            <w:u w:val="single"/>
            <w:lang w:val="ro-RO"/>
          </w:rPr>
          <w:t>https://twitter.com/POCA_2014_2020</w:t>
        </w:r>
      </w:hyperlink>
    </w:p>
    <w:p w14:paraId="5183F133" w14:textId="6428DF90" w:rsidR="00033639" w:rsidRPr="00680344" w:rsidRDefault="00F42E8C" w:rsidP="00033639">
      <w:pPr>
        <w:spacing w:after="120"/>
        <w:jc w:val="center"/>
        <w:rPr>
          <w:lang w:val="ro-RO"/>
        </w:rPr>
      </w:pPr>
      <w:hyperlink r:id="rId143" w:history="1">
        <w:r w:rsidRPr="003735A9">
          <w:rPr>
            <w:rStyle w:val="Hyperlink"/>
          </w:rPr>
          <w:t>https://www.facebook.com/POCA20142020</w:t>
        </w:r>
      </w:hyperlink>
      <w:r>
        <w:t xml:space="preserve"> </w:t>
      </w:r>
    </w:p>
    <w:p w14:paraId="162BAA6A" w14:textId="62AE3DC1" w:rsidR="00033639" w:rsidRDefault="00033639" w:rsidP="00680344">
      <w:pPr>
        <w:spacing w:after="120"/>
        <w:jc w:val="center"/>
        <w:rPr>
          <w:rFonts w:cs="Arial"/>
          <w:lang w:val="ro-RO"/>
        </w:rPr>
        <w:sectPr w:rsidR="00033639" w:rsidSect="00EF7B81">
          <w:pgSz w:w="12240" w:h="15840"/>
          <w:pgMar w:top="851" w:right="902" w:bottom="2552" w:left="1418" w:header="720" w:footer="720" w:gutter="0"/>
          <w:cols w:space="720"/>
          <w:titlePg/>
          <w:docGrid w:linePitch="360"/>
        </w:sectPr>
      </w:pPr>
    </w:p>
    <w:p w14:paraId="57F0D35A" w14:textId="2F421BA7" w:rsidR="00FF3BD3" w:rsidRPr="001C4EB0" w:rsidRDefault="00FF3BD3" w:rsidP="00FA5247">
      <w:pPr>
        <w:spacing w:after="120"/>
        <w:jc w:val="both"/>
        <w:rPr>
          <w:rFonts w:cs="Arial"/>
          <w:lang w:val="ro-RO"/>
        </w:rPr>
      </w:pPr>
    </w:p>
    <w:p w14:paraId="40FA80E7" w14:textId="679ABB3D" w:rsidR="00F559C9" w:rsidRPr="001C4EB0" w:rsidRDefault="003E7266" w:rsidP="00F64332">
      <w:pPr>
        <w:pStyle w:val="Heading1"/>
      </w:pPr>
      <w:bookmarkStart w:id="247" w:name="_Toc446318610"/>
      <w:bookmarkStart w:id="248" w:name="_Toc12962887"/>
      <w:bookmarkStart w:id="249" w:name="_Toc54625535"/>
      <w:r w:rsidRPr="001C4EB0">
        <w:t>ANEXE</w:t>
      </w:r>
      <w:bookmarkEnd w:id="247"/>
      <w:bookmarkEnd w:id="248"/>
      <w:bookmarkEnd w:id="249"/>
    </w:p>
    <w:p w14:paraId="653005D7" w14:textId="77777777" w:rsidR="00F559C9" w:rsidRPr="001C4EB0" w:rsidRDefault="00F559C9" w:rsidP="00FA5247">
      <w:pPr>
        <w:spacing w:after="120"/>
        <w:jc w:val="both"/>
        <w:rPr>
          <w:rFonts w:cs="Arial"/>
          <w:lang w:val="ro-RO"/>
        </w:rPr>
      </w:pPr>
    </w:p>
    <w:p w14:paraId="7E5D06D5" w14:textId="504A6EE7" w:rsidR="00F559C9" w:rsidRPr="001C4EB0" w:rsidRDefault="00F559C9" w:rsidP="00FA5247">
      <w:pPr>
        <w:spacing w:after="120"/>
        <w:jc w:val="both"/>
        <w:rPr>
          <w:rFonts w:cs="Arial"/>
          <w:lang w:val="ro-RO"/>
        </w:rPr>
      </w:pPr>
      <w:r w:rsidRPr="001C4EB0">
        <w:rPr>
          <w:rFonts w:cs="Arial"/>
          <w:lang w:val="ro-RO"/>
        </w:rPr>
        <w:t>Anexa 1 –</w:t>
      </w:r>
      <w:r w:rsidR="00FF3BD3" w:rsidRPr="001C4EB0">
        <w:rPr>
          <w:rFonts w:cs="Arial"/>
          <w:lang w:val="ro-RO"/>
        </w:rPr>
        <w:t xml:space="preserve"> </w:t>
      </w:r>
      <w:r w:rsidR="000529AC" w:rsidRPr="001C4EB0">
        <w:rPr>
          <w:rFonts w:cs="Arial"/>
          <w:lang w:val="ro-RO"/>
        </w:rPr>
        <w:tab/>
      </w:r>
      <w:r w:rsidRPr="001C4EB0">
        <w:rPr>
          <w:rFonts w:cs="Arial"/>
          <w:lang w:val="ro-RO"/>
        </w:rPr>
        <w:t>Model al notificării</w:t>
      </w:r>
    </w:p>
    <w:p w14:paraId="51DC11A3" w14:textId="7B40E5AE" w:rsidR="00F559C9" w:rsidRPr="001C4EB0" w:rsidRDefault="00F559C9" w:rsidP="00FA5247">
      <w:pPr>
        <w:spacing w:after="120"/>
        <w:jc w:val="both"/>
        <w:rPr>
          <w:rFonts w:cs="Arial"/>
          <w:lang w:val="ro-RO"/>
        </w:rPr>
      </w:pPr>
      <w:r w:rsidRPr="001C4EB0">
        <w:rPr>
          <w:rFonts w:cs="Arial"/>
          <w:lang w:val="ro-RO"/>
        </w:rPr>
        <w:t xml:space="preserve">Anexa 2 – </w:t>
      </w:r>
      <w:r w:rsidR="00FF3BD3" w:rsidRPr="001C4EB0">
        <w:rPr>
          <w:rFonts w:cs="Arial"/>
          <w:lang w:val="ro-RO"/>
        </w:rPr>
        <w:t xml:space="preserve">  </w:t>
      </w:r>
      <w:r w:rsidR="000529AC" w:rsidRPr="001C4EB0">
        <w:rPr>
          <w:rFonts w:cs="Arial"/>
          <w:lang w:val="ro-RO"/>
        </w:rPr>
        <w:tab/>
      </w:r>
      <w:r w:rsidRPr="001C4EB0">
        <w:rPr>
          <w:rFonts w:cs="Arial"/>
          <w:lang w:val="ro-RO"/>
        </w:rPr>
        <w:t>Model al notei explicative</w:t>
      </w:r>
    </w:p>
    <w:p w14:paraId="029D8897" w14:textId="43B8082A" w:rsidR="00F559C9" w:rsidRPr="001C4EB0" w:rsidRDefault="00F559C9" w:rsidP="00FA5247">
      <w:pPr>
        <w:spacing w:after="120"/>
        <w:jc w:val="both"/>
        <w:rPr>
          <w:rFonts w:cs="Arial"/>
          <w:lang w:val="ro-RO"/>
        </w:rPr>
      </w:pPr>
      <w:r w:rsidRPr="001C4EB0">
        <w:rPr>
          <w:rFonts w:cs="Arial"/>
          <w:lang w:val="ro-RO"/>
        </w:rPr>
        <w:t>Anexa 3</w:t>
      </w:r>
      <w:r w:rsidR="00887FC5" w:rsidRPr="001C4EB0">
        <w:rPr>
          <w:rFonts w:cs="Arial"/>
          <w:lang w:val="ro-RO"/>
        </w:rPr>
        <w:t>a</w:t>
      </w:r>
      <w:r w:rsidRPr="001C4EB0">
        <w:rPr>
          <w:rFonts w:cs="Arial"/>
          <w:lang w:val="ro-RO"/>
        </w:rPr>
        <w:t xml:space="preserve"> –</w:t>
      </w:r>
      <w:r w:rsidR="000529AC" w:rsidRPr="001C4EB0">
        <w:rPr>
          <w:rFonts w:cs="Arial"/>
          <w:lang w:val="ro-RO"/>
        </w:rPr>
        <w:tab/>
      </w:r>
      <w:r w:rsidR="0040018C" w:rsidRPr="001C4EB0">
        <w:rPr>
          <w:rFonts w:cs="Arial"/>
          <w:lang w:val="ro-RO"/>
        </w:rPr>
        <w:t>Notificare  procedură achiziție</w:t>
      </w:r>
    </w:p>
    <w:p w14:paraId="061E06BB" w14:textId="03794634" w:rsidR="00E91EB2" w:rsidRPr="001C4EB0" w:rsidRDefault="00E91EB2" w:rsidP="00FA5247">
      <w:pPr>
        <w:spacing w:after="120"/>
        <w:ind w:left="1418" w:hanging="1418"/>
        <w:jc w:val="both"/>
        <w:rPr>
          <w:rFonts w:cs="Arial"/>
          <w:lang w:val="ro-RO"/>
        </w:rPr>
      </w:pPr>
      <w:r w:rsidRPr="001C4EB0">
        <w:rPr>
          <w:rFonts w:cs="Arial"/>
          <w:lang w:val="ro-RO"/>
        </w:rPr>
        <w:t xml:space="preserve">Anexa 3b - </w:t>
      </w:r>
      <w:r w:rsidRPr="001C4EB0">
        <w:rPr>
          <w:rFonts w:cs="Arial"/>
          <w:lang w:val="ro-RO"/>
        </w:rPr>
        <w:tab/>
        <w:t xml:space="preserve">Notificare privind </w:t>
      </w:r>
      <w:r w:rsidR="00923934" w:rsidRPr="001C4EB0">
        <w:rPr>
          <w:rFonts w:cs="Arial"/>
          <w:lang w:val="ro-RO"/>
        </w:rPr>
        <w:t>conflictul de interese</w:t>
      </w:r>
    </w:p>
    <w:p w14:paraId="708DAB52" w14:textId="635AA0E7" w:rsidR="00C842F7" w:rsidRPr="001C4EB0" w:rsidRDefault="00C842F7" w:rsidP="00FA5247">
      <w:pPr>
        <w:spacing w:after="120"/>
        <w:jc w:val="both"/>
        <w:rPr>
          <w:rFonts w:cs="Arial"/>
          <w:lang w:val="ro-RO"/>
        </w:rPr>
      </w:pPr>
      <w:r w:rsidRPr="001C4EB0">
        <w:rPr>
          <w:rFonts w:cs="Arial"/>
          <w:lang w:val="ro-RO"/>
        </w:rPr>
        <w:t>Anexa 4</w:t>
      </w:r>
      <w:r w:rsidR="0031297B" w:rsidRPr="001C4EB0">
        <w:rPr>
          <w:rFonts w:cs="Arial"/>
          <w:lang w:val="ro-RO"/>
        </w:rPr>
        <w:t xml:space="preserve"> -</w:t>
      </w:r>
      <w:r w:rsidR="000529AC" w:rsidRPr="001C4EB0">
        <w:rPr>
          <w:rFonts w:cs="Arial"/>
          <w:lang w:val="ro-RO"/>
        </w:rPr>
        <w:tab/>
      </w:r>
      <w:proofErr w:type="spellStart"/>
      <w:r w:rsidR="00FB1B39" w:rsidRPr="001C4EB0">
        <w:rPr>
          <w:rFonts w:cs="Arial"/>
          <w:lang w:val="ro-RO"/>
        </w:rPr>
        <w:t>Instrucţiuni</w:t>
      </w:r>
      <w:proofErr w:type="spellEnd"/>
      <w:r w:rsidR="00FB1B39" w:rsidRPr="001C4EB0">
        <w:rPr>
          <w:rFonts w:cs="Arial"/>
          <w:lang w:val="ro-RO"/>
        </w:rPr>
        <w:t xml:space="preserve"> </w:t>
      </w:r>
      <w:proofErr w:type="spellStart"/>
      <w:r w:rsidR="00FB1B39" w:rsidRPr="001C4EB0">
        <w:rPr>
          <w:rFonts w:cs="Arial"/>
          <w:lang w:val="ro-RO"/>
        </w:rPr>
        <w:t>şi</w:t>
      </w:r>
      <w:proofErr w:type="spellEnd"/>
      <w:r w:rsidR="00FB1B39" w:rsidRPr="001C4EB0">
        <w:rPr>
          <w:rFonts w:cs="Arial"/>
          <w:lang w:val="ro-RO"/>
        </w:rPr>
        <w:t xml:space="preserve"> termeni de </w:t>
      </w:r>
      <w:proofErr w:type="spellStart"/>
      <w:r w:rsidR="00FB1B39" w:rsidRPr="001C4EB0">
        <w:rPr>
          <w:rFonts w:cs="Arial"/>
          <w:lang w:val="ro-RO"/>
        </w:rPr>
        <w:t>referinţă</w:t>
      </w:r>
      <w:proofErr w:type="spellEnd"/>
      <w:r w:rsidR="00FB1B39" w:rsidRPr="001C4EB0">
        <w:rPr>
          <w:rFonts w:cs="Arial"/>
          <w:lang w:val="ro-RO"/>
        </w:rPr>
        <w:t xml:space="preserve"> pentru achiziționarea serviciilor de audit</w:t>
      </w:r>
    </w:p>
    <w:p w14:paraId="05F257EA" w14:textId="11ED68E4" w:rsidR="00FB1B39" w:rsidRPr="001C4EB0" w:rsidRDefault="00C842F7" w:rsidP="00FA5247">
      <w:pPr>
        <w:spacing w:after="120"/>
        <w:jc w:val="both"/>
        <w:rPr>
          <w:rFonts w:cs="Arial"/>
          <w:lang w:val="ro-RO"/>
        </w:rPr>
      </w:pPr>
      <w:r w:rsidRPr="001C4EB0">
        <w:rPr>
          <w:rFonts w:cs="Arial"/>
          <w:lang w:val="ro-RO"/>
        </w:rPr>
        <w:t>Anexa 5</w:t>
      </w:r>
      <w:r w:rsidR="00FB1B39" w:rsidRPr="001C4EB0">
        <w:rPr>
          <w:rFonts w:cs="Arial"/>
          <w:lang w:val="ro-RO"/>
        </w:rPr>
        <w:t xml:space="preserve"> </w:t>
      </w:r>
      <w:r w:rsidR="0031297B" w:rsidRPr="001C4EB0">
        <w:rPr>
          <w:rFonts w:cs="Arial"/>
          <w:lang w:val="ro-RO"/>
        </w:rPr>
        <w:t>-</w:t>
      </w:r>
      <w:r w:rsidR="000529AC" w:rsidRPr="001C4EB0">
        <w:rPr>
          <w:rFonts w:cs="Arial"/>
          <w:lang w:val="ro-RO"/>
        </w:rPr>
        <w:tab/>
      </w:r>
      <w:r w:rsidR="00FB1B39" w:rsidRPr="001C4EB0">
        <w:rPr>
          <w:rFonts w:cs="Arial"/>
          <w:lang w:val="ro-RO"/>
        </w:rPr>
        <w:t xml:space="preserve">Registrul </w:t>
      </w:r>
      <w:proofErr w:type="spellStart"/>
      <w:r w:rsidR="00FB1B39" w:rsidRPr="001C4EB0">
        <w:rPr>
          <w:rFonts w:cs="Arial"/>
          <w:lang w:val="ro-RO"/>
        </w:rPr>
        <w:t>declaraţiilor</w:t>
      </w:r>
      <w:proofErr w:type="spellEnd"/>
      <w:r w:rsidR="00FB1B39" w:rsidRPr="001C4EB0">
        <w:rPr>
          <w:rFonts w:cs="Arial"/>
          <w:lang w:val="ro-RO"/>
        </w:rPr>
        <w:t xml:space="preserve"> referitoare la conflictul de interese</w:t>
      </w:r>
    </w:p>
    <w:p w14:paraId="3D235E6F" w14:textId="5C59303F" w:rsidR="00C842F7" w:rsidRPr="001C4EB0" w:rsidRDefault="00C842F7" w:rsidP="00FA5247">
      <w:pPr>
        <w:spacing w:after="120"/>
        <w:jc w:val="both"/>
        <w:rPr>
          <w:rFonts w:cs="Arial"/>
          <w:lang w:val="ro-RO"/>
        </w:rPr>
      </w:pPr>
      <w:r w:rsidRPr="001C4EB0">
        <w:rPr>
          <w:rFonts w:cs="Arial"/>
          <w:lang w:val="ro-RO"/>
        </w:rPr>
        <w:t>Anexa 6</w:t>
      </w:r>
      <w:r w:rsidR="00EC14E3" w:rsidRPr="001C4EB0">
        <w:rPr>
          <w:rFonts w:cs="Arial"/>
          <w:lang w:val="ro-RO"/>
        </w:rPr>
        <w:t xml:space="preserve"> </w:t>
      </w:r>
      <w:r w:rsidR="0031297B" w:rsidRPr="001C4EB0">
        <w:rPr>
          <w:rFonts w:cs="Arial"/>
          <w:lang w:val="ro-RO"/>
        </w:rPr>
        <w:t>-</w:t>
      </w:r>
      <w:r w:rsidR="000529AC" w:rsidRPr="001C4EB0">
        <w:rPr>
          <w:rFonts w:cs="Arial"/>
          <w:lang w:val="ro-RO"/>
        </w:rPr>
        <w:tab/>
      </w:r>
      <w:r w:rsidR="00EC14E3" w:rsidRPr="001C4EB0">
        <w:rPr>
          <w:rFonts w:cs="Arial"/>
          <w:lang w:val="ro-RO"/>
        </w:rPr>
        <w:t>Centralizator stat de plată</w:t>
      </w:r>
    </w:p>
    <w:p w14:paraId="36545FC4" w14:textId="566D4795" w:rsidR="00F559C9" w:rsidRPr="001C4EB0" w:rsidRDefault="00800B5D" w:rsidP="00FA5247">
      <w:pPr>
        <w:spacing w:after="120"/>
        <w:jc w:val="both"/>
        <w:rPr>
          <w:rFonts w:cs="Arial"/>
          <w:lang w:val="ro-RO"/>
        </w:rPr>
      </w:pPr>
      <w:r w:rsidRPr="001C4EB0">
        <w:rPr>
          <w:rFonts w:cs="Arial"/>
          <w:lang w:val="ro-RO"/>
        </w:rPr>
        <w:t xml:space="preserve">Anexa </w:t>
      </w:r>
      <w:r w:rsidR="0087241A" w:rsidRPr="001C4EB0">
        <w:rPr>
          <w:rFonts w:cs="Arial"/>
          <w:lang w:val="ro-RO"/>
        </w:rPr>
        <w:t xml:space="preserve">7 </w:t>
      </w:r>
      <w:r w:rsidR="0031297B" w:rsidRPr="001C4EB0">
        <w:rPr>
          <w:rFonts w:cs="Arial"/>
          <w:lang w:val="ro-RO"/>
        </w:rPr>
        <w:t>-</w:t>
      </w:r>
      <w:r w:rsidR="000529AC" w:rsidRPr="001C4EB0">
        <w:rPr>
          <w:rFonts w:cs="Arial"/>
          <w:lang w:val="ro-RO"/>
        </w:rPr>
        <w:tab/>
      </w:r>
      <w:r w:rsidRPr="001C4EB0">
        <w:rPr>
          <w:rFonts w:cs="Arial"/>
          <w:lang w:val="ro-RO"/>
        </w:rPr>
        <w:t xml:space="preserve">Tabel  Centralizator Cheltuieli generale de </w:t>
      </w:r>
      <w:proofErr w:type="spellStart"/>
      <w:r w:rsidRPr="001C4EB0">
        <w:rPr>
          <w:rFonts w:cs="Arial"/>
          <w:lang w:val="ro-RO"/>
        </w:rPr>
        <w:t>administra</w:t>
      </w:r>
      <w:r w:rsidR="0031297B" w:rsidRPr="001C4EB0">
        <w:rPr>
          <w:rFonts w:cs="Arial"/>
          <w:lang w:val="ro-RO"/>
        </w:rPr>
        <w:t>ţ</w:t>
      </w:r>
      <w:r w:rsidRPr="001C4EB0">
        <w:rPr>
          <w:rFonts w:cs="Arial"/>
          <w:lang w:val="ro-RO"/>
        </w:rPr>
        <w:t>ie</w:t>
      </w:r>
      <w:proofErr w:type="spellEnd"/>
    </w:p>
    <w:p w14:paraId="5DEAC22F" w14:textId="0C1D0CF7" w:rsidR="00F559C9" w:rsidRPr="001C4EB0" w:rsidRDefault="00800B5D" w:rsidP="00FA5247">
      <w:pPr>
        <w:spacing w:after="120"/>
        <w:jc w:val="both"/>
        <w:rPr>
          <w:rFonts w:cs="Arial"/>
          <w:lang w:val="ro-RO"/>
        </w:rPr>
      </w:pPr>
      <w:r w:rsidRPr="001C4EB0">
        <w:rPr>
          <w:rFonts w:cs="Arial"/>
          <w:lang w:val="ro-RO"/>
        </w:rPr>
        <w:t xml:space="preserve">Anexa </w:t>
      </w:r>
      <w:r w:rsidR="0087241A" w:rsidRPr="001C4EB0">
        <w:rPr>
          <w:rFonts w:cs="Arial"/>
          <w:lang w:val="ro-RO"/>
        </w:rPr>
        <w:t xml:space="preserve">8 </w:t>
      </w:r>
      <w:r w:rsidR="0031297B" w:rsidRPr="001C4EB0">
        <w:rPr>
          <w:rFonts w:cs="Arial"/>
          <w:lang w:val="ro-RO"/>
        </w:rPr>
        <w:t>-</w:t>
      </w:r>
      <w:r w:rsidR="000529AC" w:rsidRPr="001C4EB0">
        <w:rPr>
          <w:rFonts w:cs="Arial"/>
          <w:lang w:val="ro-RO"/>
        </w:rPr>
        <w:tab/>
      </w:r>
      <w:r w:rsidRPr="001C4EB0">
        <w:rPr>
          <w:rFonts w:cs="Arial"/>
          <w:lang w:val="ro-RO"/>
        </w:rPr>
        <w:t xml:space="preserve">Metodologie de calcul a cheltuielilor generale de </w:t>
      </w:r>
      <w:proofErr w:type="spellStart"/>
      <w:r w:rsidRPr="001C4EB0">
        <w:rPr>
          <w:rFonts w:cs="Arial"/>
          <w:lang w:val="ro-RO"/>
        </w:rPr>
        <w:t>administra</w:t>
      </w:r>
      <w:r w:rsidR="0031297B" w:rsidRPr="001C4EB0">
        <w:rPr>
          <w:rFonts w:cs="Arial"/>
          <w:lang w:val="ro-RO"/>
        </w:rPr>
        <w:t>ţ</w:t>
      </w:r>
      <w:r w:rsidRPr="001C4EB0">
        <w:rPr>
          <w:rFonts w:cs="Arial"/>
          <w:lang w:val="ro-RO"/>
        </w:rPr>
        <w:t>ie</w:t>
      </w:r>
      <w:proofErr w:type="spellEnd"/>
    </w:p>
    <w:p w14:paraId="12287911" w14:textId="180B4374" w:rsidR="00F559C9" w:rsidRPr="001C4EB0" w:rsidRDefault="00800B5D" w:rsidP="00FA5247">
      <w:pPr>
        <w:spacing w:after="120"/>
        <w:jc w:val="both"/>
        <w:rPr>
          <w:rFonts w:cs="Arial"/>
          <w:lang w:val="ro-RO"/>
        </w:rPr>
      </w:pPr>
      <w:r w:rsidRPr="001C4EB0">
        <w:rPr>
          <w:rFonts w:cs="Arial"/>
          <w:lang w:val="ro-RO"/>
        </w:rPr>
        <w:t xml:space="preserve">Anexa </w:t>
      </w:r>
      <w:r w:rsidR="0087241A" w:rsidRPr="001C4EB0">
        <w:rPr>
          <w:rFonts w:cs="Arial"/>
          <w:lang w:val="ro-RO"/>
        </w:rPr>
        <w:t xml:space="preserve">9 </w:t>
      </w:r>
      <w:r w:rsidR="0031297B" w:rsidRPr="001C4EB0">
        <w:rPr>
          <w:rFonts w:cs="Arial"/>
          <w:lang w:val="ro-RO"/>
        </w:rPr>
        <w:t>-</w:t>
      </w:r>
      <w:r w:rsidR="000529AC" w:rsidRPr="001C4EB0">
        <w:rPr>
          <w:rFonts w:cs="Arial"/>
          <w:lang w:val="ro-RO"/>
        </w:rPr>
        <w:tab/>
      </w:r>
      <w:r w:rsidRPr="001C4EB0">
        <w:rPr>
          <w:rFonts w:cs="Arial"/>
          <w:lang w:val="ro-RO"/>
        </w:rPr>
        <w:t>Tabel centralizator privind decontarea cheltuielilor de deplasare</w:t>
      </w:r>
    </w:p>
    <w:p w14:paraId="35B93B8C" w14:textId="0949F24C" w:rsidR="00F559C9" w:rsidRPr="001C4EB0" w:rsidRDefault="00800B5D" w:rsidP="00FA5247">
      <w:pPr>
        <w:spacing w:after="120"/>
        <w:jc w:val="both"/>
        <w:rPr>
          <w:rFonts w:cs="Arial"/>
          <w:lang w:val="ro-RO"/>
        </w:rPr>
      </w:pPr>
      <w:r w:rsidRPr="001C4EB0">
        <w:rPr>
          <w:rFonts w:cs="Arial"/>
          <w:lang w:val="ro-RO"/>
        </w:rPr>
        <w:t xml:space="preserve">Anexa </w:t>
      </w:r>
      <w:r w:rsidR="0087241A" w:rsidRPr="001C4EB0">
        <w:rPr>
          <w:rFonts w:cs="Arial"/>
          <w:lang w:val="ro-RO"/>
        </w:rPr>
        <w:t xml:space="preserve">10 </w:t>
      </w:r>
      <w:r w:rsidR="0031297B" w:rsidRPr="001C4EB0">
        <w:rPr>
          <w:rFonts w:cs="Arial"/>
          <w:lang w:val="ro-RO"/>
        </w:rPr>
        <w:t xml:space="preserve">- </w:t>
      </w:r>
      <w:r w:rsidR="000529AC" w:rsidRPr="001C4EB0">
        <w:rPr>
          <w:rFonts w:cs="Arial"/>
          <w:lang w:val="ro-RO"/>
        </w:rPr>
        <w:tab/>
      </w:r>
      <w:r w:rsidRPr="001C4EB0">
        <w:rPr>
          <w:rFonts w:cs="Arial"/>
          <w:lang w:val="ro-RO"/>
        </w:rPr>
        <w:t>Raport activitate</w:t>
      </w:r>
    </w:p>
    <w:p w14:paraId="1E2E3072" w14:textId="233A7BB4" w:rsidR="004B6A97" w:rsidRPr="001C4EB0" w:rsidRDefault="004B6A97" w:rsidP="00FA5247">
      <w:pPr>
        <w:spacing w:after="120"/>
        <w:jc w:val="both"/>
        <w:rPr>
          <w:rFonts w:cs="Arial"/>
          <w:lang w:val="ro-RO"/>
        </w:rPr>
      </w:pPr>
      <w:r w:rsidRPr="001C4EB0">
        <w:rPr>
          <w:rFonts w:cs="Arial"/>
          <w:lang w:val="ro-RO"/>
        </w:rPr>
        <w:t>Anexa 1</w:t>
      </w:r>
      <w:r w:rsidR="0087241A" w:rsidRPr="001C4EB0">
        <w:rPr>
          <w:rFonts w:cs="Arial"/>
          <w:lang w:val="ro-RO"/>
        </w:rPr>
        <w:t>0</w:t>
      </w:r>
      <w:r w:rsidRPr="001C4EB0">
        <w:rPr>
          <w:rFonts w:cs="Arial"/>
          <w:lang w:val="ro-RO"/>
        </w:rPr>
        <w:t>.1 –</w:t>
      </w:r>
      <w:r w:rsidR="000529AC" w:rsidRPr="001C4EB0">
        <w:rPr>
          <w:rFonts w:cs="Arial"/>
          <w:lang w:val="ro-RO"/>
        </w:rPr>
        <w:tab/>
      </w:r>
      <w:r w:rsidRPr="001C4EB0">
        <w:rPr>
          <w:rFonts w:cs="Arial"/>
          <w:lang w:val="ro-RO"/>
        </w:rPr>
        <w:t>Nota avizare raport de activitate</w:t>
      </w:r>
    </w:p>
    <w:p w14:paraId="6D053CEF" w14:textId="133D13E9" w:rsidR="00800B5D" w:rsidRPr="001C4EB0" w:rsidRDefault="00800B5D" w:rsidP="00FA5247">
      <w:pPr>
        <w:spacing w:after="120"/>
        <w:jc w:val="both"/>
        <w:rPr>
          <w:rFonts w:cs="Arial"/>
          <w:lang w:val="ro-RO"/>
        </w:rPr>
      </w:pPr>
      <w:r w:rsidRPr="001C4EB0">
        <w:rPr>
          <w:rFonts w:cs="Arial"/>
          <w:lang w:val="ro-RO"/>
        </w:rPr>
        <w:t>Anexa 1</w:t>
      </w:r>
      <w:r w:rsidR="0087241A" w:rsidRPr="001C4EB0">
        <w:rPr>
          <w:rFonts w:cs="Arial"/>
          <w:lang w:val="ro-RO"/>
        </w:rPr>
        <w:t>1</w:t>
      </w:r>
      <w:r w:rsidR="0031297B" w:rsidRPr="001C4EB0">
        <w:rPr>
          <w:rFonts w:cs="Arial"/>
          <w:lang w:val="ro-RO"/>
        </w:rPr>
        <w:t xml:space="preserve"> -</w:t>
      </w:r>
      <w:r w:rsidR="000529AC" w:rsidRPr="001C4EB0">
        <w:rPr>
          <w:rFonts w:cs="Arial"/>
          <w:lang w:val="ro-RO"/>
        </w:rPr>
        <w:tab/>
      </w:r>
      <w:proofErr w:type="spellStart"/>
      <w:r w:rsidRPr="001C4EB0">
        <w:rPr>
          <w:rFonts w:cs="Arial"/>
          <w:lang w:val="ro-RO"/>
        </w:rPr>
        <w:t>Fi</w:t>
      </w:r>
      <w:r w:rsidR="0031297B" w:rsidRPr="001C4EB0">
        <w:rPr>
          <w:rFonts w:cs="Arial"/>
          <w:lang w:val="ro-RO"/>
        </w:rPr>
        <w:t>ş</w:t>
      </w:r>
      <w:r w:rsidR="004B6A97" w:rsidRPr="001C4EB0">
        <w:rPr>
          <w:rFonts w:cs="Arial"/>
          <w:lang w:val="ro-RO"/>
        </w:rPr>
        <w:t>a</w:t>
      </w:r>
      <w:proofErr w:type="spellEnd"/>
      <w:r w:rsidR="004B6A97" w:rsidRPr="001C4EB0">
        <w:rPr>
          <w:rFonts w:cs="Arial"/>
          <w:lang w:val="ro-RO"/>
        </w:rPr>
        <w:t xml:space="preserve"> de calcul</w:t>
      </w:r>
    </w:p>
    <w:p w14:paraId="44494191" w14:textId="7DF3D22F" w:rsidR="00B2215E" w:rsidRPr="001C4EB0" w:rsidRDefault="00D3054D" w:rsidP="00FA5247">
      <w:pPr>
        <w:spacing w:after="120"/>
        <w:jc w:val="both"/>
        <w:rPr>
          <w:rFonts w:cs="Arial"/>
          <w:lang w:val="ro-RO"/>
        </w:rPr>
      </w:pPr>
      <w:r w:rsidRPr="001C4EB0">
        <w:rPr>
          <w:rFonts w:cs="Arial"/>
          <w:lang w:val="ro-RO"/>
        </w:rPr>
        <w:t>Anexa 1</w:t>
      </w:r>
      <w:r w:rsidR="0087241A" w:rsidRPr="001C4EB0">
        <w:rPr>
          <w:rFonts w:cs="Arial"/>
          <w:lang w:val="ro-RO"/>
        </w:rPr>
        <w:t>2</w:t>
      </w:r>
      <w:r w:rsidRPr="001C4EB0">
        <w:rPr>
          <w:rFonts w:cs="Arial"/>
          <w:lang w:val="ro-RO"/>
        </w:rPr>
        <w:t xml:space="preserve"> -</w:t>
      </w:r>
      <w:r w:rsidR="000529AC" w:rsidRPr="001C4EB0">
        <w:rPr>
          <w:rFonts w:cs="Arial"/>
          <w:lang w:val="ro-RO"/>
        </w:rPr>
        <w:tab/>
      </w:r>
      <w:r w:rsidR="004B6A97" w:rsidRPr="001C4EB0">
        <w:rPr>
          <w:rFonts w:cs="Arial"/>
          <w:lang w:val="ro-RO"/>
        </w:rPr>
        <w:t xml:space="preserve">Formular individual </w:t>
      </w:r>
      <w:r w:rsidR="00787A46" w:rsidRPr="001C4EB0">
        <w:rPr>
          <w:rFonts w:cs="Arial"/>
          <w:lang w:val="ro-RO"/>
        </w:rPr>
        <w:t>participanți</w:t>
      </w:r>
    </w:p>
    <w:sectPr w:rsidR="00B2215E" w:rsidRPr="001C4EB0" w:rsidSect="00325566">
      <w:footerReference w:type="first" r:id="rId144"/>
      <w:pgSz w:w="12240" w:h="15840"/>
      <w:pgMar w:top="851" w:right="616" w:bottom="2552" w:left="1701"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A2D948A" w14:textId="77777777" w:rsidR="007A7FDD" w:rsidRDefault="007A7FDD" w:rsidP="007D7B58">
      <w:r>
        <w:separator/>
      </w:r>
    </w:p>
  </w:endnote>
  <w:endnote w:type="continuationSeparator" w:id="0">
    <w:p w14:paraId="2F85EBFE" w14:textId="77777777" w:rsidR="007A7FDD" w:rsidRDefault="007A7FDD" w:rsidP="007D7B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rebuchet MS">
    <w:altName w:val="Trebuchet MS"/>
    <w:panose1 w:val="020B0603020202020204"/>
    <w:charset w:val="00"/>
    <w:family w:val="swiss"/>
    <w:pitch w:val="variable"/>
    <w:sig w:usb0="00000687" w:usb1="00000000" w:usb2="00000000" w:usb3="00000000" w:csb0="0000009F" w:csb1="00000000"/>
  </w:font>
  <w:font w:name="Wingdings 3">
    <w:panose1 w:val="050401020108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EUAlbertina-Regular-Identity-H">
    <w:altName w:val="Arial Unicode MS"/>
    <w:panose1 w:val="00000000000000000000"/>
    <w:charset w:val="80"/>
    <w:family w:val="auto"/>
    <w:notTrueType/>
    <w:pitch w:val="default"/>
    <w:sig w:usb0="00000001" w:usb1="08070000" w:usb2="00000010" w:usb3="00000000" w:csb0="00020000" w:csb1="00000000"/>
  </w:font>
  <w:font w:name="SegoeUI-Identity-H">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315794965"/>
      <w:docPartObj>
        <w:docPartGallery w:val="Page Numbers (Bottom of Page)"/>
        <w:docPartUnique/>
      </w:docPartObj>
    </w:sdtPr>
    <w:sdtEndPr/>
    <w:sdtContent>
      <w:sdt>
        <w:sdtPr>
          <w:id w:val="1728636285"/>
          <w:docPartObj>
            <w:docPartGallery w:val="Page Numbers (Top of Page)"/>
            <w:docPartUnique/>
          </w:docPartObj>
        </w:sdtPr>
        <w:sdtEndPr/>
        <w:sdtContent>
          <w:p w14:paraId="2626D553" w14:textId="67752390" w:rsidR="00491052" w:rsidRDefault="00491052">
            <w:pPr>
              <w:pStyle w:val="Footer"/>
              <w:jc w:val="center"/>
            </w:pP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p>
        </w:sdtContent>
      </w:sdt>
    </w:sdtContent>
  </w:sdt>
  <w:p w14:paraId="3664AE41" w14:textId="77777777" w:rsidR="00491052" w:rsidRDefault="0049105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626DF4" w14:textId="1FEA8595" w:rsidR="00491052" w:rsidRDefault="00491052">
    <w:pPr>
      <w:pStyle w:val="Footer"/>
      <w:jc w:val="center"/>
    </w:pPr>
  </w:p>
  <w:p w14:paraId="45CD773B" w14:textId="0313712F" w:rsidR="00491052" w:rsidRDefault="00491052">
    <w:pPr>
      <w:pStyle w:val="Footer"/>
    </w:pPr>
    <w:r>
      <w:rPr>
        <w:noProof/>
      </w:rPr>
      <w:drawing>
        <wp:inline distT="0" distB="0" distL="0" distR="0" wp14:anchorId="74031C10" wp14:editId="4C27CA4D">
          <wp:extent cx="6286500" cy="37338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86500" cy="373380"/>
                  </a:xfrm>
                  <a:prstGeom prst="rect">
                    <a:avLst/>
                  </a:prstGeom>
                  <a:noFill/>
                  <a:ln>
                    <a:noFill/>
                  </a:ln>
                </pic:spPr>
              </pic:pic>
            </a:graphicData>
          </a:graphic>
        </wp:inline>
      </w:drawing>
    </w:r>
  </w:p>
  <w:p w14:paraId="1BE9D990" w14:textId="78A97F49" w:rsidR="00491052" w:rsidRPr="00680344" w:rsidRDefault="00491052" w:rsidP="00680344">
    <w:pPr>
      <w:pStyle w:val="Footer"/>
      <w:jc w:val="center"/>
      <w:rPr>
        <w:b/>
        <w:bCs/>
        <w:color w:val="1F497D" w:themeColor="text2"/>
      </w:rPr>
    </w:pPr>
    <w:r w:rsidRPr="00680344">
      <w:rPr>
        <w:b/>
        <w:bCs/>
        <w:color w:val="1F497D" w:themeColor="text2"/>
      </w:rPr>
      <w:t>www.poca.ro</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593137379"/>
      <w:docPartObj>
        <w:docPartGallery w:val="Page Numbers (Bottom of Page)"/>
        <w:docPartUnique/>
      </w:docPartObj>
    </w:sdtPr>
    <w:sdtEndPr/>
    <w:sdtContent>
      <w:sdt>
        <w:sdtPr>
          <w:id w:val="-226765139"/>
          <w:docPartObj>
            <w:docPartGallery w:val="Page Numbers (Top of Page)"/>
            <w:docPartUnique/>
          </w:docPartObj>
        </w:sdtPr>
        <w:sdtEndPr/>
        <w:sdtContent>
          <w:p w14:paraId="21D3611F" w14:textId="77777777" w:rsidR="00491052" w:rsidRDefault="00491052">
            <w:pPr>
              <w:pStyle w:val="Footer"/>
              <w:jc w:val="center"/>
            </w:pP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p>
        </w:sdtContent>
      </w:sdt>
    </w:sdtContent>
  </w:sdt>
  <w:p w14:paraId="4541AC71" w14:textId="77777777" w:rsidR="00491052" w:rsidRDefault="0049105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454141938"/>
      <w:docPartObj>
        <w:docPartGallery w:val="Page Numbers (Bottom of Page)"/>
        <w:docPartUnique/>
      </w:docPartObj>
    </w:sdtPr>
    <w:sdtEndPr/>
    <w:sdtContent>
      <w:sdt>
        <w:sdtPr>
          <w:id w:val="1056821362"/>
          <w:docPartObj>
            <w:docPartGallery w:val="Page Numbers (Top of Page)"/>
            <w:docPartUnique/>
          </w:docPartObj>
        </w:sdtPr>
        <w:sdtEndPr/>
        <w:sdtContent>
          <w:p w14:paraId="64715125" w14:textId="5D3FE422" w:rsidR="00491052" w:rsidRDefault="00491052">
            <w:pPr>
              <w:pStyle w:val="Footer"/>
              <w:jc w:val="center"/>
            </w:pP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p>
        </w:sdtContent>
      </w:sdt>
    </w:sdtContent>
  </w:sdt>
  <w:p w14:paraId="03712296" w14:textId="77777777" w:rsidR="00491052" w:rsidRDefault="00491052">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52FFE7" w14:textId="7E1ED634" w:rsidR="00491052" w:rsidRDefault="00491052">
    <w:pPr>
      <w:pStyle w:val="Footer"/>
      <w:jc w:val="center"/>
    </w:pPr>
    <w:r>
      <w:rPr>
        <w:noProof/>
      </w:rPr>
      <w:drawing>
        <wp:inline distT="0" distB="0" distL="0" distR="0" wp14:anchorId="37886831" wp14:editId="6D129D06">
          <wp:extent cx="6301105" cy="37401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01105" cy="374015"/>
                  </a:xfrm>
                  <a:prstGeom prst="rect">
                    <a:avLst/>
                  </a:prstGeom>
                  <a:noFill/>
                  <a:ln>
                    <a:noFill/>
                  </a:ln>
                </pic:spPr>
              </pic:pic>
            </a:graphicData>
          </a:graphic>
        </wp:inline>
      </w:drawing>
    </w:r>
  </w:p>
  <w:p w14:paraId="000C7FCE" w14:textId="0E0B5BE9" w:rsidR="00491052" w:rsidRPr="00680344" w:rsidRDefault="00491052">
    <w:pPr>
      <w:pStyle w:val="Footer"/>
      <w:jc w:val="center"/>
      <w:rPr>
        <w:color w:val="1F497D" w:themeColor="text2"/>
      </w:rPr>
    </w:pPr>
    <w:r w:rsidRPr="00680344">
      <w:rPr>
        <w:color w:val="1F497D" w:themeColor="text2"/>
      </w:rPr>
      <w:t>www.poca.ro</w:t>
    </w:r>
  </w:p>
  <w:p w14:paraId="6F3000FB" w14:textId="77777777" w:rsidR="00491052" w:rsidRDefault="0049105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DB1CF34" w14:textId="77777777" w:rsidR="007A7FDD" w:rsidRDefault="007A7FDD" w:rsidP="007D7B58">
      <w:r>
        <w:separator/>
      </w:r>
    </w:p>
  </w:footnote>
  <w:footnote w:type="continuationSeparator" w:id="0">
    <w:p w14:paraId="767814BF" w14:textId="77777777" w:rsidR="007A7FDD" w:rsidRDefault="007A7FDD" w:rsidP="007D7B58">
      <w:r>
        <w:continuationSeparator/>
      </w:r>
    </w:p>
  </w:footnote>
  <w:footnote w:id="1">
    <w:p w14:paraId="7869B4A5" w14:textId="2935A9C8" w:rsidR="00491052" w:rsidRPr="00680344" w:rsidRDefault="00491052">
      <w:pPr>
        <w:pStyle w:val="FootnoteText"/>
        <w:rPr>
          <w:lang w:val="ro-RO"/>
        </w:rPr>
      </w:pPr>
      <w:r>
        <w:rPr>
          <w:rStyle w:val="FootnoteReference"/>
        </w:rPr>
        <w:footnoteRef/>
      </w:r>
      <w:r>
        <w:t xml:space="preserve"> </w:t>
      </w:r>
      <w:r>
        <w:rPr>
          <w:lang w:val="ro-RO"/>
        </w:rPr>
        <w:t>5S7, 5S45, 5S46,5S9, 5S48, 5S52, 5S17, 5S56, 5S23, 5S61, 5S62,5S26, 5S66</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72E0A0" w14:textId="77777777" w:rsidR="00491052" w:rsidRPr="007E7B75" w:rsidRDefault="00491052" w:rsidP="007E7B75">
    <w:pPr>
      <w:pStyle w:val="Header"/>
      <w:jc w:val="right"/>
      <w:rPr>
        <w:sz w:val="18"/>
        <w:szCs w:val="18"/>
        <w:lang w:val="ro-RO"/>
      </w:rPr>
    </w:pPr>
    <w:r w:rsidRPr="007E7B75">
      <w:rPr>
        <w:sz w:val="18"/>
        <w:szCs w:val="18"/>
        <w:lang w:val="ro-RO"/>
      </w:rPr>
      <w:t>Ghidul Beneficiarului POCA</w:t>
    </w:r>
  </w:p>
  <w:p w14:paraId="2C202B33" w14:textId="4F8A66DE" w:rsidR="00491052" w:rsidRDefault="00491052" w:rsidP="007E7B75">
    <w:pPr>
      <w:pStyle w:val="Header"/>
      <w:jc w:val="right"/>
      <w:rPr>
        <w:i/>
        <w:sz w:val="18"/>
        <w:szCs w:val="18"/>
        <w:lang w:val="ro-RO"/>
      </w:rPr>
    </w:pPr>
    <w:r w:rsidRPr="007E7B75">
      <w:rPr>
        <w:i/>
        <w:sz w:val="18"/>
        <w:szCs w:val="18"/>
        <w:lang w:val="ro-RO"/>
      </w:rPr>
      <w:t xml:space="preserve">versiunea </w:t>
    </w:r>
    <w:r w:rsidR="00AC1BD5">
      <w:rPr>
        <w:i/>
        <w:sz w:val="18"/>
        <w:szCs w:val="18"/>
        <w:lang w:val="ro-RO"/>
      </w:rPr>
      <w:t>aprilie</w:t>
    </w:r>
    <w:r>
      <w:rPr>
        <w:i/>
        <w:sz w:val="18"/>
        <w:szCs w:val="18"/>
        <w:lang w:val="ro-RO"/>
      </w:rPr>
      <w:t xml:space="preserve"> 2021</w:t>
    </w:r>
  </w:p>
  <w:p w14:paraId="5FD598B8" w14:textId="77777777" w:rsidR="00491052" w:rsidRPr="007E7B75" w:rsidRDefault="00491052" w:rsidP="007E7B75">
    <w:pPr>
      <w:pStyle w:val="Header"/>
      <w:jc w:val="right"/>
      <w:rPr>
        <w:i/>
        <w:sz w:val="18"/>
        <w:szCs w:val="18"/>
        <w:lang w:val="ro-RO"/>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4E6330" w14:textId="2BFDA63E" w:rsidR="00491052" w:rsidRDefault="00491052">
    <w:pPr>
      <w:pStyle w:val="Header"/>
    </w:pPr>
    <w:r>
      <w:rPr>
        <w:noProof/>
      </w:rPr>
      <w:drawing>
        <wp:anchor distT="0" distB="0" distL="114300" distR="114300" simplePos="0" relativeHeight="251684864" behindDoc="0" locked="0" layoutInCell="1" allowOverlap="1" wp14:anchorId="20F29789" wp14:editId="4C15F615">
          <wp:simplePos x="0" y="0"/>
          <wp:positionH relativeFrom="column">
            <wp:posOffset>-41027</wp:posOffset>
          </wp:positionH>
          <wp:positionV relativeFrom="paragraph">
            <wp:posOffset>-179097</wp:posOffset>
          </wp:positionV>
          <wp:extent cx="5915025" cy="638175"/>
          <wp:effectExtent l="0" t="0" r="0" b="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15025" cy="638175"/>
                  </a:xfrm>
                  <a:prstGeom prst="rect">
                    <a:avLst/>
                  </a:prstGeom>
                  <a:noFill/>
                  <a:ln>
                    <a:noFill/>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9E0E38" w14:textId="77777777" w:rsidR="00491052" w:rsidRPr="007E7B75" w:rsidRDefault="00491052" w:rsidP="005F5E6A">
    <w:pPr>
      <w:pStyle w:val="Header"/>
      <w:jc w:val="right"/>
      <w:rPr>
        <w:sz w:val="18"/>
        <w:szCs w:val="18"/>
        <w:lang w:val="ro-RO"/>
      </w:rPr>
    </w:pPr>
    <w:r w:rsidRPr="007E7B75">
      <w:rPr>
        <w:sz w:val="18"/>
        <w:szCs w:val="18"/>
        <w:lang w:val="ro-RO"/>
      </w:rPr>
      <w:t>Ghidul Beneficiarului POCA</w:t>
    </w:r>
  </w:p>
  <w:p w14:paraId="33102368" w14:textId="58192CED" w:rsidR="00491052" w:rsidRDefault="00491052" w:rsidP="000A2CE0">
    <w:pPr>
      <w:pStyle w:val="Header"/>
      <w:jc w:val="right"/>
      <w:rPr>
        <w:i/>
        <w:sz w:val="18"/>
        <w:szCs w:val="18"/>
        <w:lang w:val="ro-RO"/>
      </w:rPr>
    </w:pPr>
    <w:r w:rsidRPr="007E7B75">
      <w:rPr>
        <w:i/>
        <w:sz w:val="18"/>
        <w:szCs w:val="18"/>
        <w:lang w:val="ro-RO"/>
      </w:rPr>
      <w:t xml:space="preserve">versiunea </w:t>
    </w:r>
    <w:r w:rsidR="00680344">
      <w:rPr>
        <w:i/>
        <w:sz w:val="18"/>
        <w:szCs w:val="18"/>
        <w:lang w:val="ro-RO"/>
      </w:rPr>
      <w:t>aprilie 2021</w:t>
    </w:r>
  </w:p>
  <w:p w14:paraId="58DD5FA1" w14:textId="77777777" w:rsidR="00680344" w:rsidRPr="00680344" w:rsidRDefault="00680344" w:rsidP="00680344">
    <w:pPr>
      <w:pStyle w:val="Header"/>
      <w:jc w:val="center"/>
      <w:rPr>
        <w:i/>
        <w:sz w:val="18"/>
        <w:szCs w:val="18"/>
        <w:lang w:val="ro-R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3"/>
    <w:multiLevelType w:val="singleLevel"/>
    <w:tmpl w:val="49047742"/>
    <w:lvl w:ilvl="0">
      <w:start w:val="1"/>
      <w:numFmt w:val="bullet"/>
      <w:pStyle w:val="ListBullet2"/>
      <w:lvlText w:val=""/>
      <w:lvlJc w:val="left"/>
      <w:pPr>
        <w:tabs>
          <w:tab w:val="num" w:pos="360"/>
        </w:tabs>
        <w:ind w:left="360" w:hanging="360"/>
      </w:pPr>
      <w:rPr>
        <w:rFonts w:ascii="Symbol" w:hAnsi="Symbol" w:hint="default"/>
      </w:rPr>
    </w:lvl>
  </w:abstractNum>
  <w:abstractNum w:abstractNumId="1" w15:restartNumberingAfterBreak="0">
    <w:nsid w:val="009505F2"/>
    <w:multiLevelType w:val="hybridMultilevel"/>
    <w:tmpl w:val="D040DA2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1444891"/>
    <w:multiLevelType w:val="hybridMultilevel"/>
    <w:tmpl w:val="B11E39E4"/>
    <w:lvl w:ilvl="0" w:tplc="08167458">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7172A0E"/>
    <w:multiLevelType w:val="multilevel"/>
    <w:tmpl w:val="49106666"/>
    <w:lvl w:ilvl="0">
      <w:start w:val="1"/>
      <w:numFmt w:val="decimal"/>
      <w:pStyle w:val="Head1-Art"/>
      <w:lvlText w:val="ARTICOLUL %1 - "/>
      <w:lvlJc w:val="left"/>
      <w:pPr>
        <w:tabs>
          <w:tab w:val="num" w:pos="2880"/>
        </w:tabs>
        <w:ind w:left="1800" w:hanging="360"/>
      </w:pPr>
      <w:rPr>
        <w:rFonts w:hint="default"/>
      </w:rPr>
    </w:lvl>
    <w:lvl w:ilvl="1">
      <w:start w:val="1"/>
      <w:numFmt w:val="decimal"/>
      <w:pStyle w:val="Head2-Alin"/>
      <w:lvlText w:val="(%2)"/>
      <w:lvlJc w:val="left"/>
      <w:pPr>
        <w:tabs>
          <w:tab w:val="num" w:pos="928"/>
        </w:tabs>
        <w:ind w:left="928" w:hanging="360"/>
      </w:pPr>
      <w:rPr>
        <w:rFonts w:hint="default"/>
        <w:b w:val="0"/>
        <w:i w:val="0"/>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upperRoman"/>
      <w:lvlText w:val="(%6)"/>
      <w:lvlJc w:val="left"/>
      <w:pPr>
        <w:tabs>
          <w:tab w:val="num" w:pos="1353"/>
        </w:tabs>
        <w:ind w:left="1353" w:hanging="360"/>
      </w:pPr>
      <w:rPr>
        <w:rFonts w:ascii="Trebuchet MS" w:eastAsia="Times New Roman" w:hAnsi="Trebuchet MS" w:cs="Times New Roman"/>
        <w:b w:val="0"/>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15:restartNumberingAfterBreak="0">
    <w:nsid w:val="0A9102C3"/>
    <w:multiLevelType w:val="hybridMultilevel"/>
    <w:tmpl w:val="1D967D84"/>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ACA151B"/>
    <w:multiLevelType w:val="hybridMultilevel"/>
    <w:tmpl w:val="AAA88E8E"/>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5AE643E"/>
    <w:multiLevelType w:val="hybridMultilevel"/>
    <w:tmpl w:val="DC10E294"/>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79140AC"/>
    <w:multiLevelType w:val="hybridMultilevel"/>
    <w:tmpl w:val="74C8B13E"/>
    <w:lvl w:ilvl="0" w:tplc="0418000D">
      <w:start w:val="1"/>
      <w:numFmt w:val="bullet"/>
      <w:lvlText w:val=""/>
      <w:lvlJc w:val="left"/>
      <w:pPr>
        <w:ind w:left="502" w:hanging="360"/>
      </w:pPr>
      <w:rPr>
        <w:rFonts w:ascii="Wingdings" w:hAnsi="Wingding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1B7F1C83"/>
    <w:multiLevelType w:val="hybridMultilevel"/>
    <w:tmpl w:val="4418ADD4"/>
    <w:lvl w:ilvl="0" w:tplc="D7D8143E">
      <w:start w:val="1"/>
      <w:numFmt w:val="bullet"/>
      <w:lvlText w:val=""/>
      <w:lvlJc w:val="left"/>
      <w:pPr>
        <w:ind w:left="783" w:hanging="360"/>
      </w:pPr>
      <w:rPr>
        <w:rFonts w:ascii="Wingdings 3" w:hAnsi="Wingdings 3"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9" w15:restartNumberingAfterBreak="0">
    <w:nsid w:val="1C9358C2"/>
    <w:multiLevelType w:val="hybridMultilevel"/>
    <w:tmpl w:val="83362B98"/>
    <w:lvl w:ilvl="0" w:tplc="D7D8143E">
      <w:start w:val="1"/>
      <w:numFmt w:val="bullet"/>
      <w:lvlText w:val=""/>
      <w:lvlJc w:val="left"/>
      <w:pPr>
        <w:ind w:left="360" w:hanging="360"/>
      </w:pPr>
      <w:rPr>
        <w:rFonts w:ascii="Wingdings 3" w:hAnsi="Wingdings 3"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1CEC3FDA"/>
    <w:multiLevelType w:val="hybridMultilevel"/>
    <w:tmpl w:val="9CD64202"/>
    <w:lvl w:ilvl="0" w:tplc="D7D8143E">
      <w:start w:val="1"/>
      <w:numFmt w:val="bullet"/>
      <w:lvlText w:val=""/>
      <w:lvlJc w:val="left"/>
      <w:pPr>
        <w:ind w:left="360" w:hanging="360"/>
      </w:pPr>
      <w:rPr>
        <w:rFonts w:ascii="Wingdings 3" w:hAnsi="Wingdings 3"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1D20142E"/>
    <w:multiLevelType w:val="hybridMultilevel"/>
    <w:tmpl w:val="DC40385C"/>
    <w:lvl w:ilvl="0" w:tplc="04180001">
      <w:start w:val="1"/>
      <w:numFmt w:val="bullet"/>
      <w:lvlText w:val=""/>
      <w:lvlJc w:val="left"/>
      <w:pPr>
        <w:ind w:left="1080" w:hanging="360"/>
      </w:pPr>
      <w:rPr>
        <w:rFonts w:ascii="Symbol" w:hAnsi="Symbol" w:hint="default"/>
      </w:rPr>
    </w:lvl>
    <w:lvl w:ilvl="1" w:tplc="0418000D">
      <w:start w:val="1"/>
      <w:numFmt w:val="bullet"/>
      <w:lvlText w:val=""/>
      <w:lvlJc w:val="left"/>
      <w:pPr>
        <w:ind w:left="1778" w:hanging="360"/>
      </w:pPr>
      <w:rPr>
        <w:rFonts w:ascii="Wingdings" w:hAnsi="Wingdings"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2" w15:restartNumberingAfterBreak="0">
    <w:nsid w:val="21EF07DC"/>
    <w:multiLevelType w:val="hybridMultilevel"/>
    <w:tmpl w:val="1B80827C"/>
    <w:lvl w:ilvl="0" w:tplc="D7D8143E">
      <w:start w:val="1"/>
      <w:numFmt w:val="bullet"/>
      <w:lvlText w:val=""/>
      <w:lvlJc w:val="left"/>
      <w:pPr>
        <w:ind w:left="720" w:hanging="360"/>
      </w:pPr>
      <w:rPr>
        <w:rFonts w:ascii="Wingdings 3" w:hAnsi="Wingdings 3" w:hint="default"/>
      </w:rPr>
    </w:lvl>
    <w:lvl w:ilvl="1" w:tplc="D7D8143E">
      <w:start w:val="1"/>
      <w:numFmt w:val="bullet"/>
      <w:lvlText w:val=""/>
      <w:lvlJc w:val="left"/>
      <w:pPr>
        <w:ind w:left="1440" w:hanging="360"/>
      </w:pPr>
      <w:rPr>
        <w:rFonts w:ascii="Wingdings 3" w:hAnsi="Wingdings 3"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4A6DC2"/>
    <w:multiLevelType w:val="hybridMultilevel"/>
    <w:tmpl w:val="E952A2B2"/>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5846D02"/>
    <w:multiLevelType w:val="hybridMultilevel"/>
    <w:tmpl w:val="89E6E1DC"/>
    <w:lvl w:ilvl="0" w:tplc="D7D8143E">
      <w:start w:val="1"/>
      <w:numFmt w:val="bullet"/>
      <w:lvlText w:val=""/>
      <w:lvlJc w:val="left"/>
      <w:pPr>
        <w:ind w:left="720" w:hanging="360"/>
      </w:pPr>
      <w:rPr>
        <w:rFonts w:ascii="Wingdings 3" w:hAnsi="Wingdings 3" w:hint="default"/>
      </w:rPr>
    </w:lvl>
    <w:lvl w:ilvl="1" w:tplc="D7D8143E">
      <w:start w:val="1"/>
      <w:numFmt w:val="bullet"/>
      <w:lvlText w:val=""/>
      <w:lvlJc w:val="left"/>
      <w:pPr>
        <w:ind w:left="1440" w:hanging="360"/>
      </w:pPr>
      <w:rPr>
        <w:rFonts w:ascii="Wingdings 3" w:hAnsi="Wingdings 3"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9334498"/>
    <w:multiLevelType w:val="hybridMultilevel"/>
    <w:tmpl w:val="9F78561C"/>
    <w:lvl w:ilvl="0" w:tplc="D7D8143E">
      <w:start w:val="1"/>
      <w:numFmt w:val="bullet"/>
      <w:lvlText w:val=""/>
      <w:lvlJc w:val="left"/>
      <w:pPr>
        <w:ind w:left="360" w:hanging="360"/>
      </w:pPr>
      <w:rPr>
        <w:rFonts w:ascii="Wingdings 3" w:hAnsi="Wingdings 3"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299F77D4"/>
    <w:multiLevelType w:val="hybridMultilevel"/>
    <w:tmpl w:val="FA46F1BA"/>
    <w:lvl w:ilvl="0" w:tplc="D7D8143E">
      <w:start w:val="1"/>
      <w:numFmt w:val="bullet"/>
      <w:lvlText w:val=""/>
      <w:lvlJc w:val="left"/>
      <w:pPr>
        <w:ind w:left="720" w:hanging="360"/>
      </w:pPr>
      <w:rPr>
        <w:rFonts w:ascii="Wingdings 3" w:hAnsi="Wingdings 3"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7" w15:restartNumberingAfterBreak="0">
    <w:nsid w:val="30B83B68"/>
    <w:multiLevelType w:val="hybridMultilevel"/>
    <w:tmpl w:val="0F26A554"/>
    <w:lvl w:ilvl="0" w:tplc="0418000D">
      <w:start w:val="1"/>
      <w:numFmt w:val="bullet"/>
      <w:lvlText w:val=""/>
      <w:lvlJc w:val="left"/>
      <w:pPr>
        <w:ind w:left="720" w:hanging="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36E4D67"/>
    <w:multiLevelType w:val="hybridMultilevel"/>
    <w:tmpl w:val="442EF218"/>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3CB1FC1"/>
    <w:multiLevelType w:val="hybridMultilevel"/>
    <w:tmpl w:val="D3EA4DC2"/>
    <w:lvl w:ilvl="0" w:tplc="04090017">
      <w:start w:val="1"/>
      <w:numFmt w:val="lowerLetter"/>
      <w:lvlText w:val="%1)"/>
      <w:lvlJc w:val="left"/>
      <w:pPr>
        <w:ind w:left="720" w:hanging="360"/>
      </w:pPr>
      <w:rPr>
        <w:rFont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341D6DD0"/>
    <w:multiLevelType w:val="hybridMultilevel"/>
    <w:tmpl w:val="42D66758"/>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4D456CE"/>
    <w:multiLevelType w:val="hybridMultilevel"/>
    <w:tmpl w:val="DD92E01E"/>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56C3AED"/>
    <w:multiLevelType w:val="hybridMultilevel"/>
    <w:tmpl w:val="877E5BF4"/>
    <w:lvl w:ilvl="0" w:tplc="0418000D">
      <w:start w:val="1"/>
      <w:numFmt w:val="bullet"/>
      <w:lvlText w:val=""/>
      <w:lvlJc w:val="left"/>
      <w:pPr>
        <w:ind w:left="502"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15:restartNumberingAfterBreak="0">
    <w:nsid w:val="36116A1B"/>
    <w:multiLevelType w:val="hybridMultilevel"/>
    <w:tmpl w:val="B0B24444"/>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78D6750"/>
    <w:multiLevelType w:val="hybridMultilevel"/>
    <w:tmpl w:val="5ECE7102"/>
    <w:lvl w:ilvl="0" w:tplc="D7D8143E">
      <w:start w:val="1"/>
      <w:numFmt w:val="bullet"/>
      <w:lvlText w:val=""/>
      <w:lvlJc w:val="left"/>
      <w:pPr>
        <w:ind w:left="502" w:hanging="360"/>
      </w:pPr>
      <w:rPr>
        <w:rFonts w:ascii="Wingdings 3" w:hAnsi="Wingdings 3" w:hint="default"/>
      </w:rPr>
    </w:lvl>
    <w:lvl w:ilvl="1" w:tplc="04090003" w:tentative="1">
      <w:start w:val="1"/>
      <w:numFmt w:val="bullet"/>
      <w:lvlText w:val="o"/>
      <w:lvlJc w:val="left"/>
      <w:pPr>
        <w:ind w:left="1222" w:hanging="360"/>
      </w:pPr>
      <w:rPr>
        <w:rFonts w:ascii="Courier New" w:hAnsi="Courier New" w:cs="Courier New" w:hint="default"/>
      </w:rPr>
    </w:lvl>
    <w:lvl w:ilvl="2" w:tplc="04090005" w:tentative="1">
      <w:start w:val="1"/>
      <w:numFmt w:val="bullet"/>
      <w:lvlText w:val=""/>
      <w:lvlJc w:val="left"/>
      <w:pPr>
        <w:ind w:left="1942" w:hanging="360"/>
      </w:pPr>
      <w:rPr>
        <w:rFonts w:ascii="Wingdings" w:hAnsi="Wingdings" w:hint="default"/>
      </w:rPr>
    </w:lvl>
    <w:lvl w:ilvl="3" w:tplc="04090001" w:tentative="1">
      <w:start w:val="1"/>
      <w:numFmt w:val="bullet"/>
      <w:lvlText w:val=""/>
      <w:lvlJc w:val="left"/>
      <w:pPr>
        <w:ind w:left="2662" w:hanging="360"/>
      </w:pPr>
      <w:rPr>
        <w:rFonts w:ascii="Symbol" w:hAnsi="Symbol" w:hint="default"/>
      </w:rPr>
    </w:lvl>
    <w:lvl w:ilvl="4" w:tplc="04090003" w:tentative="1">
      <w:start w:val="1"/>
      <w:numFmt w:val="bullet"/>
      <w:lvlText w:val="o"/>
      <w:lvlJc w:val="left"/>
      <w:pPr>
        <w:ind w:left="3382" w:hanging="360"/>
      </w:pPr>
      <w:rPr>
        <w:rFonts w:ascii="Courier New" w:hAnsi="Courier New" w:cs="Courier New" w:hint="default"/>
      </w:rPr>
    </w:lvl>
    <w:lvl w:ilvl="5" w:tplc="04090005" w:tentative="1">
      <w:start w:val="1"/>
      <w:numFmt w:val="bullet"/>
      <w:lvlText w:val=""/>
      <w:lvlJc w:val="left"/>
      <w:pPr>
        <w:ind w:left="4102" w:hanging="360"/>
      </w:pPr>
      <w:rPr>
        <w:rFonts w:ascii="Wingdings" w:hAnsi="Wingdings" w:hint="default"/>
      </w:rPr>
    </w:lvl>
    <w:lvl w:ilvl="6" w:tplc="04090001" w:tentative="1">
      <w:start w:val="1"/>
      <w:numFmt w:val="bullet"/>
      <w:lvlText w:val=""/>
      <w:lvlJc w:val="left"/>
      <w:pPr>
        <w:ind w:left="4822" w:hanging="360"/>
      </w:pPr>
      <w:rPr>
        <w:rFonts w:ascii="Symbol" w:hAnsi="Symbol" w:hint="default"/>
      </w:rPr>
    </w:lvl>
    <w:lvl w:ilvl="7" w:tplc="04090003" w:tentative="1">
      <w:start w:val="1"/>
      <w:numFmt w:val="bullet"/>
      <w:lvlText w:val="o"/>
      <w:lvlJc w:val="left"/>
      <w:pPr>
        <w:ind w:left="5542" w:hanging="360"/>
      </w:pPr>
      <w:rPr>
        <w:rFonts w:ascii="Courier New" w:hAnsi="Courier New" w:cs="Courier New" w:hint="default"/>
      </w:rPr>
    </w:lvl>
    <w:lvl w:ilvl="8" w:tplc="04090005" w:tentative="1">
      <w:start w:val="1"/>
      <w:numFmt w:val="bullet"/>
      <w:lvlText w:val=""/>
      <w:lvlJc w:val="left"/>
      <w:pPr>
        <w:ind w:left="6262" w:hanging="360"/>
      </w:pPr>
      <w:rPr>
        <w:rFonts w:ascii="Wingdings" w:hAnsi="Wingdings" w:hint="default"/>
      </w:rPr>
    </w:lvl>
  </w:abstractNum>
  <w:abstractNum w:abstractNumId="25" w15:restartNumberingAfterBreak="0">
    <w:nsid w:val="37BB32EA"/>
    <w:multiLevelType w:val="hybridMultilevel"/>
    <w:tmpl w:val="CD98D0B8"/>
    <w:lvl w:ilvl="0" w:tplc="D7D8143E">
      <w:start w:val="1"/>
      <w:numFmt w:val="bullet"/>
      <w:lvlText w:val=""/>
      <w:lvlJc w:val="left"/>
      <w:pPr>
        <w:ind w:left="720" w:hanging="360"/>
      </w:pPr>
      <w:rPr>
        <w:rFonts w:ascii="Wingdings 3" w:hAnsi="Wingdings 3"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E381AD1"/>
    <w:multiLevelType w:val="hybridMultilevel"/>
    <w:tmpl w:val="0FA8F616"/>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E574120"/>
    <w:multiLevelType w:val="hybridMultilevel"/>
    <w:tmpl w:val="D7009CB2"/>
    <w:lvl w:ilvl="0" w:tplc="D9E0F660">
      <w:start w:val="8"/>
      <w:numFmt w:val="bullet"/>
      <w:lvlText w:val="-"/>
      <w:lvlJc w:val="left"/>
      <w:pPr>
        <w:ind w:left="1287" w:hanging="360"/>
      </w:pPr>
      <w:rPr>
        <w:rFonts w:ascii="Calibri" w:eastAsia="Times New Roman" w:hAnsi="Calibri" w:cs="Times New Roman" w:hint="default"/>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28" w15:restartNumberingAfterBreak="0">
    <w:nsid w:val="41F812F8"/>
    <w:multiLevelType w:val="hybridMultilevel"/>
    <w:tmpl w:val="F1969C0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45B73027"/>
    <w:multiLevelType w:val="hybridMultilevel"/>
    <w:tmpl w:val="1C6824C8"/>
    <w:lvl w:ilvl="0" w:tplc="2BD6FD38">
      <w:start w:val="1"/>
      <w:numFmt w:val="bullet"/>
      <w:lvlText w:val="•"/>
      <w:lvlJc w:val="left"/>
      <w:pPr>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A81706B"/>
    <w:multiLevelType w:val="hybridMultilevel"/>
    <w:tmpl w:val="1CFC6D02"/>
    <w:lvl w:ilvl="0" w:tplc="D7D8143E">
      <w:start w:val="1"/>
      <w:numFmt w:val="bullet"/>
      <w:lvlText w:val=""/>
      <w:lvlJc w:val="left"/>
      <w:pPr>
        <w:ind w:left="1004" w:hanging="360"/>
      </w:pPr>
      <w:rPr>
        <w:rFonts w:ascii="Wingdings 3" w:hAnsi="Wingdings 3"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31" w15:restartNumberingAfterBreak="0">
    <w:nsid w:val="4CFC15E7"/>
    <w:multiLevelType w:val="hybridMultilevel"/>
    <w:tmpl w:val="03482A1C"/>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28A2BF2"/>
    <w:multiLevelType w:val="hybridMultilevel"/>
    <w:tmpl w:val="A1D26A5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41C0062"/>
    <w:multiLevelType w:val="hybridMultilevel"/>
    <w:tmpl w:val="3B128852"/>
    <w:lvl w:ilvl="0" w:tplc="0418000D">
      <w:start w:val="1"/>
      <w:numFmt w:val="bullet"/>
      <w:lvlText w:val=""/>
      <w:lvlJc w:val="left"/>
      <w:pPr>
        <w:ind w:left="2160" w:hanging="360"/>
      </w:pPr>
      <w:rPr>
        <w:rFonts w:ascii="Wingdings" w:hAnsi="Wingdings" w:hint="default"/>
      </w:rPr>
    </w:lvl>
    <w:lvl w:ilvl="1" w:tplc="04180003" w:tentative="1">
      <w:start w:val="1"/>
      <w:numFmt w:val="bullet"/>
      <w:lvlText w:val="o"/>
      <w:lvlJc w:val="left"/>
      <w:pPr>
        <w:ind w:left="2880" w:hanging="360"/>
      </w:pPr>
      <w:rPr>
        <w:rFonts w:ascii="Courier New" w:hAnsi="Courier New" w:cs="Courier New" w:hint="default"/>
      </w:rPr>
    </w:lvl>
    <w:lvl w:ilvl="2" w:tplc="04180005" w:tentative="1">
      <w:start w:val="1"/>
      <w:numFmt w:val="bullet"/>
      <w:lvlText w:val=""/>
      <w:lvlJc w:val="left"/>
      <w:pPr>
        <w:ind w:left="3600" w:hanging="360"/>
      </w:pPr>
      <w:rPr>
        <w:rFonts w:ascii="Wingdings" w:hAnsi="Wingdings" w:hint="default"/>
      </w:rPr>
    </w:lvl>
    <w:lvl w:ilvl="3" w:tplc="04180001" w:tentative="1">
      <w:start w:val="1"/>
      <w:numFmt w:val="bullet"/>
      <w:lvlText w:val=""/>
      <w:lvlJc w:val="left"/>
      <w:pPr>
        <w:ind w:left="4320" w:hanging="360"/>
      </w:pPr>
      <w:rPr>
        <w:rFonts w:ascii="Symbol" w:hAnsi="Symbol" w:hint="default"/>
      </w:rPr>
    </w:lvl>
    <w:lvl w:ilvl="4" w:tplc="04180003" w:tentative="1">
      <w:start w:val="1"/>
      <w:numFmt w:val="bullet"/>
      <w:lvlText w:val="o"/>
      <w:lvlJc w:val="left"/>
      <w:pPr>
        <w:ind w:left="5040" w:hanging="360"/>
      </w:pPr>
      <w:rPr>
        <w:rFonts w:ascii="Courier New" w:hAnsi="Courier New" w:cs="Courier New" w:hint="default"/>
      </w:rPr>
    </w:lvl>
    <w:lvl w:ilvl="5" w:tplc="04180005" w:tentative="1">
      <w:start w:val="1"/>
      <w:numFmt w:val="bullet"/>
      <w:lvlText w:val=""/>
      <w:lvlJc w:val="left"/>
      <w:pPr>
        <w:ind w:left="5760" w:hanging="360"/>
      </w:pPr>
      <w:rPr>
        <w:rFonts w:ascii="Wingdings" w:hAnsi="Wingdings" w:hint="default"/>
      </w:rPr>
    </w:lvl>
    <w:lvl w:ilvl="6" w:tplc="04180001" w:tentative="1">
      <w:start w:val="1"/>
      <w:numFmt w:val="bullet"/>
      <w:lvlText w:val=""/>
      <w:lvlJc w:val="left"/>
      <w:pPr>
        <w:ind w:left="6480" w:hanging="360"/>
      </w:pPr>
      <w:rPr>
        <w:rFonts w:ascii="Symbol" w:hAnsi="Symbol" w:hint="default"/>
      </w:rPr>
    </w:lvl>
    <w:lvl w:ilvl="7" w:tplc="04180003" w:tentative="1">
      <w:start w:val="1"/>
      <w:numFmt w:val="bullet"/>
      <w:lvlText w:val="o"/>
      <w:lvlJc w:val="left"/>
      <w:pPr>
        <w:ind w:left="7200" w:hanging="360"/>
      </w:pPr>
      <w:rPr>
        <w:rFonts w:ascii="Courier New" w:hAnsi="Courier New" w:cs="Courier New" w:hint="default"/>
      </w:rPr>
    </w:lvl>
    <w:lvl w:ilvl="8" w:tplc="04180005" w:tentative="1">
      <w:start w:val="1"/>
      <w:numFmt w:val="bullet"/>
      <w:lvlText w:val=""/>
      <w:lvlJc w:val="left"/>
      <w:pPr>
        <w:ind w:left="7920" w:hanging="360"/>
      </w:pPr>
      <w:rPr>
        <w:rFonts w:ascii="Wingdings" w:hAnsi="Wingdings" w:hint="default"/>
      </w:rPr>
    </w:lvl>
  </w:abstractNum>
  <w:abstractNum w:abstractNumId="34" w15:restartNumberingAfterBreak="0">
    <w:nsid w:val="54493222"/>
    <w:multiLevelType w:val="multilevel"/>
    <w:tmpl w:val="3F5C1C6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54F74CB9"/>
    <w:multiLevelType w:val="hybridMultilevel"/>
    <w:tmpl w:val="1C4E5F9E"/>
    <w:lvl w:ilvl="0" w:tplc="0418000D">
      <w:start w:val="1"/>
      <w:numFmt w:val="bullet"/>
      <w:lvlText w:val=""/>
      <w:lvlJc w:val="left"/>
      <w:pPr>
        <w:ind w:left="644" w:hanging="360"/>
      </w:pPr>
      <w:rPr>
        <w:rFonts w:ascii="Wingdings" w:hAnsi="Wingdings"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36" w15:restartNumberingAfterBreak="0">
    <w:nsid w:val="576B5F9E"/>
    <w:multiLevelType w:val="hybridMultilevel"/>
    <w:tmpl w:val="07549AF6"/>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15:restartNumberingAfterBreak="0">
    <w:nsid w:val="57760E0F"/>
    <w:multiLevelType w:val="multilevel"/>
    <w:tmpl w:val="9E1AE48A"/>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8" w15:restartNumberingAfterBreak="0">
    <w:nsid w:val="59A71888"/>
    <w:multiLevelType w:val="hybridMultilevel"/>
    <w:tmpl w:val="95DEDFB8"/>
    <w:lvl w:ilvl="0" w:tplc="D7D8143E">
      <w:start w:val="1"/>
      <w:numFmt w:val="bullet"/>
      <w:lvlText w:val=""/>
      <w:lvlJc w:val="left"/>
      <w:pPr>
        <w:ind w:left="720" w:hanging="360"/>
      </w:pPr>
      <w:rPr>
        <w:rFonts w:ascii="Wingdings 3" w:hAnsi="Wingdings 3"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15:restartNumberingAfterBreak="0">
    <w:nsid w:val="5CC236DD"/>
    <w:multiLevelType w:val="multilevel"/>
    <w:tmpl w:val="798426B4"/>
    <w:lvl w:ilvl="0">
      <w:start w:val="1"/>
      <w:numFmt w:val="decimal"/>
      <w:lvlText w:val="%1"/>
      <w:lvlJc w:val="left"/>
      <w:pPr>
        <w:ind w:left="585" w:hanging="585"/>
      </w:pPr>
      <w:rPr>
        <w:rFonts w:hint="default"/>
      </w:rPr>
    </w:lvl>
    <w:lvl w:ilvl="1">
      <w:start w:val="2"/>
      <w:numFmt w:val="decimal"/>
      <w:lvlText w:val="%1.%2"/>
      <w:lvlJc w:val="left"/>
      <w:pPr>
        <w:ind w:left="585" w:hanging="585"/>
      </w:pPr>
      <w:rPr>
        <w:rFonts w:hint="default"/>
      </w:rPr>
    </w:lvl>
    <w:lvl w:ilvl="2">
      <w:start w:val="1"/>
      <w:numFmt w:val="decimal"/>
      <w:pStyle w:val="Heading3"/>
      <w:lvlText w:val="%1.%2.%3"/>
      <w:lvlJc w:val="left"/>
      <w:pPr>
        <w:ind w:left="720" w:hanging="720"/>
      </w:pPr>
      <w:rPr>
        <w:rFonts w:ascii="Trebuchet MS" w:hAnsi="Trebuchet MS" w:hint="default"/>
        <w:b/>
        <w:bCs/>
        <w:color w:val="auto"/>
        <w:sz w:val="22"/>
        <w:szCs w:val="22"/>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0" w15:restartNumberingAfterBreak="0">
    <w:nsid w:val="5D913AFF"/>
    <w:multiLevelType w:val="hybridMultilevel"/>
    <w:tmpl w:val="34EA5AB8"/>
    <w:lvl w:ilvl="0" w:tplc="D7D8143E">
      <w:start w:val="1"/>
      <w:numFmt w:val="bullet"/>
      <w:lvlText w:val=""/>
      <w:lvlJc w:val="left"/>
      <w:pPr>
        <w:ind w:left="360" w:hanging="360"/>
      </w:pPr>
      <w:rPr>
        <w:rFonts w:ascii="Wingdings 3" w:hAnsi="Wingdings 3"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5E3569EB"/>
    <w:multiLevelType w:val="hybridMultilevel"/>
    <w:tmpl w:val="625E2AD0"/>
    <w:lvl w:ilvl="0" w:tplc="0418000D">
      <w:start w:val="1"/>
      <w:numFmt w:val="bullet"/>
      <w:lvlText w:val=""/>
      <w:lvlJc w:val="left"/>
      <w:pPr>
        <w:ind w:left="990" w:hanging="360"/>
      </w:pPr>
      <w:rPr>
        <w:rFonts w:ascii="Wingdings" w:hAnsi="Wingding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2" w15:restartNumberingAfterBreak="0">
    <w:nsid w:val="5EA81ED1"/>
    <w:multiLevelType w:val="hybridMultilevel"/>
    <w:tmpl w:val="F724C11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60057849"/>
    <w:multiLevelType w:val="multilevel"/>
    <w:tmpl w:val="6A9ED11C"/>
    <w:lvl w:ilvl="0">
      <w:start w:val="2"/>
      <w:numFmt w:val="decimal"/>
      <w:lvlText w:val="%1"/>
      <w:lvlJc w:val="left"/>
      <w:pPr>
        <w:ind w:left="585" w:hanging="585"/>
      </w:pPr>
      <w:rPr>
        <w:rFonts w:hint="default"/>
        <w:b/>
      </w:rPr>
    </w:lvl>
    <w:lvl w:ilvl="1">
      <w:start w:val="5"/>
      <w:numFmt w:val="decimal"/>
      <w:lvlText w:val="%1.%2"/>
      <w:lvlJc w:val="left"/>
      <w:pPr>
        <w:ind w:left="585" w:hanging="585"/>
      </w:pPr>
      <w:rPr>
        <w:rFonts w:hint="default"/>
        <w:b/>
        <w:i w:val="0"/>
        <w:iCs/>
      </w:rPr>
    </w:lvl>
    <w:lvl w:ilvl="2">
      <w:start w:val="4"/>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44" w15:restartNumberingAfterBreak="0">
    <w:nsid w:val="633F3129"/>
    <w:multiLevelType w:val="hybridMultilevel"/>
    <w:tmpl w:val="6A604EA8"/>
    <w:lvl w:ilvl="0" w:tplc="C8285AA2">
      <w:numFmt w:val="bullet"/>
      <w:lvlText w:val="-"/>
      <w:lvlJc w:val="left"/>
      <w:pPr>
        <w:ind w:left="720" w:hanging="360"/>
      </w:pPr>
      <w:rPr>
        <w:rFonts w:ascii="Trebuchet MS" w:eastAsia="Calibri"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5" w15:restartNumberingAfterBreak="0">
    <w:nsid w:val="64710210"/>
    <w:multiLevelType w:val="hybridMultilevel"/>
    <w:tmpl w:val="9DB6D7B8"/>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648B00D1"/>
    <w:multiLevelType w:val="hybridMultilevel"/>
    <w:tmpl w:val="08BC59A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5DD1DB3"/>
    <w:multiLevelType w:val="hybridMultilevel"/>
    <w:tmpl w:val="2C483DB0"/>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6814238C"/>
    <w:multiLevelType w:val="multilevel"/>
    <w:tmpl w:val="9D487856"/>
    <w:lvl w:ilvl="0">
      <w:start w:val="1"/>
      <w:numFmt w:val="decimal"/>
      <w:pStyle w:val="Heading1"/>
      <w:lvlText w:val="%1"/>
      <w:lvlJc w:val="left"/>
      <w:pPr>
        <w:ind w:left="420" w:hanging="420"/>
      </w:pPr>
      <w:rPr>
        <w:rFonts w:hint="default"/>
      </w:rPr>
    </w:lvl>
    <w:lvl w:ilvl="1">
      <w:start w:val="1"/>
      <w:numFmt w:val="decimal"/>
      <w:pStyle w:val="Heading2"/>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9" w15:restartNumberingAfterBreak="0">
    <w:nsid w:val="6874671D"/>
    <w:multiLevelType w:val="hybridMultilevel"/>
    <w:tmpl w:val="3A2AEA40"/>
    <w:lvl w:ilvl="0" w:tplc="D7D8143E">
      <w:start w:val="1"/>
      <w:numFmt w:val="bullet"/>
      <w:lvlText w:val=""/>
      <w:lvlJc w:val="left"/>
      <w:pPr>
        <w:ind w:left="720" w:hanging="360"/>
      </w:pPr>
      <w:rPr>
        <w:rFonts w:ascii="Wingdings 3" w:hAnsi="Wingdings 3"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0" w15:restartNumberingAfterBreak="0">
    <w:nsid w:val="6B085D02"/>
    <w:multiLevelType w:val="hybridMultilevel"/>
    <w:tmpl w:val="8708C072"/>
    <w:lvl w:ilvl="0" w:tplc="D7D8143E">
      <w:start w:val="1"/>
      <w:numFmt w:val="bullet"/>
      <w:lvlText w:val=""/>
      <w:lvlJc w:val="left"/>
      <w:pPr>
        <w:ind w:left="36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B6E1B51"/>
    <w:multiLevelType w:val="hybridMultilevel"/>
    <w:tmpl w:val="516AB624"/>
    <w:lvl w:ilvl="0" w:tplc="D7D8143E">
      <w:start w:val="1"/>
      <w:numFmt w:val="bullet"/>
      <w:lvlText w:val=""/>
      <w:lvlJc w:val="left"/>
      <w:pPr>
        <w:ind w:left="720" w:hanging="360"/>
      </w:pPr>
      <w:rPr>
        <w:rFonts w:ascii="Wingdings 3" w:hAnsi="Wingdings 3"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C071471"/>
    <w:multiLevelType w:val="hybridMultilevel"/>
    <w:tmpl w:val="788028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6D676932"/>
    <w:multiLevelType w:val="hybridMultilevel"/>
    <w:tmpl w:val="FC24A1CE"/>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4" w15:restartNumberingAfterBreak="0">
    <w:nsid w:val="6F0148F1"/>
    <w:multiLevelType w:val="hybridMultilevel"/>
    <w:tmpl w:val="F07C4ECE"/>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6FDF155B"/>
    <w:multiLevelType w:val="hybridMultilevel"/>
    <w:tmpl w:val="07BE84A6"/>
    <w:lvl w:ilvl="0" w:tplc="04180001">
      <w:start w:val="1"/>
      <w:numFmt w:val="bullet"/>
      <w:lvlText w:val=""/>
      <w:lvlJc w:val="left"/>
      <w:pPr>
        <w:ind w:left="1080" w:hanging="360"/>
      </w:pPr>
      <w:rPr>
        <w:rFonts w:ascii="Symbol" w:hAnsi="Symbol" w:hint="default"/>
      </w:rPr>
    </w:lvl>
    <w:lvl w:ilvl="1" w:tplc="0418000D">
      <w:start w:val="1"/>
      <w:numFmt w:val="bullet"/>
      <w:lvlText w:val=""/>
      <w:lvlJc w:val="left"/>
      <w:pPr>
        <w:ind w:left="1778" w:hanging="360"/>
      </w:pPr>
      <w:rPr>
        <w:rFonts w:ascii="Wingdings" w:hAnsi="Wingdings"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56" w15:restartNumberingAfterBreak="0">
    <w:nsid w:val="71AE75ED"/>
    <w:multiLevelType w:val="hybridMultilevel"/>
    <w:tmpl w:val="BAC8291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73D5061C"/>
    <w:multiLevelType w:val="hybridMultilevel"/>
    <w:tmpl w:val="95D0DE04"/>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747202FE"/>
    <w:multiLevelType w:val="hybridMultilevel"/>
    <w:tmpl w:val="E09AF9C0"/>
    <w:lvl w:ilvl="0" w:tplc="D7D8143E">
      <w:start w:val="1"/>
      <w:numFmt w:val="bullet"/>
      <w:lvlText w:val=""/>
      <w:lvlJc w:val="left"/>
      <w:pPr>
        <w:ind w:left="720" w:hanging="360"/>
      </w:pPr>
      <w:rPr>
        <w:rFonts w:ascii="Wingdings 3" w:hAnsi="Wingdings 3"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760620C7"/>
    <w:multiLevelType w:val="hybridMultilevel"/>
    <w:tmpl w:val="4406F53E"/>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0" w15:restartNumberingAfterBreak="0">
    <w:nsid w:val="7C121829"/>
    <w:multiLevelType w:val="hybridMultilevel"/>
    <w:tmpl w:val="48D2191A"/>
    <w:lvl w:ilvl="0" w:tplc="D7D8143E">
      <w:start w:val="1"/>
      <w:numFmt w:val="bullet"/>
      <w:lvlText w:val=""/>
      <w:lvlJc w:val="left"/>
      <w:pPr>
        <w:ind w:left="720" w:hanging="360"/>
      </w:pPr>
      <w:rPr>
        <w:rFonts w:ascii="Wingdings 3" w:hAnsi="Wingdings 3"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20"/>
  </w:num>
  <w:num w:numId="2">
    <w:abstractNumId w:val="25"/>
  </w:num>
  <w:num w:numId="3">
    <w:abstractNumId w:val="3"/>
  </w:num>
  <w:num w:numId="4">
    <w:abstractNumId w:val="5"/>
  </w:num>
  <w:num w:numId="5">
    <w:abstractNumId w:val="4"/>
  </w:num>
  <w:num w:numId="6">
    <w:abstractNumId w:val="12"/>
  </w:num>
  <w:num w:numId="7">
    <w:abstractNumId w:val="57"/>
  </w:num>
  <w:num w:numId="8">
    <w:abstractNumId w:val="18"/>
  </w:num>
  <w:num w:numId="9">
    <w:abstractNumId w:val="0"/>
  </w:num>
  <w:num w:numId="10">
    <w:abstractNumId w:val="51"/>
  </w:num>
  <w:num w:numId="11">
    <w:abstractNumId w:val="58"/>
  </w:num>
  <w:num w:numId="12">
    <w:abstractNumId w:val="43"/>
  </w:num>
  <w:num w:numId="13">
    <w:abstractNumId w:val="6"/>
  </w:num>
  <w:num w:numId="14">
    <w:abstractNumId w:val="14"/>
  </w:num>
  <w:num w:numId="15">
    <w:abstractNumId w:val="50"/>
  </w:num>
  <w:num w:numId="16">
    <w:abstractNumId w:val="28"/>
  </w:num>
  <w:num w:numId="17">
    <w:abstractNumId w:val="39"/>
  </w:num>
  <w:num w:numId="18">
    <w:abstractNumId w:val="49"/>
  </w:num>
  <w:num w:numId="19">
    <w:abstractNumId w:val="26"/>
  </w:num>
  <w:num w:numId="20">
    <w:abstractNumId w:val="45"/>
  </w:num>
  <w:num w:numId="21">
    <w:abstractNumId w:val="60"/>
  </w:num>
  <w:num w:numId="22">
    <w:abstractNumId w:val="16"/>
  </w:num>
  <w:num w:numId="23">
    <w:abstractNumId w:val="30"/>
  </w:num>
  <w:num w:numId="24">
    <w:abstractNumId w:val="31"/>
  </w:num>
  <w:num w:numId="25">
    <w:abstractNumId w:val="23"/>
  </w:num>
  <w:num w:numId="26">
    <w:abstractNumId w:val="13"/>
  </w:num>
  <w:num w:numId="27">
    <w:abstractNumId w:val="21"/>
  </w:num>
  <w:num w:numId="28">
    <w:abstractNumId w:val="47"/>
  </w:num>
  <w:num w:numId="29">
    <w:abstractNumId w:val="15"/>
  </w:num>
  <w:num w:numId="30">
    <w:abstractNumId w:val="40"/>
  </w:num>
  <w:num w:numId="31">
    <w:abstractNumId w:val="10"/>
  </w:num>
  <w:num w:numId="32">
    <w:abstractNumId w:val="9"/>
  </w:num>
  <w:num w:numId="33">
    <w:abstractNumId w:val="24"/>
  </w:num>
  <w:num w:numId="34">
    <w:abstractNumId w:val="54"/>
  </w:num>
  <w:num w:numId="35">
    <w:abstractNumId w:val="8"/>
  </w:num>
  <w:num w:numId="36">
    <w:abstractNumId w:val="7"/>
  </w:num>
  <w:num w:numId="37">
    <w:abstractNumId w:val="17"/>
  </w:num>
  <w:num w:numId="38">
    <w:abstractNumId w:val="33"/>
  </w:num>
  <w:num w:numId="39">
    <w:abstractNumId w:val="41"/>
  </w:num>
  <w:num w:numId="40">
    <w:abstractNumId w:val="53"/>
  </w:num>
  <w:num w:numId="41">
    <w:abstractNumId w:val="22"/>
  </w:num>
  <w:num w:numId="42">
    <w:abstractNumId w:val="27"/>
  </w:num>
  <w:num w:numId="43">
    <w:abstractNumId w:val="46"/>
  </w:num>
  <w:num w:numId="44">
    <w:abstractNumId w:val="36"/>
  </w:num>
  <w:num w:numId="45">
    <w:abstractNumId w:val="56"/>
  </w:num>
  <w:num w:numId="46">
    <w:abstractNumId w:val="11"/>
  </w:num>
  <w:num w:numId="47">
    <w:abstractNumId w:val="55"/>
  </w:num>
  <w:num w:numId="48">
    <w:abstractNumId w:val="1"/>
  </w:num>
  <w:num w:numId="49">
    <w:abstractNumId w:val="32"/>
  </w:num>
  <w:num w:numId="50">
    <w:abstractNumId w:val="19"/>
  </w:num>
  <w:num w:numId="51">
    <w:abstractNumId w:val="44"/>
  </w:num>
  <w:num w:numId="52">
    <w:abstractNumId w:val="29"/>
  </w:num>
  <w:num w:numId="53">
    <w:abstractNumId w:val="59"/>
  </w:num>
  <w:num w:numId="54">
    <w:abstractNumId w:val="38"/>
  </w:num>
  <w:num w:numId="55">
    <w:abstractNumId w:val="37"/>
  </w:num>
  <w:num w:numId="56">
    <w:abstractNumId w:val="48"/>
  </w:num>
  <w:num w:numId="57">
    <w:abstractNumId w:val="34"/>
  </w:num>
  <w:num w:numId="58">
    <w:abstractNumId w:val="42"/>
  </w:num>
  <w:num w:numId="59">
    <w:abstractNumId w:val="2"/>
  </w:num>
  <w:num w:numId="60">
    <w:abstractNumId w:val="35"/>
  </w:num>
  <w:num w:numId="61">
    <w:abstractNumId w:val="52"/>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2"/>
    <w:compatSetting w:name="useWord2013TrackBottomHyphenation" w:uri="http://schemas.microsoft.com/office/word" w:val="1"/>
  </w:compat>
  <w:rsids>
    <w:rsidRoot w:val="005B2997"/>
    <w:rsid w:val="000019CC"/>
    <w:rsid w:val="00001F15"/>
    <w:rsid w:val="00004640"/>
    <w:rsid w:val="0000550F"/>
    <w:rsid w:val="00005563"/>
    <w:rsid w:val="00005661"/>
    <w:rsid w:val="000058A5"/>
    <w:rsid w:val="00006760"/>
    <w:rsid w:val="0000753E"/>
    <w:rsid w:val="0001137A"/>
    <w:rsid w:val="00011708"/>
    <w:rsid w:val="00011D0A"/>
    <w:rsid w:val="00013454"/>
    <w:rsid w:val="00014F57"/>
    <w:rsid w:val="00015656"/>
    <w:rsid w:val="00015928"/>
    <w:rsid w:val="00015B25"/>
    <w:rsid w:val="00015DAC"/>
    <w:rsid w:val="00017F56"/>
    <w:rsid w:val="000218B1"/>
    <w:rsid w:val="00021E9F"/>
    <w:rsid w:val="00021FAB"/>
    <w:rsid w:val="00024507"/>
    <w:rsid w:val="00024815"/>
    <w:rsid w:val="00024EFC"/>
    <w:rsid w:val="000264E0"/>
    <w:rsid w:val="000302A2"/>
    <w:rsid w:val="00032486"/>
    <w:rsid w:val="0003263B"/>
    <w:rsid w:val="0003314C"/>
    <w:rsid w:val="00033639"/>
    <w:rsid w:val="00036810"/>
    <w:rsid w:val="000408F6"/>
    <w:rsid w:val="000411B0"/>
    <w:rsid w:val="000415B8"/>
    <w:rsid w:val="00041654"/>
    <w:rsid w:val="00041900"/>
    <w:rsid w:val="0004242C"/>
    <w:rsid w:val="000434AB"/>
    <w:rsid w:val="000441D5"/>
    <w:rsid w:val="00047EB3"/>
    <w:rsid w:val="00050181"/>
    <w:rsid w:val="00050410"/>
    <w:rsid w:val="00050E94"/>
    <w:rsid w:val="00051A93"/>
    <w:rsid w:val="000529AC"/>
    <w:rsid w:val="00053CA8"/>
    <w:rsid w:val="00054498"/>
    <w:rsid w:val="00055419"/>
    <w:rsid w:val="000601EC"/>
    <w:rsid w:val="00061A43"/>
    <w:rsid w:val="00061A6E"/>
    <w:rsid w:val="000623F2"/>
    <w:rsid w:val="00062587"/>
    <w:rsid w:val="000641F5"/>
    <w:rsid w:val="00064D34"/>
    <w:rsid w:val="00064E7F"/>
    <w:rsid w:val="00066FAF"/>
    <w:rsid w:val="000703FE"/>
    <w:rsid w:val="000719E7"/>
    <w:rsid w:val="00071FD0"/>
    <w:rsid w:val="00072173"/>
    <w:rsid w:val="0007275A"/>
    <w:rsid w:val="00073234"/>
    <w:rsid w:val="00073FF2"/>
    <w:rsid w:val="0007471C"/>
    <w:rsid w:val="00074794"/>
    <w:rsid w:val="00074D2B"/>
    <w:rsid w:val="00077597"/>
    <w:rsid w:val="000777D8"/>
    <w:rsid w:val="00077C14"/>
    <w:rsid w:val="00082504"/>
    <w:rsid w:val="00085F1F"/>
    <w:rsid w:val="0008631C"/>
    <w:rsid w:val="00086B4B"/>
    <w:rsid w:val="0008710D"/>
    <w:rsid w:val="00087B57"/>
    <w:rsid w:val="0009025C"/>
    <w:rsid w:val="00090BCF"/>
    <w:rsid w:val="000916C5"/>
    <w:rsid w:val="000928D6"/>
    <w:rsid w:val="00097989"/>
    <w:rsid w:val="000A02EF"/>
    <w:rsid w:val="000A1351"/>
    <w:rsid w:val="000A2629"/>
    <w:rsid w:val="000A2CE0"/>
    <w:rsid w:val="000A3FA8"/>
    <w:rsid w:val="000A405C"/>
    <w:rsid w:val="000A4465"/>
    <w:rsid w:val="000A73D0"/>
    <w:rsid w:val="000B2036"/>
    <w:rsid w:val="000B384A"/>
    <w:rsid w:val="000B4FCD"/>
    <w:rsid w:val="000B5035"/>
    <w:rsid w:val="000B7DC7"/>
    <w:rsid w:val="000C0515"/>
    <w:rsid w:val="000C1189"/>
    <w:rsid w:val="000C2816"/>
    <w:rsid w:val="000C2B52"/>
    <w:rsid w:val="000C352A"/>
    <w:rsid w:val="000C3B65"/>
    <w:rsid w:val="000C4301"/>
    <w:rsid w:val="000C6BF7"/>
    <w:rsid w:val="000D04CA"/>
    <w:rsid w:val="000D059D"/>
    <w:rsid w:val="000D0DF8"/>
    <w:rsid w:val="000D1471"/>
    <w:rsid w:val="000D1ABE"/>
    <w:rsid w:val="000D21FB"/>
    <w:rsid w:val="000D2DDD"/>
    <w:rsid w:val="000D3350"/>
    <w:rsid w:val="000D38F1"/>
    <w:rsid w:val="000D3DAC"/>
    <w:rsid w:val="000D4857"/>
    <w:rsid w:val="000D4ADA"/>
    <w:rsid w:val="000D596C"/>
    <w:rsid w:val="000D59B4"/>
    <w:rsid w:val="000D67A9"/>
    <w:rsid w:val="000E069B"/>
    <w:rsid w:val="000E0DE9"/>
    <w:rsid w:val="000E1BEC"/>
    <w:rsid w:val="000E498D"/>
    <w:rsid w:val="000E7620"/>
    <w:rsid w:val="000E7717"/>
    <w:rsid w:val="000F0E55"/>
    <w:rsid w:val="000F1F8D"/>
    <w:rsid w:val="000F2A5F"/>
    <w:rsid w:val="000F403E"/>
    <w:rsid w:val="000F44EA"/>
    <w:rsid w:val="000F4885"/>
    <w:rsid w:val="000F4B09"/>
    <w:rsid w:val="000F5515"/>
    <w:rsid w:val="000F5B64"/>
    <w:rsid w:val="001006E1"/>
    <w:rsid w:val="00100900"/>
    <w:rsid w:val="00100A9C"/>
    <w:rsid w:val="00100DD7"/>
    <w:rsid w:val="00101CCF"/>
    <w:rsid w:val="00101D7C"/>
    <w:rsid w:val="001020AD"/>
    <w:rsid w:val="001024A8"/>
    <w:rsid w:val="00102C1C"/>
    <w:rsid w:val="001032EB"/>
    <w:rsid w:val="00103C2C"/>
    <w:rsid w:val="00104B9B"/>
    <w:rsid w:val="0010528D"/>
    <w:rsid w:val="00106091"/>
    <w:rsid w:val="0010666A"/>
    <w:rsid w:val="00107ECC"/>
    <w:rsid w:val="00110804"/>
    <w:rsid w:val="00111013"/>
    <w:rsid w:val="00111AAD"/>
    <w:rsid w:val="00112327"/>
    <w:rsid w:val="001126E7"/>
    <w:rsid w:val="0011297A"/>
    <w:rsid w:val="001129C8"/>
    <w:rsid w:val="00112BFA"/>
    <w:rsid w:val="001148CE"/>
    <w:rsid w:val="001157C4"/>
    <w:rsid w:val="00116D81"/>
    <w:rsid w:val="00117257"/>
    <w:rsid w:val="001204A1"/>
    <w:rsid w:val="00120CE8"/>
    <w:rsid w:val="00122678"/>
    <w:rsid w:val="00123F1E"/>
    <w:rsid w:val="00123FA5"/>
    <w:rsid w:val="001243F7"/>
    <w:rsid w:val="00124B96"/>
    <w:rsid w:val="00124ED4"/>
    <w:rsid w:val="001253D1"/>
    <w:rsid w:val="001310F7"/>
    <w:rsid w:val="001328CB"/>
    <w:rsid w:val="00132E9F"/>
    <w:rsid w:val="0013379E"/>
    <w:rsid w:val="0013675E"/>
    <w:rsid w:val="00137F7B"/>
    <w:rsid w:val="001401C0"/>
    <w:rsid w:val="00140579"/>
    <w:rsid w:val="00140C80"/>
    <w:rsid w:val="0014161E"/>
    <w:rsid w:val="00141F87"/>
    <w:rsid w:val="00142605"/>
    <w:rsid w:val="00142BE2"/>
    <w:rsid w:val="0014359F"/>
    <w:rsid w:val="00144295"/>
    <w:rsid w:val="00145FC0"/>
    <w:rsid w:val="00146AFA"/>
    <w:rsid w:val="00147DC0"/>
    <w:rsid w:val="00150FAD"/>
    <w:rsid w:val="00151975"/>
    <w:rsid w:val="00151A5C"/>
    <w:rsid w:val="00152CB4"/>
    <w:rsid w:val="001530EF"/>
    <w:rsid w:val="00153556"/>
    <w:rsid w:val="00153901"/>
    <w:rsid w:val="00154019"/>
    <w:rsid w:val="001544C6"/>
    <w:rsid w:val="001546A4"/>
    <w:rsid w:val="001556F1"/>
    <w:rsid w:val="00155929"/>
    <w:rsid w:val="00155D68"/>
    <w:rsid w:val="001565E4"/>
    <w:rsid w:val="00157E82"/>
    <w:rsid w:val="00157EB1"/>
    <w:rsid w:val="00157FEB"/>
    <w:rsid w:val="001602A2"/>
    <w:rsid w:val="00160332"/>
    <w:rsid w:val="00160914"/>
    <w:rsid w:val="0016140C"/>
    <w:rsid w:val="001624C8"/>
    <w:rsid w:val="00162601"/>
    <w:rsid w:val="00163A43"/>
    <w:rsid w:val="00167ED6"/>
    <w:rsid w:val="00171175"/>
    <w:rsid w:val="00171295"/>
    <w:rsid w:val="001713C8"/>
    <w:rsid w:val="001715E1"/>
    <w:rsid w:val="001733FF"/>
    <w:rsid w:val="001741F9"/>
    <w:rsid w:val="00175846"/>
    <w:rsid w:val="0017591B"/>
    <w:rsid w:val="001766A2"/>
    <w:rsid w:val="0017744A"/>
    <w:rsid w:val="00177BA9"/>
    <w:rsid w:val="00177FFA"/>
    <w:rsid w:val="00180A48"/>
    <w:rsid w:val="001812A9"/>
    <w:rsid w:val="001839D1"/>
    <w:rsid w:val="00183A3C"/>
    <w:rsid w:val="00183ECB"/>
    <w:rsid w:val="0018695D"/>
    <w:rsid w:val="00186EC3"/>
    <w:rsid w:val="00187607"/>
    <w:rsid w:val="001876C0"/>
    <w:rsid w:val="00190347"/>
    <w:rsid w:val="00190392"/>
    <w:rsid w:val="00190B09"/>
    <w:rsid w:val="001929EB"/>
    <w:rsid w:val="00192F97"/>
    <w:rsid w:val="0019434D"/>
    <w:rsid w:val="00195481"/>
    <w:rsid w:val="00196CEE"/>
    <w:rsid w:val="00196F76"/>
    <w:rsid w:val="00197263"/>
    <w:rsid w:val="0019774D"/>
    <w:rsid w:val="001A1872"/>
    <w:rsid w:val="001A19C8"/>
    <w:rsid w:val="001A1FBE"/>
    <w:rsid w:val="001A2BDC"/>
    <w:rsid w:val="001A4BAE"/>
    <w:rsid w:val="001A5BC5"/>
    <w:rsid w:val="001A5F9A"/>
    <w:rsid w:val="001A6682"/>
    <w:rsid w:val="001A66E5"/>
    <w:rsid w:val="001A696F"/>
    <w:rsid w:val="001A6A6C"/>
    <w:rsid w:val="001B0544"/>
    <w:rsid w:val="001B05F9"/>
    <w:rsid w:val="001B2CDE"/>
    <w:rsid w:val="001B44E5"/>
    <w:rsid w:val="001B479B"/>
    <w:rsid w:val="001B57BB"/>
    <w:rsid w:val="001B6589"/>
    <w:rsid w:val="001B7649"/>
    <w:rsid w:val="001B7B40"/>
    <w:rsid w:val="001C3306"/>
    <w:rsid w:val="001C4685"/>
    <w:rsid w:val="001C4C06"/>
    <w:rsid w:val="001C4EB0"/>
    <w:rsid w:val="001C72A0"/>
    <w:rsid w:val="001C7597"/>
    <w:rsid w:val="001D08D3"/>
    <w:rsid w:val="001D1023"/>
    <w:rsid w:val="001D1C4B"/>
    <w:rsid w:val="001D258F"/>
    <w:rsid w:val="001D279C"/>
    <w:rsid w:val="001D2928"/>
    <w:rsid w:val="001D31BE"/>
    <w:rsid w:val="001D4B14"/>
    <w:rsid w:val="001D5A67"/>
    <w:rsid w:val="001D613E"/>
    <w:rsid w:val="001D6E5A"/>
    <w:rsid w:val="001D6F82"/>
    <w:rsid w:val="001E0A02"/>
    <w:rsid w:val="001E15D5"/>
    <w:rsid w:val="001E192A"/>
    <w:rsid w:val="001E3027"/>
    <w:rsid w:val="001E3C8E"/>
    <w:rsid w:val="001E5054"/>
    <w:rsid w:val="001E6298"/>
    <w:rsid w:val="001E7DF2"/>
    <w:rsid w:val="001F05C8"/>
    <w:rsid w:val="001F0C53"/>
    <w:rsid w:val="001F10DA"/>
    <w:rsid w:val="001F2571"/>
    <w:rsid w:val="001F2F69"/>
    <w:rsid w:val="001F46CD"/>
    <w:rsid w:val="001F4C72"/>
    <w:rsid w:val="001F5EF5"/>
    <w:rsid w:val="001F6451"/>
    <w:rsid w:val="001F7601"/>
    <w:rsid w:val="001F7BF9"/>
    <w:rsid w:val="00201433"/>
    <w:rsid w:val="00201B51"/>
    <w:rsid w:val="00204317"/>
    <w:rsid w:val="002046EB"/>
    <w:rsid w:val="00205953"/>
    <w:rsid w:val="00206B40"/>
    <w:rsid w:val="002075C3"/>
    <w:rsid w:val="002108E7"/>
    <w:rsid w:val="002109F8"/>
    <w:rsid w:val="00211B39"/>
    <w:rsid w:val="00211E67"/>
    <w:rsid w:val="0021359F"/>
    <w:rsid w:val="00214FAF"/>
    <w:rsid w:val="00215324"/>
    <w:rsid w:val="00215571"/>
    <w:rsid w:val="00216981"/>
    <w:rsid w:val="00217533"/>
    <w:rsid w:val="00220021"/>
    <w:rsid w:val="00220BB0"/>
    <w:rsid w:val="00221AC8"/>
    <w:rsid w:val="00221B8E"/>
    <w:rsid w:val="002220AA"/>
    <w:rsid w:val="00222D3E"/>
    <w:rsid w:val="0022303B"/>
    <w:rsid w:val="00223460"/>
    <w:rsid w:val="00224E2A"/>
    <w:rsid w:val="0022539B"/>
    <w:rsid w:val="00226493"/>
    <w:rsid w:val="00226F57"/>
    <w:rsid w:val="00227414"/>
    <w:rsid w:val="00230B4E"/>
    <w:rsid w:val="002317E0"/>
    <w:rsid w:val="002324AD"/>
    <w:rsid w:val="00233F67"/>
    <w:rsid w:val="0023494D"/>
    <w:rsid w:val="00235C19"/>
    <w:rsid w:val="00236958"/>
    <w:rsid w:val="00236F5D"/>
    <w:rsid w:val="002372A8"/>
    <w:rsid w:val="0024051E"/>
    <w:rsid w:val="00241402"/>
    <w:rsid w:val="00241743"/>
    <w:rsid w:val="00241949"/>
    <w:rsid w:val="00241AF7"/>
    <w:rsid w:val="00241C83"/>
    <w:rsid w:val="0024281F"/>
    <w:rsid w:val="0024326A"/>
    <w:rsid w:val="0024349C"/>
    <w:rsid w:val="0024492B"/>
    <w:rsid w:val="00245CAB"/>
    <w:rsid w:val="002477C5"/>
    <w:rsid w:val="00247AD4"/>
    <w:rsid w:val="00250F58"/>
    <w:rsid w:val="00251446"/>
    <w:rsid w:val="002528E2"/>
    <w:rsid w:val="002538AD"/>
    <w:rsid w:val="002538E8"/>
    <w:rsid w:val="00253AD5"/>
    <w:rsid w:val="0025673C"/>
    <w:rsid w:val="00256F69"/>
    <w:rsid w:val="002572A4"/>
    <w:rsid w:val="00257F3F"/>
    <w:rsid w:val="002605D7"/>
    <w:rsid w:val="00260D0C"/>
    <w:rsid w:val="00261881"/>
    <w:rsid w:val="002626B0"/>
    <w:rsid w:val="00263EBD"/>
    <w:rsid w:val="002654A0"/>
    <w:rsid w:val="002669FC"/>
    <w:rsid w:val="00270FF2"/>
    <w:rsid w:val="0027138D"/>
    <w:rsid w:val="00271C81"/>
    <w:rsid w:val="002727CC"/>
    <w:rsid w:val="00272B6B"/>
    <w:rsid w:val="002730C2"/>
    <w:rsid w:val="002744A2"/>
    <w:rsid w:val="00274932"/>
    <w:rsid w:val="00274F72"/>
    <w:rsid w:val="00275779"/>
    <w:rsid w:val="00277215"/>
    <w:rsid w:val="00277C23"/>
    <w:rsid w:val="00280469"/>
    <w:rsid w:val="00280625"/>
    <w:rsid w:val="00280697"/>
    <w:rsid w:val="00281FDF"/>
    <w:rsid w:val="0028287D"/>
    <w:rsid w:val="00284240"/>
    <w:rsid w:val="00285FC5"/>
    <w:rsid w:val="00285FDE"/>
    <w:rsid w:val="0029062E"/>
    <w:rsid w:val="00290F85"/>
    <w:rsid w:val="002912C2"/>
    <w:rsid w:val="0029130B"/>
    <w:rsid w:val="002916FB"/>
    <w:rsid w:val="00292EC1"/>
    <w:rsid w:val="0029311A"/>
    <w:rsid w:val="00293DFE"/>
    <w:rsid w:val="0029435C"/>
    <w:rsid w:val="002943A7"/>
    <w:rsid w:val="00296026"/>
    <w:rsid w:val="00296582"/>
    <w:rsid w:val="0029753E"/>
    <w:rsid w:val="00297A1B"/>
    <w:rsid w:val="002A1218"/>
    <w:rsid w:val="002A142F"/>
    <w:rsid w:val="002A157C"/>
    <w:rsid w:val="002A1679"/>
    <w:rsid w:val="002A492A"/>
    <w:rsid w:val="002A5647"/>
    <w:rsid w:val="002A60B7"/>
    <w:rsid w:val="002A6380"/>
    <w:rsid w:val="002A74C5"/>
    <w:rsid w:val="002A7E0F"/>
    <w:rsid w:val="002B0F23"/>
    <w:rsid w:val="002B23F9"/>
    <w:rsid w:val="002B27AF"/>
    <w:rsid w:val="002B30F1"/>
    <w:rsid w:val="002B3FFC"/>
    <w:rsid w:val="002B6E5E"/>
    <w:rsid w:val="002B77AB"/>
    <w:rsid w:val="002C008E"/>
    <w:rsid w:val="002C0F23"/>
    <w:rsid w:val="002C13F8"/>
    <w:rsid w:val="002C1A33"/>
    <w:rsid w:val="002C3C65"/>
    <w:rsid w:val="002C5F8D"/>
    <w:rsid w:val="002C62B2"/>
    <w:rsid w:val="002C6548"/>
    <w:rsid w:val="002C69CF"/>
    <w:rsid w:val="002D041A"/>
    <w:rsid w:val="002D0CD0"/>
    <w:rsid w:val="002D0D96"/>
    <w:rsid w:val="002D29AB"/>
    <w:rsid w:val="002D2E48"/>
    <w:rsid w:val="002D3D61"/>
    <w:rsid w:val="002D6196"/>
    <w:rsid w:val="002D65CB"/>
    <w:rsid w:val="002D729E"/>
    <w:rsid w:val="002E14AF"/>
    <w:rsid w:val="002E2B01"/>
    <w:rsid w:val="002E3682"/>
    <w:rsid w:val="002E4D9D"/>
    <w:rsid w:val="002E5482"/>
    <w:rsid w:val="002E7372"/>
    <w:rsid w:val="002E7877"/>
    <w:rsid w:val="002E7A54"/>
    <w:rsid w:val="002F1824"/>
    <w:rsid w:val="002F4663"/>
    <w:rsid w:val="002F546C"/>
    <w:rsid w:val="002F636F"/>
    <w:rsid w:val="002F6920"/>
    <w:rsid w:val="002F6B8A"/>
    <w:rsid w:val="002F7AA1"/>
    <w:rsid w:val="002F7C20"/>
    <w:rsid w:val="003002E2"/>
    <w:rsid w:val="003017F8"/>
    <w:rsid w:val="00302EC6"/>
    <w:rsid w:val="00304A3B"/>
    <w:rsid w:val="00304AC8"/>
    <w:rsid w:val="00304F3E"/>
    <w:rsid w:val="003055BE"/>
    <w:rsid w:val="00305AFD"/>
    <w:rsid w:val="00306A00"/>
    <w:rsid w:val="003078EF"/>
    <w:rsid w:val="00307973"/>
    <w:rsid w:val="00310EB1"/>
    <w:rsid w:val="00310FFD"/>
    <w:rsid w:val="0031297B"/>
    <w:rsid w:val="003139EB"/>
    <w:rsid w:val="00315F06"/>
    <w:rsid w:val="00316416"/>
    <w:rsid w:val="00317077"/>
    <w:rsid w:val="00320988"/>
    <w:rsid w:val="003213BD"/>
    <w:rsid w:val="00321AB0"/>
    <w:rsid w:val="003239B3"/>
    <w:rsid w:val="00324F51"/>
    <w:rsid w:val="003250D4"/>
    <w:rsid w:val="00325566"/>
    <w:rsid w:val="003273F4"/>
    <w:rsid w:val="0032745E"/>
    <w:rsid w:val="003307EB"/>
    <w:rsid w:val="00332916"/>
    <w:rsid w:val="003349BF"/>
    <w:rsid w:val="00337049"/>
    <w:rsid w:val="00337200"/>
    <w:rsid w:val="0033762F"/>
    <w:rsid w:val="0034072F"/>
    <w:rsid w:val="00340F19"/>
    <w:rsid w:val="0034172A"/>
    <w:rsid w:val="0034261D"/>
    <w:rsid w:val="00342893"/>
    <w:rsid w:val="00342AD6"/>
    <w:rsid w:val="00342CD6"/>
    <w:rsid w:val="00343D4A"/>
    <w:rsid w:val="00344508"/>
    <w:rsid w:val="003455E1"/>
    <w:rsid w:val="003456EC"/>
    <w:rsid w:val="00347805"/>
    <w:rsid w:val="00347A64"/>
    <w:rsid w:val="003502E2"/>
    <w:rsid w:val="00350533"/>
    <w:rsid w:val="003532E2"/>
    <w:rsid w:val="00353BF5"/>
    <w:rsid w:val="00353F14"/>
    <w:rsid w:val="003548BC"/>
    <w:rsid w:val="00354AB6"/>
    <w:rsid w:val="00354E84"/>
    <w:rsid w:val="0035559E"/>
    <w:rsid w:val="003564C5"/>
    <w:rsid w:val="003568D8"/>
    <w:rsid w:val="00357867"/>
    <w:rsid w:val="00360718"/>
    <w:rsid w:val="00360742"/>
    <w:rsid w:val="00361F0B"/>
    <w:rsid w:val="00362E57"/>
    <w:rsid w:val="003635DA"/>
    <w:rsid w:val="00363831"/>
    <w:rsid w:val="00364D33"/>
    <w:rsid w:val="00366560"/>
    <w:rsid w:val="00366B38"/>
    <w:rsid w:val="0036736E"/>
    <w:rsid w:val="00367D7A"/>
    <w:rsid w:val="00367DC9"/>
    <w:rsid w:val="00370239"/>
    <w:rsid w:val="00370D25"/>
    <w:rsid w:val="003721CA"/>
    <w:rsid w:val="00372351"/>
    <w:rsid w:val="0037399F"/>
    <w:rsid w:val="00373A89"/>
    <w:rsid w:val="0037400A"/>
    <w:rsid w:val="00374F05"/>
    <w:rsid w:val="003750ED"/>
    <w:rsid w:val="00375318"/>
    <w:rsid w:val="0037570E"/>
    <w:rsid w:val="00376D43"/>
    <w:rsid w:val="00377235"/>
    <w:rsid w:val="003774D8"/>
    <w:rsid w:val="003775B3"/>
    <w:rsid w:val="00380B7F"/>
    <w:rsid w:val="003814D1"/>
    <w:rsid w:val="00381A95"/>
    <w:rsid w:val="00383B2A"/>
    <w:rsid w:val="00384657"/>
    <w:rsid w:val="003869F5"/>
    <w:rsid w:val="003871AF"/>
    <w:rsid w:val="00387AF0"/>
    <w:rsid w:val="00387AFA"/>
    <w:rsid w:val="00390759"/>
    <w:rsid w:val="003915E5"/>
    <w:rsid w:val="00395675"/>
    <w:rsid w:val="0039668E"/>
    <w:rsid w:val="003978FF"/>
    <w:rsid w:val="003A0907"/>
    <w:rsid w:val="003A1503"/>
    <w:rsid w:val="003A2FC8"/>
    <w:rsid w:val="003A51A6"/>
    <w:rsid w:val="003A538C"/>
    <w:rsid w:val="003B2214"/>
    <w:rsid w:val="003B2482"/>
    <w:rsid w:val="003B4151"/>
    <w:rsid w:val="003B4769"/>
    <w:rsid w:val="003B541F"/>
    <w:rsid w:val="003B60D4"/>
    <w:rsid w:val="003B6993"/>
    <w:rsid w:val="003B75A6"/>
    <w:rsid w:val="003C03BE"/>
    <w:rsid w:val="003C0B41"/>
    <w:rsid w:val="003C1391"/>
    <w:rsid w:val="003C3530"/>
    <w:rsid w:val="003C4CD5"/>
    <w:rsid w:val="003C4D32"/>
    <w:rsid w:val="003C5D61"/>
    <w:rsid w:val="003C5D77"/>
    <w:rsid w:val="003C6020"/>
    <w:rsid w:val="003C608D"/>
    <w:rsid w:val="003C6AE9"/>
    <w:rsid w:val="003C7BED"/>
    <w:rsid w:val="003D02B6"/>
    <w:rsid w:val="003D22E0"/>
    <w:rsid w:val="003D361E"/>
    <w:rsid w:val="003D451E"/>
    <w:rsid w:val="003D498D"/>
    <w:rsid w:val="003D4F84"/>
    <w:rsid w:val="003D5ECE"/>
    <w:rsid w:val="003D66F0"/>
    <w:rsid w:val="003D6AA4"/>
    <w:rsid w:val="003D6E4C"/>
    <w:rsid w:val="003D7447"/>
    <w:rsid w:val="003E040A"/>
    <w:rsid w:val="003E1CD5"/>
    <w:rsid w:val="003E261E"/>
    <w:rsid w:val="003E2ED1"/>
    <w:rsid w:val="003E301F"/>
    <w:rsid w:val="003E3E33"/>
    <w:rsid w:val="003E3EF3"/>
    <w:rsid w:val="003E43A2"/>
    <w:rsid w:val="003E4588"/>
    <w:rsid w:val="003E7266"/>
    <w:rsid w:val="003E7B33"/>
    <w:rsid w:val="003F04F1"/>
    <w:rsid w:val="003F19A7"/>
    <w:rsid w:val="003F3408"/>
    <w:rsid w:val="003F35FE"/>
    <w:rsid w:val="003F4D8E"/>
    <w:rsid w:val="003F547E"/>
    <w:rsid w:val="003F5E4B"/>
    <w:rsid w:val="003F66D9"/>
    <w:rsid w:val="0040018C"/>
    <w:rsid w:val="00400444"/>
    <w:rsid w:val="00400492"/>
    <w:rsid w:val="004006E7"/>
    <w:rsid w:val="00401C44"/>
    <w:rsid w:val="0040200F"/>
    <w:rsid w:val="00403668"/>
    <w:rsid w:val="00403C21"/>
    <w:rsid w:val="00403F59"/>
    <w:rsid w:val="0040569F"/>
    <w:rsid w:val="004062FC"/>
    <w:rsid w:val="00406ABB"/>
    <w:rsid w:val="0040788B"/>
    <w:rsid w:val="00407E38"/>
    <w:rsid w:val="00411674"/>
    <w:rsid w:val="00411C96"/>
    <w:rsid w:val="004122D1"/>
    <w:rsid w:val="00414675"/>
    <w:rsid w:val="004156EB"/>
    <w:rsid w:val="00415B9E"/>
    <w:rsid w:val="00416A65"/>
    <w:rsid w:val="00417312"/>
    <w:rsid w:val="004173F3"/>
    <w:rsid w:val="00417A06"/>
    <w:rsid w:val="004205AC"/>
    <w:rsid w:val="0042144A"/>
    <w:rsid w:val="00421500"/>
    <w:rsid w:val="0042167A"/>
    <w:rsid w:val="00421E86"/>
    <w:rsid w:val="00421EDE"/>
    <w:rsid w:val="0042214B"/>
    <w:rsid w:val="00422E89"/>
    <w:rsid w:val="00424370"/>
    <w:rsid w:val="004248A1"/>
    <w:rsid w:val="004256D5"/>
    <w:rsid w:val="004262B3"/>
    <w:rsid w:val="00426671"/>
    <w:rsid w:val="00426A8A"/>
    <w:rsid w:val="00427B85"/>
    <w:rsid w:val="00430F05"/>
    <w:rsid w:val="00431151"/>
    <w:rsid w:val="0043124A"/>
    <w:rsid w:val="00431A13"/>
    <w:rsid w:val="004321A6"/>
    <w:rsid w:val="004329CE"/>
    <w:rsid w:val="00433C1C"/>
    <w:rsid w:val="00434379"/>
    <w:rsid w:val="00434F00"/>
    <w:rsid w:val="004355F0"/>
    <w:rsid w:val="00436F5A"/>
    <w:rsid w:val="00437C6B"/>
    <w:rsid w:val="00442C77"/>
    <w:rsid w:val="004435BD"/>
    <w:rsid w:val="004436D0"/>
    <w:rsid w:val="004443C3"/>
    <w:rsid w:val="0044483A"/>
    <w:rsid w:val="00445C41"/>
    <w:rsid w:val="00445E8E"/>
    <w:rsid w:val="004467C6"/>
    <w:rsid w:val="004469C1"/>
    <w:rsid w:val="00452166"/>
    <w:rsid w:val="00452BB7"/>
    <w:rsid w:val="00453CF3"/>
    <w:rsid w:val="0045439A"/>
    <w:rsid w:val="00454D46"/>
    <w:rsid w:val="004567C0"/>
    <w:rsid w:val="004569F9"/>
    <w:rsid w:val="00456D65"/>
    <w:rsid w:val="00461BF6"/>
    <w:rsid w:val="00462FDA"/>
    <w:rsid w:val="00464517"/>
    <w:rsid w:val="004650B7"/>
    <w:rsid w:val="0046636D"/>
    <w:rsid w:val="00467961"/>
    <w:rsid w:val="0047082F"/>
    <w:rsid w:val="00471C3A"/>
    <w:rsid w:val="00472B00"/>
    <w:rsid w:val="004736AE"/>
    <w:rsid w:val="00473732"/>
    <w:rsid w:val="004743FE"/>
    <w:rsid w:val="00474735"/>
    <w:rsid w:val="0047522F"/>
    <w:rsid w:val="00476781"/>
    <w:rsid w:val="00477639"/>
    <w:rsid w:val="00480176"/>
    <w:rsid w:val="004802D4"/>
    <w:rsid w:val="00480FA5"/>
    <w:rsid w:val="00481B19"/>
    <w:rsid w:val="00482133"/>
    <w:rsid w:val="00482D82"/>
    <w:rsid w:val="00482E99"/>
    <w:rsid w:val="00483E87"/>
    <w:rsid w:val="00484D0C"/>
    <w:rsid w:val="00485190"/>
    <w:rsid w:val="004856F2"/>
    <w:rsid w:val="00486362"/>
    <w:rsid w:val="00486AB2"/>
    <w:rsid w:val="00487253"/>
    <w:rsid w:val="0048765C"/>
    <w:rsid w:val="00487C59"/>
    <w:rsid w:val="00490601"/>
    <w:rsid w:val="00490624"/>
    <w:rsid w:val="00490C8E"/>
    <w:rsid w:val="00491052"/>
    <w:rsid w:val="00491776"/>
    <w:rsid w:val="00492147"/>
    <w:rsid w:val="004946F0"/>
    <w:rsid w:val="0049669D"/>
    <w:rsid w:val="004971FE"/>
    <w:rsid w:val="0049759E"/>
    <w:rsid w:val="004A0266"/>
    <w:rsid w:val="004A05CE"/>
    <w:rsid w:val="004A0E92"/>
    <w:rsid w:val="004A12AC"/>
    <w:rsid w:val="004A1C78"/>
    <w:rsid w:val="004A3F8D"/>
    <w:rsid w:val="004A5183"/>
    <w:rsid w:val="004A5709"/>
    <w:rsid w:val="004A5A26"/>
    <w:rsid w:val="004A627B"/>
    <w:rsid w:val="004A67C0"/>
    <w:rsid w:val="004A6E25"/>
    <w:rsid w:val="004A70AC"/>
    <w:rsid w:val="004B01B6"/>
    <w:rsid w:val="004B08D9"/>
    <w:rsid w:val="004B2EDD"/>
    <w:rsid w:val="004B3C27"/>
    <w:rsid w:val="004B4FCD"/>
    <w:rsid w:val="004B5111"/>
    <w:rsid w:val="004B5E22"/>
    <w:rsid w:val="004B66ED"/>
    <w:rsid w:val="004B6A97"/>
    <w:rsid w:val="004C093D"/>
    <w:rsid w:val="004C0E85"/>
    <w:rsid w:val="004C10BC"/>
    <w:rsid w:val="004C2B92"/>
    <w:rsid w:val="004C32D5"/>
    <w:rsid w:val="004C39F4"/>
    <w:rsid w:val="004C3C34"/>
    <w:rsid w:val="004C4597"/>
    <w:rsid w:val="004C4729"/>
    <w:rsid w:val="004C4D87"/>
    <w:rsid w:val="004C5DFE"/>
    <w:rsid w:val="004C6695"/>
    <w:rsid w:val="004C7DC6"/>
    <w:rsid w:val="004C7EEE"/>
    <w:rsid w:val="004D25F9"/>
    <w:rsid w:val="004D2BCE"/>
    <w:rsid w:val="004D3251"/>
    <w:rsid w:val="004D3DB8"/>
    <w:rsid w:val="004D4063"/>
    <w:rsid w:val="004D501B"/>
    <w:rsid w:val="004D70FF"/>
    <w:rsid w:val="004D75E4"/>
    <w:rsid w:val="004D7CCA"/>
    <w:rsid w:val="004E0238"/>
    <w:rsid w:val="004E235A"/>
    <w:rsid w:val="004E3A98"/>
    <w:rsid w:val="004E3D18"/>
    <w:rsid w:val="004E47DC"/>
    <w:rsid w:val="004E4BE1"/>
    <w:rsid w:val="004E54C1"/>
    <w:rsid w:val="004E617F"/>
    <w:rsid w:val="004E61EA"/>
    <w:rsid w:val="004F045E"/>
    <w:rsid w:val="004F04B8"/>
    <w:rsid w:val="004F14A4"/>
    <w:rsid w:val="004F6B26"/>
    <w:rsid w:val="004F6E04"/>
    <w:rsid w:val="004F72B5"/>
    <w:rsid w:val="004F7AE0"/>
    <w:rsid w:val="00501159"/>
    <w:rsid w:val="005014B3"/>
    <w:rsid w:val="00501EE5"/>
    <w:rsid w:val="00502267"/>
    <w:rsid w:val="00502F68"/>
    <w:rsid w:val="005031F2"/>
    <w:rsid w:val="005033F8"/>
    <w:rsid w:val="005035D3"/>
    <w:rsid w:val="00503E93"/>
    <w:rsid w:val="00503F26"/>
    <w:rsid w:val="005040E9"/>
    <w:rsid w:val="00504357"/>
    <w:rsid w:val="0050474F"/>
    <w:rsid w:val="005051D5"/>
    <w:rsid w:val="005052D7"/>
    <w:rsid w:val="00505B61"/>
    <w:rsid w:val="00505F66"/>
    <w:rsid w:val="0050603B"/>
    <w:rsid w:val="005075D6"/>
    <w:rsid w:val="0050785D"/>
    <w:rsid w:val="005078C4"/>
    <w:rsid w:val="00510236"/>
    <w:rsid w:val="00510285"/>
    <w:rsid w:val="0051029A"/>
    <w:rsid w:val="00510DB5"/>
    <w:rsid w:val="00511E11"/>
    <w:rsid w:val="0051211E"/>
    <w:rsid w:val="00515951"/>
    <w:rsid w:val="00516669"/>
    <w:rsid w:val="005172A7"/>
    <w:rsid w:val="00520D5C"/>
    <w:rsid w:val="00520E5E"/>
    <w:rsid w:val="00521920"/>
    <w:rsid w:val="00522370"/>
    <w:rsid w:val="005251BC"/>
    <w:rsid w:val="00525DB4"/>
    <w:rsid w:val="00531925"/>
    <w:rsid w:val="00532000"/>
    <w:rsid w:val="00534666"/>
    <w:rsid w:val="00534A34"/>
    <w:rsid w:val="0053547F"/>
    <w:rsid w:val="00535562"/>
    <w:rsid w:val="0053624F"/>
    <w:rsid w:val="005363B8"/>
    <w:rsid w:val="00536F5D"/>
    <w:rsid w:val="005426CA"/>
    <w:rsid w:val="00542DAA"/>
    <w:rsid w:val="005433B1"/>
    <w:rsid w:val="00543C29"/>
    <w:rsid w:val="00543F2E"/>
    <w:rsid w:val="00547913"/>
    <w:rsid w:val="00551AC5"/>
    <w:rsid w:val="0055380E"/>
    <w:rsid w:val="00554150"/>
    <w:rsid w:val="00554379"/>
    <w:rsid w:val="005546FA"/>
    <w:rsid w:val="00554921"/>
    <w:rsid w:val="00557290"/>
    <w:rsid w:val="00557863"/>
    <w:rsid w:val="00557E1D"/>
    <w:rsid w:val="00560AFC"/>
    <w:rsid w:val="00561E99"/>
    <w:rsid w:val="00561FEE"/>
    <w:rsid w:val="00562AE7"/>
    <w:rsid w:val="0056374B"/>
    <w:rsid w:val="00565619"/>
    <w:rsid w:val="0056655B"/>
    <w:rsid w:val="0057011E"/>
    <w:rsid w:val="005705C2"/>
    <w:rsid w:val="00571C59"/>
    <w:rsid w:val="00572D9E"/>
    <w:rsid w:val="00572E8C"/>
    <w:rsid w:val="00573B3B"/>
    <w:rsid w:val="005742CB"/>
    <w:rsid w:val="005754C7"/>
    <w:rsid w:val="005758B5"/>
    <w:rsid w:val="0057600B"/>
    <w:rsid w:val="00576296"/>
    <w:rsid w:val="005766F0"/>
    <w:rsid w:val="00576B24"/>
    <w:rsid w:val="00577DCF"/>
    <w:rsid w:val="00580E40"/>
    <w:rsid w:val="00581803"/>
    <w:rsid w:val="00582C77"/>
    <w:rsid w:val="00582DBD"/>
    <w:rsid w:val="0058374E"/>
    <w:rsid w:val="00583814"/>
    <w:rsid w:val="00583DAA"/>
    <w:rsid w:val="00583E3B"/>
    <w:rsid w:val="00584102"/>
    <w:rsid w:val="00585027"/>
    <w:rsid w:val="00585445"/>
    <w:rsid w:val="00585961"/>
    <w:rsid w:val="005860A3"/>
    <w:rsid w:val="005869C4"/>
    <w:rsid w:val="0058723D"/>
    <w:rsid w:val="00587C0F"/>
    <w:rsid w:val="00587DE9"/>
    <w:rsid w:val="0059080F"/>
    <w:rsid w:val="0059231F"/>
    <w:rsid w:val="00592FA2"/>
    <w:rsid w:val="005941A9"/>
    <w:rsid w:val="0059426A"/>
    <w:rsid w:val="00595B09"/>
    <w:rsid w:val="005964BB"/>
    <w:rsid w:val="0059736E"/>
    <w:rsid w:val="00597BB4"/>
    <w:rsid w:val="005A066F"/>
    <w:rsid w:val="005A083D"/>
    <w:rsid w:val="005A1DB2"/>
    <w:rsid w:val="005A2767"/>
    <w:rsid w:val="005A33F4"/>
    <w:rsid w:val="005A34F8"/>
    <w:rsid w:val="005A5412"/>
    <w:rsid w:val="005A5F8B"/>
    <w:rsid w:val="005A6433"/>
    <w:rsid w:val="005A6B8C"/>
    <w:rsid w:val="005A6D7A"/>
    <w:rsid w:val="005A7842"/>
    <w:rsid w:val="005B00CF"/>
    <w:rsid w:val="005B0375"/>
    <w:rsid w:val="005B2997"/>
    <w:rsid w:val="005B3961"/>
    <w:rsid w:val="005B46F6"/>
    <w:rsid w:val="005B4D15"/>
    <w:rsid w:val="005B5EFD"/>
    <w:rsid w:val="005B6063"/>
    <w:rsid w:val="005B6109"/>
    <w:rsid w:val="005B626E"/>
    <w:rsid w:val="005B656C"/>
    <w:rsid w:val="005B7BD0"/>
    <w:rsid w:val="005C0FF5"/>
    <w:rsid w:val="005C179B"/>
    <w:rsid w:val="005C1EAF"/>
    <w:rsid w:val="005C3B34"/>
    <w:rsid w:val="005C44FC"/>
    <w:rsid w:val="005C5A44"/>
    <w:rsid w:val="005C62DC"/>
    <w:rsid w:val="005C6D57"/>
    <w:rsid w:val="005D076D"/>
    <w:rsid w:val="005D1E65"/>
    <w:rsid w:val="005D2052"/>
    <w:rsid w:val="005D2EB5"/>
    <w:rsid w:val="005D670E"/>
    <w:rsid w:val="005E0918"/>
    <w:rsid w:val="005E0D8B"/>
    <w:rsid w:val="005E19ED"/>
    <w:rsid w:val="005E52AE"/>
    <w:rsid w:val="005E5F64"/>
    <w:rsid w:val="005E60EE"/>
    <w:rsid w:val="005E63EC"/>
    <w:rsid w:val="005E6F97"/>
    <w:rsid w:val="005E753D"/>
    <w:rsid w:val="005E7AF9"/>
    <w:rsid w:val="005F0012"/>
    <w:rsid w:val="005F12A4"/>
    <w:rsid w:val="005F1EAD"/>
    <w:rsid w:val="005F29FB"/>
    <w:rsid w:val="005F2F20"/>
    <w:rsid w:val="005F4C46"/>
    <w:rsid w:val="005F5E6A"/>
    <w:rsid w:val="005F6544"/>
    <w:rsid w:val="005F7371"/>
    <w:rsid w:val="005F7505"/>
    <w:rsid w:val="005F79F1"/>
    <w:rsid w:val="006006E6"/>
    <w:rsid w:val="00600D1F"/>
    <w:rsid w:val="00600D83"/>
    <w:rsid w:val="00601150"/>
    <w:rsid w:val="006011F6"/>
    <w:rsid w:val="0060195F"/>
    <w:rsid w:val="00606A46"/>
    <w:rsid w:val="0061014E"/>
    <w:rsid w:val="0061068D"/>
    <w:rsid w:val="00610A80"/>
    <w:rsid w:val="00610EBB"/>
    <w:rsid w:val="00610EEB"/>
    <w:rsid w:val="0061242E"/>
    <w:rsid w:val="00612484"/>
    <w:rsid w:val="00612792"/>
    <w:rsid w:val="00612A51"/>
    <w:rsid w:val="00614BF1"/>
    <w:rsid w:val="006154A3"/>
    <w:rsid w:val="00616B4B"/>
    <w:rsid w:val="006220E1"/>
    <w:rsid w:val="00622C4A"/>
    <w:rsid w:val="00622D95"/>
    <w:rsid w:val="00624DF7"/>
    <w:rsid w:val="00624EFC"/>
    <w:rsid w:val="006251DB"/>
    <w:rsid w:val="00625B1E"/>
    <w:rsid w:val="0062616B"/>
    <w:rsid w:val="00626612"/>
    <w:rsid w:val="00627ABA"/>
    <w:rsid w:val="00632985"/>
    <w:rsid w:val="006340E9"/>
    <w:rsid w:val="006354BC"/>
    <w:rsid w:val="006358E3"/>
    <w:rsid w:val="00635A81"/>
    <w:rsid w:val="00635D4B"/>
    <w:rsid w:val="00636196"/>
    <w:rsid w:val="00636512"/>
    <w:rsid w:val="006374A7"/>
    <w:rsid w:val="00637EC5"/>
    <w:rsid w:val="00640336"/>
    <w:rsid w:val="00640410"/>
    <w:rsid w:val="0064136D"/>
    <w:rsid w:val="00642109"/>
    <w:rsid w:val="00642C92"/>
    <w:rsid w:val="00642DAB"/>
    <w:rsid w:val="00642FF1"/>
    <w:rsid w:val="006434A6"/>
    <w:rsid w:val="00644994"/>
    <w:rsid w:val="00644A4D"/>
    <w:rsid w:val="00644B12"/>
    <w:rsid w:val="006464CD"/>
    <w:rsid w:val="00646BA2"/>
    <w:rsid w:val="00646F47"/>
    <w:rsid w:val="00650DEC"/>
    <w:rsid w:val="00651274"/>
    <w:rsid w:val="00651558"/>
    <w:rsid w:val="00653292"/>
    <w:rsid w:val="00653621"/>
    <w:rsid w:val="00655126"/>
    <w:rsid w:val="00655EB5"/>
    <w:rsid w:val="0065686D"/>
    <w:rsid w:val="00656EC2"/>
    <w:rsid w:val="00657D3F"/>
    <w:rsid w:val="00664B0F"/>
    <w:rsid w:val="00664B9F"/>
    <w:rsid w:val="00664EE3"/>
    <w:rsid w:val="00665C9B"/>
    <w:rsid w:val="00666645"/>
    <w:rsid w:val="00667082"/>
    <w:rsid w:val="006671BA"/>
    <w:rsid w:val="00670034"/>
    <w:rsid w:val="0067087A"/>
    <w:rsid w:val="00671E03"/>
    <w:rsid w:val="00673522"/>
    <w:rsid w:val="0067460B"/>
    <w:rsid w:val="00674A46"/>
    <w:rsid w:val="006752CB"/>
    <w:rsid w:val="00675746"/>
    <w:rsid w:val="00676147"/>
    <w:rsid w:val="00676CF1"/>
    <w:rsid w:val="00680344"/>
    <w:rsid w:val="006805AD"/>
    <w:rsid w:val="0068068D"/>
    <w:rsid w:val="00680690"/>
    <w:rsid w:val="00680A56"/>
    <w:rsid w:val="00680F32"/>
    <w:rsid w:val="00681CA8"/>
    <w:rsid w:val="00682B2A"/>
    <w:rsid w:val="0068436A"/>
    <w:rsid w:val="006848ED"/>
    <w:rsid w:val="00684A39"/>
    <w:rsid w:val="006854B3"/>
    <w:rsid w:val="00685C44"/>
    <w:rsid w:val="0068698D"/>
    <w:rsid w:val="00690207"/>
    <w:rsid w:val="006921DB"/>
    <w:rsid w:val="00692F6F"/>
    <w:rsid w:val="00692FAC"/>
    <w:rsid w:val="006935B5"/>
    <w:rsid w:val="00693F50"/>
    <w:rsid w:val="0069582D"/>
    <w:rsid w:val="00695AF8"/>
    <w:rsid w:val="00695FA3"/>
    <w:rsid w:val="00696C20"/>
    <w:rsid w:val="00697439"/>
    <w:rsid w:val="00697712"/>
    <w:rsid w:val="00697CFE"/>
    <w:rsid w:val="00697D02"/>
    <w:rsid w:val="006A149E"/>
    <w:rsid w:val="006A2156"/>
    <w:rsid w:val="006A2938"/>
    <w:rsid w:val="006A3432"/>
    <w:rsid w:val="006A3B3A"/>
    <w:rsid w:val="006A3DCF"/>
    <w:rsid w:val="006A4072"/>
    <w:rsid w:val="006A4C37"/>
    <w:rsid w:val="006A663F"/>
    <w:rsid w:val="006A7337"/>
    <w:rsid w:val="006A7D2D"/>
    <w:rsid w:val="006B0357"/>
    <w:rsid w:val="006B0E5A"/>
    <w:rsid w:val="006B17EE"/>
    <w:rsid w:val="006B1DB0"/>
    <w:rsid w:val="006B2659"/>
    <w:rsid w:val="006B2F27"/>
    <w:rsid w:val="006B44CF"/>
    <w:rsid w:val="006B607D"/>
    <w:rsid w:val="006B6E75"/>
    <w:rsid w:val="006B7E36"/>
    <w:rsid w:val="006C017E"/>
    <w:rsid w:val="006C02CF"/>
    <w:rsid w:val="006C1013"/>
    <w:rsid w:val="006C10C9"/>
    <w:rsid w:val="006C131D"/>
    <w:rsid w:val="006C1479"/>
    <w:rsid w:val="006C2462"/>
    <w:rsid w:val="006C2837"/>
    <w:rsid w:val="006C310A"/>
    <w:rsid w:val="006C42C8"/>
    <w:rsid w:val="006C4C3C"/>
    <w:rsid w:val="006C5297"/>
    <w:rsid w:val="006D14E4"/>
    <w:rsid w:val="006D1750"/>
    <w:rsid w:val="006D208F"/>
    <w:rsid w:val="006D22B6"/>
    <w:rsid w:val="006D3304"/>
    <w:rsid w:val="006D4067"/>
    <w:rsid w:val="006D4FC1"/>
    <w:rsid w:val="006D5BB8"/>
    <w:rsid w:val="006D5CF4"/>
    <w:rsid w:val="006D632A"/>
    <w:rsid w:val="006D6605"/>
    <w:rsid w:val="006D7FBF"/>
    <w:rsid w:val="006E15EC"/>
    <w:rsid w:val="006E2FA1"/>
    <w:rsid w:val="006E4250"/>
    <w:rsid w:val="006E59DC"/>
    <w:rsid w:val="006F0E36"/>
    <w:rsid w:val="006F1CE7"/>
    <w:rsid w:val="006F33D2"/>
    <w:rsid w:val="006F3ABD"/>
    <w:rsid w:val="006F60C0"/>
    <w:rsid w:val="006F61BC"/>
    <w:rsid w:val="006F6724"/>
    <w:rsid w:val="006F6FAA"/>
    <w:rsid w:val="006F7130"/>
    <w:rsid w:val="006F786F"/>
    <w:rsid w:val="006F7E6E"/>
    <w:rsid w:val="0070000B"/>
    <w:rsid w:val="007009D3"/>
    <w:rsid w:val="00700DC3"/>
    <w:rsid w:val="00701411"/>
    <w:rsid w:val="00701667"/>
    <w:rsid w:val="007028F1"/>
    <w:rsid w:val="00703616"/>
    <w:rsid w:val="00703DEB"/>
    <w:rsid w:val="00704C49"/>
    <w:rsid w:val="00705282"/>
    <w:rsid w:val="007059C7"/>
    <w:rsid w:val="00706959"/>
    <w:rsid w:val="00706F85"/>
    <w:rsid w:val="007102C4"/>
    <w:rsid w:val="00711FC2"/>
    <w:rsid w:val="007123A7"/>
    <w:rsid w:val="00714A9F"/>
    <w:rsid w:val="007155D7"/>
    <w:rsid w:val="0071650E"/>
    <w:rsid w:val="0071674D"/>
    <w:rsid w:val="00716CA4"/>
    <w:rsid w:val="007179DD"/>
    <w:rsid w:val="007205EA"/>
    <w:rsid w:val="007212BB"/>
    <w:rsid w:val="0072415D"/>
    <w:rsid w:val="0072582D"/>
    <w:rsid w:val="00726556"/>
    <w:rsid w:val="00726EAE"/>
    <w:rsid w:val="00730388"/>
    <w:rsid w:val="00730F98"/>
    <w:rsid w:val="00731839"/>
    <w:rsid w:val="0073192D"/>
    <w:rsid w:val="00731BB7"/>
    <w:rsid w:val="00732242"/>
    <w:rsid w:val="00732286"/>
    <w:rsid w:val="00732D47"/>
    <w:rsid w:val="0073303E"/>
    <w:rsid w:val="007331D6"/>
    <w:rsid w:val="007358DA"/>
    <w:rsid w:val="00735BEE"/>
    <w:rsid w:val="00735EBE"/>
    <w:rsid w:val="00736011"/>
    <w:rsid w:val="00736146"/>
    <w:rsid w:val="00736C93"/>
    <w:rsid w:val="00737DA6"/>
    <w:rsid w:val="0074094E"/>
    <w:rsid w:val="00741B31"/>
    <w:rsid w:val="00743AB7"/>
    <w:rsid w:val="00743CA3"/>
    <w:rsid w:val="007445C7"/>
    <w:rsid w:val="00744CEF"/>
    <w:rsid w:val="00746209"/>
    <w:rsid w:val="00747679"/>
    <w:rsid w:val="0075128E"/>
    <w:rsid w:val="00751686"/>
    <w:rsid w:val="007516C3"/>
    <w:rsid w:val="007524FC"/>
    <w:rsid w:val="00755B7D"/>
    <w:rsid w:val="00757199"/>
    <w:rsid w:val="00757FE4"/>
    <w:rsid w:val="00760938"/>
    <w:rsid w:val="00765C04"/>
    <w:rsid w:val="007671E6"/>
    <w:rsid w:val="00767489"/>
    <w:rsid w:val="00767D24"/>
    <w:rsid w:val="00767F89"/>
    <w:rsid w:val="00770556"/>
    <w:rsid w:val="007707C1"/>
    <w:rsid w:val="00772506"/>
    <w:rsid w:val="00774043"/>
    <w:rsid w:val="00775BDC"/>
    <w:rsid w:val="007768C1"/>
    <w:rsid w:val="00777980"/>
    <w:rsid w:val="0078066D"/>
    <w:rsid w:val="0078105A"/>
    <w:rsid w:val="007812B8"/>
    <w:rsid w:val="00781F5E"/>
    <w:rsid w:val="00782302"/>
    <w:rsid w:val="00782424"/>
    <w:rsid w:val="00783CD2"/>
    <w:rsid w:val="007842E7"/>
    <w:rsid w:val="00784C93"/>
    <w:rsid w:val="007856BD"/>
    <w:rsid w:val="00787210"/>
    <w:rsid w:val="007873FA"/>
    <w:rsid w:val="00787457"/>
    <w:rsid w:val="00787A46"/>
    <w:rsid w:val="0079099A"/>
    <w:rsid w:val="00792A63"/>
    <w:rsid w:val="00792ED9"/>
    <w:rsid w:val="0079415C"/>
    <w:rsid w:val="007947CD"/>
    <w:rsid w:val="00796317"/>
    <w:rsid w:val="007963CA"/>
    <w:rsid w:val="00797043"/>
    <w:rsid w:val="007A020F"/>
    <w:rsid w:val="007A1342"/>
    <w:rsid w:val="007A57D9"/>
    <w:rsid w:val="007A7FDD"/>
    <w:rsid w:val="007B0696"/>
    <w:rsid w:val="007B160E"/>
    <w:rsid w:val="007B30F4"/>
    <w:rsid w:val="007B3EF4"/>
    <w:rsid w:val="007B5054"/>
    <w:rsid w:val="007B5A43"/>
    <w:rsid w:val="007B5F87"/>
    <w:rsid w:val="007B63ED"/>
    <w:rsid w:val="007B6D4D"/>
    <w:rsid w:val="007B71AB"/>
    <w:rsid w:val="007C088C"/>
    <w:rsid w:val="007C28BC"/>
    <w:rsid w:val="007C299D"/>
    <w:rsid w:val="007C513D"/>
    <w:rsid w:val="007D0A8C"/>
    <w:rsid w:val="007D2ACC"/>
    <w:rsid w:val="007D324F"/>
    <w:rsid w:val="007D397D"/>
    <w:rsid w:val="007D3E63"/>
    <w:rsid w:val="007D4BE5"/>
    <w:rsid w:val="007D61CC"/>
    <w:rsid w:val="007D621A"/>
    <w:rsid w:val="007D6AF4"/>
    <w:rsid w:val="007D7B58"/>
    <w:rsid w:val="007E05BD"/>
    <w:rsid w:val="007E2099"/>
    <w:rsid w:val="007E25DE"/>
    <w:rsid w:val="007E2AA0"/>
    <w:rsid w:val="007E2CD0"/>
    <w:rsid w:val="007E3EDD"/>
    <w:rsid w:val="007E4177"/>
    <w:rsid w:val="007E5032"/>
    <w:rsid w:val="007E52F5"/>
    <w:rsid w:val="007E5488"/>
    <w:rsid w:val="007E5B4A"/>
    <w:rsid w:val="007E5F2D"/>
    <w:rsid w:val="007E6D5E"/>
    <w:rsid w:val="007E6E28"/>
    <w:rsid w:val="007E7B75"/>
    <w:rsid w:val="007E7D18"/>
    <w:rsid w:val="007F0C81"/>
    <w:rsid w:val="007F0D4B"/>
    <w:rsid w:val="007F0F24"/>
    <w:rsid w:val="007F1293"/>
    <w:rsid w:val="007F20D2"/>
    <w:rsid w:val="007F2EE8"/>
    <w:rsid w:val="007F3A8B"/>
    <w:rsid w:val="007F67F1"/>
    <w:rsid w:val="007F703D"/>
    <w:rsid w:val="00800216"/>
    <w:rsid w:val="008009D4"/>
    <w:rsid w:val="00800B5D"/>
    <w:rsid w:val="00800BC2"/>
    <w:rsid w:val="008014A7"/>
    <w:rsid w:val="008015BD"/>
    <w:rsid w:val="00802A00"/>
    <w:rsid w:val="008032FD"/>
    <w:rsid w:val="0080358A"/>
    <w:rsid w:val="00803B93"/>
    <w:rsid w:val="00804142"/>
    <w:rsid w:val="0080564B"/>
    <w:rsid w:val="008066CA"/>
    <w:rsid w:val="00806C4B"/>
    <w:rsid w:val="00806F46"/>
    <w:rsid w:val="00807D8E"/>
    <w:rsid w:val="008110A2"/>
    <w:rsid w:val="008115D6"/>
    <w:rsid w:val="0081265E"/>
    <w:rsid w:val="008128D7"/>
    <w:rsid w:val="008129EB"/>
    <w:rsid w:val="008152B1"/>
    <w:rsid w:val="008154F6"/>
    <w:rsid w:val="00815BB9"/>
    <w:rsid w:val="0081691E"/>
    <w:rsid w:val="00817138"/>
    <w:rsid w:val="008224FC"/>
    <w:rsid w:val="00822921"/>
    <w:rsid w:val="00826EDB"/>
    <w:rsid w:val="008302B1"/>
    <w:rsid w:val="00830987"/>
    <w:rsid w:val="00831198"/>
    <w:rsid w:val="0083245C"/>
    <w:rsid w:val="0083392D"/>
    <w:rsid w:val="00833BC6"/>
    <w:rsid w:val="00836214"/>
    <w:rsid w:val="008362AA"/>
    <w:rsid w:val="008369FC"/>
    <w:rsid w:val="00840946"/>
    <w:rsid w:val="0084235C"/>
    <w:rsid w:val="00842FCE"/>
    <w:rsid w:val="008437A9"/>
    <w:rsid w:val="00843D00"/>
    <w:rsid w:val="00843FA9"/>
    <w:rsid w:val="008447DD"/>
    <w:rsid w:val="00844803"/>
    <w:rsid w:val="00844892"/>
    <w:rsid w:val="00846129"/>
    <w:rsid w:val="00846402"/>
    <w:rsid w:val="008470CB"/>
    <w:rsid w:val="00847374"/>
    <w:rsid w:val="0084785E"/>
    <w:rsid w:val="00847C3F"/>
    <w:rsid w:val="008508A5"/>
    <w:rsid w:val="00852B52"/>
    <w:rsid w:val="0085355F"/>
    <w:rsid w:val="00853CF7"/>
    <w:rsid w:val="00854281"/>
    <w:rsid w:val="00854A40"/>
    <w:rsid w:val="0085643A"/>
    <w:rsid w:val="008600B3"/>
    <w:rsid w:val="00862C72"/>
    <w:rsid w:val="0086340E"/>
    <w:rsid w:val="00863F98"/>
    <w:rsid w:val="00864EF1"/>
    <w:rsid w:val="00865CA2"/>
    <w:rsid w:val="00866688"/>
    <w:rsid w:val="00866DFC"/>
    <w:rsid w:val="00866F99"/>
    <w:rsid w:val="0087003E"/>
    <w:rsid w:val="0087079E"/>
    <w:rsid w:val="00870A9F"/>
    <w:rsid w:val="0087100F"/>
    <w:rsid w:val="0087241A"/>
    <w:rsid w:val="00875C3F"/>
    <w:rsid w:val="00875EC2"/>
    <w:rsid w:val="0087621F"/>
    <w:rsid w:val="0087659B"/>
    <w:rsid w:val="00876AF4"/>
    <w:rsid w:val="00877667"/>
    <w:rsid w:val="00877761"/>
    <w:rsid w:val="00880A75"/>
    <w:rsid w:val="008813E8"/>
    <w:rsid w:val="0088175A"/>
    <w:rsid w:val="00882357"/>
    <w:rsid w:val="00883200"/>
    <w:rsid w:val="008832B4"/>
    <w:rsid w:val="00883FEF"/>
    <w:rsid w:val="008855B5"/>
    <w:rsid w:val="008857DB"/>
    <w:rsid w:val="00887FC5"/>
    <w:rsid w:val="00890183"/>
    <w:rsid w:val="00892B95"/>
    <w:rsid w:val="0089390A"/>
    <w:rsid w:val="008939F7"/>
    <w:rsid w:val="00893C7E"/>
    <w:rsid w:val="0089489C"/>
    <w:rsid w:val="008949C8"/>
    <w:rsid w:val="00894C30"/>
    <w:rsid w:val="00895A5A"/>
    <w:rsid w:val="008A0040"/>
    <w:rsid w:val="008A02A3"/>
    <w:rsid w:val="008A2B0B"/>
    <w:rsid w:val="008A3744"/>
    <w:rsid w:val="008A3CC5"/>
    <w:rsid w:val="008A3EC0"/>
    <w:rsid w:val="008A42E2"/>
    <w:rsid w:val="008A54D2"/>
    <w:rsid w:val="008A6F1F"/>
    <w:rsid w:val="008A75A4"/>
    <w:rsid w:val="008B0566"/>
    <w:rsid w:val="008B09AD"/>
    <w:rsid w:val="008B1691"/>
    <w:rsid w:val="008B1D17"/>
    <w:rsid w:val="008B3CDE"/>
    <w:rsid w:val="008B5641"/>
    <w:rsid w:val="008B6772"/>
    <w:rsid w:val="008B6C07"/>
    <w:rsid w:val="008B6EB3"/>
    <w:rsid w:val="008B7F77"/>
    <w:rsid w:val="008C30ED"/>
    <w:rsid w:val="008C4DE6"/>
    <w:rsid w:val="008C4E87"/>
    <w:rsid w:val="008C52B8"/>
    <w:rsid w:val="008C5647"/>
    <w:rsid w:val="008C654E"/>
    <w:rsid w:val="008C7B42"/>
    <w:rsid w:val="008D0545"/>
    <w:rsid w:val="008D05B5"/>
    <w:rsid w:val="008D05F4"/>
    <w:rsid w:val="008D11F1"/>
    <w:rsid w:val="008D25B0"/>
    <w:rsid w:val="008D371D"/>
    <w:rsid w:val="008D482A"/>
    <w:rsid w:val="008D4D3A"/>
    <w:rsid w:val="008D7095"/>
    <w:rsid w:val="008D73F8"/>
    <w:rsid w:val="008E0805"/>
    <w:rsid w:val="008E0E88"/>
    <w:rsid w:val="008E12EB"/>
    <w:rsid w:val="008E3476"/>
    <w:rsid w:val="008E48F3"/>
    <w:rsid w:val="008E5E4A"/>
    <w:rsid w:val="008E6901"/>
    <w:rsid w:val="008E7189"/>
    <w:rsid w:val="008E744F"/>
    <w:rsid w:val="008E7AEB"/>
    <w:rsid w:val="008E7D2B"/>
    <w:rsid w:val="008F3A13"/>
    <w:rsid w:val="008F556B"/>
    <w:rsid w:val="008F6F0D"/>
    <w:rsid w:val="00900644"/>
    <w:rsid w:val="00901AFC"/>
    <w:rsid w:val="00904336"/>
    <w:rsid w:val="00904877"/>
    <w:rsid w:val="00906C36"/>
    <w:rsid w:val="009078F4"/>
    <w:rsid w:val="00907954"/>
    <w:rsid w:val="00907E1C"/>
    <w:rsid w:val="00911E19"/>
    <w:rsid w:val="00912897"/>
    <w:rsid w:val="00912E21"/>
    <w:rsid w:val="00914287"/>
    <w:rsid w:val="00915AA2"/>
    <w:rsid w:val="009165E8"/>
    <w:rsid w:val="0091798D"/>
    <w:rsid w:val="00922DB8"/>
    <w:rsid w:val="00923772"/>
    <w:rsid w:val="00923934"/>
    <w:rsid w:val="0092429C"/>
    <w:rsid w:val="00924623"/>
    <w:rsid w:val="00925DFC"/>
    <w:rsid w:val="00927499"/>
    <w:rsid w:val="0092771C"/>
    <w:rsid w:val="00927C17"/>
    <w:rsid w:val="00930157"/>
    <w:rsid w:val="009301A8"/>
    <w:rsid w:val="0093083F"/>
    <w:rsid w:val="0093297B"/>
    <w:rsid w:val="009344E9"/>
    <w:rsid w:val="00937245"/>
    <w:rsid w:val="009374DA"/>
    <w:rsid w:val="00937616"/>
    <w:rsid w:val="009408D2"/>
    <w:rsid w:val="0094128C"/>
    <w:rsid w:val="0094272E"/>
    <w:rsid w:val="009432BF"/>
    <w:rsid w:val="009434C5"/>
    <w:rsid w:val="0094472E"/>
    <w:rsid w:val="0094498E"/>
    <w:rsid w:val="00945AD6"/>
    <w:rsid w:val="00946CDE"/>
    <w:rsid w:val="009475B7"/>
    <w:rsid w:val="0094762D"/>
    <w:rsid w:val="00947647"/>
    <w:rsid w:val="00950B97"/>
    <w:rsid w:val="00950D7C"/>
    <w:rsid w:val="00952EA1"/>
    <w:rsid w:val="0095436C"/>
    <w:rsid w:val="00955C04"/>
    <w:rsid w:val="00957637"/>
    <w:rsid w:val="0096050B"/>
    <w:rsid w:val="00960D97"/>
    <w:rsid w:val="009635E7"/>
    <w:rsid w:val="00964955"/>
    <w:rsid w:val="00965355"/>
    <w:rsid w:val="0096604E"/>
    <w:rsid w:val="0096757B"/>
    <w:rsid w:val="009709BA"/>
    <w:rsid w:val="009724B2"/>
    <w:rsid w:val="00972F37"/>
    <w:rsid w:val="009737A8"/>
    <w:rsid w:val="0097497C"/>
    <w:rsid w:val="00975537"/>
    <w:rsid w:val="00977C9D"/>
    <w:rsid w:val="00980414"/>
    <w:rsid w:val="009805D8"/>
    <w:rsid w:val="009812FA"/>
    <w:rsid w:val="00982AA6"/>
    <w:rsid w:val="00982EFB"/>
    <w:rsid w:val="00983A34"/>
    <w:rsid w:val="009845A5"/>
    <w:rsid w:val="00986503"/>
    <w:rsid w:val="0098728C"/>
    <w:rsid w:val="00987370"/>
    <w:rsid w:val="0099379E"/>
    <w:rsid w:val="00994053"/>
    <w:rsid w:val="00994EDE"/>
    <w:rsid w:val="0099554A"/>
    <w:rsid w:val="00995B9E"/>
    <w:rsid w:val="00995C04"/>
    <w:rsid w:val="00995DA1"/>
    <w:rsid w:val="00997933"/>
    <w:rsid w:val="00997E91"/>
    <w:rsid w:val="00997F5A"/>
    <w:rsid w:val="009A08EA"/>
    <w:rsid w:val="009A1A7E"/>
    <w:rsid w:val="009A293A"/>
    <w:rsid w:val="009A58F4"/>
    <w:rsid w:val="009A67BC"/>
    <w:rsid w:val="009A7231"/>
    <w:rsid w:val="009B0379"/>
    <w:rsid w:val="009B179B"/>
    <w:rsid w:val="009B17D5"/>
    <w:rsid w:val="009B26B3"/>
    <w:rsid w:val="009B3000"/>
    <w:rsid w:val="009B328E"/>
    <w:rsid w:val="009B5BCA"/>
    <w:rsid w:val="009B6354"/>
    <w:rsid w:val="009B672E"/>
    <w:rsid w:val="009B7062"/>
    <w:rsid w:val="009B7A16"/>
    <w:rsid w:val="009B7C05"/>
    <w:rsid w:val="009B7EE9"/>
    <w:rsid w:val="009C00A1"/>
    <w:rsid w:val="009C1500"/>
    <w:rsid w:val="009C2086"/>
    <w:rsid w:val="009C3000"/>
    <w:rsid w:val="009C3231"/>
    <w:rsid w:val="009C4059"/>
    <w:rsid w:val="009C4187"/>
    <w:rsid w:val="009C461F"/>
    <w:rsid w:val="009C5047"/>
    <w:rsid w:val="009D0387"/>
    <w:rsid w:val="009D0C89"/>
    <w:rsid w:val="009D1349"/>
    <w:rsid w:val="009D2947"/>
    <w:rsid w:val="009D33AE"/>
    <w:rsid w:val="009D3AE0"/>
    <w:rsid w:val="009D4B1B"/>
    <w:rsid w:val="009D531F"/>
    <w:rsid w:val="009D5670"/>
    <w:rsid w:val="009D5F8E"/>
    <w:rsid w:val="009D6E21"/>
    <w:rsid w:val="009D6E33"/>
    <w:rsid w:val="009E07F0"/>
    <w:rsid w:val="009E15DF"/>
    <w:rsid w:val="009E20F0"/>
    <w:rsid w:val="009E2D1A"/>
    <w:rsid w:val="009E3A51"/>
    <w:rsid w:val="009E63A8"/>
    <w:rsid w:val="009E68E1"/>
    <w:rsid w:val="009E7146"/>
    <w:rsid w:val="009F03FF"/>
    <w:rsid w:val="009F0C35"/>
    <w:rsid w:val="009F1C92"/>
    <w:rsid w:val="009F246D"/>
    <w:rsid w:val="009F4FC4"/>
    <w:rsid w:val="009F5353"/>
    <w:rsid w:val="009F7CC9"/>
    <w:rsid w:val="00A0162F"/>
    <w:rsid w:val="00A03565"/>
    <w:rsid w:val="00A069E7"/>
    <w:rsid w:val="00A06C9E"/>
    <w:rsid w:val="00A06FF8"/>
    <w:rsid w:val="00A075D9"/>
    <w:rsid w:val="00A07FF1"/>
    <w:rsid w:val="00A10BBE"/>
    <w:rsid w:val="00A11394"/>
    <w:rsid w:val="00A1278D"/>
    <w:rsid w:val="00A12DEC"/>
    <w:rsid w:val="00A131C7"/>
    <w:rsid w:val="00A135CB"/>
    <w:rsid w:val="00A13EEE"/>
    <w:rsid w:val="00A13FCB"/>
    <w:rsid w:val="00A163E8"/>
    <w:rsid w:val="00A20342"/>
    <w:rsid w:val="00A20BBD"/>
    <w:rsid w:val="00A21557"/>
    <w:rsid w:val="00A22F12"/>
    <w:rsid w:val="00A231EB"/>
    <w:rsid w:val="00A232EF"/>
    <w:rsid w:val="00A2367F"/>
    <w:rsid w:val="00A23740"/>
    <w:rsid w:val="00A23A7D"/>
    <w:rsid w:val="00A24C42"/>
    <w:rsid w:val="00A24CE7"/>
    <w:rsid w:val="00A25CBC"/>
    <w:rsid w:val="00A275AA"/>
    <w:rsid w:val="00A30339"/>
    <w:rsid w:val="00A314B0"/>
    <w:rsid w:val="00A33114"/>
    <w:rsid w:val="00A3386C"/>
    <w:rsid w:val="00A34F25"/>
    <w:rsid w:val="00A350FB"/>
    <w:rsid w:val="00A3586F"/>
    <w:rsid w:val="00A37AA1"/>
    <w:rsid w:val="00A413EB"/>
    <w:rsid w:val="00A41BCD"/>
    <w:rsid w:val="00A41EE3"/>
    <w:rsid w:val="00A426AE"/>
    <w:rsid w:val="00A426F4"/>
    <w:rsid w:val="00A42E08"/>
    <w:rsid w:val="00A43986"/>
    <w:rsid w:val="00A4547E"/>
    <w:rsid w:val="00A468D1"/>
    <w:rsid w:val="00A46DF9"/>
    <w:rsid w:val="00A50CB5"/>
    <w:rsid w:val="00A51398"/>
    <w:rsid w:val="00A51C90"/>
    <w:rsid w:val="00A51CA6"/>
    <w:rsid w:val="00A524CE"/>
    <w:rsid w:val="00A53365"/>
    <w:rsid w:val="00A53476"/>
    <w:rsid w:val="00A53DC4"/>
    <w:rsid w:val="00A55F63"/>
    <w:rsid w:val="00A563E0"/>
    <w:rsid w:val="00A573F0"/>
    <w:rsid w:val="00A60C38"/>
    <w:rsid w:val="00A6106C"/>
    <w:rsid w:val="00A61517"/>
    <w:rsid w:val="00A61539"/>
    <w:rsid w:val="00A620FC"/>
    <w:rsid w:val="00A62FDE"/>
    <w:rsid w:val="00A63A6A"/>
    <w:rsid w:val="00A65E77"/>
    <w:rsid w:val="00A6694D"/>
    <w:rsid w:val="00A70BD6"/>
    <w:rsid w:val="00A7111D"/>
    <w:rsid w:val="00A71F75"/>
    <w:rsid w:val="00A7212A"/>
    <w:rsid w:val="00A72B4A"/>
    <w:rsid w:val="00A72EE4"/>
    <w:rsid w:val="00A74549"/>
    <w:rsid w:val="00A74862"/>
    <w:rsid w:val="00A74A63"/>
    <w:rsid w:val="00A7522A"/>
    <w:rsid w:val="00A75A29"/>
    <w:rsid w:val="00A77557"/>
    <w:rsid w:val="00A807A7"/>
    <w:rsid w:val="00A80A89"/>
    <w:rsid w:val="00A81927"/>
    <w:rsid w:val="00A82D73"/>
    <w:rsid w:val="00A840AF"/>
    <w:rsid w:val="00A84993"/>
    <w:rsid w:val="00A85168"/>
    <w:rsid w:val="00A87BC7"/>
    <w:rsid w:val="00A91A0C"/>
    <w:rsid w:val="00A923F9"/>
    <w:rsid w:val="00A940D1"/>
    <w:rsid w:val="00A94B36"/>
    <w:rsid w:val="00A95056"/>
    <w:rsid w:val="00A95362"/>
    <w:rsid w:val="00A959CD"/>
    <w:rsid w:val="00A96C69"/>
    <w:rsid w:val="00A96E5A"/>
    <w:rsid w:val="00AA077D"/>
    <w:rsid w:val="00AA0D3B"/>
    <w:rsid w:val="00AA146D"/>
    <w:rsid w:val="00AA20E1"/>
    <w:rsid w:val="00AA2748"/>
    <w:rsid w:val="00AA2B8F"/>
    <w:rsid w:val="00AA3681"/>
    <w:rsid w:val="00AA3D4D"/>
    <w:rsid w:val="00AA47DA"/>
    <w:rsid w:val="00AA52ED"/>
    <w:rsid w:val="00AA6401"/>
    <w:rsid w:val="00AA69B7"/>
    <w:rsid w:val="00AA6BA8"/>
    <w:rsid w:val="00AB0567"/>
    <w:rsid w:val="00AB0E85"/>
    <w:rsid w:val="00AB0E86"/>
    <w:rsid w:val="00AB25DD"/>
    <w:rsid w:val="00AB3488"/>
    <w:rsid w:val="00AB5362"/>
    <w:rsid w:val="00AB6353"/>
    <w:rsid w:val="00AB6D58"/>
    <w:rsid w:val="00AC0997"/>
    <w:rsid w:val="00AC0E34"/>
    <w:rsid w:val="00AC1BD5"/>
    <w:rsid w:val="00AC1E68"/>
    <w:rsid w:val="00AC2458"/>
    <w:rsid w:val="00AC3594"/>
    <w:rsid w:val="00AC496B"/>
    <w:rsid w:val="00AC4A14"/>
    <w:rsid w:val="00AC4EA8"/>
    <w:rsid w:val="00AC53A8"/>
    <w:rsid w:val="00AC5F5A"/>
    <w:rsid w:val="00AC6C83"/>
    <w:rsid w:val="00AC7DD8"/>
    <w:rsid w:val="00AD0587"/>
    <w:rsid w:val="00AD1075"/>
    <w:rsid w:val="00AD18DA"/>
    <w:rsid w:val="00AD2E8E"/>
    <w:rsid w:val="00AD33B5"/>
    <w:rsid w:val="00AD34D7"/>
    <w:rsid w:val="00AD390B"/>
    <w:rsid w:val="00AD5CEA"/>
    <w:rsid w:val="00AD74D9"/>
    <w:rsid w:val="00AE05B9"/>
    <w:rsid w:val="00AE05ED"/>
    <w:rsid w:val="00AE0984"/>
    <w:rsid w:val="00AE67BC"/>
    <w:rsid w:val="00AE7489"/>
    <w:rsid w:val="00AF066C"/>
    <w:rsid w:val="00AF1818"/>
    <w:rsid w:val="00AF1E92"/>
    <w:rsid w:val="00AF28A7"/>
    <w:rsid w:val="00AF2A2C"/>
    <w:rsid w:val="00AF323F"/>
    <w:rsid w:val="00AF3AA0"/>
    <w:rsid w:val="00AF3B85"/>
    <w:rsid w:val="00AF3C7A"/>
    <w:rsid w:val="00AF47A7"/>
    <w:rsid w:val="00AF48C3"/>
    <w:rsid w:val="00AF56A7"/>
    <w:rsid w:val="00AF5A3C"/>
    <w:rsid w:val="00AF74A5"/>
    <w:rsid w:val="00B00BE5"/>
    <w:rsid w:val="00B00E0D"/>
    <w:rsid w:val="00B02000"/>
    <w:rsid w:val="00B03E1D"/>
    <w:rsid w:val="00B04644"/>
    <w:rsid w:val="00B04723"/>
    <w:rsid w:val="00B0476F"/>
    <w:rsid w:val="00B05283"/>
    <w:rsid w:val="00B059F8"/>
    <w:rsid w:val="00B07310"/>
    <w:rsid w:val="00B07FDC"/>
    <w:rsid w:val="00B108AF"/>
    <w:rsid w:val="00B10CCD"/>
    <w:rsid w:val="00B1219C"/>
    <w:rsid w:val="00B122FF"/>
    <w:rsid w:val="00B123D1"/>
    <w:rsid w:val="00B1271D"/>
    <w:rsid w:val="00B136FF"/>
    <w:rsid w:val="00B15753"/>
    <w:rsid w:val="00B167F4"/>
    <w:rsid w:val="00B16A52"/>
    <w:rsid w:val="00B17517"/>
    <w:rsid w:val="00B178C6"/>
    <w:rsid w:val="00B20729"/>
    <w:rsid w:val="00B209AA"/>
    <w:rsid w:val="00B213ED"/>
    <w:rsid w:val="00B21EA3"/>
    <w:rsid w:val="00B2215E"/>
    <w:rsid w:val="00B23427"/>
    <w:rsid w:val="00B2376F"/>
    <w:rsid w:val="00B24667"/>
    <w:rsid w:val="00B26246"/>
    <w:rsid w:val="00B26C12"/>
    <w:rsid w:val="00B27884"/>
    <w:rsid w:val="00B27CC9"/>
    <w:rsid w:val="00B30464"/>
    <w:rsid w:val="00B3096E"/>
    <w:rsid w:val="00B309A7"/>
    <w:rsid w:val="00B311E0"/>
    <w:rsid w:val="00B328C4"/>
    <w:rsid w:val="00B375D2"/>
    <w:rsid w:val="00B37F39"/>
    <w:rsid w:val="00B4013A"/>
    <w:rsid w:val="00B4067F"/>
    <w:rsid w:val="00B408CE"/>
    <w:rsid w:val="00B40E52"/>
    <w:rsid w:val="00B40F43"/>
    <w:rsid w:val="00B40FAE"/>
    <w:rsid w:val="00B43E49"/>
    <w:rsid w:val="00B44F44"/>
    <w:rsid w:val="00B451D7"/>
    <w:rsid w:val="00B4575F"/>
    <w:rsid w:val="00B457C0"/>
    <w:rsid w:val="00B4601B"/>
    <w:rsid w:val="00B4712B"/>
    <w:rsid w:val="00B503BE"/>
    <w:rsid w:val="00B50730"/>
    <w:rsid w:val="00B50AE6"/>
    <w:rsid w:val="00B50E17"/>
    <w:rsid w:val="00B52B9B"/>
    <w:rsid w:val="00B532F7"/>
    <w:rsid w:val="00B54081"/>
    <w:rsid w:val="00B54998"/>
    <w:rsid w:val="00B56155"/>
    <w:rsid w:val="00B56901"/>
    <w:rsid w:val="00B569A0"/>
    <w:rsid w:val="00B56D2F"/>
    <w:rsid w:val="00B57D6A"/>
    <w:rsid w:val="00B604BF"/>
    <w:rsid w:val="00B60566"/>
    <w:rsid w:val="00B6137F"/>
    <w:rsid w:val="00B61747"/>
    <w:rsid w:val="00B62807"/>
    <w:rsid w:val="00B63777"/>
    <w:rsid w:val="00B63841"/>
    <w:rsid w:val="00B63FDC"/>
    <w:rsid w:val="00B651FE"/>
    <w:rsid w:val="00B66396"/>
    <w:rsid w:val="00B66807"/>
    <w:rsid w:val="00B66F59"/>
    <w:rsid w:val="00B67652"/>
    <w:rsid w:val="00B7044A"/>
    <w:rsid w:val="00B714F7"/>
    <w:rsid w:val="00B71E40"/>
    <w:rsid w:val="00B72780"/>
    <w:rsid w:val="00B732DE"/>
    <w:rsid w:val="00B735E2"/>
    <w:rsid w:val="00B7422E"/>
    <w:rsid w:val="00B750C3"/>
    <w:rsid w:val="00B766CE"/>
    <w:rsid w:val="00B77909"/>
    <w:rsid w:val="00B810D6"/>
    <w:rsid w:val="00B82409"/>
    <w:rsid w:val="00B82BF4"/>
    <w:rsid w:val="00B83432"/>
    <w:rsid w:val="00B83478"/>
    <w:rsid w:val="00B83838"/>
    <w:rsid w:val="00B856D1"/>
    <w:rsid w:val="00B85F6F"/>
    <w:rsid w:val="00B86E35"/>
    <w:rsid w:val="00B916AC"/>
    <w:rsid w:val="00B91764"/>
    <w:rsid w:val="00B91AA9"/>
    <w:rsid w:val="00B91E05"/>
    <w:rsid w:val="00B923CD"/>
    <w:rsid w:val="00B934EA"/>
    <w:rsid w:val="00B94F44"/>
    <w:rsid w:val="00B95023"/>
    <w:rsid w:val="00B95D7E"/>
    <w:rsid w:val="00B965D1"/>
    <w:rsid w:val="00B965FC"/>
    <w:rsid w:val="00B97930"/>
    <w:rsid w:val="00B979C5"/>
    <w:rsid w:val="00BA0295"/>
    <w:rsid w:val="00BA0FCD"/>
    <w:rsid w:val="00BA1599"/>
    <w:rsid w:val="00BA3E05"/>
    <w:rsid w:val="00BA4FC1"/>
    <w:rsid w:val="00BA6484"/>
    <w:rsid w:val="00BA727E"/>
    <w:rsid w:val="00BB1594"/>
    <w:rsid w:val="00BB21ED"/>
    <w:rsid w:val="00BB2C76"/>
    <w:rsid w:val="00BB2F9E"/>
    <w:rsid w:val="00BB2FED"/>
    <w:rsid w:val="00BB328F"/>
    <w:rsid w:val="00BB4863"/>
    <w:rsid w:val="00BB51A4"/>
    <w:rsid w:val="00BB6490"/>
    <w:rsid w:val="00BB66A3"/>
    <w:rsid w:val="00BB6B81"/>
    <w:rsid w:val="00BB7C41"/>
    <w:rsid w:val="00BC0363"/>
    <w:rsid w:val="00BC04F5"/>
    <w:rsid w:val="00BC14DD"/>
    <w:rsid w:val="00BC3846"/>
    <w:rsid w:val="00BC38C6"/>
    <w:rsid w:val="00BC4426"/>
    <w:rsid w:val="00BC444C"/>
    <w:rsid w:val="00BC5A01"/>
    <w:rsid w:val="00BC625B"/>
    <w:rsid w:val="00BC7AB3"/>
    <w:rsid w:val="00BC7C60"/>
    <w:rsid w:val="00BD03E0"/>
    <w:rsid w:val="00BD048E"/>
    <w:rsid w:val="00BD16F5"/>
    <w:rsid w:val="00BD1D09"/>
    <w:rsid w:val="00BD2DFB"/>
    <w:rsid w:val="00BD4A13"/>
    <w:rsid w:val="00BD6677"/>
    <w:rsid w:val="00BD688C"/>
    <w:rsid w:val="00BD7849"/>
    <w:rsid w:val="00BE022D"/>
    <w:rsid w:val="00BE0CAD"/>
    <w:rsid w:val="00BE1C5B"/>
    <w:rsid w:val="00BE237D"/>
    <w:rsid w:val="00BE44E7"/>
    <w:rsid w:val="00BE4BD5"/>
    <w:rsid w:val="00BE52ED"/>
    <w:rsid w:val="00BE5A85"/>
    <w:rsid w:val="00BE658C"/>
    <w:rsid w:val="00BE67E9"/>
    <w:rsid w:val="00BE680C"/>
    <w:rsid w:val="00BE6E3A"/>
    <w:rsid w:val="00BE778B"/>
    <w:rsid w:val="00BE7A4D"/>
    <w:rsid w:val="00BF1397"/>
    <w:rsid w:val="00BF1DCE"/>
    <w:rsid w:val="00BF1F6C"/>
    <w:rsid w:val="00BF2090"/>
    <w:rsid w:val="00BF2515"/>
    <w:rsid w:val="00BF31FD"/>
    <w:rsid w:val="00BF611E"/>
    <w:rsid w:val="00BF64B7"/>
    <w:rsid w:val="00BF7A0F"/>
    <w:rsid w:val="00BF7A70"/>
    <w:rsid w:val="00C00247"/>
    <w:rsid w:val="00C01C04"/>
    <w:rsid w:val="00C02FDF"/>
    <w:rsid w:val="00C03632"/>
    <w:rsid w:val="00C036B3"/>
    <w:rsid w:val="00C03B41"/>
    <w:rsid w:val="00C04937"/>
    <w:rsid w:val="00C04FAD"/>
    <w:rsid w:val="00C057C4"/>
    <w:rsid w:val="00C05AC9"/>
    <w:rsid w:val="00C072FF"/>
    <w:rsid w:val="00C07557"/>
    <w:rsid w:val="00C07A6E"/>
    <w:rsid w:val="00C103B5"/>
    <w:rsid w:val="00C10AD2"/>
    <w:rsid w:val="00C133C6"/>
    <w:rsid w:val="00C1346B"/>
    <w:rsid w:val="00C14746"/>
    <w:rsid w:val="00C14A6B"/>
    <w:rsid w:val="00C15931"/>
    <w:rsid w:val="00C163FA"/>
    <w:rsid w:val="00C16BEB"/>
    <w:rsid w:val="00C17651"/>
    <w:rsid w:val="00C17825"/>
    <w:rsid w:val="00C21A80"/>
    <w:rsid w:val="00C22821"/>
    <w:rsid w:val="00C22A57"/>
    <w:rsid w:val="00C2390C"/>
    <w:rsid w:val="00C24C56"/>
    <w:rsid w:val="00C24E04"/>
    <w:rsid w:val="00C2575B"/>
    <w:rsid w:val="00C27D64"/>
    <w:rsid w:val="00C300B4"/>
    <w:rsid w:val="00C332DA"/>
    <w:rsid w:val="00C33A64"/>
    <w:rsid w:val="00C33B4B"/>
    <w:rsid w:val="00C35007"/>
    <w:rsid w:val="00C3547D"/>
    <w:rsid w:val="00C40714"/>
    <w:rsid w:val="00C409A4"/>
    <w:rsid w:val="00C40E29"/>
    <w:rsid w:val="00C415DA"/>
    <w:rsid w:val="00C41E73"/>
    <w:rsid w:val="00C4322C"/>
    <w:rsid w:val="00C435A0"/>
    <w:rsid w:val="00C43F28"/>
    <w:rsid w:val="00C452FB"/>
    <w:rsid w:val="00C45DB8"/>
    <w:rsid w:val="00C46FD5"/>
    <w:rsid w:val="00C47247"/>
    <w:rsid w:val="00C51120"/>
    <w:rsid w:val="00C511CC"/>
    <w:rsid w:val="00C51808"/>
    <w:rsid w:val="00C52589"/>
    <w:rsid w:val="00C52D05"/>
    <w:rsid w:val="00C531B1"/>
    <w:rsid w:val="00C5631B"/>
    <w:rsid w:val="00C56758"/>
    <w:rsid w:val="00C56AD4"/>
    <w:rsid w:val="00C600D6"/>
    <w:rsid w:val="00C61D3B"/>
    <w:rsid w:val="00C61E0F"/>
    <w:rsid w:val="00C62BBC"/>
    <w:rsid w:val="00C62C2D"/>
    <w:rsid w:val="00C63153"/>
    <w:rsid w:val="00C63531"/>
    <w:rsid w:val="00C63E4E"/>
    <w:rsid w:val="00C6471B"/>
    <w:rsid w:val="00C64CAF"/>
    <w:rsid w:val="00C64E80"/>
    <w:rsid w:val="00C679F6"/>
    <w:rsid w:val="00C70586"/>
    <w:rsid w:val="00C70910"/>
    <w:rsid w:val="00C71749"/>
    <w:rsid w:val="00C729E2"/>
    <w:rsid w:val="00C7356F"/>
    <w:rsid w:val="00C73E1B"/>
    <w:rsid w:val="00C751DF"/>
    <w:rsid w:val="00C7522F"/>
    <w:rsid w:val="00C80AF2"/>
    <w:rsid w:val="00C839F0"/>
    <w:rsid w:val="00C83F6D"/>
    <w:rsid w:val="00C842F7"/>
    <w:rsid w:val="00C85F9F"/>
    <w:rsid w:val="00C865D5"/>
    <w:rsid w:val="00C87476"/>
    <w:rsid w:val="00C905FF"/>
    <w:rsid w:val="00C90AB2"/>
    <w:rsid w:val="00C91553"/>
    <w:rsid w:val="00C923A2"/>
    <w:rsid w:val="00C92589"/>
    <w:rsid w:val="00C925CD"/>
    <w:rsid w:val="00C929AC"/>
    <w:rsid w:val="00C948AB"/>
    <w:rsid w:val="00C952DD"/>
    <w:rsid w:val="00C9609C"/>
    <w:rsid w:val="00C96858"/>
    <w:rsid w:val="00C9689E"/>
    <w:rsid w:val="00C971E3"/>
    <w:rsid w:val="00CA0B03"/>
    <w:rsid w:val="00CA2C1A"/>
    <w:rsid w:val="00CA2C67"/>
    <w:rsid w:val="00CA3F6B"/>
    <w:rsid w:val="00CA4C10"/>
    <w:rsid w:val="00CA56C7"/>
    <w:rsid w:val="00CA6F74"/>
    <w:rsid w:val="00CA7022"/>
    <w:rsid w:val="00CA720C"/>
    <w:rsid w:val="00CA73B5"/>
    <w:rsid w:val="00CB0367"/>
    <w:rsid w:val="00CB0463"/>
    <w:rsid w:val="00CB0B8F"/>
    <w:rsid w:val="00CB2E0C"/>
    <w:rsid w:val="00CB370D"/>
    <w:rsid w:val="00CB67ED"/>
    <w:rsid w:val="00CB78C2"/>
    <w:rsid w:val="00CB7FF2"/>
    <w:rsid w:val="00CC3627"/>
    <w:rsid w:val="00CC4F20"/>
    <w:rsid w:val="00CC538E"/>
    <w:rsid w:val="00CC55A7"/>
    <w:rsid w:val="00CC5FA2"/>
    <w:rsid w:val="00CC6093"/>
    <w:rsid w:val="00CC6C27"/>
    <w:rsid w:val="00CC6D54"/>
    <w:rsid w:val="00CC70CC"/>
    <w:rsid w:val="00CC781C"/>
    <w:rsid w:val="00CC7FCF"/>
    <w:rsid w:val="00CD0400"/>
    <w:rsid w:val="00CD0AC0"/>
    <w:rsid w:val="00CD0E36"/>
    <w:rsid w:val="00CD0E79"/>
    <w:rsid w:val="00CD3445"/>
    <w:rsid w:val="00CD3B0B"/>
    <w:rsid w:val="00CD5A00"/>
    <w:rsid w:val="00CD6648"/>
    <w:rsid w:val="00CD704D"/>
    <w:rsid w:val="00CD73A9"/>
    <w:rsid w:val="00CD7F6A"/>
    <w:rsid w:val="00CE01B1"/>
    <w:rsid w:val="00CE12BB"/>
    <w:rsid w:val="00CE2BDF"/>
    <w:rsid w:val="00CE3252"/>
    <w:rsid w:val="00CE3D78"/>
    <w:rsid w:val="00CE3FB6"/>
    <w:rsid w:val="00CE4D20"/>
    <w:rsid w:val="00CE4DDA"/>
    <w:rsid w:val="00CE5572"/>
    <w:rsid w:val="00CE5EA4"/>
    <w:rsid w:val="00CE6236"/>
    <w:rsid w:val="00CE7691"/>
    <w:rsid w:val="00CE79BF"/>
    <w:rsid w:val="00CF11DE"/>
    <w:rsid w:val="00CF3466"/>
    <w:rsid w:val="00CF46B1"/>
    <w:rsid w:val="00CF5148"/>
    <w:rsid w:val="00CF516B"/>
    <w:rsid w:val="00CF5E85"/>
    <w:rsid w:val="00CF6843"/>
    <w:rsid w:val="00CF6B68"/>
    <w:rsid w:val="00CF7219"/>
    <w:rsid w:val="00D009DD"/>
    <w:rsid w:val="00D00CC4"/>
    <w:rsid w:val="00D02540"/>
    <w:rsid w:val="00D0319B"/>
    <w:rsid w:val="00D05D6C"/>
    <w:rsid w:val="00D103DF"/>
    <w:rsid w:val="00D10778"/>
    <w:rsid w:val="00D1176E"/>
    <w:rsid w:val="00D121FE"/>
    <w:rsid w:val="00D12624"/>
    <w:rsid w:val="00D1468B"/>
    <w:rsid w:val="00D14CBE"/>
    <w:rsid w:val="00D14F92"/>
    <w:rsid w:val="00D1611C"/>
    <w:rsid w:val="00D20A45"/>
    <w:rsid w:val="00D20AEA"/>
    <w:rsid w:val="00D2212B"/>
    <w:rsid w:val="00D228BA"/>
    <w:rsid w:val="00D22E7F"/>
    <w:rsid w:val="00D235F8"/>
    <w:rsid w:val="00D23E05"/>
    <w:rsid w:val="00D24282"/>
    <w:rsid w:val="00D24F06"/>
    <w:rsid w:val="00D252DB"/>
    <w:rsid w:val="00D2694B"/>
    <w:rsid w:val="00D272DE"/>
    <w:rsid w:val="00D30127"/>
    <w:rsid w:val="00D3054D"/>
    <w:rsid w:val="00D317AD"/>
    <w:rsid w:val="00D318E8"/>
    <w:rsid w:val="00D32329"/>
    <w:rsid w:val="00D32BD9"/>
    <w:rsid w:val="00D33A1B"/>
    <w:rsid w:val="00D34660"/>
    <w:rsid w:val="00D3498C"/>
    <w:rsid w:val="00D357ED"/>
    <w:rsid w:val="00D376E4"/>
    <w:rsid w:val="00D412E5"/>
    <w:rsid w:val="00D4163A"/>
    <w:rsid w:val="00D41F0F"/>
    <w:rsid w:val="00D42E1F"/>
    <w:rsid w:val="00D4375B"/>
    <w:rsid w:val="00D46098"/>
    <w:rsid w:val="00D467BD"/>
    <w:rsid w:val="00D467E0"/>
    <w:rsid w:val="00D46BCB"/>
    <w:rsid w:val="00D46E32"/>
    <w:rsid w:val="00D470D5"/>
    <w:rsid w:val="00D4733E"/>
    <w:rsid w:val="00D4741C"/>
    <w:rsid w:val="00D47905"/>
    <w:rsid w:val="00D51605"/>
    <w:rsid w:val="00D51D16"/>
    <w:rsid w:val="00D53426"/>
    <w:rsid w:val="00D534F7"/>
    <w:rsid w:val="00D53CCD"/>
    <w:rsid w:val="00D54A8A"/>
    <w:rsid w:val="00D55A79"/>
    <w:rsid w:val="00D55A7B"/>
    <w:rsid w:val="00D56561"/>
    <w:rsid w:val="00D60305"/>
    <w:rsid w:val="00D606D8"/>
    <w:rsid w:val="00D61C15"/>
    <w:rsid w:val="00D6214D"/>
    <w:rsid w:val="00D6364E"/>
    <w:rsid w:val="00D647FD"/>
    <w:rsid w:val="00D64E0C"/>
    <w:rsid w:val="00D664D6"/>
    <w:rsid w:val="00D66749"/>
    <w:rsid w:val="00D66FC3"/>
    <w:rsid w:val="00D670CC"/>
    <w:rsid w:val="00D673D0"/>
    <w:rsid w:val="00D7014D"/>
    <w:rsid w:val="00D705E0"/>
    <w:rsid w:val="00D70631"/>
    <w:rsid w:val="00D70CD8"/>
    <w:rsid w:val="00D72234"/>
    <w:rsid w:val="00D733CD"/>
    <w:rsid w:val="00D73C3A"/>
    <w:rsid w:val="00D73CDF"/>
    <w:rsid w:val="00D74053"/>
    <w:rsid w:val="00D74F36"/>
    <w:rsid w:val="00D75C5A"/>
    <w:rsid w:val="00D76BCE"/>
    <w:rsid w:val="00D76FB3"/>
    <w:rsid w:val="00D77806"/>
    <w:rsid w:val="00D80597"/>
    <w:rsid w:val="00D80AA8"/>
    <w:rsid w:val="00D80E1D"/>
    <w:rsid w:val="00D815EE"/>
    <w:rsid w:val="00D81A46"/>
    <w:rsid w:val="00D827C3"/>
    <w:rsid w:val="00D8296B"/>
    <w:rsid w:val="00D860E9"/>
    <w:rsid w:val="00D87987"/>
    <w:rsid w:val="00D90445"/>
    <w:rsid w:val="00D90D1A"/>
    <w:rsid w:val="00D91921"/>
    <w:rsid w:val="00D92B9A"/>
    <w:rsid w:val="00D938DA"/>
    <w:rsid w:val="00D941CF"/>
    <w:rsid w:val="00D941EF"/>
    <w:rsid w:val="00D95610"/>
    <w:rsid w:val="00D96B83"/>
    <w:rsid w:val="00D96D15"/>
    <w:rsid w:val="00DA0252"/>
    <w:rsid w:val="00DA068E"/>
    <w:rsid w:val="00DA0D65"/>
    <w:rsid w:val="00DA0F67"/>
    <w:rsid w:val="00DA11E0"/>
    <w:rsid w:val="00DA22B5"/>
    <w:rsid w:val="00DA2B7E"/>
    <w:rsid w:val="00DA612D"/>
    <w:rsid w:val="00DA64F5"/>
    <w:rsid w:val="00DA77A4"/>
    <w:rsid w:val="00DA7C24"/>
    <w:rsid w:val="00DB0628"/>
    <w:rsid w:val="00DB0778"/>
    <w:rsid w:val="00DB13FC"/>
    <w:rsid w:val="00DB179D"/>
    <w:rsid w:val="00DB2344"/>
    <w:rsid w:val="00DB31A2"/>
    <w:rsid w:val="00DB3640"/>
    <w:rsid w:val="00DB48DD"/>
    <w:rsid w:val="00DB501F"/>
    <w:rsid w:val="00DB63CA"/>
    <w:rsid w:val="00DB653B"/>
    <w:rsid w:val="00DB7F44"/>
    <w:rsid w:val="00DC0B2A"/>
    <w:rsid w:val="00DC1707"/>
    <w:rsid w:val="00DC1F15"/>
    <w:rsid w:val="00DC25C9"/>
    <w:rsid w:val="00DC3149"/>
    <w:rsid w:val="00DC328F"/>
    <w:rsid w:val="00DC425A"/>
    <w:rsid w:val="00DC4648"/>
    <w:rsid w:val="00DC49E6"/>
    <w:rsid w:val="00DC4C85"/>
    <w:rsid w:val="00DC5244"/>
    <w:rsid w:val="00DC5599"/>
    <w:rsid w:val="00DC5FE4"/>
    <w:rsid w:val="00DC7841"/>
    <w:rsid w:val="00DD10E8"/>
    <w:rsid w:val="00DD11DE"/>
    <w:rsid w:val="00DD1E08"/>
    <w:rsid w:val="00DD2695"/>
    <w:rsid w:val="00DD38E7"/>
    <w:rsid w:val="00DD492C"/>
    <w:rsid w:val="00DD5D6F"/>
    <w:rsid w:val="00DD6B1A"/>
    <w:rsid w:val="00DD75D4"/>
    <w:rsid w:val="00DE0672"/>
    <w:rsid w:val="00DE0C73"/>
    <w:rsid w:val="00DE1AFC"/>
    <w:rsid w:val="00DE1ED6"/>
    <w:rsid w:val="00DE1F1B"/>
    <w:rsid w:val="00DE24AB"/>
    <w:rsid w:val="00DE28BC"/>
    <w:rsid w:val="00DE2E3C"/>
    <w:rsid w:val="00DE3983"/>
    <w:rsid w:val="00DE4DCF"/>
    <w:rsid w:val="00DE5CC7"/>
    <w:rsid w:val="00DE60C2"/>
    <w:rsid w:val="00DE66FF"/>
    <w:rsid w:val="00DF3A63"/>
    <w:rsid w:val="00DF5049"/>
    <w:rsid w:val="00DF7100"/>
    <w:rsid w:val="00DF7129"/>
    <w:rsid w:val="00DF72C7"/>
    <w:rsid w:val="00DF7BAB"/>
    <w:rsid w:val="00E01065"/>
    <w:rsid w:val="00E029EF"/>
    <w:rsid w:val="00E02BB0"/>
    <w:rsid w:val="00E03037"/>
    <w:rsid w:val="00E04B40"/>
    <w:rsid w:val="00E06DFC"/>
    <w:rsid w:val="00E11249"/>
    <w:rsid w:val="00E11551"/>
    <w:rsid w:val="00E115EF"/>
    <w:rsid w:val="00E12939"/>
    <w:rsid w:val="00E12C71"/>
    <w:rsid w:val="00E13D0F"/>
    <w:rsid w:val="00E1493C"/>
    <w:rsid w:val="00E1678B"/>
    <w:rsid w:val="00E177A6"/>
    <w:rsid w:val="00E21776"/>
    <w:rsid w:val="00E21A1D"/>
    <w:rsid w:val="00E2400F"/>
    <w:rsid w:val="00E24523"/>
    <w:rsid w:val="00E24B24"/>
    <w:rsid w:val="00E26ADB"/>
    <w:rsid w:val="00E26ED5"/>
    <w:rsid w:val="00E26F77"/>
    <w:rsid w:val="00E2733B"/>
    <w:rsid w:val="00E3113F"/>
    <w:rsid w:val="00E3117C"/>
    <w:rsid w:val="00E32073"/>
    <w:rsid w:val="00E32449"/>
    <w:rsid w:val="00E32CE2"/>
    <w:rsid w:val="00E33818"/>
    <w:rsid w:val="00E3451F"/>
    <w:rsid w:val="00E358E9"/>
    <w:rsid w:val="00E3618A"/>
    <w:rsid w:val="00E37191"/>
    <w:rsid w:val="00E3742E"/>
    <w:rsid w:val="00E40310"/>
    <w:rsid w:val="00E40D01"/>
    <w:rsid w:val="00E40F20"/>
    <w:rsid w:val="00E43A75"/>
    <w:rsid w:val="00E43DA4"/>
    <w:rsid w:val="00E43DA5"/>
    <w:rsid w:val="00E44254"/>
    <w:rsid w:val="00E46AB0"/>
    <w:rsid w:val="00E471AB"/>
    <w:rsid w:val="00E47626"/>
    <w:rsid w:val="00E50B63"/>
    <w:rsid w:val="00E520A5"/>
    <w:rsid w:val="00E54F51"/>
    <w:rsid w:val="00E55A30"/>
    <w:rsid w:val="00E56350"/>
    <w:rsid w:val="00E568D1"/>
    <w:rsid w:val="00E56A3A"/>
    <w:rsid w:val="00E60A86"/>
    <w:rsid w:val="00E6286C"/>
    <w:rsid w:val="00E629C4"/>
    <w:rsid w:val="00E639EF"/>
    <w:rsid w:val="00E63C2B"/>
    <w:rsid w:val="00E64FC8"/>
    <w:rsid w:val="00E66740"/>
    <w:rsid w:val="00E6698B"/>
    <w:rsid w:val="00E66DDB"/>
    <w:rsid w:val="00E74F65"/>
    <w:rsid w:val="00E7648D"/>
    <w:rsid w:val="00E768C8"/>
    <w:rsid w:val="00E8045D"/>
    <w:rsid w:val="00E80FFB"/>
    <w:rsid w:val="00E8104E"/>
    <w:rsid w:val="00E829E0"/>
    <w:rsid w:val="00E82D88"/>
    <w:rsid w:val="00E8347A"/>
    <w:rsid w:val="00E8386E"/>
    <w:rsid w:val="00E83B40"/>
    <w:rsid w:val="00E846F8"/>
    <w:rsid w:val="00E863A5"/>
    <w:rsid w:val="00E87A93"/>
    <w:rsid w:val="00E91EB2"/>
    <w:rsid w:val="00E93C76"/>
    <w:rsid w:val="00E9452D"/>
    <w:rsid w:val="00E94993"/>
    <w:rsid w:val="00E96B09"/>
    <w:rsid w:val="00E97696"/>
    <w:rsid w:val="00E976D6"/>
    <w:rsid w:val="00E97909"/>
    <w:rsid w:val="00E979A8"/>
    <w:rsid w:val="00EA0038"/>
    <w:rsid w:val="00EA1B23"/>
    <w:rsid w:val="00EA2513"/>
    <w:rsid w:val="00EA2B06"/>
    <w:rsid w:val="00EA2F2A"/>
    <w:rsid w:val="00EA3C30"/>
    <w:rsid w:val="00EA40C3"/>
    <w:rsid w:val="00EA4238"/>
    <w:rsid w:val="00EA5281"/>
    <w:rsid w:val="00EB41F1"/>
    <w:rsid w:val="00EB494D"/>
    <w:rsid w:val="00EB55FD"/>
    <w:rsid w:val="00EB5D20"/>
    <w:rsid w:val="00EB6ACE"/>
    <w:rsid w:val="00EB77EC"/>
    <w:rsid w:val="00EB785B"/>
    <w:rsid w:val="00EC0345"/>
    <w:rsid w:val="00EC14E3"/>
    <w:rsid w:val="00EC2E3E"/>
    <w:rsid w:val="00EC366C"/>
    <w:rsid w:val="00EC3BB6"/>
    <w:rsid w:val="00EC4896"/>
    <w:rsid w:val="00EC549A"/>
    <w:rsid w:val="00EC553D"/>
    <w:rsid w:val="00EC56C5"/>
    <w:rsid w:val="00EC6B45"/>
    <w:rsid w:val="00EC6DA5"/>
    <w:rsid w:val="00EC7C45"/>
    <w:rsid w:val="00ED01DC"/>
    <w:rsid w:val="00ED1B7A"/>
    <w:rsid w:val="00ED2B7C"/>
    <w:rsid w:val="00ED46E1"/>
    <w:rsid w:val="00ED57C8"/>
    <w:rsid w:val="00ED7083"/>
    <w:rsid w:val="00EE0D34"/>
    <w:rsid w:val="00EE0EEF"/>
    <w:rsid w:val="00EE0FD2"/>
    <w:rsid w:val="00EE2006"/>
    <w:rsid w:val="00EE2E98"/>
    <w:rsid w:val="00EE48BA"/>
    <w:rsid w:val="00EE7510"/>
    <w:rsid w:val="00EE776E"/>
    <w:rsid w:val="00EF0F5C"/>
    <w:rsid w:val="00EF2030"/>
    <w:rsid w:val="00EF2827"/>
    <w:rsid w:val="00EF4332"/>
    <w:rsid w:val="00EF44A8"/>
    <w:rsid w:val="00EF7B81"/>
    <w:rsid w:val="00F007FE"/>
    <w:rsid w:val="00F00948"/>
    <w:rsid w:val="00F015A4"/>
    <w:rsid w:val="00F02994"/>
    <w:rsid w:val="00F0611E"/>
    <w:rsid w:val="00F06690"/>
    <w:rsid w:val="00F066A4"/>
    <w:rsid w:val="00F07E47"/>
    <w:rsid w:val="00F121F0"/>
    <w:rsid w:val="00F129F7"/>
    <w:rsid w:val="00F12C14"/>
    <w:rsid w:val="00F1408F"/>
    <w:rsid w:val="00F21D13"/>
    <w:rsid w:val="00F240D7"/>
    <w:rsid w:val="00F252C2"/>
    <w:rsid w:val="00F2556B"/>
    <w:rsid w:val="00F2662D"/>
    <w:rsid w:val="00F279AA"/>
    <w:rsid w:val="00F31046"/>
    <w:rsid w:val="00F313B2"/>
    <w:rsid w:val="00F326C3"/>
    <w:rsid w:val="00F32ECD"/>
    <w:rsid w:val="00F337E3"/>
    <w:rsid w:val="00F351BF"/>
    <w:rsid w:val="00F35EC5"/>
    <w:rsid w:val="00F37429"/>
    <w:rsid w:val="00F406C4"/>
    <w:rsid w:val="00F41D9D"/>
    <w:rsid w:val="00F42E6F"/>
    <w:rsid w:val="00F42E8C"/>
    <w:rsid w:val="00F433E8"/>
    <w:rsid w:val="00F436D6"/>
    <w:rsid w:val="00F4416C"/>
    <w:rsid w:val="00F45E17"/>
    <w:rsid w:val="00F473E1"/>
    <w:rsid w:val="00F47AEC"/>
    <w:rsid w:val="00F47EBE"/>
    <w:rsid w:val="00F50D15"/>
    <w:rsid w:val="00F51147"/>
    <w:rsid w:val="00F51DCD"/>
    <w:rsid w:val="00F52F7E"/>
    <w:rsid w:val="00F53A02"/>
    <w:rsid w:val="00F53E38"/>
    <w:rsid w:val="00F54052"/>
    <w:rsid w:val="00F559C9"/>
    <w:rsid w:val="00F5652B"/>
    <w:rsid w:val="00F5654C"/>
    <w:rsid w:val="00F5709E"/>
    <w:rsid w:val="00F627C0"/>
    <w:rsid w:val="00F62FB0"/>
    <w:rsid w:val="00F64332"/>
    <w:rsid w:val="00F6586A"/>
    <w:rsid w:val="00F65FFD"/>
    <w:rsid w:val="00F6653C"/>
    <w:rsid w:val="00F6748D"/>
    <w:rsid w:val="00F67C65"/>
    <w:rsid w:val="00F70B03"/>
    <w:rsid w:val="00F72C39"/>
    <w:rsid w:val="00F72C49"/>
    <w:rsid w:val="00F75044"/>
    <w:rsid w:val="00F75EBE"/>
    <w:rsid w:val="00F801B0"/>
    <w:rsid w:val="00F80566"/>
    <w:rsid w:val="00F80B74"/>
    <w:rsid w:val="00F81916"/>
    <w:rsid w:val="00F8421A"/>
    <w:rsid w:val="00F846EE"/>
    <w:rsid w:val="00F8595A"/>
    <w:rsid w:val="00F85E11"/>
    <w:rsid w:val="00F8644A"/>
    <w:rsid w:val="00F86DF9"/>
    <w:rsid w:val="00F86E74"/>
    <w:rsid w:val="00F87021"/>
    <w:rsid w:val="00F90023"/>
    <w:rsid w:val="00F9049A"/>
    <w:rsid w:val="00F904AA"/>
    <w:rsid w:val="00F912C1"/>
    <w:rsid w:val="00F918BC"/>
    <w:rsid w:val="00F938F4"/>
    <w:rsid w:val="00F94139"/>
    <w:rsid w:val="00F94725"/>
    <w:rsid w:val="00F96702"/>
    <w:rsid w:val="00F96BB6"/>
    <w:rsid w:val="00F96BE4"/>
    <w:rsid w:val="00FA15F5"/>
    <w:rsid w:val="00FA281E"/>
    <w:rsid w:val="00FA33C9"/>
    <w:rsid w:val="00FA481E"/>
    <w:rsid w:val="00FA4E73"/>
    <w:rsid w:val="00FA5247"/>
    <w:rsid w:val="00FA5592"/>
    <w:rsid w:val="00FA6428"/>
    <w:rsid w:val="00FA6672"/>
    <w:rsid w:val="00FA6A59"/>
    <w:rsid w:val="00FA7738"/>
    <w:rsid w:val="00FA782C"/>
    <w:rsid w:val="00FA78FC"/>
    <w:rsid w:val="00FB0EEB"/>
    <w:rsid w:val="00FB129C"/>
    <w:rsid w:val="00FB1B39"/>
    <w:rsid w:val="00FB3678"/>
    <w:rsid w:val="00FB4296"/>
    <w:rsid w:val="00FB4E33"/>
    <w:rsid w:val="00FB6A2E"/>
    <w:rsid w:val="00FB6CA5"/>
    <w:rsid w:val="00FC163B"/>
    <w:rsid w:val="00FC1D3A"/>
    <w:rsid w:val="00FC220C"/>
    <w:rsid w:val="00FC2C96"/>
    <w:rsid w:val="00FC4399"/>
    <w:rsid w:val="00FC43F4"/>
    <w:rsid w:val="00FC5707"/>
    <w:rsid w:val="00FC5863"/>
    <w:rsid w:val="00FC744D"/>
    <w:rsid w:val="00FD05DF"/>
    <w:rsid w:val="00FD1124"/>
    <w:rsid w:val="00FD167A"/>
    <w:rsid w:val="00FD286A"/>
    <w:rsid w:val="00FD3545"/>
    <w:rsid w:val="00FD459E"/>
    <w:rsid w:val="00FD7663"/>
    <w:rsid w:val="00FD7E47"/>
    <w:rsid w:val="00FE1AF9"/>
    <w:rsid w:val="00FE376D"/>
    <w:rsid w:val="00FE3980"/>
    <w:rsid w:val="00FE3D56"/>
    <w:rsid w:val="00FE3D8A"/>
    <w:rsid w:val="00FE4693"/>
    <w:rsid w:val="00FE5443"/>
    <w:rsid w:val="00FE5656"/>
    <w:rsid w:val="00FE5F0D"/>
    <w:rsid w:val="00FE6B97"/>
    <w:rsid w:val="00FF08F5"/>
    <w:rsid w:val="00FF0956"/>
    <w:rsid w:val="00FF3BD3"/>
    <w:rsid w:val="00FF4AB4"/>
    <w:rsid w:val="00FF62B4"/>
    <w:rsid w:val="00FF71E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 type="connector" idref="#_x0000_s1062"/>
        <o:r id="V:Rule2" type="connector" idref="#_x0000_s1051"/>
        <o:r id="V:Rule3" type="connector" idref="#_x0000_s1056"/>
        <o:r id="V:Rule4" type="connector" idref="#AutoShape 69"/>
        <o:r id="V:Rule5" type="connector" idref="#AutoShape 476"/>
        <o:r id="V:Rule6" type="connector" idref="#AutoShape 79"/>
        <o:r id="V:Rule7" type="connector" idref="#AutoShape 78"/>
        <o:r id="V:Rule8" type="connector" idref="#AutoShape 71"/>
        <o:r id="V:Rule9" type="connector" idref="#AutoShape 477"/>
        <o:r id="V:Rule10" type="connector" idref="#AutoShape 479"/>
        <o:r id="V:Rule11" type="connector" idref="#AutoShape 478"/>
        <o:r id="V:Rule12" type="connector" idref="#AutoShape 70"/>
        <o:r id="V:Rule13" type="connector" idref="#AutoShape 68"/>
        <o:r id="V:Rule14" type="connector" idref="#AutoShape 480"/>
      </o:rules>
    </o:shapelayout>
  </w:shapeDefaults>
  <w:decimalSymbol w:val=","/>
  <w:listSeparator w:val=";"/>
  <w14:docId w14:val="48028810"/>
  <w15:docId w15:val="{B29E13DB-21DD-4C8E-8138-80A3A75355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81F5E"/>
    <w:rPr>
      <w:rFonts w:ascii="Arial" w:hAnsi="Arial"/>
      <w:sz w:val="22"/>
      <w:szCs w:val="22"/>
    </w:rPr>
  </w:style>
  <w:style w:type="paragraph" w:styleId="Heading1">
    <w:name w:val="heading 1"/>
    <w:basedOn w:val="Normal"/>
    <w:link w:val="Heading1Char"/>
    <w:autoRedefine/>
    <w:uiPriority w:val="99"/>
    <w:qFormat/>
    <w:rsid w:val="00F64332"/>
    <w:pPr>
      <w:widowControl w:val="0"/>
      <w:numPr>
        <w:numId w:val="56"/>
      </w:numPr>
      <w:spacing w:before="360" w:after="360"/>
      <w:jc w:val="center"/>
      <w:outlineLvl w:val="0"/>
    </w:pPr>
    <w:rPr>
      <w:b/>
      <w:sz w:val="26"/>
      <w:szCs w:val="24"/>
      <w:u w:val="single"/>
      <w:lang w:val="ro-RO"/>
    </w:rPr>
  </w:style>
  <w:style w:type="paragraph" w:styleId="Heading2">
    <w:name w:val="heading 2"/>
    <w:basedOn w:val="Normal"/>
    <w:next w:val="Normal"/>
    <w:link w:val="Heading2Char"/>
    <w:autoRedefine/>
    <w:uiPriority w:val="9"/>
    <w:unhideWhenUsed/>
    <w:qFormat/>
    <w:rsid w:val="00D4733E"/>
    <w:pPr>
      <w:keepNext/>
      <w:keepLines/>
      <w:numPr>
        <w:ilvl w:val="1"/>
        <w:numId w:val="56"/>
      </w:numPr>
      <w:spacing w:before="240" w:after="240"/>
      <w:jc w:val="both"/>
      <w:outlineLvl w:val="1"/>
    </w:pPr>
    <w:rPr>
      <w:rFonts w:eastAsia="Times New Roman" w:cs="Arial"/>
      <w:b/>
      <w:bCs/>
      <w:sz w:val="24"/>
      <w:lang w:val="ro-RO"/>
    </w:rPr>
  </w:style>
  <w:style w:type="paragraph" w:styleId="Heading3">
    <w:name w:val="heading 3"/>
    <w:basedOn w:val="Heading2"/>
    <w:next w:val="Normal"/>
    <w:link w:val="Heading3Char"/>
    <w:autoRedefine/>
    <w:uiPriority w:val="9"/>
    <w:unhideWhenUsed/>
    <w:qFormat/>
    <w:rsid w:val="003307EB"/>
    <w:pPr>
      <w:numPr>
        <w:ilvl w:val="2"/>
        <w:numId w:val="17"/>
      </w:numPr>
      <w:outlineLvl w:val="2"/>
    </w:pPr>
  </w:style>
  <w:style w:type="paragraph" w:styleId="Heading6">
    <w:name w:val="heading 6"/>
    <w:basedOn w:val="Normal"/>
    <w:next w:val="Normal"/>
    <w:link w:val="Heading6Char"/>
    <w:uiPriority w:val="9"/>
    <w:unhideWhenUsed/>
    <w:qFormat/>
    <w:rsid w:val="006C42C8"/>
    <w:pPr>
      <w:spacing w:before="240" w:after="60"/>
      <w:outlineLvl w:val="5"/>
    </w:pPr>
    <w:rPr>
      <w:rFonts w:eastAsia="Times New Roman"/>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ormal bullet 2,List Paragraph1,List1,Forth level,body 2,List_Paragraph,Multilevel para_II,Akapit z listą BS,Outlines a.b.c.,Akapit z lista BS"/>
    <w:basedOn w:val="Normal"/>
    <w:link w:val="ListParagraphChar"/>
    <w:uiPriority w:val="34"/>
    <w:qFormat/>
    <w:rsid w:val="005B2997"/>
    <w:pPr>
      <w:ind w:left="720"/>
      <w:contextualSpacing/>
    </w:pPr>
    <w:rPr>
      <w:sz w:val="20"/>
      <w:szCs w:val="20"/>
    </w:rPr>
  </w:style>
  <w:style w:type="character" w:customStyle="1" w:styleId="ListParagraphChar">
    <w:name w:val="List Paragraph Char"/>
    <w:aliases w:val="Normal bullet 2 Char,List Paragraph1 Char,List1 Char,Forth level Char,body 2 Char,List_Paragraph Char,Multilevel para_II Char,Akapit z listą BS Char,Outlines a.b.c. Char,Akapit z lista BS Char"/>
    <w:link w:val="ListParagraph"/>
    <w:uiPriority w:val="34"/>
    <w:rsid w:val="005B2997"/>
    <w:rPr>
      <w:rFonts w:ascii="Calibri" w:eastAsia="Calibri" w:hAnsi="Calibri" w:cs="Times New Roman"/>
    </w:rPr>
  </w:style>
  <w:style w:type="character" w:customStyle="1" w:styleId="Heading1Char">
    <w:name w:val="Heading 1 Char"/>
    <w:link w:val="Heading1"/>
    <w:uiPriority w:val="99"/>
    <w:rsid w:val="00F64332"/>
    <w:rPr>
      <w:rFonts w:ascii="Arial" w:hAnsi="Arial"/>
      <w:b/>
      <w:sz w:val="26"/>
      <w:szCs w:val="24"/>
      <w:u w:val="single"/>
      <w:lang w:val="ro-RO"/>
    </w:rPr>
  </w:style>
  <w:style w:type="character" w:styleId="Hyperlink">
    <w:name w:val="Hyperlink"/>
    <w:uiPriority w:val="99"/>
    <w:unhideWhenUsed/>
    <w:rsid w:val="00296026"/>
    <w:rPr>
      <w:color w:val="0000FF"/>
      <w:u w:val="single"/>
    </w:rPr>
  </w:style>
  <w:style w:type="paragraph" w:styleId="Subtitle">
    <w:name w:val="Subtitle"/>
    <w:basedOn w:val="Normal"/>
    <w:next w:val="Normal"/>
    <w:link w:val="SubtitleChar"/>
    <w:uiPriority w:val="11"/>
    <w:qFormat/>
    <w:rsid w:val="00296026"/>
    <w:pPr>
      <w:numPr>
        <w:ilvl w:val="1"/>
      </w:numPr>
    </w:pPr>
    <w:rPr>
      <w:rFonts w:ascii="Cambria" w:eastAsia="Times New Roman" w:hAnsi="Cambria"/>
      <w:i/>
      <w:iCs/>
      <w:color w:val="4F81BD"/>
      <w:spacing w:val="15"/>
      <w:sz w:val="24"/>
      <w:szCs w:val="24"/>
    </w:rPr>
  </w:style>
  <w:style w:type="character" w:customStyle="1" w:styleId="SubtitleChar">
    <w:name w:val="Subtitle Char"/>
    <w:link w:val="Subtitle"/>
    <w:uiPriority w:val="11"/>
    <w:rsid w:val="00296026"/>
    <w:rPr>
      <w:rFonts w:ascii="Cambria" w:eastAsia="Times New Roman" w:hAnsi="Cambria" w:cs="Times New Roman"/>
      <w:i/>
      <w:iCs/>
      <w:color w:val="4F81BD"/>
      <w:spacing w:val="15"/>
      <w:sz w:val="24"/>
      <w:szCs w:val="24"/>
    </w:rPr>
  </w:style>
  <w:style w:type="paragraph" w:customStyle="1" w:styleId="Default">
    <w:name w:val="Default"/>
    <w:rsid w:val="00DB31A2"/>
    <w:pPr>
      <w:autoSpaceDE w:val="0"/>
      <w:autoSpaceDN w:val="0"/>
      <w:adjustRightInd w:val="0"/>
    </w:pPr>
    <w:rPr>
      <w:rFonts w:ascii="Arial" w:hAnsi="Arial" w:cs="Arial"/>
      <w:color w:val="000000"/>
      <w:sz w:val="24"/>
      <w:szCs w:val="24"/>
    </w:rPr>
  </w:style>
  <w:style w:type="table" w:styleId="TableGrid">
    <w:name w:val="Table Grid"/>
    <w:basedOn w:val="TableNormal"/>
    <w:uiPriority w:val="59"/>
    <w:rsid w:val="00DB31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0E7717"/>
    <w:rPr>
      <w:rFonts w:ascii="Tahoma" w:hAnsi="Tahoma"/>
      <w:sz w:val="16"/>
      <w:szCs w:val="16"/>
    </w:rPr>
  </w:style>
  <w:style w:type="character" w:customStyle="1" w:styleId="BalloonTextChar">
    <w:name w:val="Balloon Text Char"/>
    <w:link w:val="BalloonText"/>
    <w:uiPriority w:val="99"/>
    <w:semiHidden/>
    <w:rsid w:val="000E7717"/>
    <w:rPr>
      <w:rFonts w:ascii="Tahoma" w:eastAsia="Calibri" w:hAnsi="Tahoma" w:cs="Tahoma"/>
      <w:sz w:val="16"/>
      <w:szCs w:val="16"/>
    </w:rPr>
  </w:style>
  <w:style w:type="paragraph" w:customStyle="1" w:styleId="Head1-Art">
    <w:name w:val="Head1-Art"/>
    <w:basedOn w:val="Normal"/>
    <w:rsid w:val="003F3408"/>
    <w:pPr>
      <w:numPr>
        <w:numId w:val="3"/>
      </w:numPr>
      <w:spacing w:before="120" w:after="120"/>
      <w:jc w:val="both"/>
    </w:pPr>
    <w:rPr>
      <w:rFonts w:ascii="Trebuchet MS" w:eastAsia="Times New Roman" w:hAnsi="Trebuchet MS"/>
      <w:b/>
      <w:bCs/>
      <w:caps/>
      <w:sz w:val="20"/>
      <w:szCs w:val="24"/>
      <w:lang w:val="ro-RO"/>
    </w:rPr>
  </w:style>
  <w:style w:type="paragraph" w:customStyle="1" w:styleId="Head2-Alin">
    <w:name w:val="Head2-Alin"/>
    <w:basedOn w:val="Head1-Art"/>
    <w:rsid w:val="003F3408"/>
    <w:pPr>
      <w:numPr>
        <w:ilvl w:val="1"/>
      </w:numPr>
    </w:pPr>
    <w:rPr>
      <w:b w:val="0"/>
      <w:bCs w:val="0"/>
      <w:caps w:val="0"/>
    </w:rPr>
  </w:style>
  <w:style w:type="paragraph" w:customStyle="1" w:styleId="Head3-Bullet">
    <w:name w:val="Head3-Bullet"/>
    <w:basedOn w:val="Head2-Alin"/>
    <w:rsid w:val="003F3408"/>
    <w:pPr>
      <w:numPr>
        <w:ilvl w:val="2"/>
      </w:numPr>
    </w:pPr>
  </w:style>
  <w:style w:type="paragraph" w:customStyle="1" w:styleId="Head4-Subsect">
    <w:name w:val="Head4-Subsect"/>
    <w:basedOn w:val="Head3-Bullet"/>
    <w:rsid w:val="003F3408"/>
    <w:pPr>
      <w:numPr>
        <w:ilvl w:val="3"/>
      </w:numPr>
    </w:pPr>
    <w:rPr>
      <w:b/>
      <w:bCs/>
    </w:rPr>
  </w:style>
  <w:style w:type="paragraph" w:customStyle="1" w:styleId="Head5-Subsect">
    <w:name w:val="Head5-Subsect"/>
    <w:basedOn w:val="Head4-Subsect"/>
    <w:rsid w:val="003F3408"/>
    <w:pPr>
      <w:numPr>
        <w:ilvl w:val="4"/>
      </w:numPr>
    </w:pPr>
  </w:style>
  <w:style w:type="paragraph" w:styleId="BodyText">
    <w:name w:val="Body Text"/>
    <w:basedOn w:val="Normal"/>
    <w:link w:val="BodyTextChar"/>
    <w:uiPriority w:val="1"/>
    <w:qFormat/>
    <w:rsid w:val="00CC6D54"/>
    <w:pPr>
      <w:widowControl w:val="0"/>
      <w:ind w:left="138"/>
    </w:pPr>
    <w:rPr>
      <w:sz w:val="24"/>
      <w:szCs w:val="24"/>
    </w:rPr>
  </w:style>
  <w:style w:type="character" w:customStyle="1" w:styleId="BodyTextChar">
    <w:name w:val="Body Text Char"/>
    <w:link w:val="BodyText"/>
    <w:uiPriority w:val="1"/>
    <w:rsid w:val="00CC6D54"/>
    <w:rPr>
      <w:rFonts w:ascii="Calibri" w:eastAsia="Calibri" w:hAnsi="Calibri" w:cs="Times New Roman"/>
      <w:sz w:val="24"/>
      <w:szCs w:val="24"/>
    </w:rPr>
  </w:style>
  <w:style w:type="paragraph" w:styleId="ListBullet2">
    <w:name w:val="List Bullet 2"/>
    <w:basedOn w:val="Normal"/>
    <w:rsid w:val="00CE4DDA"/>
    <w:pPr>
      <w:numPr>
        <w:numId w:val="9"/>
      </w:numPr>
      <w:contextualSpacing/>
    </w:pPr>
    <w:rPr>
      <w:rFonts w:ascii="Times New Roman" w:eastAsia="Times New Roman" w:hAnsi="Times New Roman"/>
      <w:sz w:val="24"/>
      <w:szCs w:val="24"/>
      <w:lang w:val="ro-RO"/>
    </w:rPr>
  </w:style>
  <w:style w:type="character" w:customStyle="1" w:styleId="Heading2Char">
    <w:name w:val="Heading 2 Char"/>
    <w:link w:val="Heading2"/>
    <w:uiPriority w:val="9"/>
    <w:rsid w:val="00D4733E"/>
    <w:rPr>
      <w:rFonts w:ascii="Arial" w:eastAsia="Times New Roman" w:hAnsi="Arial" w:cs="Arial"/>
      <w:b/>
      <w:bCs/>
      <w:sz w:val="24"/>
      <w:szCs w:val="22"/>
      <w:lang w:val="ro-RO"/>
    </w:rPr>
  </w:style>
  <w:style w:type="character" w:customStyle="1" w:styleId="Heading3Char">
    <w:name w:val="Heading 3 Char"/>
    <w:link w:val="Heading3"/>
    <w:uiPriority w:val="9"/>
    <w:rsid w:val="003307EB"/>
    <w:rPr>
      <w:rFonts w:ascii="Arial" w:eastAsia="Times New Roman" w:hAnsi="Arial" w:cs="Arial"/>
      <w:b/>
      <w:bCs/>
      <w:sz w:val="24"/>
      <w:szCs w:val="22"/>
      <w:lang w:val="ro-RO"/>
    </w:rPr>
  </w:style>
  <w:style w:type="paragraph" w:styleId="TOCHeading">
    <w:name w:val="TOC Heading"/>
    <w:basedOn w:val="Heading1"/>
    <w:next w:val="Normal"/>
    <w:uiPriority w:val="39"/>
    <w:unhideWhenUsed/>
    <w:qFormat/>
    <w:rsid w:val="00C00247"/>
    <w:pPr>
      <w:keepNext/>
      <w:keepLines/>
      <w:widowControl/>
      <w:spacing w:before="480" w:line="276" w:lineRule="auto"/>
      <w:outlineLvl w:val="9"/>
    </w:pPr>
    <w:rPr>
      <w:rFonts w:ascii="Cambria" w:eastAsia="Times New Roman" w:hAnsi="Cambria"/>
      <w:color w:val="365F91"/>
      <w:sz w:val="28"/>
      <w:szCs w:val="28"/>
    </w:rPr>
  </w:style>
  <w:style w:type="paragraph" w:styleId="TOC1">
    <w:name w:val="toc 1"/>
    <w:basedOn w:val="Normal"/>
    <w:next w:val="Normal"/>
    <w:autoRedefine/>
    <w:uiPriority w:val="39"/>
    <w:unhideWhenUsed/>
    <w:rsid w:val="007028F1"/>
    <w:pPr>
      <w:spacing w:before="120"/>
    </w:pPr>
    <w:rPr>
      <w:rFonts w:asciiTheme="minorHAnsi" w:hAnsiTheme="minorHAnsi" w:cstheme="minorHAnsi"/>
      <w:b/>
      <w:bCs/>
      <w:i/>
      <w:iCs/>
      <w:sz w:val="24"/>
      <w:szCs w:val="24"/>
    </w:rPr>
  </w:style>
  <w:style w:type="paragraph" w:styleId="TOC2">
    <w:name w:val="toc 2"/>
    <w:basedOn w:val="Normal"/>
    <w:next w:val="Normal"/>
    <w:autoRedefine/>
    <w:uiPriority w:val="39"/>
    <w:unhideWhenUsed/>
    <w:rsid w:val="00A33114"/>
    <w:pPr>
      <w:spacing w:before="120"/>
      <w:ind w:left="220"/>
    </w:pPr>
    <w:rPr>
      <w:rFonts w:asciiTheme="minorHAnsi" w:hAnsiTheme="minorHAnsi" w:cstheme="minorHAnsi"/>
      <w:b/>
      <w:bCs/>
    </w:rPr>
  </w:style>
  <w:style w:type="paragraph" w:styleId="TOC3">
    <w:name w:val="toc 3"/>
    <w:basedOn w:val="Normal"/>
    <w:next w:val="Normal"/>
    <w:autoRedefine/>
    <w:uiPriority w:val="39"/>
    <w:unhideWhenUsed/>
    <w:rsid w:val="00A33114"/>
    <w:pPr>
      <w:ind w:left="440"/>
    </w:pPr>
    <w:rPr>
      <w:rFonts w:asciiTheme="minorHAnsi" w:hAnsiTheme="minorHAnsi" w:cstheme="minorHAnsi"/>
      <w:sz w:val="20"/>
      <w:szCs w:val="20"/>
    </w:rPr>
  </w:style>
  <w:style w:type="paragraph" w:styleId="Header">
    <w:name w:val="header"/>
    <w:basedOn w:val="Normal"/>
    <w:link w:val="HeaderChar"/>
    <w:uiPriority w:val="99"/>
    <w:unhideWhenUsed/>
    <w:rsid w:val="007D7B58"/>
    <w:pPr>
      <w:tabs>
        <w:tab w:val="center" w:pos="4680"/>
        <w:tab w:val="right" w:pos="9360"/>
      </w:tabs>
    </w:pPr>
    <w:rPr>
      <w:sz w:val="20"/>
      <w:szCs w:val="20"/>
    </w:rPr>
  </w:style>
  <w:style w:type="character" w:customStyle="1" w:styleId="HeaderChar">
    <w:name w:val="Header Char"/>
    <w:link w:val="Header"/>
    <w:uiPriority w:val="99"/>
    <w:rsid w:val="007D7B58"/>
    <w:rPr>
      <w:rFonts w:ascii="Calibri" w:eastAsia="Calibri" w:hAnsi="Calibri" w:cs="Times New Roman"/>
    </w:rPr>
  </w:style>
  <w:style w:type="paragraph" w:styleId="Footer">
    <w:name w:val="footer"/>
    <w:basedOn w:val="Normal"/>
    <w:link w:val="FooterChar"/>
    <w:uiPriority w:val="99"/>
    <w:unhideWhenUsed/>
    <w:rsid w:val="007D7B58"/>
    <w:pPr>
      <w:tabs>
        <w:tab w:val="center" w:pos="4680"/>
        <w:tab w:val="right" w:pos="9360"/>
      </w:tabs>
    </w:pPr>
    <w:rPr>
      <w:sz w:val="20"/>
      <w:szCs w:val="20"/>
    </w:rPr>
  </w:style>
  <w:style w:type="character" w:customStyle="1" w:styleId="FooterChar">
    <w:name w:val="Footer Char"/>
    <w:link w:val="Footer"/>
    <w:uiPriority w:val="99"/>
    <w:rsid w:val="007D7B58"/>
    <w:rPr>
      <w:rFonts w:ascii="Calibri" w:eastAsia="Calibri" w:hAnsi="Calibri" w:cs="Times New Roman"/>
    </w:rPr>
  </w:style>
  <w:style w:type="paragraph" w:styleId="FootnoteText">
    <w:name w:val="footnote text"/>
    <w:basedOn w:val="Normal"/>
    <w:link w:val="FootnoteTextChar"/>
    <w:uiPriority w:val="99"/>
    <w:semiHidden/>
    <w:unhideWhenUsed/>
    <w:rsid w:val="00883FEF"/>
    <w:rPr>
      <w:sz w:val="20"/>
      <w:szCs w:val="20"/>
    </w:rPr>
  </w:style>
  <w:style w:type="character" w:customStyle="1" w:styleId="FootnoteTextChar">
    <w:name w:val="Footnote Text Char"/>
    <w:link w:val="FootnoteText"/>
    <w:uiPriority w:val="99"/>
    <w:semiHidden/>
    <w:rsid w:val="00883FEF"/>
    <w:rPr>
      <w:rFonts w:ascii="Calibri" w:eastAsia="Calibri" w:hAnsi="Calibri" w:cs="Times New Roman"/>
      <w:sz w:val="20"/>
      <w:szCs w:val="20"/>
    </w:rPr>
  </w:style>
  <w:style w:type="character" w:styleId="FootnoteReference">
    <w:name w:val="footnote reference"/>
    <w:uiPriority w:val="99"/>
    <w:semiHidden/>
    <w:unhideWhenUsed/>
    <w:rsid w:val="00883FEF"/>
    <w:rPr>
      <w:vertAlign w:val="superscript"/>
    </w:rPr>
  </w:style>
  <w:style w:type="character" w:styleId="CommentReference">
    <w:name w:val="annotation reference"/>
    <w:uiPriority w:val="99"/>
    <w:unhideWhenUsed/>
    <w:rsid w:val="00EA3C30"/>
    <w:rPr>
      <w:sz w:val="16"/>
      <w:szCs w:val="16"/>
    </w:rPr>
  </w:style>
  <w:style w:type="paragraph" w:styleId="CommentText">
    <w:name w:val="annotation text"/>
    <w:basedOn w:val="Normal"/>
    <w:link w:val="CommentTextChar"/>
    <w:uiPriority w:val="99"/>
    <w:unhideWhenUsed/>
    <w:rsid w:val="00EA3C30"/>
    <w:rPr>
      <w:sz w:val="20"/>
      <w:szCs w:val="20"/>
    </w:rPr>
  </w:style>
  <w:style w:type="character" w:customStyle="1" w:styleId="CommentTextChar">
    <w:name w:val="Comment Text Char"/>
    <w:link w:val="CommentText"/>
    <w:uiPriority w:val="99"/>
    <w:rsid w:val="00EA3C30"/>
    <w:rPr>
      <w:rFonts w:ascii="Calibri" w:eastAsia="Calibri" w:hAnsi="Calibri" w:cs="Times New Roman"/>
      <w:sz w:val="20"/>
      <w:szCs w:val="20"/>
    </w:rPr>
  </w:style>
  <w:style w:type="paragraph" w:styleId="CommentSubject">
    <w:name w:val="annotation subject"/>
    <w:basedOn w:val="CommentText"/>
    <w:next w:val="CommentText"/>
    <w:link w:val="CommentSubjectChar"/>
    <w:uiPriority w:val="99"/>
    <w:semiHidden/>
    <w:unhideWhenUsed/>
    <w:rsid w:val="00EA3C30"/>
    <w:rPr>
      <w:b/>
      <w:bCs/>
    </w:rPr>
  </w:style>
  <w:style w:type="character" w:customStyle="1" w:styleId="CommentSubjectChar">
    <w:name w:val="Comment Subject Char"/>
    <w:link w:val="CommentSubject"/>
    <w:uiPriority w:val="99"/>
    <w:semiHidden/>
    <w:rsid w:val="00EA3C30"/>
    <w:rPr>
      <w:rFonts w:ascii="Calibri" w:eastAsia="Calibri" w:hAnsi="Calibri" w:cs="Times New Roman"/>
      <w:b/>
      <w:bCs/>
      <w:sz w:val="20"/>
      <w:szCs w:val="20"/>
    </w:rPr>
  </w:style>
  <w:style w:type="paragraph" w:styleId="Revision">
    <w:name w:val="Revision"/>
    <w:hidden/>
    <w:uiPriority w:val="99"/>
    <w:semiHidden/>
    <w:rsid w:val="00A13EEE"/>
    <w:rPr>
      <w:sz w:val="22"/>
      <w:szCs w:val="22"/>
    </w:rPr>
  </w:style>
  <w:style w:type="character" w:styleId="HTMLCite">
    <w:name w:val="HTML Cite"/>
    <w:uiPriority w:val="99"/>
    <w:semiHidden/>
    <w:unhideWhenUsed/>
    <w:rsid w:val="000D59B4"/>
    <w:rPr>
      <w:i/>
      <w:iCs/>
    </w:rPr>
  </w:style>
  <w:style w:type="paragraph" w:customStyle="1" w:styleId="nospacing">
    <w:name w:val="nospacing"/>
    <w:basedOn w:val="Normal"/>
    <w:rsid w:val="005251BC"/>
    <w:rPr>
      <w:rFonts w:ascii="Times New Roman" w:hAnsi="Times New Roman"/>
      <w:sz w:val="24"/>
      <w:szCs w:val="24"/>
    </w:rPr>
  </w:style>
  <w:style w:type="paragraph" w:styleId="NoSpacing0">
    <w:name w:val="No Spacing"/>
    <w:link w:val="NoSpacingChar"/>
    <w:uiPriority w:val="1"/>
    <w:qFormat/>
    <w:rsid w:val="00D938DA"/>
    <w:pPr>
      <w:jc w:val="both"/>
    </w:pPr>
    <w:rPr>
      <w:rFonts w:ascii="Tahoma" w:hAnsi="Tahoma"/>
      <w:sz w:val="24"/>
      <w:szCs w:val="24"/>
      <w:lang w:val="ro-RO" w:eastAsia="ro-RO"/>
    </w:rPr>
  </w:style>
  <w:style w:type="paragraph" w:styleId="NormalWeb">
    <w:name w:val="Normal (Web)"/>
    <w:basedOn w:val="Normal"/>
    <w:uiPriority w:val="99"/>
    <w:unhideWhenUsed/>
    <w:rsid w:val="00366560"/>
    <w:pPr>
      <w:spacing w:before="100" w:beforeAutospacing="1" w:after="100" w:afterAutospacing="1"/>
    </w:pPr>
    <w:rPr>
      <w:rFonts w:ascii="Times New Roman" w:eastAsia="Times New Roman" w:hAnsi="Times New Roman"/>
      <w:sz w:val="24"/>
      <w:szCs w:val="24"/>
    </w:rPr>
  </w:style>
  <w:style w:type="character" w:customStyle="1" w:styleId="apple-converted-space">
    <w:name w:val="apple-converted-space"/>
    <w:basedOn w:val="DefaultParagraphFont"/>
    <w:rsid w:val="00FC5707"/>
  </w:style>
  <w:style w:type="character" w:styleId="Strong">
    <w:name w:val="Strong"/>
    <w:basedOn w:val="DefaultParagraphFont"/>
    <w:uiPriority w:val="22"/>
    <w:qFormat/>
    <w:rsid w:val="00C905FF"/>
    <w:rPr>
      <w:b/>
      <w:bCs/>
    </w:rPr>
  </w:style>
  <w:style w:type="paragraph" w:customStyle="1" w:styleId="al">
    <w:name w:val="a_l"/>
    <w:basedOn w:val="Normal"/>
    <w:rsid w:val="00D23E05"/>
    <w:pPr>
      <w:spacing w:before="100" w:beforeAutospacing="1" w:after="100" w:afterAutospacing="1"/>
    </w:pPr>
    <w:rPr>
      <w:rFonts w:ascii="Times New Roman" w:eastAsia="Times New Roman" w:hAnsi="Times New Roman"/>
      <w:sz w:val="24"/>
      <w:szCs w:val="24"/>
    </w:rPr>
  </w:style>
  <w:style w:type="character" w:customStyle="1" w:styleId="Heading6Char">
    <w:name w:val="Heading 6 Char"/>
    <w:basedOn w:val="DefaultParagraphFont"/>
    <w:link w:val="Heading6"/>
    <w:uiPriority w:val="9"/>
    <w:rsid w:val="006C42C8"/>
    <w:rPr>
      <w:rFonts w:ascii="Calibri" w:eastAsia="Times New Roman" w:hAnsi="Calibri" w:cs="Times New Roman"/>
      <w:b/>
      <w:bCs/>
      <w:sz w:val="22"/>
      <w:szCs w:val="22"/>
    </w:rPr>
  </w:style>
  <w:style w:type="paragraph" w:styleId="EndnoteText">
    <w:name w:val="endnote text"/>
    <w:basedOn w:val="Normal"/>
    <w:link w:val="EndnoteTextChar"/>
    <w:uiPriority w:val="99"/>
    <w:semiHidden/>
    <w:unhideWhenUsed/>
    <w:rsid w:val="007A57D9"/>
    <w:rPr>
      <w:sz w:val="20"/>
      <w:szCs w:val="20"/>
    </w:rPr>
  </w:style>
  <w:style w:type="character" w:customStyle="1" w:styleId="EndnoteTextChar">
    <w:name w:val="Endnote Text Char"/>
    <w:basedOn w:val="DefaultParagraphFont"/>
    <w:link w:val="EndnoteText"/>
    <w:uiPriority w:val="99"/>
    <w:semiHidden/>
    <w:rsid w:val="007A57D9"/>
  </w:style>
  <w:style w:type="character" w:styleId="EndnoteReference">
    <w:name w:val="endnote reference"/>
    <w:basedOn w:val="DefaultParagraphFont"/>
    <w:uiPriority w:val="99"/>
    <w:semiHidden/>
    <w:unhideWhenUsed/>
    <w:rsid w:val="007A57D9"/>
    <w:rPr>
      <w:vertAlign w:val="superscript"/>
    </w:rPr>
  </w:style>
  <w:style w:type="paragraph" w:styleId="PlainText">
    <w:name w:val="Plain Text"/>
    <w:basedOn w:val="Normal"/>
    <w:link w:val="PlainTextChar"/>
    <w:uiPriority w:val="99"/>
    <w:unhideWhenUsed/>
    <w:rsid w:val="008D05B5"/>
    <w:rPr>
      <w:rFonts w:ascii="Consolas" w:eastAsiaTheme="minorHAnsi" w:hAnsi="Consolas" w:cstheme="minorBidi"/>
      <w:sz w:val="21"/>
      <w:szCs w:val="21"/>
    </w:rPr>
  </w:style>
  <w:style w:type="character" w:customStyle="1" w:styleId="PlainTextChar">
    <w:name w:val="Plain Text Char"/>
    <w:basedOn w:val="DefaultParagraphFont"/>
    <w:link w:val="PlainText"/>
    <w:uiPriority w:val="99"/>
    <w:rsid w:val="008D05B5"/>
    <w:rPr>
      <w:rFonts w:ascii="Consolas" w:eastAsiaTheme="minorHAnsi" w:hAnsi="Consolas" w:cstheme="minorBidi"/>
      <w:sz w:val="21"/>
      <w:szCs w:val="21"/>
    </w:rPr>
  </w:style>
  <w:style w:type="character" w:customStyle="1" w:styleId="slgi">
    <w:name w:val="s_lgi"/>
    <w:basedOn w:val="DefaultParagraphFont"/>
    <w:rsid w:val="00A7212A"/>
  </w:style>
  <w:style w:type="character" w:customStyle="1" w:styleId="salnbdy">
    <w:name w:val="s_aln_bdy"/>
    <w:basedOn w:val="DefaultParagraphFont"/>
    <w:rsid w:val="000408F6"/>
  </w:style>
  <w:style w:type="character" w:customStyle="1" w:styleId="slit">
    <w:name w:val="s_lit"/>
    <w:basedOn w:val="DefaultParagraphFont"/>
    <w:rsid w:val="000408F6"/>
  </w:style>
  <w:style w:type="character" w:customStyle="1" w:styleId="slitttl">
    <w:name w:val="s_lit_ttl"/>
    <w:basedOn w:val="DefaultParagraphFont"/>
    <w:rsid w:val="000408F6"/>
  </w:style>
  <w:style w:type="character" w:customStyle="1" w:styleId="slitbdy">
    <w:name w:val="s_lit_bdy"/>
    <w:basedOn w:val="DefaultParagraphFont"/>
    <w:rsid w:val="000408F6"/>
  </w:style>
  <w:style w:type="character" w:customStyle="1" w:styleId="NoSpacingChar">
    <w:name w:val="No Spacing Char"/>
    <w:basedOn w:val="DefaultParagraphFont"/>
    <w:link w:val="NoSpacing0"/>
    <w:uiPriority w:val="1"/>
    <w:rsid w:val="008A75A4"/>
    <w:rPr>
      <w:rFonts w:ascii="Tahoma" w:hAnsi="Tahoma"/>
      <w:sz w:val="24"/>
      <w:szCs w:val="24"/>
      <w:lang w:val="ro-RO" w:eastAsia="ro-RO"/>
    </w:rPr>
  </w:style>
  <w:style w:type="character" w:styleId="UnresolvedMention">
    <w:name w:val="Unresolved Mention"/>
    <w:basedOn w:val="DefaultParagraphFont"/>
    <w:uiPriority w:val="99"/>
    <w:semiHidden/>
    <w:unhideWhenUsed/>
    <w:rsid w:val="00DA22B5"/>
    <w:rPr>
      <w:color w:val="605E5C"/>
      <w:shd w:val="clear" w:color="auto" w:fill="E1DFDD"/>
    </w:rPr>
  </w:style>
  <w:style w:type="paragraph" w:styleId="TOC4">
    <w:name w:val="toc 4"/>
    <w:basedOn w:val="Normal"/>
    <w:next w:val="Normal"/>
    <w:autoRedefine/>
    <w:uiPriority w:val="39"/>
    <w:unhideWhenUsed/>
    <w:rsid w:val="007028F1"/>
    <w:pPr>
      <w:ind w:left="660"/>
    </w:pPr>
    <w:rPr>
      <w:rFonts w:asciiTheme="minorHAnsi" w:hAnsiTheme="minorHAnsi" w:cstheme="minorHAnsi"/>
      <w:sz w:val="20"/>
      <w:szCs w:val="20"/>
    </w:rPr>
  </w:style>
  <w:style w:type="paragraph" w:styleId="TOC5">
    <w:name w:val="toc 5"/>
    <w:basedOn w:val="Normal"/>
    <w:next w:val="Normal"/>
    <w:autoRedefine/>
    <w:uiPriority w:val="39"/>
    <w:unhideWhenUsed/>
    <w:rsid w:val="007028F1"/>
    <w:pPr>
      <w:ind w:left="880"/>
    </w:pPr>
    <w:rPr>
      <w:rFonts w:asciiTheme="minorHAnsi" w:hAnsiTheme="minorHAnsi" w:cstheme="minorHAnsi"/>
      <w:sz w:val="20"/>
      <w:szCs w:val="20"/>
    </w:rPr>
  </w:style>
  <w:style w:type="paragraph" w:styleId="TOC6">
    <w:name w:val="toc 6"/>
    <w:basedOn w:val="Normal"/>
    <w:next w:val="Normal"/>
    <w:autoRedefine/>
    <w:uiPriority w:val="39"/>
    <w:unhideWhenUsed/>
    <w:rsid w:val="007028F1"/>
    <w:pPr>
      <w:ind w:left="1100"/>
    </w:pPr>
    <w:rPr>
      <w:rFonts w:asciiTheme="minorHAnsi" w:hAnsiTheme="minorHAnsi" w:cstheme="minorHAnsi"/>
      <w:sz w:val="20"/>
      <w:szCs w:val="20"/>
    </w:rPr>
  </w:style>
  <w:style w:type="paragraph" w:styleId="TOC7">
    <w:name w:val="toc 7"/>
    <w:basedOn w:val="Normal"/>
    <w:next w:val="Normal"/>
    <w:autoRedefine/>
    <w:uiPriority w:val="39"/>
    <w:unhideWhenUsed/>
    <w:rsid w:val="007028F1"/>
    <w:pPr>
      <w:ind w:left="1320"/>
    </w:pPr>
    <w:rPr>
      <w:rFonts w:asciiTheme="minorHAnsi" w:hAnsiTheme="minorHAnsi" w:cstheme="minorHAnsi"/>
      <w:sz w:val="20"/>
      <w:szCs w:val="20"/>
    </w:rPr>
  </w:style>
  <w:style w:type="paragraph" w:styleId="TOC8">
    <w:name w:val="toc 8"/>
    <w:basedOn w:val="Normal"/>
    <w:next w:val="Normal"/>
    <w:autoRedefine/>
    <w:uiPriority w:val="39"/>
    <w:unhideWhenUsed/>
    <w:rsid w:val="007028F1"/>
    <w:pPr>
      <w:ind w:left="1540"/>
    </w:pPr>
    <w:rPr>
      <w:rFonts w:asciiTheme="minorHAnsi" w:hAnsiTheme="minorHAnsi" w:cstheme="minorHAnsi"/>
      <w:sz w:val="20"/>
      <w:szCs w:val="20"/>
    </w:rPr>
  </w:style>
  <w:style w:type="paragraph" w:styleId="TOC9">
    <w:name w:val="toc 9"/>
    <w:basedOn w:val="Normal"/>
    <w:next w:val="Normal"/>
    <w:autoRedefine/>
    <w:uiPriority w:val="39"/>
    <w:unhideWhenUsed/>
    <w:rsid w:val="007028F1"/>
    <w:pPr>
      <w:ind w:left="1760"/>
    </w:pPr>
    <w:rPr>
      <w:rFonts w:asciiTheme="minorHAnsi" w:hAnsiTheme="minorHAnsi" w:cstheme="minorHAns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3253280">
      <w:bodyDiv w:val="1"/>
      <w:marLeft w:val="0"/>
      <w:marRight w:val="0"/>
      <w:marTop w:val="0"/>
      <w:marBottom w:val="0"/>
      <w:divBdr>
        <w:top w:val="none" w:sz="0" w:space="0" w:color="auto"/>
        <w:left w:val="none" w:sz="0" w:space="0" w:color="auto"/>
        <w:bottom w:val="none" w:sz="0" w:space="0" w:color="auto"/>
        <w:right w:val="none" w:sz="0" w:space="0" w:color="auto"/>
      </w:divBdr>
    </w:div>
    <w:div w:id="233243381">
      <w:bodyDiv w:val="1"/>
      <w:marLeft w:val="0"/>
      <w:marRight w:val="0"/>
      <w:marTop w:val="0"/>
      <w:marBottom w:val="0"/>
      <w:divBdr>
        <w:top w:val="none" w:sz="0" w:space="0" w:color="auto"/>
        <w:left w:val="none" w:sz="0" w:space="0" w:color="auto"/>
        <w:bottom w:val="none" w:sz="0" w:space="0" w:color="auto"/>
        <w:right w:val="none" w:sz="0" w:space="0" w:color="auto"/>
      </w:divBdr>
      <w:divsChild>
        <w:div w:id="1761633544">
          <w:marLeft w:val="547"/>
          <w:marRight w:val="0"/>
          <w:marTop w:val="0"/>
          <w:marBottom w:val="0"/>
          <w:divBdr>
            <w:top w:val="none" w:sz="0" w:space="0" w:color="auto"/>
            <w:left w:val="none" w:sz="0" w:space="0" w:color="auto"/>
            <w:bottom w:val="none" w:sz="0" w:space="0" w:color="auto"/>
            <w:right w:val="none" w:sz="0" w:space="0" w:color="auto"/>
          </w:divBdr>
        </w:div>
      </w:divsChild>
    </w:div>
    <w:div w:id="276911136">
      <w:bodyDiv w:val="1"/>
      <w:marLeft w:val="0"/>
      <w:marRight w:val="0"/>
      <w:marTop w:val="0"/>
      <w:marBottom w:val="0"/>
      <w:divBdr>
        <w:top w:val="none" w:sz="0" w:space="0" w:color="auto"/>
        <w:left w:val="none" w:sz="0" w:space="0" w:color="auto"/>
        <w:bottom w:val="none" w:sz="0" w:space="0" w:color="auto"/>
        <w:right w:val="none" w:sz="0" w:space="0" w:color="auto"/>
      </w:divBdr>
      <w:divsChild>
        <w:div w:id="1447429498">
          <w:marLeft w:val="547"/>
          <w:marRight w:val="0"/>
          <w:marTop w:val="0"/>
          <w:marBottom w:val="0"/>
          <w:divBdr>
            <w:top w:val="none" w:sz="0" w:space="0" w:color="auto"/>
            <w:left w:val="none" w:sz="0" w:space="0" w:color="auto"/>
            <w:bottom w:val="none" w:sz="0" w:space="0" w:color="auto"/>
            <w:right w:val="none" w:sz="0" w:space="0" w:color="auto"/>
          </w:divBdr>
        </w:div>
      </w:divsChild>
    </w:div>
    <w:div w:id="285892958">
      <w:bodyDiv w:val="1"/>
      <w:marLeft w:val="0"/>
      <w:marRight w:val="0"/>
      <w:marTop w:val="0"/>
      <w:marBottom w:val="0"/>
      <w:divBdr>
        <w:top w:val="none" w:sz="0" w:space="0" w:color="auto"/>
        <w:left w:val="none" w:sz="0" w:space="0" w:color="auto"/>
        <w:bottom w:val="none" w:sz="0" w:space="0" w:color="auto"/>
        <w:right w:val="none" w:sz="0" w:space="0" w:color="auto"/>
      </w:divBdr>
    </w:div>
    <w:div w:id="294604588">
      <w:bodyDiv w:val="1"/>
      <w:marLeft w:val="0"/>
      <w:marRight w:val="0"/>
      <w:marTop w:val="0"/>
      <w:marBottom w:val="0"/>
      <w:divBdr>
        <w:top w:val="none" w:sz="0" w:space="0" w:color="auto"/>
        <w:left w:val="none" w:sz="0" w:space="0" w:color="auto"/>
        <w:bottom w:val="none" w:sz="0" w:space="0" w:color="auto"/>
        <w:right w:val="none" w:sz="0" w:space="0" w:color="auto"/>
      </w:divBdr>
      <w:divsChild>
        <w:div w:id="196704492">
          <w:marLeft w:val="547"/>
          <w:marRight w:val="0"/>
          <w:marTop w:val="0"/>
          <w:marBottom w:val="0"/>
          <w:divBdr>
            <w:top w:val="none" w:sz="0" w:space="0" w:color="auto"/>
            <w:left w:val="none" w:sz="0" w:space="0" w:color="auto"/>
            <w:bottom w:val="none" w:sz="0" w:space="0" w:color="auto"/>
            <w:right w:val="none" w:sz="0" w:space="0" w:color="auto"/>
          </w:divBdr>
        </w:div>
      </w:divsChild>
    </w:div>
    <w:div w:id="335500706">
      <w:bodyDiv w:val="1"/>
      <w:marLeft w:val="0"/>
      <w:marRight w:val="0"/>
      <w:marTop w:val="0"/>
      <w:marBottom w:val="0"/>
      <w:divBdr>
        <w:top w:val="none" w:sz="0" w:space="0" w:color="auto"/>
        <w:left w:val="none" w:sz="0" w:space="0" w:color="auto"/>
        <w:bottom w:val="none" w:sz="0" w:space="0" w:color="auto"/>
        <w:right w:val="none" w:sz="0" w:space="0" w:color="auto"/>
      </w:divBdr>
      <w:divsChild>
        <w:div w:id="862860492">
          <w:marLeft w:val="547"/>
          <w:marRight w:val="0"/>
          <w:marTop w:val="0"/>
          <w:marBottom w:val="0"/>
          <w:divBdr>
            <w:top w:val="none" w:sz="0" w:space="0" w:color="auto"/>
            <w:left w:val="none" w:sz="0" w:space="0" w:color="auto"/>
            <w:bottom w:val="none" w:sz="0" w:space="0" w:color="auto"/>
            <w:right w:val="none" w:sz="0" w:space="0" w:color="auto"/>
          </w:divBdr>
        </w:div>
      </w:divsChild>
    </w:div>
    <w:div w:id="401293216">
      <w:bodyDiv w:val="1"/>
      <w:marLeft w:val="0"/>
      <w:marRight w:val="0"/>
      <w:marTop w:val="0"/>
      <w:marBottom w:val="0"/>
      <w:divBdr>
        <w:top w:val="none" w:sz="0" w:space="0" w:color="auto"/>
        <w:left w:val="none" w:sz="0" w:space="0" w:color="auto"/>
        <w:bottom w:val="none" w:sz="0" w:space="0" w:color="auto"/>
        <w:right w:val="none" w:sz="0" w:space="0" w:color="auto"/>
      </w:divBdr>
      <w:divsChild>
        <w:div w:id="1863592129">
          <w:marLeft w:val="547"/>
          <w:marRight w:val="0"/>
          <w:marTop w:val="0"/>
          <w:marBottom w:val="0"/>
          <w:divBdr>
            <w:top w:val="none" w:sz="0" w:space="0" w:color="auto"/>
            <w:left w:val="none" w:sz="0" w:space="0" w:color="auto"/>
            <w:bottom w:val="none" w:sz="0" w:space="0" w:color="auto"/>
            <w:right w:val="none" w:sz="0" w:space="0" w:color="auto"/>
          </w:divBdr>
        </w:div>
      </w:divsChild>
    </w:div>
    <w:div w:id="441346924">
      <w:bodyDiv w:val="1"/>
      <w:marLeft w:val="0"/>
      <w:marRight w:val="0"/>
      <w:marTop w:val="0"/>
      <w:marBottom w:val="0"/>
      <w:divBdr>
        <w:top w:val="none" w:sz="0" w:space="0" w:color="auto"/>
        <w:left w:val="none" w:sz="0" w:space="0" w:color="auto"/>
        <w:bottom w:val="none" w:sz="0" w:space="0" w:color="auto"/>
        <w:right w:val="none" w:sz="0" w:space="0" w:color="auto"/>
      </w:divBdr>
    </w:div>
    <w:div w:id="472406258">
      <w:bodyDiv w:val="1"/>
      <w:marLeft w:val="0"/>
      <w:marRight w:val="0"/>
      <w:marTop w:val="0"/>
      <w:marBottom w:val="0"/>
      <w:divBdr>
        <w:top w:val="none" w:sz="0" w:space="0" w:color="auto"/>
        <w:left w:val="none" w:sz="0" w:space="0" w:color="auto"/>
        <w:bottom w:val="none" w:sz="0" w:space="0" w:color="auto"/>
        <w:right w:val="none" w:sz="0" w:space="0" w:color="auto"/>
      </w:divBdr>
      <w:divsChild>
        <w:div w:id="767626598">
          <w:marLeft w:val="547"/>
          <w:marRight w:val="0"/>
          <w:marTop w:val="0"/>
          <w:marBottom w:val="0"/>
          <w:divBdr>
            <w:top w:val="none" w:sz="0" w:space="0" w:color="auto"/>
            <w:left w:val="none" w:sz="0" w:space="0" w:color="auto"/>
            <w:bottom w:val="none" w:sz="0" w:space="0" w:color="auto"/>
            <w:right w:val="none" w:sz="0" w:space="0" w:color="auto"/>
          </w:divBdr>
        </w:div>
      </w:divsChild>
    </w:div>
    <w:div w:id="555358094">
      <w:bodyDiv w:val="1"/>
      <w:marLeft w:val="0"/>
      <w:marRight w:val="0"/>
      <w:marTop w:val="0"/>
      <w:marBottom w:val="0"/>
      <w:divBdr>
        <w:top w:val="none" w:sz="0" w:space="0" w:color="auto"/>
        <w:left w:val="none" w:sz="0" w:space="0" w:color="auto"/>
        <w:bottom w:val="none" w:sz="0" w:space="0" w:color="auto"/>
        <w:right w:val="none" w:sz="0" w:space="0" w:color="auto"/>
      </w:divBdr>
      <w:divsChild>
        <w:div w:id="169679856">
          <w:marLeft w:val="547"/>
          <w:marRight w:val="0"/>
          <w:marTop w:val="0"/>
          <w:marBottom w:val="0"/>
          <w:divBdr>
            <w:top w:val="none" w:sz="0" w:space="0" w:color="auto"/>
            <w:left w:val="none" w:sz="0" w:space="0" w:color="auto"/>
            <w:bottom w:val="none" w:sz="0" w:space="0" w:color="auto"/>
            <w:right w:val="none" w:sz="0" w:space="0" w:color="auto"/>
          </w:divBdr>
        </w:div>
        <w:div w:id="1154833872">
          <w:marLeft w:val="547"/>
          <w:marRight w:val="0"/>
          <w:marTop w:val="0"/>
          <w:marBottom w:val="0"/>
          <w:divBdr>
            <w:top w:val="none" w:sz="0" w:space="0" w:color="auto"/>
            <w:left w:val="none" w:sz="0" w:space="0" w:color="auto"/>
            <w:bottom w:val="none" w:sz="0" w:space="0" w:color="auto"/>
            <w:right w:val="none" w:sz="0" w:space="0" w:color="auto"/>
          </w:divBdr>
        </w:div>
        <w:div w:id="637686802">
          <w:marLeft w:val="547"/>
          <w:marRight w:val="0"/>
          <w:marTop w:val="0"/>
          <w:marBottom w:val="0"/>
          <w:divBdr>
            <w:top w:val="none" w:sz="0" w:space="0" w:color="auto"/>
            <w:left w:val="none" w:sz="0" w:space="0" w:color="auto"/>
            <w:bottom w:val="none" w:sz="0" w:space="0" w:color="auto"/>
            <w:right w:val="none" w:sz="0" w:space="0" w:color="auto"/>
          </w:divBdr>
        </w:div>
        <w:div w:id="1364793619">
          <w:marLeft w:val="547"/>
          <w:marRight w:val="0"/>
          <w:marTop w:val="0"/>
          <w:marBottom w:val="0"/>
          <w:divBdr>
            <w:top w:val="none" w:sz="0" w:space="0" w:color="auto"/>
            <w:left w:val="none" w:sz="0" w:space="0" w:color="auto"/>
            <w:bottom w:val="none" w:sz="0" w:space="0" w:color="auto"/>
            <w:right w:val="none" w:sz="0" w:space="0" w:color="auto"/>
          </w:divBdr>
        </w:div>
        <w:div w:id="2046051697">
          <w:marLeft w:val="547"/>
          <w:marRight w:val="0"/>
          <w:marTop w:val="0"/>
          <w:marBottom w:val="0"/>
          <w:divBdr>
            <w:top w:val="none" w:sz="0" w:space="0" w:color="auto"/>
            <w:left w:val="none" w:sz="0" w:space="0" w:color="auto"/>
            <w:bottom w:val="none" w:sz="0" w:space="0" w:color="auto"/>
            <w:right w:val="none" w:sz="0" w:space="0" w:color="auto"/>
          </w:divBdr>
        </w:div>
      </w:divsChild>
    </w:div>
    <w:div w:id="570820966">
      <w:bodyDiv w:val="1"/>
      <w:marLeft w:val="0"/>
      <w:marRight w:val="0"/>
      <w:marTop w:val="0"/>
      <w:marBottom w:val="0"/>
      <w:divBdr>
        <w:top w:val="none" w:sz="0" w:space="0" w:color="auto"/>
        <w:left w:val="none" w:sz="0" w:space="0" w:color="auto"/>
        <w:bottom w:val="none" w:sz="0" w:space="0" w:color="auto"/>
        <w:right w:val="none" w:sz="0" w:space="0" w:color="auto"/>
      </w:divBdr>
    </w:div>
    <w:div w:id="702874593">
      <w:bodyDiv w:val="1"/>
      <w:marLeft w:val="0"/>
      <w:marRight w:val="0"/>
      <w:marTop w:val="0"/>
      <w:marBottom w:val="0"/>
      <w:divBdr>
        <w:top w:val="none" w:sz="0" w:space="0" w:color="auto"/>
        <w:left w:val="none" w:sz="0" w:space="0" w:color="auto"/>
        <w:bottom w:val="none" w:sz="0" w:space="0" w:color="auto"/>
        <w:right w:val="none" w:sz="0" w:space="0" w:color="auto"/>
      </w:divBdr>
      <w:divsChild>
        <w:div w:id="2057778654">
          <w:marLeft w:val="547"/>
          <w:marRight w:val="0"/>
          <w:marTop w:val="0"/>
          <w:marBottom w:val="0"/>
          <w:divBdr>
            <w:top w:val="none" w:sz="0" w:space="0" w:color="auto"/>
            <w:left w:val="none" w:sz="0" w:space="0" w:color="auto"/>
            <w:bottom w:val="none" w:sz="0" w:space="0" w:color="auto"/>
            <w:right w:val="none" w:sz="0" w:space="0" w:color="auto"/>
          </w:divBdr>
        </w:div>
      </w:divsChild>
    </w:div>
    <w:div w:id="754254271">
      <w:bodyDiv w:val="1"/>
      <w:marLeft w:val="0"/>
      <w:marRight w:val="0"/>
      <w:marTop w:val="0"/>
      <w:marBottom w:val="0"/>
      <w:divBdr>
        <w:top w:val="none" w:sz="0" w:space="0" w:color="auto"/>
        <w:left w:val="none" w:sz="0" w:space="0" w:color="auto"/>
        <w:bottom w:val="none" w:sz="0" w:space="0" w:color="auto"/>
        <w:right w:val="none" w:sz="0" w:space="0" w:color="auto"/>
      </w:divBdr>
    </w:div>
    <w:div w:id="794756325">
      <w:bodyDiv w:val="1"/>
      <w:marLeft w:val="0"/>
      <w:marRight w:val="0"/>
      <w:marTop w:val="0"/>
      <w:marBottom w:val="0"/>
      <w:divBdr>
        <w:top w:val="none" w:sz="0" w:space="0" w:color="auto"/>
        <w:left w:val="none" w:sz="0" w:space="0" w:color="auto"/>
        <w:bottom w:val="none" w:sz="0" w:space="0" w:color="auto"/>
        <w:right w:val="none" w:sz="0" w:space="0" w:color="auto"/>
      </w:divBdr>
      <w:divsChild>
        <w:div w:id="1471481581">
          <w:marLeft w:val="547"/>
          <w:marRight w:val="0"/>
          <w:marTop w:val="0"/>
          <w:marBottom w:val="0"/>
          <w:divBdr>
            <w:top w:val="none" w:sz="0" w:space="0" w:color="auto"/>
            <w:left w:val="none" w:sz="0" w:space="0" w:color="auto"/>
            <w:bottom w:val="none" w:sz="0" w:space="0" w:color="auto"/>
            <w:right w:val="none" w:sz="0" w:space="0" w:color="auto"/>
          </w:divBdr>
        </w:div>
      </w:divsChild>
    </w:div>
    <w:div w:id="846333526">
      <w:bodyDiv w:val="1"/>
      <w:marLeft w:val="0"/>
      <w:marRight w:val="0"/>
      <w:marTop w:val="0"/>
      <w:marBottom w:val="0"/>
      <w:divBdr>
        <w:top w:val="none" w:sz="0" w:space="0" w:color="auto"/>
        <w:left w:val="none" w:sz="0" w:space="0" w:color="auto"/>
        <w:bottom w:val="none" w:sz="0" w:space="0" w:color="auto"/>
        <w:right w:val="none" w:sz="0" w:space="0" w:color="auto"/>
      </w:divBdr>
      <w:divsChild>
        <w:div w:id="1539975883">
          <w:marLeft w:val="547"/>
          <w:marRight w:val="0"/>
          <w:marTop w:val="0"/>
          <w:marBottom w:val="0"/>
          <w:divBdr>
            <w:top w:val="none" w:sz="0" w:space="0" w:color="auto"/>
            <w:left w:val="none" w:sz="0" w:space="0" w:color="auto"/>
            <w:bottom w:val="none" w:sz="0" w:space="0" w:color="auto"/>
            <w:right w:val="none" w:sz="0" w:space="0" w:color="auto"/>
          </w:divBdr>
        </w:div>
      </w:divsChild>
    </w:div>
    <w:div w:id="1187525825">
      <w:bodyDiv w:val="1"/>
      <w:marLeft w:val="0"/>
      <w:marRight w:val="0"/>
      <w:marTop w:val="0"/>
      <w:marBottom w:val="0"/>
      <w:divBdr>
        <w:top w:val="none" w:sz="0" w:space="0" w:color="auto"/>
        <w:left w:val="none" w:sz="0" w:space="0" w:color="auto"/>
        <w:bottom w:val="none" w:sz="0" w:space="0" w:color="auto"/>
        <w:right w:val="none" w:sz="0" w:space="0" w:color="auto"/>
      </w:divBdr>
    </w:div>
    <w:div w:id="1342048035">
      <w:bodyDiv w:val="1"/>
      <w:marLeft w:val="0"/>
      <w:marRight w:val="0"/>
      <w:marTop w:val="0"/>
      <w:marBottom w:val="0"/>
      <w:divBdr>
        <w:top w:val="none" w:sz="0" w:space="0" w:color="auto"/>
        <w:left w:val="none" w:sz="0" w:space="0" w:color="auto"/>
        <w:bottom w:val="none" w:sz="0" w:space="0" w:color="auto"/>
        <w:right w:val="none" w:sz="0" w:space="0" w:color="auto"/>
      </w:divBdr>
      <w:divsChild>
        <w:div w:id="103352256">
          <w:marLeft w:val="41"/>
          <w:marRight w:val="41"/>
          <w:marTop w:val="0"/>
          <w:marBottom w:val="0"/>
          <w:divBdr>
            <w:top w:val="none" w:sz="0" w:space="0" w:color="auto"/>
            <w:left w:val="none" w:sz="0" w:space="0" w:color="auto"/>
            <w:bottom w:val="none" w:sz="0" w:space="0" w:color="auto"/>
            <w:right w:val="none" w:sz="0" w:space="0" w:color="auto"/>
          </w:divBdr>
          <w:divsChild>
            <w:div w:id="186599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8978316">
      <w:bodyDiv w:val="1"/>
      <w:marLeft w:val="0"/>
      <w:marRight w:val="0"/>
      <w:marTop w:val="0"/>
      <w:marBottom w:val="0"/>
      <w:divBdr>
        <w:top w:val="none" w:sz="0" w:space="0" w:color="auto"/>
        <w:left w:val="none" w:sz="0" w:space="0" w:color="auto"/>
        <w:bottom w:val="none" w:sz="0" w:space="0" w:color="auto"/>
        <w:right w:val="none" w:sz="0" w:space="0" w:color="auto"/>
      </w:divBdr>
      <w:divsChild>
        <w:div w:id="1621522529">
          <w:marLeft w:val="547"/>
          <w:marRight w:val="0"/>
          <w:marTop w:val="0"/>
          <w:marBottom w:val="0"/>
          <w:divBdr>
            <w:top w:val="none" w:sz="0" w:space="0" w:color="auto"/>
            <w:left w:val="none" w:sz="0" w:space="0" w:color="auto"/>
            <w:bottom w:val="none" w:sz="0" w:space="0" w:color="auto"/>
            <w:right w:val="none" w:sz="0" w:space="0" w:color="auto"/>
          </w:divBdr>
        </w:div>
      </w:divsChild>
    </w:div>
    <w:div w:id="1506090409">
      <w:bodyDiv w:val="1"/>
      <w:marLeft w:val="0"/>
      <w:marRight w:val="0"/>
      <w:marTop w:val="0"/>
      <w:marBottom w:val="0"/>
      <w:divBdr>
        <w:top w:val="none" w:sz="0" w:space="0" w:color="auto"/>
        <w:left w:val="none" w:sz="0" w:space="0" w:color="auto"/>
        <w:bottom w:val="none" w:sz="0" w:space="0" w:color="auto"/>
        <w:right w:val="none" w:sz="0" w:space="0" w:color="auto"/>
      </w:divBdr>
      <w:divsChild>
        <w:div w:id="452139645">
          <w:marLeft w:val="547"/>
          <w:marRight w:val="0"/>
          <w:marTop w:val="0"/>
          <w:marBottom w:val="0"/>
          <w:divBdr>
            <w:top w:val="none" w:sz="0" w:space="0" w:color="auto"/>
            <w:left w:val="none" w:sz="0" w:space="0" w:color="auto"/>
            <w:bottom w:val="none" w:sz="0" w:space="0" w:color="auto"/>
            <w:right w:val="none" w:sz="0" w:space="0" w:color="auto"/>
          </w:divBdr>
        </w:div>
        <w:div w:id="934365631">
          <w:marLeft w:val="547"/>
          <w:marRight w:val="0"/>
          <w:marTop w:val="0"/>
          <w:marBottom w:val="0"/>
          <w:divBdr>
            <w:top w:val="none" w:sz="0" w:space="0" w:color="auto"/>
            <w:left w:val="none" w:sz="0" w:space="0" w:color="auto"/>
            <w:bottom w:val="none" w:sz="0" w:space="0" w:color="auto"/>
            <w:right w:val="none" w:sz="0" w:space="0" w:color="auto"/>
          </w:divBdr>
        </w:div>
        <w:div w:id="1317419813">
          <w:marLeft w:val="547"/>
          <w:marRight w:val="0"/>
          <w:marTop w:val="0"/>
          <w:marBottom w:val="0"/>
          <w:divBdr>
            <w:top w:val="none" w:sz="0" w:space="0" w:color="auto"/>
            <w:left w:val="none" w:sz="0" w:space="0" w:color="auto"/>
            <w:bottom w:val="none" w:sz="0" w:space="0" w:color="auto"/>
            <w:right w:val="none" w:sz="0" w:space="0" w:color="auto"/>
          </w:divBdr>
        </w:div>
        <w:div w:id="547689892">
          <w:marLeft w:val="547"/>
          <w:marRight w:val="0"/>
          <w:marTop w:val="0"/>
          <w:marBottom w:val="0"/>
          <w:divBdr>
            <w:top w:val="none" w:sz="0" w:space="0" w:color="auto"/>
            <w:left w:val="none" w:sz="0" w:space="0" w:color="auto"/>
            <w:bottom w:val="none" w:sz="0" w:space="0" w:color="auto"/>
            <w:right w:val="none" w:sz="0" w:space="0" w:color="auto"/>
          </w:divBdr>
        </w:div>
        <w:div w:id="1369572545">
          <w:marLeft w:val="547"/>
          <w:marRight w:val="0"/>
          <w:marTop w:val="0"/>
          <w:marBottom w:val="0"/>
          <w:divBdr>
            <w:top w:val="none" w:sz="0" w:space="0" w:color="auto"/>
            <w:left w:val="none" w:sz="0" w:space="0" w:color="auto"/>
            <w:bottom w:val="none" w:sz="0" w:space="0" w:color="auto"/>
            <w:right w:val="none" w:sz="0" w:space="0" w:color="auto"/>
          </w:divBdr>
        </w:div>
      </w:divsChild>
    </w:div>
    <w:div w:id="1512144823">
      <w:bodyDiv w:val="1"/>
      <w:marLeft w:val="0"/>
      <w:marRight w:val="0"/>
      <w:marTop w:val="0"/>
      <w:marBottom w:val="0"/>
      <w:divBdr>
        <w:top w:val="none" w:sz="0" w:space="0" w:color="auto"/>
        <w:left w:val="none" w:sz="0" w:space="0" w:color="auto"/>
        <w:bottom w:val="none" w:sz="0" w:space="0" w:color="auto"/>
        <w:right w:val="none" w:sz="0" w:space="0" w:color="auto"/>
      </w:divBdr>
    </w:div>
    <w:div w:id="1566334826">
      <w:bodyDiv w:val="1"/>
      <w:marLeft w:val="0"/>
      <w:marRight w:val="0"/>
      <w:marTop w:val="0"/>
      <w:marBottom w:val="0"/>
      <w:divBdr>
        <w:top w:val="none" w:sz="0" w:space="0" w:color="auto"/>
        <w:left w:val="none" w:sz="0" w:space="0" w:color="auto"/>
        <w:bottom w:val="none" w:sz="0" w:space="0" w:color="auto"/>
        <w:right w:val="none" w:sz="0" w:space="0" w:color="auto"/>
      </w:divBdr>
      <w:divsChild>
        <w:div w:id="1840536168">
          <w:marLeft w:val="547"/>
          <w:marRight w:val="0"/>
          <w:marTop w:val="0"/>
          <w:marBottom w:val="0"/>
          <w:divBdr>
            <w:top w:val="none" w:sz="0" w:space="0" w:color="auto"/>
            <w:left w:val="none" w:sz="0" w:space="0" w:color="auto"/>
            <w:bottom w:val="none" w:sz="0" w:space="0" w:color="auto"/>
            <w:right w:val="none" w:sz="0" w:space="0" w:color="auto"/>
          </w:divBdr>
        </w:div>
      </w:divsChild>
    </w:div>
    <w:div w:id="1586111871">
      <w:bodyDiv w:val="1"/>
      <w:marLeft w:val="0"/>
      <w:marRight w:val="0"/>
      <w:marTop w:val="0"/>
      <w:marBottom w:val="0"/>
      <w:divBdr>
        <w:top w:val="none" w:sz="0" w:space="0" w:color="auto"/>
        <w:left w:val="none" w:sz="0" w:space="0" w:color="auto"/>
        <w:bottom w:val="none" w:sz="0" w:space="0" w:color="auto"/>
        <w:right w:val="none" w:sz="0" w:space="0" w:color="auto"/>
      </w:divBdr>
    </w:div>
    <w:div w:id="1591542220">
      <w:bodyDiv w:val="1"/>
      <w:marLeft w:val="0"/>
      <w:marRight w:val="0"/>
      <w:marTop w:val="0"/>
      <w:marBottom w:val="0"/>
      <w:divBdr>
        <w:top w:val="none" w:sz="0" w:space="0" w:color="auto"/>
        <w:left w:val="none" w:sz="0" w:space="0" w:color="auto"/>
        <w:bottom w:val="none" w:sz="0" w:space="0" w:color="auto"/>
        <w:right w:val="none" w:sz="0" w:space="0" w:color="auto"/>
      </w:divBdr>
    </w:div>
    <w:div w:id="1641298813">
      <w:bodyDiv w:val="1"/>
      <w:marLeft w:val="0"/>
      <w:marRight w:val="0"/>
      <w:marTop w:val="0"/>
      <w:marBottom w:val="0"/>
      <w:divBdr>
        <w:top w:val="none" w:sz="0" w:space="0" w:color="auto"/>
        <w:left w:val="none" w:sz="0" w:space="0" w:color="auto"/>
        <w:bottom w:val="none" w:sz="0" w:space="0" w:color="auto"/>
        <w:right w:val="none" w:sz="0" w:space="0" w:color="auto"/>
      </w:divBdr>
    </w:div>
    <w:div w:id="1788502504">
      <w:bodyDiv w:val="1"/>
      <w:marLeft w:val="0"/>
      <w:marRight w:val="0"/>
      <w:marTop w:val="0"/>
      <w:marBottom w:val="0"/>
      <w:divBdr>
        <w:top w:val="none" w:sz="0" w:space="0" w:color="auto"/>
        <w:left w:val="none" w:sz="0" w:space="0" w:color="auto"/>
        <w:bottom w:val="none" w:sz="0" w:space="0" w:color="auto"/>
        <w:right w:val="none" w:sz="0" w:space="0" w:color="auto"/>
      </w:divBdr>
    </w:div>
    <w:div w:id="1817188044">
      <w:bodyDiv w:val="1"/>
      <w:marLeft w:val="0"/>
      <w:marRight w:val="0"/>
      <w:marTop w:val="0"/>
      <w:marBottom w:val="0"/>
      <w:divBdr>
        <w:top w:val="none" w:sz="0" w:space="0" w:color="auto"/>
        <w:left w:val="none" w:sz="0" w:space="0" w:color="auto"/>
        <w:bottom w:val="none" w:sz="0" w:space="0" w:color="auto"/>
        <w:right w:val="none" w:sz="0" w:space="0" w:color="auto"/>
      </w:divBdr>
      <w:divsChild>
        <w:div w:id="1434282878">
          <w:marLeft w:val="547"/>
          <w:marRight w:val="0"/>
          <w:marTop w:val="0"/>
          <w:marBottom w:val="0"/>
          <w:divBdr>
            <w:top w:val="none" w:sz="0" w:space="0" w:color="auto"/>
            <w:left w:val="none" w:sz="0" w:space="0" w:color="auto"/>
            <w:bottom w:val="none" w:sz="0" w:space="0" w:color="auto"/>
            <w:right w:val="none" w:sz="0" w:space="0" w:color="auto"/>
          </w:divBdr>
        </w:div>
      </w:divsChild>
    </w:div>
    <w:div w:id="1878932720">
      <w:bodyDiv w:val="1"/>
      <w:marLeft w:val="0"/>
      <w:marRight w:val="0"/>
      <w:marTop w:val="0"/>
      <w:marBottom w:val="0"/>
      <w:divBdr>
        <w:top w:val="none" w:sz="0" w:space="0" w:color="auto"/>
        <w:left w:val="none" w:sz="0" w:space="0" w:color="auto"/>
        <w:bottom w:val="none" w:sz="0" w:space="0" w:color="auto"/>
        <w:right w:val="none" w:sz="0" w:space="0" w:color="auto"/>
      </w:divBdr>
    </w:div>
    <w:div w:id="1954053196">
      <w:bodyDiv w:val="1"/>
      <w:marLeft w:val="0"/>
      <w:marRight w:val="0"/>
      <w:marTop w:val="0"/>
      <w:marBottom w:val="0"/>
      <w:divBdr>
        <w:top w:val="none" w:sz="0" w:space="0" w:color="auto"/>
        <w:left w:val="none" w:sz="0" w:space="0" w:color="auto"/>
        <w:bottom w:val="none" w:sz="0" w:space="0" w:color="auto"/>
        <w:right w:val="none" w:sz="0" w:space="0" w:color="auto"/>
      </w:divBdr>
      <w:divsChild>
        <w:div w:id="1165701677">
          <w:marLeft w:val="547"/>
          <w:marRight w:val="0"/>
          <w:marTop w:val="0"/>
          <w:marBottom w:val="0"/>
          <w:divBdr>
            <w:top w:val="none" w:sz="0" w:space="0" w:color="auto"/>
            <w:left w:val="none" w:sz="0" w:space="0" w:color="auto"/>
            <w:bottom w:val="none" w:sz="0" w:space="0" w:color="auto"/>
            <w:right w:val="none" w:sz="0" w:space="0" w:color="auto"/>
          </w:divBdr>
        </w:div>
      </w:divsChild>
    </w:div>
    <w:div w:id="1998456543">
      <w:bodyDiv w:val="1"/>
      <w:marLeft w:val="0"/>
      <w:marRight w:val="0"/>
      <w:marTop w:val="0"/>
      <w:marBottom w:val="0"/>
      <w:divBdr>
        <w:top w:val="none" w:sz="0" w:space="0" w:color="auto"/>
        <w:left w:val="none" w:sz="0" w:space="0" w:color="auto"/>
        <w:bottom w:val="none" w:sz="0" w:space="0" w:color="auto"/>
        <w:right w:val="none" w:sz="0" w:space="0" w:color="auto"/>
      </w:divBdr>
      <w:divsChild>
        <w:div w:id="32193860">
          <w:marLeft w:val="547"/>
          <w:marRight w:val="0"/>
          <w:marTop w:val="0"/>
          <w:marBottom w:val="0"/>
          <w:divBdr>
            <w:top w:val="none" w:sz="0" w:space="0" w:color="auto"/>
            <w:left w:val="none" w:sz="0" w:space="0" w:color="auto"/>
            <w:bottom w:val="none" w:sz="0" w:space="0" w:color="auto"/>
            <w:right w:val="none" w:sz="0" w:space="0" w:color="auto"/>
          </w:divBdr>
        </w:div>
        <w:div w:id="211233355">
          <w:marLeft w:val="547"/>
          <w:marRight w:val="0"/>
          <w:marTop w:val="0"/>
          <w:marBottom w:val="0"/>
          <w:divBdr>
            <w:top w:val="none" w:sz="0" w:space="0" w:color="auto"/>
            <w:left w:val="none" w:sz="0" w:space="0" w:color="auto"/>
            <w:bottom w:val="none" w:sz="0" w:space="0" w:color="auto"/>
            <w:right w:val="none" w:sz="0" w:space="0" w:color="auto"/>
          </w:divBdr>
        </w:div>
        <w:div w:id="943223111">
          <w:marLeft w:val="547"/>
          <w:marRight w:val="0"/>
          <w:marTop w:val="0"/>
          <w:marBottom w:val="0"/>
          <w:divBdr>
            <w:top w:val="none" w:sz="0" w:space="0" w:color="auto"/>
            <w:left w:val="none" w:sz="0" w:space="0" w:color="auto"/>
            <w:bottom w:val="none" w:sz="0" w:space="0" w:color="auto"/>
            <w:right w:val="none" w:sz="0" w:space="0" w:color="auto"/>
          </w:divBdr>
        </w:div>
        <w:div w:id="946546674">
          <w:marLeft w:val="547"/>
          <w:marRight w:val="0"/>
          <w:marTop w:val="0"/>
          <w:marBottom w:val="0"/>
          <w:divBdr>
            <w:top w:val="none" w:sz="0" w:space="0" w:color="auto"/>
            <w:left w:val="none" w:sz="0" w:space="0" w:color="auto"/>
            <w:bottom w:val="none" w:sz="0" w:space="0" w:color="auto"/>
            <w:right w:val="none" w:sz="0" w:space="0" w:color="auto"/>
          </w:divBdr>
        </w:div>
        <w:div w:id="2025090672">
          <w:marLeft w:val="547"/>
          <w:marRight w:val="0"/>
          <w:marTop w:val="0"/>
          <w:marBottom w:val="0"/>
          <w:divBdr>
            <w:top w:val="none" w:sz="0" w:space="0" w:color="auto"/>
            <w:left w:val="none" w:sz="0" w:space="0" w:color="auto"/>
            <w:bottom w:val="none" w:sz="0" w:space="0" w:color="auto"/>
            <w:right w:val="none" w:sz="0" w:space="0" w:color="auto"/>
          </w:divBdr>
        </w:div>
        <w:div w:id="1597905892">
          <w:marLeft w:val="547"/>
          <w:marRight w:val="0"/>
          <w:marTop w:val="0"/>
          <w:marBottom w:val="0"/>
          <w:divBdr>
            <w:top w:val="none" w:sz="0" w:space="0" w:color="auto"/>
            <w:left w:val="none" w:sz="0" w:space="0" w:color="auto"/>
            <w:bottom w:val="none" w:sz="0" w:space="0" w:color="auto"/>
            <w:right w:val="none" w:sz="0" w:space="0" w:color="auto"/>
          </w:divBdr>
        </w:div>
      </w:divsChild>
    </w:div>
    <w:div w:id="2109765904">
      <w:bodyDiv w:val="1"/>
      <w:marLeft w:val="0"/>
      <w:marRight w:val="0"/>
      <w:marTop w:val="0"/>
      <w:marBottom w:val="0"/>
      <w:divBdr>
        <w:top w:val="none" w:sz="0" w:space="0" w:color="auto"/>
        <w:left w:val="none" w:sz="0" w:space="0" w:color="auto"/>
        <w:bottom w:val="none" w:sz="0" w:space="0" w:color="auto"/>
        <w:right w:val="none" w:sz="0" w:space="0" w:color="auto"/>
      </w:divBdr>
      <w:divsChild>
        <w:div w:id="727580809">
          <w:marLeft w:val="547"/>
          <w:marRight w:val="0"/>
          <w:marTop w:val="0"/>
          <w:marBottom w:val="0"/>
          <w:divBdr>
            <w:top w:val="none" w:sz="0" w:space="0" w:color="auto"/>
            <w:left w:val="none" w:sz="0" w:space="0" w:color="auto"/>
            <w:bottom w:val="none" w:sz="0" w:space="0" w:color="auto"/>
            <w:right w:val="none" w:sz="0" w:space="0" w:color="auto"/>
          </w:divBdr>
        </w:div>
        <w:div w:id="9990917">
          <w:marLeft w:val="547"/>
          <w:marRight w:val="0"/>
          <w:marTop w:val="0"/>
          <w:marBottom w:val="0"/>
          <w:divBdr>
            <w:top w:val="none" w:sz="0" w:space="0" w:color="auto"/>
            <w:left w:val="none" w:sz="0" w:space="0" w:color="auto"/>
            <w:bottom w:val="none" w:sz="0" w:space="0" w:color="auto"/>
            <w:right w:val="none" w:sz="0" w:space="0" w:color="auto"/>
          </w:divBdr>
        </w:div>
        <w:div w:id="828977966">
          <w:marLeft w:val="547"/>
          <w:marRight w:val="0"/>
          <w:marTop w:val="0"/>
          <w:marBottom w:val="0"/>
          <w:divBdr>
            <w:top w:val="none" w:sz="0" w:space="0" w:color="auto"/>
            <w:left w:val="none" w:sz="0" w:space="0" w:color="auto"/>
            <w:bottom w:val="none" w:sz="0" w:space="0" w:color="auto"/>
            <w:right w:val="none" w:sz="0" w:space="0" w:color="auto"/>
          </w:divBdr>
        </w:div>
        <w:div w:id="1972204960">
          <w:marLeft w:val="547"/>
          <w:marRight w:val="0"/>
          <w:marTop w:val="0"/>
          <w:marBottom w:val="0"/>
          <w:divBdr>
            <w:top w:val="none" w:sz="0" w:space="0" w:color="auto"/>
            <w:left w:val="none" w:sz="0" w:space="0" w:color="auto"/>
            <w:bottom w:val="none" w:sz="0" w:space="0" w:color="auto"/>
            <w:right w:val="none" w:sz="0" w:space="0" w:color="auto"/>
          </w:divBdr>
        </w:div>
        <w:div w:id="653871312">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diagramColors" Target="diagrams/colors18.xml"/><Relationship Id="rId21" Type="http://schemas.openxmlformats.org/officeDocument/2006/relationships/diagramLayout" Target="diagrams/layout1.xml"/><Relationship Id="rId42" Type="http://schemas.openxmlformats.org/officeDocument/2006/relationships/diagramQuickStyle" Target="diagrams/quickStyle5.xml"/><Relationship Id="rId63" Type="http://schemas.openxmlformats.org/officeDocument/2006/relationships/diagramQuickStyle" Target="diagrams/quickStyle9.xml"/><Relationship Id="rId84" Type="http://schemas.openxmlformats.org/officeDocument/2006/relationships/diagramColors" Target="diagrams/colors13.xml"/><Relationship Id="rId138" Type="http://schemas.openxmlformats.org/officeDocument/2006/relationships/diagramColors" Target="diagrams/colors22.xml"/><Relationship Id="rId107" Type="http://schemas.openxmlformats.org/officeDocument/2006/relationships/diagramQuickStyle" Target="diagrams/quickStyle17.xml"/><Relationship Id="rId11" Type="http://schemas.openxmlformats.org/officeDocument/2006/relationships/header" Target="header2.xml"/><Relationship Id="rId32" Type="http://schemas.openxmlformats.org/officeDocument/2006/relationships/diagramQuickStyle" Target="diagrams/quickStyle3.xml"/><Relationship Id="rId53" Type="http://schemas.openxmlformats.org/officeDocument/2006/relationships/diagramColors" Target="diagrams/colors7.xml"/><Relationship Id="rId74" Type="http://schemas.openxmlformats.org/officeDocument/2006/relationships/diagramColors" Target="diagrams/colors11.xml"/><Relationship Id="rId128" Type="http://schemas.openxmlformats.org/officeDocument/2006/relationships/diagramColors" Target="diagrams/colors20.xml"/><Relationship Id="rId5" Type="http://schemas.openxmlformats.org/officeDocument/2006/relationships/settings" Target="settings.xml"/><Relationship Id="rId90" Type="http://schemas.microsoft.com/office/2007/relationships/diagramDrawing" Target="diagrams/drawing14.xml"/><Relationship Id="rId95" Type="http://schemas.openxmlformats.org/officeDocument/2006/relationships/diagramQuickStyle" Target="diagrams/quickStyle15.xml"/><Relationship Id="rId22" Type="http://schemas.openxmlformats.org/officeDocument/2006/relationships/diagramQuickStyle" Target="diagrams/quickStyle1.xml"/><Relationship Id="rId27" Type="http://schemas.openxmlformats.org/officeDocument/2006/relationships/diagramQuickStyle" Target="diagrams/quickStyle2.xml"/><Relationship Id="rId43" Type="http://schemas.openxmlformats.org/officeDocument/2006/relationships/diagramColors" Target="diagrams/colors5.xml"/><Relationship Id="rId48" Type="http://schemas.openxmlformats.org/officeDocument/2006/relationships/diagramColors" Target="diagrams/colors6.xml"/><Relationship Id="rId64" Type="http://schemas.openxmlformats.org/officeDocument/2006/relationships/diagramColors" Target="diagrams/colors9.xml"/><Relationship Id="rId69" Type="http://schemas.openxmlformats.org/officeDocument/2006/relationships/diagramColors" Target="diagrams/colors10.xml"/><Relationship Id="rId113" Type="http://schemas.openxmlformats.org/officeDocument/2006/relationships/image" Target="media/image4.png"/><Relationship Id="rId118" Type="http://schemas.microsoft.com/office/2007/relationships/diagramDrawing" Target="diagrams/drawing18.xml"/><Relationship Id="rId134" Type="http://schemas.microsoft.com/office/2007/relationships/diagramDrawing" Target="diagrams/drawing21.xml"/><Relationship Id="rId139" Type="http://schemas.microsoft.com/office/2007/relationships/diagramDrawing" Target="diagrams/drawing22.xml"/><Relationship Id="rId80" Type="http://schemas.microsoft.com/office/2007/relationships/diagramDrawing" Target="diagrams/drawing12.xml"/><Relationship Id="rId85" Type="http://schemas.microsoft.com/office/2007/relationships/diagramDrawing" Target="diagrams/drawing13.xml"/><Relationship Id="rId12" Type="http://schemas.openxmlformats.org/officeDocument/2006/relationships/footer" Target="footer2.xml"/><Relationship Id="rId17" Type="http://schemas.openxmlformats.org/officeDocument/2006/relationships/hyperlink" Target="http://www.poca.ro/" TargetMode="External"/><Relationship Id="rId33" Type="http://schemas.openxmlformats.org/officeDocument/2006/relationships/diagramColors" Target="diagrams/colors3.xml"/><Relationship Id="rId38" Type="http://schemas.openxmlformats.org/officeDocument/2006/relationships/diagramColors" Target="diagrams/colors4.xml"/><Relationship Id="rId59" Type="http://schemas.openxmlformats.org/officeDocument/2006/relationships/diagramColors" Target="diagrams/colors8.xml"/><Relationship Id="rId103" Type="http://schemas.microsoft.com/office/2007/relationships/diagramDrawing" Target="diagrams/drawing16.xml"/><Relationship Id="rId108" Type="http://schemas.openxmlformats.org/officeDocument/2006/relationships/diagramColors" Target="diagrams/colors17.xml"/><Relationship Id="rId124" Type="http://schemas.openxmlformats.org/officeDocument/2006/relationships/image" Target="media/image5.png"/><Relationship Id="rId129" Type="http://schemas.microsoft.com/office/2007/relationships/diagramDrawing" Target="diagrams/drawing20.xml"/><Relationship Id="rId54" Type="http://schemas.microsoft.com/office/2007/relationships/diagramDrawing" Target="diagrams/drawing7.xml"/><Relationship Id="rId70" Type="http://schemas.microsoft.com/office/2007/relationships/diagramDrawing" Target="diagrams/drawing10.xml"/><Relationship Id="rId75" Type="http://schemas.microsoft.com/office/2007/relationships/diagramDrawing" Target="diagrams/drawing11.xml"/><Relationship Id="rId91" Type="http://schemas.openxmlformats.org/officeDocument/2006/relationships/hyperlink" Target="http://lege5.ro/Gratuit/gi2tqmrugy/ordonanta-de-urgenta-nr-66-2011-privind-prevenirea-constatarea-si-sanctionarea-neregulilor-aparute-in-obtinerea-si-utilizarea-fondurilor-europene-si-sau-a-fondurilor-publice-nationale-aferente-acestor?pid=56529766&amp;d=2016-06-02" TargetMode="External"/><Relationship Id="rId96" Type="http://schemas.openxmlformats.org/officeDocument/2006/relationships/diagramColors" Target="diagrams/colors15.xml"/><Relationship Id="rId140" Type="http://schemas.openxmlformats.org/officeDocument/2006/relationships/footer" Target="footer4.xml"/><Relationship Id="rId14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diagramColors" Target="diagrams/colors1.xml"/><Relationship Id="rId28" Type="http://schemas.openxmlformats.org/officeDocument/2006/relationships/diagramColors" Target="diagrams/colors2.xml"/><Relationship Id="rId49" Type="http://schemas.microsoft.com/office/2007/relationships/diagramDrawing" Target="diagrams/drawing6.xml"/><Relationship Id="rId114" Type="http://schemas.openxmlformats.org/officeDocument/2006/relationships/diagramData" Target="diagrams/data18.xml"/><Relationship Id="rId119" Type="http://schemas.openxmlformats.org/officeDocument/2006/relationships/diagramData" Target="diagrams/data19.xml"/><Relationship Id="rId44" Type="http://schemas.microsoft.com/office/2007/relationships/diagramDrawing" Target="diagrams/drawing5.xml"/><Relationship Id="rId60" Type="http://schemas.microsoft.com/office/2007/relationships/diagramDrawing" Target="diagrams/drawing8.xml"/><Relationship Id="rId65" Type="http://schemas.microsoft.com/office/2007/relationships/diagramDrawing" Target="diagrams/drawing9.xml"/><Relationship Id="rId81" Type="http://schemas.openxmlformats.org/officeDocument/2006/relationships/diagramData" Target="diagrams/data13.xml"/><Relationship Id="rId86" Type="http://schemas.openxmlformats.org/officeDocument/2006/relationships/diagramData" Target="diagrams/data14.xml"/><Relationship Id="rId130" Type="http://schemas.openxmlformats.org/officeDocument/2006/relationships/diagramData" Target="diagrams/data21.xml"/><Relationship Id="rId135" Type="http://schemas.openxmlformats.org/officeDocument/2006/relationships/diagramData" Target="diagrams/data22.xml"/><Relationship Id="rId13" Type="http://schemas.openxmlformats.org/officeDocument/2006/relationships/header" Target="header3.xml"/><Relationship Id="rId18" Type="http://schemas.openxmlformats.org/officeDocument/2006/relationships/hyperlink" Target="https://twitter.com/POCA_2014_2020" TargetMode="External"/><Relationship Id="rId39" Type="http://schemas.microsoft.com/office/2007/relationships/diagramDrawing" Target="diagrams/drawing4.xml"/><Relationship Id="rId109" Type="http://schemas.microsoft.com/office/2007/relationships/diagramDrawing" Target="diagrams/drawing17.xml"/><Relationship Id="rId34" Type="http://schemas.microsoft.com/office/2007/relationships/diagramDrawing" Target="diagrams/drawing3.xml"/><Relationship Id="rId50" Type="http://schemas.openxmlformats.org/officeDocument/2006/relationships/diagramData" Target="diagrams/data7.xml"/><Relationship Id="rId55" Type="http://schemas.openxmlformats.org/officeDocument/2006/relationships/hyperlink" Target="https://lege5.ro/Gratuit/geytcnbrgy3a/legea-nr-98-2016-privind-achizitiile-publice?pid=96798004&amp;d=2018-02-21" TargetMode="External"/><Relationship Id="rId76" Type="http://schemas.openxmlformats.org/officeDocument/2006/relationships/diagramData" Target="diagrams/data12.xml"/><Relationship Id="rId97" Type="http://schemas.microsoft.com/office/2007/relationships/diagramDrawing" Target="diagrams/drawing15.xml"/><Relationship Id="rId104" Type="http://schemas.openxmlformats.org/officeDocument/2006/relationships/hyperlink" Target="file://\\10.1.25.7\camera589\georgiana.dobre.DDCA\AppData\Local\Microsoft\Windows\Temporary%20Internet%20Files\roxana.baly\AppData\Local\Microsoft\Windows\roxana.baly\AppData\Local\Microsoft\Windows\DDCA\CCMIP\manual%20de%20implementare%20%202013\manual%20mai%202013\Anexa%205%20-%20Lista%20de%20doc%20justificative.doc" TargetMode="External"/><Relationship Id="rId120" Type="http://schemas.openxmlformats.org/officeDocument/2006/relationships/diagramLayout" Target="diagrams/layout19.xml"/><Relationship Id="rId125" Type="http://schemas.openxmlformats.org/officeDocument/2006/relationships/diagramData" Target="diagrams/data20.xml"/><Relationship Id="rId141" Type="http://schemas.openxmlformats.org/officeDocument/2006/relationships/hyperlink" Target="http://www.poca.ro" TargetMode="External"/><Relationship Id="rId14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diagramData" Target="diagrams/data11.xml"/><Relationship Id="rId92" Type="http://schemas.openxmlformats.org/officeDocument/2006/relationships/hyperlink" Target="http://lege5.ro/Gratuit/gi2tqmrugy/ordonanta-de-urgenta-nr-66-2011-privind-prevenirea-constatarea-si-sanctionarea-neregulilor-aparute-in-obtinerea-si-utilizarea-fondurilor-europene-si-sau-a-fondurilor-publice-nationale-aferente-acestor?pid=56529769&amp;d=2016-06-02" TargetMode="External"/><Relationship Id="rId2" Type="http://schemas.openxmlformats.org/officeDocument/2006/relationships/customXml" Target="../customXml/item2.xml"/><Relationship Id="rId29" Type="http://schemas.microsoft.com/office/2007/relationships/diagramDrawing" Target="diagrams/drawing2.xml"/><Relationship Id="rId24" Type="http://schemas.microsoft.com/office/2007/relationships/diagramDrawing" Target="diagrams/drawing1.xml"/><Relationship Id="rId40" Type="http://schemas.openxmlformats.org/officeDocument/2006/relationships/diagramData" Target="diagrams/data5.xml"/><Relationship Id="rId45" Type="http://schemas.openxmlformats.org/officeDocument/2006/relationships/diagramData" Target="diagrams/data6.xml"/><Relationship Id="rId66" Type="http://schemas.openxmlformats.org/officeDocument/2006/relationships/diagramData" Target="diagrams/data10.xml"/><Relationship Id="rId87" Type="http://schemas.openxmlformats.org/officeDocument/2006/relationships/diagramLayout" Target="diagrams/layout14.xml"/><Relationship Id="rId110" Type="http://schemas.openxmlformats.org/officeDocument/2006/relationships/hyperlink" Target="mailto:mysmis.autorizari.achizitii@poca.ro" TargetMode="External"/><Relationship Id="rId115" Type="http://schemas.openxmlformats.org/officeDocument/2006/relationships/diagramLayout" Target="diagrams/layout18.xml"/><Relationship Id="rId131" Type="http://schemas.openxmlformats.org/officeDocument/2006/relationships/diagramLayout" Target="diagrams/layout21.xml"/><Relationship Id="rId136" Type="http://schemas.openxmlformats.org/officeDocument/2006/relationships/diagramLayout" Target="diagrams/layout22.xml"/><Relationship Id="rId61" Type="http://schemas.openxmlformats.org/officeDocument/2006/relationships/diagramData" Target="diagrams/data9.xml"/><Relationship Id="rId82" Type="http://schemas.openxmlformats.org/officeDocument/2006/relationships/diagramLayout" Target="diagrams/layout13.xml"/><Relationship Id="rId19" Type="http://schemas.openxmlformats.org/officeDocument/2006/relationships/hyperlink" Target="https://www.facebook.com/POCA20142020" TargetMode="External"/><Relationship Id="rId14" Type="http://schemas.openxmlformats.org/officeDocument/2006/relationships/footer" Target="footer3.xml"/><Relationship Id="rId30" Type="http://schemas.openxmlformats.org/officeDocument/2006/relationships/diagramData" Target="diagrams/data3.xml"/><Relationship Id="rId35" Type="http://schemas.openxmlformats.org/officeDocument/2006/relationships/diagramData" Target="diagrams/data4.xml"/><Relationship Id="rId56" Type="http://schemas.openxmlformats.org/officeDocument/2006/relationships/diagramData" Target="diagrams/data8.xml"/><Relationship Id="rId77" Type="http://schemas.openxmlformats.org/officeDocument/2006/relationships/diagramLayout" Target="diagrams/layout12.xml"/><Relationship Id="rId100" Type="http://schemas.openxmlformats.org/officeDocument/2006/relationships/diagramLayout" Target="diagrams/layout16.xml"/><Relationship Id="rId105" Type="http://schemas.openxmlformats.org/officeDocument/2006/relationships/diagramData" Target="diagrams/data17.xml"/><Relationship Id="rId126" Type="http://schemas.openxmlformats.org/officeDocument/2006/relationships/diagramLayout" Target="diagrams/layout20.xml"/><Relationship Id="rId8" Type="http://schemas.openxmlformats.org/officeDocument/2006/relationships/endnotes" Target="endnotes.xml"/><Relationship Id="rId51" Type="http://schemas.openxmlformats.org/officeDocument/2006/relationships/diagramLayout" Target="diagrams/layout7.xml"/><Relationship Id="rId72" Type="http://schemas.openxmlformats.org/officeDocument/2006/relationships/diagramLayout" Target="diagrams/layout11.xml"/><Relationship Id="rId93" Type="http://schemas.openxmlformats.org/officeDocument/2006/relationships/diagramData" Target="diagrams/data15.xml"/><Relationship Id="rId98" Type="http://schemas.openxmlformats.org/officeDocument/2006/relationships/hyperlink" Target="http://ec.europa.eu/sfc/en/2014/support-ms/mon-guide" TargetMode="External"/><Relationship Id="rId121" Type="http://schemas.openxmlformats.org/officeDocument/2006/relationships/diagramQuickStyle" Target="diagrams/quickStyle19.xml"/><Relationship Id="rId142" Type="http://schemas.openxmlformats.org/officeDocument/2006/relationships/hyperlink" Target="https://twitter.com/POCA_2014_2020" TargetMode="External"/><Relationship Id="rId3" Type="http://schemas.openxmlformats.org/officeDocument/2006/relationships/numbering" Target="numbering.xml"/><Relationship Id="rId25" Type="http://schemas.openxmlformats.org/officeDocument/2006/relationships/diagramData" Target="diagrams/data2.xml"/><Relationship Id="rId46" Type="http://schemas.openxmlformats.org/officeDocument/2006/relationships/diagramLayout" Target="diagrams/layout6.xml"/><Relationship Id="rId67" Type="http://schemas.openxmlformats.org/officeDocument/2006/relationships/diagramLayout" Target="diagrams/layout10.xml"/><Relationship Id="rId116" Type="http://schemas.openxmlformats.org/officeDocument/2006/relationships/diagramQuickStyle" Target="diagrams/quickStyle18.xml"/><Relationship Id="rId137" Type="http://schemas.openxmlformats.org/officeDocument/2006/relationships/diagramQuickStyle" Target="diagrams/quickStyle22.xml"/><Relationship Id="rId20" Type="http://schemas.openxmlformats.org/officeDocument/2006/relationships/diagramData" Target="diagrams/data1.xml"/><Relationship Id="rId41" Type="http://schemas.openxmlformats.org/officeDocument/2006/relationships/diagramLayout" Target="diagrams/layout5.xml"/><Relationship Id="rId62" Type="http://schemas.openxmlformats.org/officeDocument/2006/relationships/diagramLayout" Target="diagrams/layout9.xml"/><Relationship Id="rId83" Type="http://schemas.openxmlformats.org/officeDocument/2006/relationships/diagramQuickStyle" Target="diagrams/quickStyle13.xml"/><Relationship Id="rId88" Type="http://schemas.openxmlformats.org/officeDocument/2006/relationships/diagramQuickStyle" Target="diagrams/quickStyle14.xml"/><Relationship Id="rId111" Type="http://schemas.openxmlformats.org/officeDocument/2006/relationships/image" Target="media/image3.png"/><Relationship Id="rId132" Type="http://schemas.openxmlformats.org/officeDocument/2006/relationships/diagramQuickStyle" Target="diagrams/quickStyle21.xml"/><Relationship Id="rId15" Type="http://schemas.openxmlformats.org/officeDocument/2006/relationships/hyperlink" Target="mailto:amdca@poca.ro" TargetMode="External"/><Relationship Id="rId36" Type="http://schemas.openxmlformats.org/officeDocument/2006/relationships/diagramLayout" Target="diagrams/layout4.xml"/><Relationship Id="rId57" Type="http://schemas.openxmlformats.org/officeDocument/2006/relationships/diagramLayout" Target="diagrams/layout8.xml"/><Relationship Id="rId106" Type="http://schemas.openxmlformats.org/officeDocument/2006/relationships/diagramLayout" Target="diagrams/layout17.xml"/><Relationship Id="rId127" Type="http://schemas.openxmlformats.org/officeDocument/2006/relationships/diagramQuickStyle" Target="diagrams/quickStyle20.xml"/><Relationship Id="rId10" Type="http://schemas.openxmlformats.org/officeDocument/2006/relationships/footer" Target="footer1.xml"/><Relationship Id="rId31" Type="http://schemas.openxmlformats.org/officeDocument/2006/relationships/diagramLayout" Target="diagrams/layout3.xml"/><Relationship Id="rId52" Type="http://schemas.openxmlformats.org/officeDocument/2006/relationships/diagramQuickStyle" Target="diagrams/quickStyle7.xml"/><Relationship Id="rId73" Type="http://schemas.openxmlformats.org/officeDocument/2006/relationships/diagramQuickStyle" Target="diagrams/quickStyle11.xml"/><Relationship Id="rId78" Type="http://schemas.openxmlformats.org/officeDocument/2006/relationships/diagramQuickStyle" Target="diagrams/quickStyle12.xml"/><Relationship Id="rId94" Type="http://schemas.openxmlformats.org/officeDocument/2006/relationships/diagramLayout" Target="diagrams/layout15.xml"/><Relationship Id="rId99" Type="http://schemas.openxmlformats.org/officeDocument/2006/relationships/diagramData" Target="diagrams/data16.xml"/><Relationship Id="rId101" Type="http://schemas.openxmlformats.org/officeDocument/2006/relationships/diagramQuickStyle" Target="diagrams/quickStyle16.xml"/><Relationship Id="rId122" Type="http://schemas.openxmlformats.org/officeDocument/2006/relationships/diagramColors" Target="diagrams/colors19.xml"/><Relationship Id="rId143" Type="http://schemas.openxmlformats.org/officeDocument/2006/relationships/hyperlink" Target="https://www.facebook.com/POCA20142020" TargetMode="External"/><Relationship Id="rId4" Type="http://schemas.openxmlformats.org/officeDocument/2006/relationships/styles" Target="styles.xml"/><Relationship Id="rId9" Type="http://schemas.openxmlformats.org/officeDocument/2006/relationships/header" Target="header1.xml"/><Relationship Id="rId26" Type="http://schemas.openxmlformats.org/officeDocument/2006/relationships/diagramLayout" Target="diagrams/layout2.xml"/><Relationship Id="rId47" Type="http://schemas.openxmlformats.org/officeDocument/2006/relationships/diagramQuickStyle" Target="diagrams/quickStyle6.xml"/><Relationship Id="rId68" Type="http://schemas.openxmlformats.org/officeDocument/2006/relationships/diagramQuickStyle" Target="diagrams/quickStyle10.xml"/><Relationship Id="rId89" Type="http://schemas.openxmlformats.org/officeDocument/2006/relationships/diagramColors" Target="diagrams/colors14.xml"/><Relationship Id="rId112" Type="http://schemas.openxmlformats.org/officeDocument/2006/relationships/hyperlink" Target="file://\\10.1.25.7\camera589\georgiana.dobre.DDCA\AppData\Local\Microsoft\Windows\Temporary%20Internet%20Files\roxana.baly\AppData\Local\Microsoft\Windows\roxana.baly\AppData\Local\Microsoft\Windows\DDCA\CCMIP\manual%20de%20implementare%20%202013\manual%20mai%202013\Anexa%203%20-%20Grafic%20estimativ%20privind%20depunerea%20cererilor%20de%20rambursare.doc" TargetMode="External"/><Relationship Id="rId133" Type="http://schemas.openxmlformats.org/officeDocument/2006/relationships/diagramColors" Target="diagrams/colors21.xml"/><Relationship Id="rId16" Type="http://schemas.openxmlformats.org/officeDocument/2006/relationships/hyperlink" Target="mailto:amdca@poca.ro" TargetMode="External"/><Relationship Id="rId37" Type="http://schemas.openxmlformats.org/officeDocument/2006/relationships/diagramQuickStyle" Target="diagrams/quickStyle4.xml"/><Relationship Id="rId58" Type="http://schemas.openxmlformats.org/officeDocument/2006/relationships/diagramQuickStyle" Target="diagrams/quickStyle8.xml"/><Relationship Id="rId79" Type="http://schemas.openxmlformats.org/officeDocument/2006/relationships/diagramColors" Target="diagrams/colors12.xml"/><Relationship Id="rId102" Type="http://schemas.openxmlformats.org/officeDocument/2006/relationships/diagramColors" Target="diagrams/colors16.xml"/><Relationship Id="rId123" Type="http://schemas.microsoft.com/office/2007/relationships/diagramDrawing" Target="diagrams/drawing19.xml"/><Relationship Id="rId144" Type="http://schemas.openxmlformats.org/officeDocument/2006/relationships/footer" Target="footer5.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5.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A1AC590-9AFF-4B2E-A891-42C71FE8BD8F}" type="doc">
      <dgm:prSet loTypeId="urn:microsoft.com/office/officeart/2005/8/layout/vProcess5" loCatId="process" qsTypeId="urn:microsoft.com/office/officeart/2005/8/quickstyle/simple1" qsCatId="simple" csTypeId="urn:microsoft.com/office/officeart/2005/8/colors/accent1_2" csCatId="accent1" phldr="1"/>
      <dgm:spPr/>
      <dgm:t>
        <a:bodyPr/>
        <a:lstStyle/>
        <a:p>
          <a:endParaRPr lang="en-US"/>
        </a:p>
      </dgm:t>
    </dgm:pt>
    <dgm:pt modelId="{016A6A48-9B19-4D41-93B6-5E7CF8E09DEF}">
      <dgm:prSet phldrT="[Text]" custT="1"/>
      <dgm:spPr/>
      <dgm:t>
        <a:bodyPr/>
        <a:lstStyle/>
        <a:p>
          <a:pPr algn="just"/>
          <a:r>
            <a:rPr lang="ro-RO" sz="1100">
              <a:latin typeface="Trebuchet MS" pitchFamily="34" charset="0"/>
            </a:rPr>
            <a:t>Prezentare a proiectului cu accent pe termenele și rezultatele c</a:t>
          </a:r>
          <a:r>
            <a:rPr lang="en-US" sz="1100">
              <a:latin typeface="Trebuchet MS" pitchFamily="34" charset="0"/>
            </a:rPr>
            <a:t>are</a:t>
          </a:r>
          <a:r>
            <a:rPr lang="ro-RO" sz="1100">
              <a:latin typeface="Trebuchet MS" pitchFamily="34" charset="0"/>
            </a:rPr>
            <a:t> trebuie atinse</a:t>
          </a:r>
          <a:r>
            <a:rPr lang="en-US" sz="1100">
              <a:latin typeface="Trebuchet MS" pitchFamily="34" charset="0"/>
            </a:rPr>
            <a:t> </a:t>
          </a:r>
        </a:p>
      </dgm:t>
    </dgm:pt>
    <dgm:pt modelId="{D5CECFB7-2FC6-4964-A901-BD9B97F3F92D}" type="parTrans" cxnId="{FAAAA5D1-A799-4821-A6B0-925E6B6EF6DC}">
      <dgm:prSet/>
      <dgm:spPr/>
      <dgm:t>
        <a:bodyPr/>
        <a:lstStyle/>
        <a:p>
          <a:endParaRPr lang="en-US"/>
        </a:p>
      </dgm:t>
    </dgm:pt>
    <dgm:pt modelId="{D57BDF40-BE7A-4A93-949B-6327D5F1EB07}" type="sibTrans" cxnId="{FAAAA5D1-A799-4821-A6B0-925E6B6EF6DC}">
      <dgm:prSet/>
      <dgm:spPr/>
      <dgm:t>
        <a:bodyPr/>
        <a:lstStyle/>
        <a:p>
          <a:endParaRPr lang="en-US"/>
        </a:p>
      </dgm:t>
    </dgm:pt>
    <dgm:pt modelId="{9F9F2A23-08B7-4EC3-9E2C-E155618E3485}">
      <dgm:prSet phldrT="[Text]" custT="1"/>
      <dgm:spPr/>
      <dgm:t>
        <a:bodyPr/>
        <a:lstStyle/>
        <a:p>
          <a:r>
            <a:rPr lang="en-US" sz="1100">
              <a:solidFill>
                <a:schemeClr val="bg1"/>
              </a:solidFill>
              <a:latin typeface="Trebuchet MS" pitchFamily="34" charset="0"/>
            </a:rPr>
            <a:t>Stabilirea clar</a:t>
          </a:r>
          <a:r>
            <a:rPr lang="ro-RO" sz="1100">
              <a:solidFill>
                <a:schemeClr val="bg1"/>
              </a:solidFill>
              <a:latin typeface="Trebuchet MS" pitchFamily="34" charset="0"/>
            </a:rPr>
            <a:t>ă a termenelor și a locației unde </a:t>
          </a:r>
          <a:r>
            <a:rPr lang="ro-RO" sz="1100">
              <a:latin typeface="Trebuchet MS" pitchFamily="34" charset="0"/>
            </a:rPr>
            <a:t>vor avea loc reuniunile periodice ale echipei de management</a:t>
          </a:r>
          <a:endParaRPr lang="en-US" sz="1100">
            <a:latin typeface="Trebuchet MS" pitchFamily="34" charset="0"/>
          </a:endParaRPr>
        </a:p>
      </dgm:t>
    </dgm:pt>
    <dgm:pt modelId="{F3A0957C-9E4E-4D87-8188-6687DB0FD55C}" type="parTrans" cxnId="{8B033783-5148-4706-872A-1A48AB5CE7CD}">
      <dgm:prSet/>
      <dgm:spPr/>
      <dgm:t>
        <a:bodyPr/>
        <a:lstStyle/>
        <a:p>
          <a:endParaRPr lang="en-US"/>
        </a:p>
      </dgm:t>
    </dgm:pt>
    <dgm:pt modelId="{7BEC76EC-D3F9-481F-9950-994DB23963FC}" type="sibTrans" cxnId="{8B033783-5148-4706-872A-1A48AB5CE7CD}">
      <dgm:prSet/>
      <dgm:spPr/>
      <dgm:t>
        <a:bodyPr/>
        <a:lstStyle/>
        <a:p>
          <a:endParaRPr lang="en-US"/>
        </a:p>
      </dgm:t>
    </dgm:pt>
    <dgm:pt modelId="{F5366327-62C9-452E-BBCD-651B8D256EB2}">
      <dgm:prSet custT="1"/>
      <dgm:spPr/>
      <dgm:t>
        <a:bodyPr/>
        <a:lstStyle/>
        <a:p>
          <a:pPr algn="just"/>
          <a:r>
            <a:rPr lang="en-US" sz="1100">
              <a:solidFill>
                <a:schemeClr val="bg1"/>
              </a:solidFill>
              <a:latin typeface="Trebuchet MS" pitchFamily="34" charset="0"/>
            </a:rPr>
            <a:t>Explicare a </a:t>
          </a:r>
          <a:r>
            <a:rPr lang="ro-RO" sz="1100">
              <a:solidFill>
                <a:schemeClr val="bg1"/>
              </a:solidFill>
              <a:latin typeface="Trebuchet MS" pitchFamily="34" charset="0"/>
            </a:rPr>
            <a:t>modul</a:t>
          </a:r>
          <a:r>
            <a:rPr lang="en-US" sz="1100">
              <a:solidFill>
                <a:schemeClr val="bg1"/>
              </a:solidFill>
              <a:latin typeface="Trebuchet MS" pitchFamily="34" charset="0"/>
            </a:rPr>
            <a:t>ui</a:t>
          </a:r>
          <a:r>
            <a:rPr lang="ro-RO" sz="1100">
              <a:solidFill>
                <a:schemeClr val="bg1"/>
              </a:solidFill>
              <a:latin typeface="Trebuchet MS" pitchFamily="34" charset="0"/>
            </a:rPr>
            <a:t> în </a:t>
          </a:r>
          <a:r>
            <a:rPr lang="ro-RO" sz="1100">
              <a:latin typeface="Trebuchet MS" pitchFamily="34" charset="0"/>
            </a:rPr>
            <a:t>care ar trebui să colaboreze efectiv echipa: cine lucrează cu cine, conform schemei relaționale și nu numai</a:t>
          </a:r>
          <a:endParaRPr lang="en-US" sz="1100">
            <a:latin typeface="Trebuchet MS" pitchFamily="34" charset="0"/>
          </a:endParaRPr>
        </a:p>
      </dgm:t>
    </dgm:pt>
    <dgm:pt modelId="{3FFC0E1B-DF82-4EEC-91C7-A1B43F6661C0}" type="parTrans" cxnId="{32E02E03-6F91-4EEC-BA4C-CAF4396330A1}">
      <dgm:prSet/>
      <dgm:spPr/>
      <dgm:t>
        <a:bodyPr/>
        <a:lstStyle/>
        <a:p>
          <a:endParaRPr lang="en-US"/>
        </a:p>
      </dgm:t>
    </dgm:pt>
    <dgm:pt modelId="{023B71F5-3415-42A2-9CDC-3443359BC297}" type="sibTrans" cxnId="{32E02E03-6F91-4EEC-BA4C-CAF4396330A1}">
      <dgm:prSet/>
      <dgm:spPr/>
      <dgm:t>
        <a:bodyPr/>
        <a:lstStyle/>
        <a:p>
          <a:endParaRPr lang="en-US"/>
        </a:p>
      </dgm:t>
    </dgm:pt>
    <dgm:pt modelId="{EC3B27F7-44FF-41B8-B2A4-DC477D4EDBC4}">
      <dgm:prSet custT="1"/>
      <dgm:spPr/>
      <dgm:t>
        <a:bodyPr/>
        <a:lstStyle/>
        <a:p>
          <a:pPr algn="just"/>
          <a:r>
            <a:rPr lang="ro-RO" sz="1100">
              <a:latin typeface="Trebuchet MS" pitchFamily="34" charset="0"/>
            </a:rPr>
            <a:t>Prezentare a componenței echipei și de înțelegere a rolului și responsabilităților fiecărui membru </a:t>
          </a:r>
          <a:endParaRPr lang="en-US" sz="1100">
            <a:latin typeface="Trebuchet MS" pitchFamily="34" charset="0"/>
          </a:endParaRPr>
        </a:p>
      </dgm:t>
    </dgm:pt>
    <dgm:pt modelId="{B08577BA-D799-409B-9BC2-8AB3E1EBD3B7}" type="parTrans" cxnId="{BE621D12-7021-4022-9BE5-8C23599A0C8A}">
      <dgm:prSet/>
      <dgm:spPr/>
      <dgm:t>
        <a:bodyPr/>
        <a:lstStyle/>
        <a:p>
          <a:endParaRPr lang="en-US"/>
        </a:p>
      </dgm:t>
    </dgm:pt>
    <dgm:pt modelId="{C8D30532-3807-472E-9423-66A3377C6431}" type="sibTrans" cxnId="{BE621D12-7021-4022-9BE5-8C23599A0C8A}">
      <dgm:prSet/>
      <dgm:spPr/>
      <dgm:t>
        <a:bodyPr/>
        <a:lstStyle/>
        <a:p>
          <a:endParaRPr lang="en-US"/>
        </a:p>
      </dgm:t>
    </dgm:pt>
    <dgm:pt modelId="{464CD4D7-9866-4489-9178-D7AF9AE04534}">
      <dgm:prSet phldrT="[Text]" custT="1"/>
      <dgm:spPr/>
      <dgm:t>
        <a:bodyPr/>
        <a:lstStyle/>
        <a:p>
          <a:r>
            <a:rPr lang="ro-RO" sz="1100">
              <a:latin typeface="Trebuchet MS" pitchFamily="34" charset="0"/>
            </a:rPr>
            <a:t>Diseminarea </a:t>
          </a:r>
          <a:r>
            <a:rPr lang="fr-FR" sz="1100">
              <a:latin typeface="Trebuchet MS" pitchFamily="34" charset="0"/>
            </a:rPr>
            <a:t>aspectel</a:t>
          </a:r>
          <a:r>
            <a:rPr lang="ro-RO" sz="1100">
              <a:latin typeface="Trebuchet MS" pitchFamily="34" charset="0"/>
            </a:rPr>
            <a:t>or</a:t>
          </a:r>
          <a:r>
            <a:rPr lang="fr-FR" sz="1100">
              <a:latin typeface="Trebuchet MS" pitchFamily="34" charset="0"/>
            </a:rPr>
            <a:t> /cerințel</a:t>
          </a:r>
          <a:r>
            <a:rPr lang="ro-RO" sz="1100">
              <a:latin typeface="Trebuchet MS" pitchFamily="34" charset="0"/>
            </a:rPr>
            <a:t>or</a:t>
          </a:r>
          <a:r>
            <a:rPr lang="fr-FR" sz="1100">
              <a:latin typeface="Trebuchet MS" pitchFamily="34" charset="0"/>
            </a:rPr>
            <a:t>/anexel</a:t>
          </a:r>
          <a:r>
            <a:rPr lang="ro-RO" sz="1100">
              <a:latin typeface="Trebuchet MS" pitchFamily="34" charset="0"/>
            </a:rPr>
            <a:t>or </a:t>
          </a:r>
          <a:r>
            <a:rPr lang="fr-FR" sz="1100">
              <a:latin typeface="Trebuchet MS" pitchFamily="34" charset="0"/>
            </a:rPr>
            <a:t>contractului de finanațare aplicabile fiecărui rol  în part</a:t>
          </a:r>
          <a:r>
            <a:rPr lang="ro-RO" sz="1100">
              <a:latin typeface="Trebuchet MS" pitchFamily="34" charset="0"/>
            </a:rPr>
            <a:t>e.</a:t>
          </a:r>
          <a:endParaRPr lang="en-US" sz="1100">
            <a:latin typeface="Trebuchet MS" pitchFamily="34" charset="0"/>
          </a:endParaRPr>
        </a:p>
      </dgm:t>
    </dgm:pt>
    <dgm:pt modelId="{717D4798-1D65-4E9F-AD6B-5561976F6344}" type="parTrans" cxnId="{7C49BDBB-FB73-4584-856F-75006E8D13F1}">
      <dgm:prSet/>
      <dgm:spPr/>
      <dgm:t>
        <a:bodyPr/>
        <a:lstStyle/>
        <a:p>
          <a:endParaRPr lang="en-US"/>
        </a:p>
      </dgm:t>
    </dgm:pt>
    <dgm:pt modelId="{9D7BD39B-B05F-49CF-9B5E-2C70A26C9021}" type="sibTrans" cxnId="{7C49BDBB-FB73-4584-856F-75006E8D13F1}">
      <dgm:prSet/>
      <dgm:spPr/>
      <dgm:t>
        <a:bodyPr/>
        <a:lstStyle/>
        <a:p>
          <a:endParaRPr lang="en-US"/>
        </a:p>
      </dgm:t>
    </dgm:pt>
    <dgm:pt modelId="{EEB70C22-383D-444B-AF62-24825358F88A}" type="pres">
      <dgm:prSet presAssocID="{FA1AC590-9AFF-4B2E-A891-42C71FE8BD8F}" presName="outerComposite" presStyleCnt="0">
        <dgm:presLayoutVars>
          <dgm:chMax val="5"/>
          <dgm:dir/>
          <dgm:resizeHandles val="exact"/>
        </dgm:presLayoutVars>
      </dgm:prSet>
      <dgm:spPr/>
    </dgm:pt>
    <dgm:pt modelId="{3A2B402F-2D3E-4198-A200-A5A2968289B2}" type="pres">
      <dgm:prSet presAssocID="{FA1AC590-9AFF-4B2E-A891-42C71FE8BD8F}" presName="dummyMaxCanvas" presStyleCnt="0">
        <dgm:presLayoutVars/>
      </dgm:prSet>
      <dgm:spPr/>
    </dgm:pt>
    <dgm:pt modelId="{43866AF1-E390-4C30-89C1-78FD9E03CFB9}" type="pres">
      <dgm:prSet presAssocID="{FA1AC590-9AFF-4B2E-A891-42C71FE8BD8F}" presName="FiveNodes_1" presStyleLbl="node1" presStyleIdx="0" presStyleCnt="5">
        <dgm:presLayoutVars>
          <dgm:bulletEnabled val="1"/>
        </dgm:presLayoutVars>
      </dgm:prSet>
      <dgm:spPr/>
    </dgm:pt>
    <dgm:pt modelId="{D5C9F878-4029-439B-BC73-2240F9FCAEAE}" type="pres">
      <dgm:prSet presAssocID="{FA1AC590-9AFF-4B2E-A891-42C71FE8BD8F}" presName="FiveNodes_2" presStyleLbl="node1" presStyleIdx="1" presStyleCnt="5">
        <dgm:presLayoutVars>
          <dgm:bulletEnabled val="1"/>
        </dgm:presLayoutVars>
      </dgm:prSet>
      <dgm:spPr/>
    </dgm:pt>
    <dgm:pt modelId="{E2949275-2B5E-483A-8DF1-89D0E5C5FCD8}" type="pres">
      <dgm:prSet presAssocID="{FA1AC590-9AFF-4B2E-A891-42C71FE8BD8F}" presName="FiveNodes_3" presStyleLbl="node1" presStyleIdx="2" presStyleCnt="5">
        <dgm:presLayoutVars>
          <dgm:bulletEnabled val="1"/>
        </dgm:presLayoutVars>
      </dgm:prSet>
      <dgm:spPr/>
    </dgm:pt>
    <dgm:pt modelId="{C00DD5A8-2714-45FF-ACFC-3E3DE3821721}" type="pres">
      <dgm:prSet presAssocID="{FA1AC590-9AFF-4B2E-A891-42C71FE8BD8F}" presName="FiveNodes_4" presStyleLbl="node1" presStyleIdx="3" presStyleCnt="5">
        <dgm:presLayoutVars>
          <dgm:bulletEnabled val="1"/>
        </dgm:presLayoutVars>
      </dgm:prSet>
      <dgm:spPr/>
    </dgm:pt>
    <dgm:pt modelId="{2345D0CA-37E8-4A00-8680-C63F1BD4FF32}" type="pres">
      <dgm:prSet presAssocID="{FA1AC590-9AFF-4B2E-A891-42C71FE8BD8F}" presName="FiveNodes_5" presStyleLbl="node1" presStyleIdx="4" presStyleCnt="5">
        <dgm:presLayoutVars>
          <dgm:bulletEnabled val="1"/>
        </dgm:presLayoutVars>
      </dgm:prSet>
      <dgm:spPr/>
    </dgm:pt>
    <dgm:pt modelId="{22E3DBD4-FF90-4AFF-A7AD-5667C23B322B}" type="pres">
      <dgm:prSet presAssocID="{FA1AC590-9AFF-4B2E-A891-42C71FE8BD8F}" presName="FiveConn_1-2" presStyleLbl="fgAccFollowNode1" presStyleIdx="0" presStyleCnt="4">
        <dgm:presLayoutVars>
          <dgm:bulletEnabled val="1"/>
        </dgm:presLayoutVars>
      </dgm:prSet>
      <dgm:spPr/>
    </dgm:pt>
    <dgm:pt modelId="{362FF1E5-613E-4889-B8A5-2E447FBF9D5C}" type="pres">
      <dgm:prSet presAssocID="{FA1AC590-9AFF-4B2E-A891-42C71FE8BD8F}" presName="FiveConn_2-3" presStyleLbl="fgAccFollowNode1" presStyleIdx="1" presStyleCnt="4">
        <dgm:presLayoutVars>
          <dgm:bulletEnabled val="1"/>
        </dgm:presLayoutVars>
      </dgm:prSet>
      <dgm:spPr/>
    </dgm:pt>
    <dgm:pt modelId="{A9D8FD24-719D-4C2A-9FD2-A1B22CB8B156}" type="pres">
      <dgm:prSet presAssocID="{FA1AC590-9AFF-4B2E-A891-42C71FE8BD8F}" presName="FiveConn_3-4" presStyleLbl="fgAccFollowNode1" presStyleIdx="2" presStyleCnt="4">
        <dgm:presLayoutVars>
          <dgm:bulletEnabled val="1"/>
        </dgm:presLayoutVars>
      </dgm:prSet>
      <dgm:spPr/>
    </dgm:pt>
    <dgm:pt modelId="{ED9C0293-E88E-4064-809A-8AD23DFB7CF6}" type="pres">
      <dgm:prSet presAssocID="{FA1AC590-9AFF-4B2E-A891-42C71FE8BD8F}" presName="FiveConn_4-5" presStyleLbl="fgAccFollowNode1" presStyleIdx="3" presStyleCnt="4">
        <dgm:presLayoutVars>
          <dgm:bulletEnabled val="1"/>
        </dgm:presLayoutVars>
      </dgm:prSet>
      <dgm:spPr/>
    </dgm:pt>
    <dgm:pt modelId="{F6E45BAD-F834-4350-A2A9-5F6EFD07D533}" type="pres">
      <dgm:prSet presAssocID="{FA1AC590-9AFF-4B2E-A891-42C71FE8BD8F}" presName="FiveNodes_1_text" presStyleLbl="node1" presStyleIdx="4" presStyleCnt="5">
        <dgm:presLayoutVars>
          <dgm:bulletEnabled val="1"/>
        </dgm:presLayoutVars>
      </dgm:prSet>
      <dgm:spPr/>
    </dgm:pt>
    <dgm:pt modelId="{519F716F-0552-41D0-9738-B6F9E2B764AF}" type="pres">
      <dgm:prSet presAssocID="{FA1AC590-9AFF-4B2E-A891-42C71FE8BD8F}" presName="FiveNodes_2_text" presStyleLbl="node1" presStyleIdx="4" presStyleCnt="5">
        <dgm:presLayoutVars>
          <dgm:bulletEnabled val="1"/>
        </dgm:presLayoutVars>
      </dgm:prSet>
      <dgm:spPr/>
    </dgm:pt>
    <dgm:pt modelId="{E4BCE8AE-17D4-4D64-8A2B-D01B8BE2E973}" type="pres">
      <dgm:prSet presAssocID="{FA1AC590-9AFF-4B2E-A891-42C71FE8BD8F}" presName="FiveNodes_3_text" presStyleLbl="node1" presStyleIdx="4" presStyleCnt="5">
        <dgm:presLayoutVars>
          <dgm:bulletEnabled val="1"/>
        </dgm:presLayoutVars>
      </dgm:prSet>
      <dgm:spPr/>
    </dgm:pt>
    <dgm:pt modelId="{342FBB64-97BB-46C9-AB2C-F0D69018A157}" type="pres">
      <dgm:prSet presAssocID="{FA1AC590-9AFF-4B2E-A891-42C71FE8BD8F}" presName="FiveNodes_4_text" presStyleLbl="node1" presStyleIdx="4" presStyleCnt="5">
        <dgm:presLayoutVars>
          <dgm:bulletEnabled val="1"/>
        </dgm:presLayoutVars>
      </dgm:prSet>
      <dgm:spPr/>
    </dgm:pt>
    <dgm:pt modelId="{BF5740C3-5F42-4167-A32F-252CC7AD1FB2}" type="pres">
      <dgm:prSet presAssocID="{FA1AC590-9AFF-4B2E-A891-42C71FE8BD8F}" presName="FiveNodes_5_text" presStyleLbl="node1" presStyleIdx="4" presStyleCnt="5">
        <dgm:presLayoutVars>
          <dgm:bulletEnabled val="1"/>
        </dgm:presLayoutVars>
      </dgm:prSet>
      <dgm:spPr/>
    </dgm:pt>
  </dgm:ptLst>
  <dgm:cxnLst>
    <dgm:cxn modelId="{CF366B01-84B9-4FE4-9EB2-860AE40C6A94}" type="presOf" srcId="{464CD4D7-9866-4489-9178-D7AF9AE04534}" destId="{BF5740C3-5F42-4167-A32F-252CC7AD1FB2}" srcOrd="1" destOrd="0" presId="urn:microsoft.com/office/officeart/2005/8/layout/vProcess5"/>
    <dgm:cxn modelId="{32E02E03-6F91-4EEC-BA4C-CAF4396330A1}" srcId="{FA1AC590-9AFF-4B2E-A891-42C71FE8BD8F}" destId="{F5366327-62C9-452E-BBCD-651B8D256EB2}" srcOrd="2" destOrd="0" parTransId="{3FFC0E1B-DF82-4EEC-91C7-A1B43F6661C0}" sibTransId="{023B71F5-3415-42A2-9CDC-3443359BC297}"/>
    <dgm:cxn modelId="{BE621D12-7021-4022-9BE5-8C23599A0C8A}" srcId="{FA1AC590-9AFF-4B2E-A891-42C71FE8BD8F}" destId="{EC3B27F7-44FF-41B8-B2A4-DC477D4EDBC4}" srcOrd="1" destOrd="0" parTransId="{B08577BA-D799-409B-9BC2-8AB3E1EBD3B7}" sibTransId="{C8D30532-3807-472E-9423-66A3377C6431}"/>
    <dgm:cxn modelId="{9970E72E-36F2-49D1-BE5D-B7C7A1E65B06}" type="presOf" srcId="{9F9F2A23-08B7-4EC3-9E2C-E155618E3485}" destId="{C00DD5A8-2714-45FF-ACFC-3E3DE3821721}" srcOrd="0" destOrd="0" presId="urn:microsoft.com/office/officeart/2005/8/layout/vProcess5"/>
    <dgm:cxn modelId="{67E6C831-9C67-496F-852A-DD9409AF3D9C}" type="presOf" srcId="{D57BDF40-BE7A-4A93-949B-6327D5F1EB07}" destId="{22E3DBD4-FF90-4AFF-A7AD-5667C23B322B}" srcOrd="0" destOrd="0" presId="urn:microsoft.com/office/officeart/2005/8/layout/vProcess5"/>
    <dgm:cxn modelId="{72BDF13A-17BE-4D2A-88B1-13C6C64A13C2}" type="presOf" srcId="{7BEC76EC-D3F9-481F-9950-994DB23963FC}" destId="{ED9C0293-E88E-4064-809A-8AD23DFB7CF6}" srcOrd="0" destOrd="0" presId="urn:microsoft.com/office/officeart/2005/8/layout/vProcess5"/>
    <dgm:cxn modelId="{79D37840-65EE-4005-B30D-B39009A3472C}" type="presOf" srcId="{EC3B27F7-44FF-41B8-B2A4-DC477D4EDBC4}" destId="{519F716F-0552-41D0-9738-B6F9E2B764AF}" srcOrd="1" destOrd="0" presId="urn:microsoft.com/office/officeart/2005/8/layout/vProcess5"/>
    <dgm:cxn modelId="{30533F41-2DB7-4816-A15D-96727EAFEF1D}" type="presOf" srcId="{C8D30532-3807-472E-9423-66A3377C6431}" destId="{362FF1E5-613E-4889-B8A5-2E447FBF9D5C}" srcOrd="0" destOrd="0" presId="urn:microsoft.com/office/officeart/2005/8/layout/vProcess5"/>
    <dgm:cxn modelId="{7317677A-ECEC-4EEE-AC5F-3DC3ECB853FC}" type="presOf" srcId="{016A6A48-9B19-4D41-93B6-5E7CF8E09DEF}" destId="{F6E45BAD-F834-4350-A2A9-5F6EFD07D533}" srcOrd="1" destOrd="0" presId="urn:microsoft.com/office/officeart/2005/8/layout/vProcess5"/>
    <dgm:cxn modelId="{87922181-A872-4228-B0BD-BAB417E54321}" type="presOf" srcId="{EC3B27F7-44FF-41B8-B2A4-DC477D4EDBC4}" destId="{D5C9F878-4029-439B-BC73-2240F9FCAEAE}" srcOrd="0" destOrd="0" presId="urn:microsoft.com/office/officeart/2005/8/layout/vProcess5"/>
    <dgm:cxn modelId="{8B033783-5148-4706-872A-1A48AB5CE7CD}" srcId="{FA1AC590-9AFF-4B2E-A891-42C71FE8BD8F}" destId="{9F9F2A23-08B7-4EC3-9E2C-E155618E3485}" srcOrd="3" destOrd="0" parTransId="{F3A0957C-9E4E-4D87-8188-6687DB0FD55C}" sibTransId="{7BEC76EC-D3F9-481F-9950-994DB23963FC}"/>
    <dgm:cxn modelId="{BD087D89-478D-409E-981C-8948E1F89EA9}" type="presOf" srcId="{016A6A48-9B19-4D41-93B6-5E7CF8E09DEF}" destId="{43866AF1-E390-4C30-89C1-78FD9E03CFB9}" srcOrd="0" destOrd="0" presId="urn:microsoft.com/office/officeart/2005/8/layout/vProcess5"/>
    <dgm:cxn modelId="{C42AC1B2-3F98-4A23-BBAA-23A1CAB21993}" type="presOf" srcId="{F5366327-62C9-452E-BBCD-651B8D256EB2}" destId="{E4BCE8AE-17D4-4D64-8A2B-D01B8BE2E973}" srcOrd="1" destOrd="0" presId="urn:microsoft.com/office/officeart/2005/8/layout/vProcess5"/>
    <dgm:cxn modelId="{7C49BDBB-FB73-4584-856F-75006E8D13F1}" srcId="{FA1AC590-9AFF-4B2E-A891-42C71FE8BD8F}" destId="{464CD4D7-9866-4489-9178-D7AF9AE04534}" srcOrd="4" destOrd="0" parTransId="{717D4798-1D65-4E9F-AD6B-5561976F6344}" sibTransId="{9D7BD39B-B05F-49CF-9B5E-2C70A26C9021}"/>
    <dgm:cxn modelId="{62F1E8C7-49C6-4540-8B07-C6E232CCBB36}" type="presOf" srcId="{FA1AC590-9AFF-4B2E-A891-42C71FE8BD8F}" destId="{EEB70C22-383D-444B-AF62-24825358F88A}" srcOrd="0" destOrd="0" presId="urn:microsoft.com/office/officeart/2005/8/layout/vProcess5"/>
    <dgm:cxn modelId="{FAAAA5D1-A799-4821-A6B0-925E6B6EF6DC}" srcId="{FA1AC590-9AFF-4B2E-A891-42C71FE8BD8F}" destId="{016A6A48-9B19-4D41-93B6-5E7CF8E09DEF}" srcOrd="0" destOrd="0" parTransId="{D5CECFB7-2FC6-4964-A901-BD9B97F3F92D}" sibTransId="{D57BDF40-BE7A-4A93-949B-6327D5F1EB07}"/>
    <dgm:cxn modelId="{EB880ED5-AAE4-4A7C-BA22-3A53976B5800}" type="presOf" srcId="{023B71F5-3415-42A2-9CDC-3443359BC297}" destId="{A9D8FD24-719D-4C2A-9FD2-A1B22CB8B156}" srcOrd="0" destOrd="0" presId="urn:microsoft.com/office/officeart/2005/8/layout/vProcess5"/>
    <dgm:cxn modelId="{575042F8-14DA-458C-8CB0-AF2921B24286}" type="presOf" srcId="{464CD4D7-9866-4489-9178-D7AF9AE04534}" destId="{2345D0CA-37E8-4A00-8680-C63F1BD4FF32}" srcOrd="0" destOrd="0" presId="urn:microsoft.com/office/officeart/2005/8/layout/vProcess5"/>
    <dgm:cxn modelId="{F46F70F9-5BE2-443D-A39B-BE093503BF93}" type="presOf" srcId="{F5366327-62C9-452E-BBCD-651B8D256EB2}" destId="{E2949275-2B5E-483A-8DF1-89D0E5C5FCD8}" srcOrd="0" destOrd="0" presId="urn:microsoft.com/office/officeart/2005/8/layout/vProcess5"/>
    <dgm:cxn modelId="{B69843FC-A113-4A84-9C77-766F7E90EC27}" type="presOf" srcId="{9F9F2A23-08B7-4EC3-9E2C-E155618E3485}" destId="{342FBB64-97BB-46C9-AB2C-F0D69018A157}" srcOrd="1" destOrd="0" presId="urn:microsoft.com/office/officeart/2005/8/layout/vProcess5"/>
    <dgm:cxn modelId="{4EF8126D-584B-4297-A2DF-124EFFB508C6}" type="presParOf" srcId="{EEB70C22-383D-444B-AF62-24825358F88A}" destId="{3A2B402F-2D3E-4198-A200-A5A2968289B2}" srcOrd="0" destOrd="0" presId="urn:microsoft.com/office/officeart/2005/8/layout/vProcess5"/>
    <dgm:cxn modelId="{F2C774A2-3554-4E10-AB9B-215027876F93}" type="presParOf" srcId="{EEB70C22-383D-444B-AF62-24825358F88A}" destId="{43866AF1-E390-4C30-89C1-78FD9E03CFB9}" srcOrd="1" destOrd="0" presId="urn:microsoft.com/office/officeart/2005/8/layout/vProcess5"/>
    <dgm:cxn modelId="{79F2E097-E592-4DF8-B213-B20DC2154CE0}" type="presParOf" srcId="{EEB70C22-383D-444B-AF62-24825358F88A}" destId="{D5C9F878-4029-439B-BC73-2240F9FCAEAE}" srcOrd="2" destOrd="0" presId="urn:microsoft.com/office/officeart/2005/8/layout/vProcess5"/>
    <dgm:cxn modelId="{E07C3063-6B6F-4E15-9BE3-3F59D8D8808F}" type="presParOf" srcId="{EEB70C22-383D-444B-AF62-24825358F88A}" destId="{E2949275-2B5E-483A-8DF1-89D0E5C5FCD8}" srcOrd="3" destOrd="0" presId="urn:microsoft.com/office/officeart/2005/8/layout/vProcess5"/>
    <dgm:cxn modelId="{437D8A31-1D45-4F2D-A53A-F0DB485A32C1}" type="presParOf" srcId="{EEB70C22-383D-444B-AF62-24825358F88A}" destId="{C00DD5A8-2714-45FF-ACFC-3E3DE3821721}" srcOrd="4" destOrd="0" presId="urn:microsoft.com/office/officeart/2005/8/layout/vProcess5"/>
    <dgm:cxn modelId="{FD31AB27-735D-4036-980C-C5458BC9146C}" type="presParOf" srcId="{EEB70C22-383D-444B-AF62-24825358F88A}" destId="{2345D0CA-37E8-4A00-8680-C63F1BD4FF32}" srcOrd="5" destOrd="0" presId="urn:microsoft.com/office/officeart/2005/8/layout/vProcess5"/>
    <dgm:cxn modelId="{419D3DB1-A934-4AFA-B93A-F592C2BE9E5A}" type="presParOf" srcId="{EEB70C22-383D-444B-AF62-24825358F88A}" destId="{22E3DBD4-FF90-4AFF-A7AD-5667C23B322B}" srcOrd="6" destOrd="0" presId="urn:microsoft.com/office/officeart/2005/8/layout/vProcess5"/>
    <dgm:cxn modelId="{8E230FCB-0A1C-4398-ADBE-337FAC4BF258}" type="presParOf" srcId="{EEB70C22-383D-444B-AF62-24825358F88A}" destId="{362FF1E5-613E-4889-B8A5-2E447FBF9D5C}" srcOrd="7" destOrd="0" presId="urn:microsoft.com/office/officeart/2005/8/layout/vProcess5"/>
    <dgm:cxn modelId="{70A5F9A0-D831-4E3D-A610-4403ED9951C8}" type="presParOf" srcId="{EEB70C22-383D-444B-AF62-24825358F88A}" destId="{A9D8FD24-719D-4C2A-9FD2-A1B22CB8B156}" srcOrd="8" destOrd="0" presId="urn:microsoft.com/office/officeart/2005/8/layout/vProcess5"/>
    <dgm:cxn modelId="{91DA0358-22D6-4686-AEE4-16ECE1B88679}" type="presParOf" srcId="{EEB70C22-383D-444B-AF62-24825358F88A}" destId="{ED9C0293-E88E-4064-809A-8AD23DFB7CF6}" srcOrd="9" destOrd="0" presId="urn:microsoft.com/office/officeart/2005/8/layout/vProcess5"/>
    <dgm:cxn modelId="{EB4320D5-A743-4B7E-9650-7FD353C3B2CE}" type="presParOf" srcId="{EEB70C22-383D-444B-AF62-24825358F88A}" destId="{F6E45BAD-F834-4350-A2A9-5F6EFD07D533}" srcOrd="10" destOrd="0" presId="urn:microsoft.com/office/officeart/2005/8/layout/vProcess5"/>
    <dgm:cxn modelId="{2CFACE94-9EA1-4D92-8B91-CAE1A385667F}" type="presParOf" srcId="{EEB70C22-383D-444B-AF62-24825358F88A}" destId="{519F716F-0552-41D0-9738-B6F9E2B764AF}" srcOrd="11" destOrd="0" presId="urn:microsoft.com/office/officeart/2005/8/layout/vProcess5"/>
    <dgm:cxn modelId="{B783FC13-4E60-4BA7-AFF7-0ED6D6A62AF5}" type="presParOf" srcId="{EEB70C22-383D-444B-AF62-24825358F88A}" destId="{E4BCE8AE-17D4-4D64-8A2B-D01B8BE2E973}" srcOrd="12" destOrd="0" presId="urn:microsoft.com/office/officeart/2005/8/layout/vProcess5"/>
    <dgm:cxn modelId="{78AFA555-756C-44D2-8496-8357DA600B05}" type="presParOf" srcId="{EEB70C22-383D-444B-AF62-24825358F88A}" destId="{342FBB64-97BB-46C9-AB2C-F0D69018A157}" srcOrd="13" destOrd="0" presId="urn:microsoft.com/office/officeart/2005/8/layout/vProcess5"/>
    <dgm:cxn modelId="{8ABE5D64-06CD-4308-AC28-87D70E235D36}" type="presParOf" srcId="{EEB70C22-383D-444B-AF62-24825358F88A}" destId="{BF5740C3-5F42-4167-A32F-252CC7AD1FB2}" srcOrd="14" destOrd="0" presId="urn:microsoft.com/office/officeart/2005/8/layout/vProcess5"/>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80155792-0A8E-4DEA-BD85-4104B6F1C321}" type="doc">
      <dgm:prSet loTypeId="urn:microsoft.com/office/officeart/2005/8/layout/vList6" loCatId="process" qsTypeId="urn:microsoft.com/office/officeart/2005/8/quickstyle/simple1" qsCatId="simple" csTypeId="urn:microsoft.com/office/officeart/2005/8/colors/accent1_2" csCatId="accent1" phldr="1"/>
      <dgm:spPr/>
      <dgm:t>
        <a:bodyPr/>
        <a:lstStyle/>
        <a:p>
          <a:endParaRPr lang="en-US"/>
        </a:p>
      </dgm:t>
    </dgm:pt>
    <dgm:pt modelId="{B3151641-8B80-45B9-AAC9-6D436FD621AC}">
      <dgm:prSet phldrT="[Text]" custT="1"/>
      <dgm:spPr/>
      <dgm:t>
        <a:bodyPr/>
        <a:lstStyle/>
        <a:p>
          <a:r>
            <a:rPr lang="ro-RO" sz="1000">
              <a:latin typeface="Trebuchet MS" pitchFamily="34" charset="0"/>
            </a:rPr>
            <a:t>Succesul unui proiect depinde, în primul </a:t>
          </a:r>
          <a:r>
            <a:rPr lang="en-US" sz="1000">
              <a:latin typeface="Trebuchet MS" pitchFamily="34" charset="0"/>
            </a:rPr>
            <a:t>r</a:t>
          </a:r>
          <a:r>
            <a:rPr lang="ro-RO" sz="1000">
              <a:latin typeface="Trebuchet MS" pitchFamily="34" charset="0"/>
            </a:rPr>
            <a:t>â</a:t>
          </a:r>
          <a:r>
            <a:rPr lang="en-US" sz="1000">
              <a:latin typeface="Trebuchet MS" pitchFamily="34" charset="0"/>
            </a:rPr>
            <a:t>nd </a:t>
          </a:r>
          <a:r>
            <a:rPr lang="ro-RO" sz="1000">
              <a:latin typeface="Trebuchet MS" pitchFamily="34" charset="0"/>
            </a:rPr>
            <a:t>de gradul de coeziune a echipei de management</a:t>
          </a:r>
          <a:endParaRPr lang="en-US" sz="1000">
            <a:latin typeface="Trebuchet MS" pitchFamily="34" charset="0"/>
          </a:endParaRPr>
        </a:p>
      </dgm:t>
    </dgm:pt>
    <dgm:pt modelId="{961827BD-7E15-49EF-A7BA-4C599413E070}" type="parTrans" cxnId="{E161F4C4-0EB2-42DD-BB47-FEA550B84A07}">
      <dgm:prSet/>
      <dgm:spPr/>
      <dgm:t>
        <a:bodyPr/>
        <a:lstStyle/>
        <a:p>
          <a:endParaRPr lang="en-US"/>
        </a:p>
      </dgm:t>
    </dgm:pt>
    <dgm:pt modelId="{ABD04C8F-9C7B-48EF-9727-44B939C394EF}" type="sibTrans" cxnId="{E161F4C4-0EB2-42DD-BB47-FEA550B84A07}">
      <dgm:prSet/>
      <dgm:spPr/>
      <dgm:t>
        <a:bodyPr/>
        <a:lstStyle/>
        <a:p>
          <a:endParaRPr lang="en-US"/>
        </a:p>
      </dgm:t>
    </dgm:pt>
    <dgm:pt modelId="{4637A6B0-3454-492E-AB09-EE97CCD1EB64}">
      <dgm:prSet phldrT="[Text]" custT="1"/>
      <dgm:spPr/>
      <dgm:t>
        <a:bodyPr/>
        <a:lstStyle/>
        <a:p>
          <a:r>
            <a:rPr lang="ro-RO" sz="1000">
              <a:latin typeface="Trebuchet MS" pitchFamily="34" charset="0"/>
            </a:rPr>
            <a:t>Este  esențială promovarea proiectului, a importanței  și a urgenței acestuia la nivelul conducerii instituției, încă din etapa de constituire a echipei de management, deoarece derularea acestuia presupune un efort concentrat și coordonat</a:t>
          </a:r>
          <a:endParaRPr lang="en-US" sz="1000">
            <a:latin typeface="Trebuchet MS" pitchFamily="34" charset="0"/>
          </a:endParaRPr>
        </a:p>
      </dgm:t>
    </dgm:pt>
    <dgm:pt modelId="{8E0ABE2F-2B98-40E0-9358-8E1E2989506E}" type="parTrans" cxnId="{F24838C2-2D0B-459F-96F9-6EF4B58D87DF}">
      <dgm:prSet/>
      <dgm:spPr/>
      <dgm:t>
        <a:bodyPr/>
        <a:lstStyle/>
        <a:p>
          <a:endParaRPr lang="en-US"/>
        </a:p>
      </dgm:t>
    </dgm:pt>
    <dgm:pt modelId="{B8794E7E-854B-4743-A33C-3BBA79CB912C}" type="sibTrans" cxnId="{F24838C2-2D0B-459F-96F9-6EF4B58D87DF}">
      <dgm:prSet/>
      <dgm:spPr/>
      <dgm:t>
        <a:bodyPr/>
        <a:lstStyle/>
        <a:p>
          <a:endParaRPr lang="en-US"/>
        </a:p>
      </dgm:t>
    </dgm:pt>
    <dgm:pt modelId="{3E6FD132-D5DC-48DE-9A12-452B15268C74}">
      <dgm:prSet phldrT="[Text]" custT="1"/>
      <dgm:spPr/>
      <dgm:t>
        <a:bodyPr/>
        <a:lstStyle/>
        <a:p>
          <a:r>
            <a:rPr lang="ro-RO" sz="1000" b="0">
              <a:latin typeface="Trebuchet MS" pitchFamily="34" charset="0"/>
            </a:rPr>
            <a:t>sprijin din partea conducerii în diferite etape ale implementării</a:t>
          </a:r>
          <a:endParaRPr lang="en-US" sz="1000" b="0"/>
        </a:p>
      </dgm:t>
    </dgm:pt>
    <dgm:pt modelId="{A051EB32-6D7B-4C5F-AF66-AFF82F035C4C}" type="parTrans" cxnId="{5190076C-83BA-4317-9EAF-B33BA056A6BC}">
      <dgm:prSet/>
      <dgm:spPr/>
      <dgm:t>
        <a:bodyPr/>
        <a:lstStyle/>
        <a:p>
          <a:endParaRPr lang="en-US"/>
        </a:p>
      </dgm:t>
    </dgm:pt>
    <dgm:pt modelId="{161A4B67-185B-4CC2-BEC5-C3768C36A7E5}" type="sibTrans" cxnId="{5190076C-83BA-4317-9EAF-B33BA056A6BC}">
      <dgm:prSet/>
      <dgm:spPr/>
      <dgm:t>
        <a:bodyPr/>
        <a:lstStyle/>
        <a:p>
          <a:endParaRPr lang="en-US"/>
        </a:p>
      </dgm:t>
    </dgm:pt>
    <dgm:pt modelId="{8EC8F447-2156-4A43-91C2-233E634A2B04}">
      <dgm:prSet phldrT="[Text]" custT="1"/>
      <dgm:spPr/>
      <dgm:t>
        <a:bodyPr/>
        <a:lstStyle/>
        <a:p>
          <a:r>
            <a:rPr lang="ro-RO" sz="1000" b="0">
              <a:latin typeface="Trebuchet MS" pitchFamily="34" charset="0"/>
            </a:rPr>
            <a:t>reducerea încărcării cu alte sarcini</a:t>
          </a:r>
          <a:endParaRPr lang="en-US" sz="1000" b="0">
            <a:latin typeface="Trebuchet MS" pitchFamily="34" charset="0"/>
          </a:endParaRPr>
        </a:p>
      </dgm:t>
    </dgm:pt>
    <dgm:pt modelId="{A82EBC68-B7A3-4594-A47B-1D41ACF5F99D}" type="parTrans" cxnId="{DC1B6CF7-57D9-45B1-8F21-6EA1E7668E25}">
      <dgm:prSet/>
      <dgm:spPr/>
      <dgm:t>
        <a:bodyPr/>
        <a:lstStyle/>
        <a:p>
          <a:endParaRPr lang="en-US"/>
        </a:p>
      </dgm:t>
    </dgm:pt>
    <dgm:pt modelId="{0A5D4398-19C5-4E25-A412-C2315E80DBCB}" type="sibTrans" cxnId="{DC1B6CF7-57D9-45B1-8F21-6EA1E7668E25}">
      <dgm:prSet/>
      <dgm:spPr/>
      <dgm:t>
        <a:bodyPr/>
        <a:lstStyle/>
        <a:p>
          <a:endParaRPr lang="en-US"/>
        </a:p>
      </dgm:t>
    </dgm:pt>
    <dgm:pt modelId="{2D9BB230-6F35-4402-8D87-8A271B8A3D1F}">
      <dgm:prSet phldrT="[Text]" custT="1"/>
      <dgm:spPr/>
      <dgm:t>
        <a:bodyPr/>
        <a:lstStyle/>
        <a:p>
          <a:r>
            <a:rPr lang="ro-RO" sz="1000">
              <a:latin typeface="Trebuchet MS" pitchFamily="34" charset="0"/>
            </a:rPr>
            <a:t>evitarea unor conflicte care pot apărea la nivelul echipei</a:t>
          </a:r>
          <a:endParaRPr lang="en-US" sz="1000">
            <a:latin typeface="Trebuchet MS" pitchFamily="34" charset="0"/>
          </a:endParaRPr>
        </a:p>
      </dgm:t>
    </dgm:pt>
    <dgm:pt modelId="{038CFF87-0B50-4F07-8496-E56D6062A4C4}" type="parTrans" cxnId="{41B1E798-4AD6-455F-ACF4-8B2D9480882D}">
      <dgm:prSet/>
      <dgm:spPr/>
      <dgm:t>
        <a:bodyPr/>
        <a:lstStyle/>
        <a:p>
          <a:endParaRPr lang="en-US"/>
        </a:p>
      </dgm:t>
    </dgm:pt>
    <dgm:pt modelId="{11285F2A-84BE-422A-9AF8-642B7494C023}" type="sibTrans" cxnId="{41B1E798-4AD6-455F-ACF4-8B2D9480882D}">
      <dgm:prSet/>
      <dgm:spPr/>
      <dgm:t>
        <a:bodyPr/>
        <a:lstStyle/>
        <a:p>
          <a:endParaRPr lang="en-US"/>
        </a:p>
      </dgm:t>
    </dgm:pt>
    <dgm:pt modelId="{8FFFBE64-8F6D-4BA2-86F9-EE4EEAD2C36B}">
      <dgm:prSet phldrT="[Text]" custT="1"/>
      <dgm:spPr/>
      <dgm:t>
        <a:bodyPr/>
        <a:lstStyle/>
        <a:p>
          <a:r>
            <a:rPr lang="ro-RO" sz="1000" b="0">
              <a:latin typeface="Trebuchet MS" pitchFamily="34" charset="0"/>
            </a:rPr>
            <a:t>un circuit accelerat al documentelor proiectului pe traseul de avizare/aprobare al acestora</a:t>
          </a:r>
          <a:endParaRPr lang="en-US" sz="1000" b="0">
            <a:latin typeface="Trebuchet MS" pitchFamily="34" charset="0"/>
          </a:endParaRPr>
        </a:p>
      </dgm:t>
    </dgm:pt>
    <dgm:pt modelId="{AC7C3455-EA1D-42C6-8D78-75E700F9E3EA}" type="parTrans" cxnId="{D4F86147-C575-4161-9051-B3E6B65FA9EF}">
      <dgm:prSet/>
      <dgm:spPr/>
      <dgm:t>
        <a:bodyPr/>
        <a:lstStyle/>
        <a:p>
          <a:endParaRPr lang="en-US"/>
        </a:p>
      </dgm:t>
    </dgm:pt>
    <dgm:pt modelId="{9B972B5A-AD68-4243-A5CA-25686BF3214D}" type="sibTrans" cxnId="{D4F86147-C575-4161-9051-B3E6B65FA9EF}">
      <dgm:prSet/>
      <dgm:spPr/>
      <dgm:t>
        <a:bodyPr/>
        <a:lstStyle/>
        <a:p>
          <a:endParaRPr lang="en-US"/>
        </a:p>
      </dgm:t>
    </dgm:pt>
    <dgm:pt modelId="{5FD5CCD6-F36D-4E6D-8489-E3B0812F65E1}">
      <dgm:prSet phldrT="[Text]" custT="1"/>
      <dgm:spPr/>
      <dgm:t>
        <a:bodyPr/>
        <a:lstStyle/>
        <a:p>
          <a:r>
            <a:rPr lang="ro-RO" sz="1000">
              <a:latin typeface="Trebuchet MS" pitchFamily="34" charset="0"/>
            </a:rPr>
            <a:t>o comunicare eficientă între membrii echipei</a:t>
          </a:r>
          <a:endParaRPr lang="en-US" sz="1000"/>
        </a:p>
      </dgm:t>
    </dgm:pt>
    <dgm:pt modelId="{9A65D582-B4AC-4212-92FD-3CE5BCCB12F3}" type="parTrans" cxnId="{E568ACB2-43D3-4C87-A33D-6555B500FDC8}">
      <dgm:prSet/>
      <dgm:spPr/>
      <dgm:t>
        <a:bodyPr/>
        <a:lstStyle/>
        <a:p>
          <a:endParaRPr lang="en-US"/>
        </a:p>
      </dgm:t>
    </dgm:pt>
    <dgm:pt modelId="{E4DB5DF2-D33D-4797-B2E2-1AA3E408E97B}" type="sibTrans" cxnId="{E568ACB2-43D3-4C87-A33D-6555B500FDC8}">
      <dgm:prSet/>
      <dgm:spPr/>
      <dgm:t>
        <a:bodyPr/>
        <a:lstStyle/>
        <a:p>
          <a:endParaRPr lang="en-US"/>
        </a:p>
      </dgm:t>
    </dgm:pt>
    <dgm:pt modelId="{9659D249-5861-49A8-8F65-E0CAF7542676}" type="pres">
      <dgm:prSet presAssocID="{80155792-0A8E-4DEA-BD85-4104B6F1C321}" presName="Name0" presStyleCnt="0">
        <dgm:presLayoutVars>
          <dgm:dir/>
          <dgm:animLvl val="lvl"/>
          <dgm:resizeHandles/>
        </dgm:presLayoutVars>
      </dgm:prSet>
      <dgm:spPr/>
    </dgm:pt>
    <dgm:pt modelId="{4CD2E035-AB52-459D-82CD-4E1EE76488FA}" type="pres">
      <dgm:prSet presAssocID="{B3151641-8B80-45B9-AAC9-6D436FD621AC}" presName="linNode" presStyleCnt="0"/>
      <dgm:spPr/>
    </dgm:pt>
    <dgm:pt modelId="{52DE8415-FCB1-444B-B9A6-1D2F57D451E3}" type="pres">
      <dgm:prSet presAssocID="{B3151641-8B80-45B9-AAC9-6D436FD621AC}" presName="parentShp" presStyleLbl="node1" presStyleIdx="0" presStyleCnt="2" custScaleX="95619" custScaleY="72245" custLinFactNeighborX="-2266" custLinFactNeighborY="0">
        <dgm:presLayoutVars>
          <dgm:bulletEnabled val="1"/>
        </dgm:presLayoutVars>
      </dgm:prSet>
      <dgm:spPr/>
    </dgm:pt>
    <dgm:pt modelId="{C0E392A2-171B-42E2-8D21-2AAF14779B11}" type="pres">
      <dgm:prSet presAssocID="{B3151641-8B80-45B9-AAC9-6D436FD621AC}" presName="childShp" presStyleLbl="bgAccFollowNode1" presStyleIdx="0" presStyleCnt="2" custScaleX="76737" custScaleY="69097" custLinFactNeighborX="0" custLinFactNeighborY="-26">
        <dgm:presLayoutVars>
          <dgm:bulletEnabled val="1"/>
        </dgm:presLayoutVars>
      </dgm:prSet>
      <dgm:spPr/>
    </dgm:pt>
    <dgm:pt modelId="{475CF32C-920B-4470-B089-0BE8A1AC49C2}" type="pres">
      <dgm:prSet presAssocID="{ABD04C8F-9C7B-48EF-9727-44B939C394EF}" presName="spacing" presStyleCnt="0"/>
      <dgm:spPr/>
    </dgm:pt>
    <dgm:pt modelId="{87B3A9F6-B14C-47E7-9437-B4481E232A9C}" type="pres">
      <dgm:prSet presAssocID="{4637A6B0-3454-492E-AB09-EE97CCD1EB64}" presName="linNode" presStyleCnt="0"/>
      <dgm:spPr/>
    </dgm:pt>
    <dgm:pt modelId="{8C73A8EC-65D3-4392-B8F5-4F6C3F3DD4B9}" type="pres">
      <dgm:prSet presAssocID="{4637A6B0-3454-492E-AB09-EE97CCD1EB64}" presName="parentShp" presStyleLbl="node1" presStyleIdx="1" presStyleCnt="2" custScaleX="93353" custScaleY="71361" custLinFactNeighborX="-573" custLinFactNeighborY="-8567">
        <dgm:presLayoutVars>
          <dgm:bulletEnabled val="1"/>
        </dgm:presLayoutVars>
      </dgm:prSet>
      <dgm:spPr/>
    </dgm:pt>
    <dgm:pt modelId="{DF3CF0AC-85F3-4BBD-933B-5F1AC45180BB}" type="pres">
      <dgm:prSet presAssocID="{4637A6B0-3454-492E-AB09-EE97CCD1EB64}" presName="childShp" presStyleLbl="bgAccFollowNode1" presStyleIdx="1" presStyleCnt="2" custScaleX="79356" custScaleY="81192" custLinFactNeighborX="3261" custLinFactNeighborY="-9021">
        <dgm:presLayoutVars>
          <dgm:bulletEnabled val="1"/>
        </dgm:presLayoutVars>
      </dgm:prSet>
      <dgm:spPr/>
    </dgm:pt>
  </dgm:ptLst>
  <dgm:cxnLst>
    <dgm:cxn modelId="{70DC8240-5C2C-4982-B6CB-3F3EB9AB65AF}" type="presOf" srcId="{8EC8F447-2156-4A43-91C2-233E634A2B04}" destId="{DF3CF0AC-85F3-4BBD-933B-5F1AC45180BB}" srcOrd="0" destOrd="1" presId="urn:microsoft.com/office/officeart/2005/8/layout/vList6"/>
    <dgm:cxn modelId="{D4F86147-C575-4161-9051-B3E6B65FA9EF}" srcId="{4637A6B0-3454-492E-AB09-EE97CCD1EB64}" destId="{8FFFBE64-8F6D-4BA2-86F9-EE4EEAD2C36B}" srcOrd="2" destOrd="0" parTransId="{AC7C3455-EA1D-42C6-8D78-75E700F9E3EA}" sibTransId="{9B972B5A-AD68-4243-A5CA-25686BF3214D}"/>
    <dgm:cxn modelId="{1C80C348-D5AE-43AD-8542-810A8CABC553}" type="presOf" srcId="{B3151641-8B80-45B9-AAC9-6D436FD621AC}" destId="{52DE8415-FCB1-444B-B9A6-1D2F57D451E3}" srcOrd="0" destOrd="0" presId="urn:microsoft.com/office/officeart/2005/8/layout/vList6"/>
    <dgm:cxn modelId="{5190076C-83BA-4317-9EAF-B33BA056A6BC}" srcId="{4637A6B0-3454-492E-AB09-EE97CCD1EB64}" destId="{3E6FD132-D5DC-48DE-9A12-452B15268C74}" srcOrd="0" destOrd="0" parTransId="{A051EB32-6D7B-4C5F-AF66-AFF82F035C4C}" sibTransId="{161A4B67-185B-4CC2-BEC5-C3768C36A7E5}"/>
    <dgm:cxn modelId="{8549D054-9822-4A39-B268-85609FDF9C42}" type="presOf" srcId="{2D9BB230-6F35-4402-8D87-8A271B8A3D1F}" destId="{C0E392A2-171B-42E2-8D21-2AAF14779B11}" srcOrd="0" destOrd="1" presId="urn:microsoft.com/office/officeart/2005/8/layout/vList6"/>
    <dgm:cxn modelId="{F8FBCC86-9F28-461B-A807-BC80FBA528C3}" type="presOf" srcId="{4637A6B0-3454-492E-AB09-EE97CCD1EB64}" destId="{8C73A8EC-65D3-4392-B8F5-4F6C3F3DD4B9}" srcOrd="0" destOrd="0" presId="urn:microsoft.com/office/officeart/2005/8/layout/vList6"/>
    <dgm:cxn modelId="{41B1E798-4AD6-455F-ACF4-8B2D9480882D}" srcId="{B3151641-8B80-45B9-AAC9-6D436FD621AC}" destId="{2D9BB230-6F35-4402-8D87-8A271B8A3D1F}" srcOrd="1" destOrd="0" parTransId="{038CFF87-0B50-4F07-8496-E56D6062A4C4}" sibTransId="{11285F2A-84BE-422A-9AF8-642B7494C023}"/>
    <dgm:cxn modelId="{80D137A2-D196-4BF7-A634-C08A1F2DF017}" type="presOf" srcId="{8FFFBE64-8F6D-4BA2-86F9-EE4EEAD2C36B}" destId="{DF3CF0AC-85F3-4BBD-933B-5F1AC45180BB}" srcOrd="0" destOrd="2" presId="urn:microsoft.com/office/officeart/2005/8/layout/vList6"/>
    <dgm:cxn modelId="{C566B8AA-3327-41D1-8925-9BFE0490BB44}" type="presOf" srcId="{5FD5CCD6-F36D-4E6D-8489-E3B0812F65E1}" destId="{C0E392A2-171B-42E2-8D21-2AAF14779B11}" srcOrd="0" destOrd="0" presId="urn:microsoft.com/office/officeart/2005/8/layout/vList6"/>
    <dgm:cxn modelId="{AB8341B2-826B-4458-9048-23A98AC60E08}" type="presOf" srcId="{80155792-0A8E-4DEA-BD85-4104B6F1C321}" destId="{9659D249-5861-49A8-8F65-E0CAF7542676}" srcOrd="0" destOrd="0" presId="urn:microsoft.com/office/officeart/2005/8/layout/vList6"/>
    <dgm:cxn modelId="{E568ACB2-43D3-4C87-A33D-6555B500FDC8}" srcId="{B3151641-8B80-45B9-AAC9-6D436FD621AC}" destId="{5FD5CCD6-F36D-4E6D-8489-E3B0812F65E1}" srcOrd="0" destOrd="0" parTransId="{9A65D582-B4AC-4212-92FD-3CE5BCCB12F3}" sibTransId="{E4DB5DF2-D33D-4797-B2E2-1AA3E408E97B}"/>
    <dgm:cxn modelId="{F24838C2-2D0B-459F-96F9-6EF4B58D87DF}" srcId="{80155792-0A8E-4DEA-BD85-4104B6F1C321}" destId="{4637A6B0-3454-492E-AB09-EE97CCD1EB64}" srcOrd="1" destOrd="0" parTransId="{8E0ABE2F-2B98-40E0-9358-8E1E2989506E}" sibTransId="{B8794E7E-854B-4743-A33C-3BBA79CB912C}"/>
    <dgm:cxn modelId="{E161F4C4-0EB2-42DD-BB47-FEA550B84A07}" srcId="{80155792-0A8E-4DEA-BD85-4104B6F1C321}" destId="{B3151641-8B80-45B9-AAC9-6D436FD621AC}" srcOrd="0" destOrd="0" parTransId="{961827BD-7E15-49EF-A7BA-4C599413E070}" sibTransId="{ABD04C8F-9C7B-48EF-9727-44B939C394EF}"/>
    <dgm:cxn modelId="{DC1B6CF7-57D9-45B1-8F21-6EA1E7668E25}" srcId="{4637A6B0-3454-492E-AB09-EE97CCD1EB64}" destId="{8EC8F447-2156-4A43-91C2-233E634A2B04}" srcOrd="1" destOrd="0" parTransId="{A82EBC68-B7A3-4594-A47B-1D41ACF5F99D}" sibTransId="{0A5D4398-19C5-4E25-A412-C2315E80DBCB}"/>
    <dgm:cxn modelId="{CCFAAAF9-9C3A-4D33-9C6E-351A479904AD}" type="presOf" srcId="{3E6FD132-D5DC-48DE-9A12-452B15268C74}" destId="{DF3CF0AC-85F3-4BBD-933B-5F1AC45180BB}" srcOrd="0" destOrd="0" presId="urn:microsoft.com/office/officeart/2005/8/layout/vList6"/>
    <dgm:cxn modelId="{E30AFE0F-E6C7-4669-8C28-6EF8A44A2A7E}" type="presParOf" srcId="{9659D249-5861-49A8-8F65-E0CAF7542676}" destId="{4CD2E035-AB52-459D-82CD-4E1EE76488FA}" srcOrd="0" destOrd="0" presId="urn:microsoft.com/office/officeart/2005/8/layout/vList6"/>
    <dgm:cxn modelId="{58BCFE70-4724-4DE5-A53E-1550CF70C993}" type="presParOf" srcId="{4CD2E035-AB52-459D-82CD-4E1EE76488FA}" destId="{52DE8415-FCB1-444B-B9A6-1D2F57D451E3}" srcOrd="0" destOrd="0" presId="urn:microsoft.com/office/officeart/2005/8/layout/vList6"/>
    <dgm:cxn modelId="{B0DD3101-E9F0-4784-B004-057AEE211111}" type="presParOf" srcId="{4CD2E035-AB52-459D-82CD-4E1EE76488FA}" destId="{C0E392A2-171B-42E2-8D21-2AAF14779B11}" srcOrd="1" destOrd="0" presId="urn:microsoft.com/office/officeart/2005/8/layout/vList6"/>
    <dgm:cxn modelId="{310A3087-A5BA-4B58-8152-2F759A422003}" type="presParOf" srcId="{9659D249-5861-49A8-8F65-E0CAF7542676}" destId="{475CF32C-920B-4470-B089-0BE8A1AC49C2}" srcOrd="1" destOrd="0" presId="urn:microsoft.com/office/officeart/2005/8/layout/vList6"/>
    <dgm:cxn modelId="{26E12C77-4389-4360-AF6F-7BA601DDEC64}" type="presParOf" srcId="{9659D249-5861-49A8-8F65-E0CAF7542676}" destId="{87B3A9F6-B14C-47E7-9437-B4481E232A9C}" srcOrd="2" destOrd="0" presId="urn:microsoft.com/office/officeart/2005/8/layout/vList6"/>
    <dgm:cxn modelId="{36181E56-F6B1-4F19-BCE1-EF09530A8701}" type="presParOf" srcId="{87B3A9F6-B14C-47E7-9437-B4481E232A9C}" destId="{8C73A8EC-65D3-4392-B8F5-4F6C3F3DD4B9}" srcOrd="0" destOrd="0" presId="urn:microsoft.com/office/officeart/2005/8/layout/vList6"/>
    <dgm:cxn modelId="{BFE61582-CAD2-453F-AEA6-7EC4669E1E7B}" type="presParOf" srcId="{87B3A9F6-B14C-47E7-9437-B4481E232A9C}" destId="{DF3CF0AC-85F3-4BBD-933B-5F1AC45180BB}" srcOrd="1" destOrd="0" presId="urn:microsoft.com/office/officeart/2005/8/layout/vList6"/>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19F7A164-944E-4D31-AB24-C57815A8DF27}" type="doc">
      <dgm:prSet loTypeId="urn:microsoft.com/office/officeart/2005/8/layout/list1" loCatId="list" qsTypeId="urn:microsoft.com/office/officeart/2005/8/quickstyle/simple1" qsCatId="simple" csTypeId="urn:microsoft.com/office/officeart/2005/8/colors/accent1_2" csCatId="accent1" phldr="1"/>
      <dgm:spPr/>
      <dgm:t>
        <a:bodyPr/>
        <a:lstStyle/>
        <a:p>
          <a:endParaRPr lang="en-US"/>
        </a:p>
      </dgm:t>
    </dgm:pt>
    <dgm:pt modelId="{28C31EA2-E0FC-447F-8B93-1226E3D3008B}">
      <dgm:prSet phldrT="[Text]" custT="1"/>
      <dgm:spPr/>
      <dgm:t>
        <a:bodyPr/>
        <a:lstStyle/>
        <a:p>
          <a:pPr algn="ctr"/>
          <a:r>
            <a:rPr lang="ro-RO" sz="1000">
              <a:latin typeface="Trebuchet MS" pitchFamily="34" charset="0"/>
            </a:rPr>
            <a:t>cadrul general al proiectului                                      (durată, buget, parteneri, grup țintă)</a:t>
          </a:r>
          <a:endParaRPr lang="en-US" sz="1000">
            <a:latin typeface="Trebuchet MS" pitchFamily="34" charset="0"/>
          </a:endParaRPr>
        </a:p>
      </dgm:t>
    </dgm:pt>
    <dgm:pt modelId="{AA39DF91-17BC-4754-A0FA-4BCFAEDAE483}" type="parTrans" cxnId="{5C0B1F85-1080-48C9-ADD5-9861BC774A57}">
      <dgm:prSet/>
      <dgm:spPr/>
      <dgm:t>
        <a:bodyPr/>
        <a:lstStyle/>
        <a:p>
          <a:pPr algn="ctr"/>
          <a:endParaRPr lang="en-US" sz="1000"/>
        </a:p>
      </dgm:t>
    </dgm:pt>
    <dgm:pt modelId="{B4187B04-6DF2-4EF6-851A-307B3176C03B}" type="sibTrans" cxnId="{5C0B1F85-1080-48C9-ADD5-9861BC774A57}">
      <dgm:prSet/>
      <dgm:spPr/>
      <dgm:t>
        <a:bodyPr/>
        <a:lstStyle/>
        <a:p>
          <a:pPr algn="ctr"/>
          <a:endParaRPr lang="en-US" sz="1000"/>
        </a:p>
      </dgm:t>
    </dgm:pt>
    <dgm:pt modelId="{7F7768F8-2EB7-49C9-946D-8E646B5AFE51}">
      <dgm:prSet phldrT="[Text]" custT="1"/>
      <dgm:spPr/>
      <dgm:t>
        <a:bodyPr/>
        <a:lstStyle/>
        <a:p>
          <a:pPr algn="ctr"/>
          <a:r>
            <a:rPr lang="ro-RO" sz="1000">
              <a:latin typeface="Trebuchet MS" pitchFamily="34" charset="0"/>
            </a:rPr>
            <a:t>instrumentele de monitorizare a proiectului</a:t>
          </a:r>
          <a:endParaRPr lang="en-US" sz="1000">
            <a:latin typeface="Trebuchet MS" pitchFamily="34" charset="0"/>
          </a:endParaRPr>
        </a:p>
      </dgm:t>
    </dgm:pt>
    <dgm:pt modelId="{CEA71567-3384-4574-9429-E8C63D5CB5AB}" type="parTrans" cxnId="{BD7EF04F-BDD8-43A1-806B-5A9AAC315CA2}">
      <dgm:prSet/>
      <dgm:spPr/>
      <dgm:t>
        <a:bodyPr/>
        <a:lstStyle/>
        <a:p>
          <a:pPr algn="ctr"/>
          <a:endParaRPr lang="en-US" sz="1000"/>
        </a:p>
      </dgm:t>
    </dgm:pt>
    <dgm:pt modelId="{034A8CD8-0431-4C74-99D6-8982F51E1647}" type="sibTrans" cxnId="{BD7EF04F-BDD8-43A1-806B-5A9AAC315CA2}">
      <dgm:prSet/>
      <dgm:spPr/>
      <dgm:t>
        <a:bodyPr/>
        <a:lstStyle/>
        <a:p>
          <a:pPr algn="ctr"/>
          <a:endParaRPr lang="en-US" sz="1000"/>
        </a:p>
      </dgm:t>
    </dgm:pt>
    <dgm:pt modelId="{6CD302F9-E008-4691-96C0-9099295650B2}">
      <dgm:prSet custT="1"/>
      <dgm:spPr/>
      <dgm:t>
        <a:bodyPr/>
        <a:lstStyle/>
        <a:p>
          <a:pPr algn="ctr"/>
          <a:r>
            <a:rPr lang="en-US" sz="1000">
              <a:latin typeface="Trebuchet MS" pitchFamily="34" charset="0"/>
            </a:rPr>
            <a:t>obiectivul general</a:t>
          </a:r>
          <a:r>
            <a:rPr lang="ro-RO" sz="1000">
              <a:latin typeface="Trebuchet MS" pitchFamily="34" charset="0"/>
            </a:rPr>
            <a:t> și obiectivele specifice</a:t>
          </a:r>
          <a:r>
            <a:rPr lang="en-US" sz="1000">
              <a:latin typeface="Trebuchet MS" pitchFamily="34" charset="0"/>
            </a:rPr>
            <a:t> </a:t>
          </a:r>
        </a:p>
      </dgm:t>
    </dgm:pt>
    <dgm:pt modelId="{0BCB0F94-A852-4742-A737-7AA28F53AF4E}" type="parTrans" cxnId="{C8A327AF-B9DD-4316-A2E7-04122C7C8823}">
      <dgm:prSet/>
      <dgm:spPr/>
      <dgm:t>
        <a:bodyPr/>
        <a:lstStyle/>
        <a:p>
          <a:pPr algn="ctr"/>
          <a:endParaRPr lang="en-US" sz="1000"/>
        </a:p>
      </dgm:t>
    </dgm:pt>
    <dgm:pt modelId="{236C83EE-6DA9-45C3-9BB1-F252CB3E7C05}" type="sibTrans" cxnId="{C8A327AF-B9DD-4316-A2E7-04122C7C8823}">
      <dgm:prSet/>
      <dgm:spPr/>
      <dgm:t>
        <a:bodyPr/>
        <a:lstStyle/>
        <a:p>
          <a:pPr algn="ctr"/>
          <a:endParaRPr lang="en-US" sz="1000"/>
        </a:p>
      </dgm:t>
    </dgm:pt>
    <dgm:pt modelId="{ECA3AFE5-F8FC-4D7C-8760-86A900772EBB}">
      <dgm:prSet custT="1"/>
      <dgm:spPr/>
      <dgm:t>
        <a:bodyPr/>
        <a:lstStyle/>
        <a:p>
          <a:pPr algn="ctr"/>
          <a:r>
            <a:rPr lang="ro-RO" sz="1000">
              <a:latin typeface="Trebuchet MS" pitchFamily="34" charset="0"/>
            </a:rPr>
            <a:t>planul de achiziții al proiectului, procedura internă de derulare a achizițiilor publice</a:t>
          </a:r>
          <a:endParaRPr lang="en-US" sz="1000">
            <a:latin typeface="Trebuchet MS" pitchFamily="34" charset="0"/>
          </a:endParaRPr>
        </a:p>
      </dgm:t>
    </dgm:pt>
    <dgm:pt modelId="{B5A4FCF7-1F53-47C5-8740-C4EE39DACBFF}" type="parTrans" cxnId="{70273EAC-F83A-4859-9FC9-2A8FFABFE984}">
      <dgm:prSet/>
      <dgm:spPr/>
      <dgm:t>
        <a:bodyPr/>
        <a:lstStyle/>
        <a:p>
          <a:pPr algn="ctr"/>
          <a:endParaRPr lang="en-US" sz="1000"/>
        </a:p>
      </dgm:t>
    </dgm:pt>
    <dgm:pt modelId="{2C820350-6FB7-464E-8569-3035487F975D}" type="sibTrans" cxnId="{70273EAC-F83A-4859-9FC9-2A8FFABFE984}">
      <dgm:prSet/>
      <dgm:spPr/>
      <dgm:t>
        <a:bodyPr/>
        <a:lstStyle/>
        <a:p>
          <a:pPr algn="ctr"/>
          <a:endParaRPr lang="en-US" sz="1000"/>
        </a:p>
      </dgm:t>
    </dgm:pt>
    <dgm:pt modelId="{C121292F-9A84-405B-991C-D521F0720118}">
      <dgm:prSet phldrT="[Text]" custT="1"/>
      <dgm:spPr/>
      <dgm:t>
        <a:bodyPr/>
        <a:lstStyle/>
        <a:p>
          <a:pPr algn="ctr"/>
          <a:r>
            <a:rPr lang="ro-RO" sz="1000">
              <a:latin typeface="Trebuchet MS" pitchFamily="34" charset="0"/>
            </a:rPr>
            <a:t>rezultatele, activitățile și indicatorii proiectului, inclusiv graficul  de implementare</a:t>
          </a:r>
          <a:endParaRPr lang="en-US" sz="1000">
            <a:latin typeface="Trebuchet MS" pitchFamily="34" charset="0"/>
          </a:endParaRPr>
        </a:p>
      </dgm:t>
    </dgm:pt>
    <dgm:pt modelId="{A99280C1-E832-4665-B604-3458204503EF}" type="sibTrans" cxnId="{A60FB2E4-FFCC-4B13-AD58-09B79918ADF3}">
      <dgm:prSet/>
      <dgm:spPr/>
      <dgm:t>
        <a:bodyPr/>
        <a:lstStyle/>
        <a:p>
          <a:pPr algn="ctr"/>
          <a:endParaRPr lang="en-US" sz="1000"/>
        </a:p>
      </dgm:t>
    </dgm:pt>
    <dgm:pt modelId="{0FF67E37-453B-4EE4-824C-96BD47F17A54}" type="parTrans" cxnId="{A60FB2E4-FFCC-4B13-AD58-09B79918ADF3}">
      <dgm:prSet/>
      <dgm:spPr/>
      <dgm:t>
        <a:bodyPr/>
        <a:lstStyle/>
        <a:p>
          <a:pPr algn="ctr"/>
          <a:endParaRPr lang="en-US" sz="1000"/>
        </a:p>
      </dgm:t>
    </dgm:pt>
    <dgm:pt modelId="{9753DBB2-FC35-4095-934E-A5229AB4F132}">
      <dgm:prSet phldrT="[Text]" custT="1"/>
      <dgm:spPr/>
      <dgm:t>
        <a:bodyPr/>
        <a:lstStyle/>
        <a:p>
          <a:pPr algn="ctr"/>
          <a:r>
            <a:rPr lang="ro-RO" sz="1000">
              <a:latin typeface="Trebuchet MS" pitchFamily="34" charset="0"/>
            </a:rPr>
            <a:t>prevederile legislației naționale și comunitare, incidente domeniului</a:t>
          </a:r>
        </a:p>
      </dgm:t>
    </dgm:pt>
    <dgm:pt modelId="{E14071CD-E878-4BE0-93F7-64224049AE0D}" type="parTrans" cxnId="{4190CE4A-F77F-41E2-811D-E8355D634459}">
      <dgm:prSet/>
      <dgm:spPr/>
      <dgm:t>
        <a:bodyPr/>
        <a:lstStyle/>
        <a:p>
          <a:pPr algn="ctr"/>
          <a:endParaRPr lang="en-US"/>
        </a:p>
      </dgm:t>
    </dgm:pt>
    <dgm:pt modelId="{B8F2BEBD-3D59-43D4-B10A-FFFD990966E0}" type="sibTrans" cxnId="{4190CE4A-F77F-41E2-811D-E8355D634459}">
      <dgm:prSet/>
      <dgm:spPr/>
      <dgm:t>
        <a:bodyPr/>
        <a:lstStyle/>
        <a:p>
          <a:pPr algn="ctr"/>
          <a:endParaRPr lang="en-US"/>
        </a:p>
      </dgm:t>
    </dgm:pt>
    <dgm:pt modelId="{86DF9CA6-9204-4CAD-841A-0F857B704EAC}" type="pres">
      <dgm:prSet presAssocID="{19F7A164-944E-4D31-AB24-C57815A8DF27}" presName="linear" presStyleCnt="0">
        <dgm:presLayoutVars>
          <dgm:dir/>
          <dgm:animLvl val="lvl"/>
          <dgm:resizeHandles val="exact"/>
        </dgm:presLayoutVars>
      </dgm:prSet>
      <dgm:spPr/>
    </dgm:pt>
    <dgm:pt modelId="{2B563A5E-86E2-4FD8-B8C4-00F1E11095D6}" type="pres">
      <dgm:prSet presAssocID="{28C31EA2-E0FC-447F-8B93-1226E3D3008B}" presName="parentLin" presStyleCnt="0"/>
      <dgm:spPr/>
    </dgm:pt>
    <dgm:pt modelId="{F2798A27-E0DF-46D8-BA90-18271E4D4877}" type="pres">
      <dgm:prSet presAssocID="{28C31EA2-E0FC-447F-8B93-1226E3D3008B}" presName="parentLeftMargin" presStyleLbl="node1" presStyleIdx="0" presStyleCnt="6"/>
      <dgm:spPr/>
    </dgm:pt>
    <dgm:pt modelId="{526C6CBF-B32B-4A18-9DDE-CC2E2D42956E}" type="pres">
      <dgm:prSet presAssocID="{28C31EA2-E0FC-447F-8B93-1226E3D3008B}" presName="parentText" presStyleLbl="node1" presStyleIdx="0" presStyleCnt="6" custScaleY="141116">
        <dgm:presLayoutVars>
          <dgm:chMax val="0"/>
          <dgm:bulletEnabled val="1"/>
        </dgm:presLayoutVars>
      </dgm:prSet>
      <dgm:spPr/>
    </dgm:pt>
    <dgm:pt modelId="{673CDB44-5CAC-438F-A6CF-98C65E5982DA}" type="pres">
      <dgm:prSet presAssocID="{28C31EA2-E0FC-447F-8B93-1226E3D3008B}" presName="negativeSpace" presStyleCnt="0"/>
      <dgm:spPr/>
    </dgm:pt>
    <dgm:pt modelId="{24605EAE-F3AF-4587-A9D3-23F498D281AB}" type="pres">
      <dgm:prSet presAssocID="{28C31EA2-E0FC-447F-8B93-1226E3D3008B}" presName="childText" presStyleLbl="conFgAcc1" presStyleIdx="0" presStyleCnt="6">
        <dgm:presLayoutVars>
          <dgm:bulletEnabled val="1"/>
        </dgm:presLayoutVars>
      </dgm:prSet>
      <dgm:spPr/>
    </dgm:pt>
    <dgm:pt modelId="{643ADF6E-C6F3-4FEE-9E3C-F86FB103D79E}" type="pres">
      <dgm:prSet presAssocID="{B4187B04-6DF2-4EF6-851A-307B3176C03B}" presName="spaceBetweenRectangles" presStyleCnt="0"/>
      <dgm:spPr/>
    </dgm:pt>
    <dgm:pt modelId="{307E298C-4DF0-4581-A705-1015ECDE6C9B}" type="pres">
      <dgm:prSet presAssocID="{6CD302F9-E008-4691-96C0-9099295650B2}" presName="parentLin" presStyleCnt="0"/>
      <dgm:spPr/>
    </dgm:pt>
    <dgm:pt modelId="{FB0B659D-0626-43D7-B5A5-4BA0515B5DF7}" type="pres">
      <dgm:prSet presAssocID="{6CD302F9-E008-4691-96C0-9099295650B2}" presName="parentLeftMargin" presStyleLbl="node1" presStyleIdx="0" presStyleCnt="6"/>
      <dgm:spPr/>
    </dgm:pt>
    <dgm:pt modelId="{67A1F87D-73B8-4821-9EE1-44433DD527C5}" type="pres">
      <dgm:prSet presAssocID="{6CD302F9-E008-4691-96C0-9099295650B2}" presName="parentText" presStyleLbl="node1" presStyleIdx="1" presStyleCnt="6" custScaleY="117188">
        <dgm:presLayoutVars>
          <dgm:chMax val="0"/>
          <dgm:bulletEnabled val="1"/>
        </dgm:presLayoutVars>
      </dgm:prSet>
      <dgm:spPr/>
    </dgm:pt>
    <dgm:pt modelId="{A0C56D32-D705-4EDD-86C9-654C234FE8CF}" type="pres">
      <dgm:prSet presAssocID="{6CD302F9-E008-4691-96C0-9099295650B2}" presName="negativeSpace" presStyleCnt="0"/>
      <dgm:spPr/>
    </dgm:pt>
    <dgm:pt modelId="{D9C84066-751E-45A1-ADBE-6319A5E44BC5}" type="pres">
      <dgm:prSet presAssocID="{6CD302F9-E008-4691-96C0-9099295650B2}" presName="childText" presStyleLbl="conFgAcc1" presStyleIdx="1" presStyleCnt="6">
        <dgm:presLayoutVars>
          <dgm:bulletEnabled val="1"/>
        </dgm:presLayoutVars>
      </dgm:prSet>
      <dgm:spPr/>
    </dgm:pt>
    <dgm:pt modelId="{1E80620B-69DB-493E-87B9-7B942877CC69}" type="pres">
      <dgm:prSet presAssocID="{236C83EE-6DA9-45C3-9BB1-F252CB3E7C05}" presName="spaceBetweenRectangles" presStyleCnt="0"/>
      <dgm:spPr/>
    </dgm:pt>
    <dgm:pt modelId="{CC56FF1E-06E5-4CC3-A626-1D5536C5756E}" type="pres">
      <dgm:prSet presAssocID="{C121292F-9A84-405B-991C-D521F0720118}" presName="parentLin" presStyleCnt="0"/>
      <dgm:spPr/>
    </dgm:pt>
    <dgm:pt modelId="{5435D230-A313-4E19-A03E-5F548F819467}" type="pres">
      <dgm:prSet presAssocID="{C121292F-9A84-405B-991C-D521F0720118}" presName="parentLeftMargin" presStyleLbl="node1" presStyleIdx="1" presStyleCnt="6"/>
      <dgm:spPr/>
    </dgm:pt>
    <dgm:pt modelId="{7AD42B88-B4AD-4E80-8BF7-537149F49C13}" type="pres">
      <dgm:prSet presAssocID="{C121292F-9A84-405B-991C-D521F0720118}" presName="parentText" presStyleLbl="node1" presStyleIdx="2" presStyleCnt="6" custScaleY="148315">
        <dgm:presLayoutVars>
          <dgm:chMax val="0"/>
          <dgm:bulletEnabled val="1"/>
        </dgm:presLayoutVars>
      </dgm:prSet>
      <dgm:spPr/>
    </dgm:pt>
    <dgm:pt modelId="{A3538954-5D81-4FC0-88FF-670973CBD00C}" type="pres">
      <dgm:prSet presAssocID="{C121292F-9A84-405B-991C-D521F0720118}" presName="negativeSpace" presStyleCnt="0"/>
      <dgm:spPr/>
    </dgm:pt>
    <dgm:pt modelId="{82773BE0-16D2-40FF-83E0-7EC952548EDB}" type="pres">
      <dgm:prSet presAssocID="{C121292F-9A84-405B-991C-D521F0720118}" presName="childText" presStyleLbl="conFgAcc1" presStyleIdx="2" presStyleCnt="6">
        <dgm:presLayoutVars>
          <dgm:bulletEnabled val="1"/>
        </dgm:presLayoutVars>
      </dgm:prSet>
      <dgm:spPr/>
    </dgm:pt>
    <dgm:pt modelId="{1EC43A47-28B1-4B01-9AC7-98B937C28BCE}" type="pres">
      <dgm:prSet presAssocID="{A99280C1-E832-4665-B604-3458204503EF}" presName="spaceBetweenRectangles" presStyleCnt="0"/>
      <dgm:spPr/>
    </dgm:pt>
    <dgm:pt modelId="{0B97D908-629C-4FFD-AC91-2D89DA97946A}" type="pres">
      <dgm:prSet presAssocID="{ECA3AFE5-F8FC-4D7C-8760-86A900772EBB}" presName="parentLin" presStyleCnt="0"/>
      <dgm:spPr/>
    </dgm:pt>
    <dgm:pt modelId="{1581148C-13BF-4E31-A60A-32212B97682D}" type="pres">
      <dgm:prSet presAssocID="{ECA3AFE5-F8FC-4D7C-8760-86A900772EBB}" presName="parentLeftMargin" presStyleLbl="node1" presStyleIdx="2" presStyleCnt="6"/>
      <dgm:spPr/>
    </dgm:pt>
    <dgm:pt modelId="{4134FF6B-A59E-44B3-87D4-5AEF8C73E537}" type="pres">
      <dgm:prSet presAssocID="{ECA3AFE5-F8FC-4D7C-8760-86A900772EBB}" presName="parentText" presStyleLbl="node1" presStyleIdx="3" presStyleCnt="6" custScaleY="161156">
        <dgm:presLayoutVars>
          <dgm:chMax val="0"/>
          <dgm:bulletEnabled val="1"/>
        </dgm:presLayoutVars>
      </dgm:prSet>
      <dgm:spPr/>
    </dgm:pt>
    <dgm:pt modelId="{2972D761-EA01-4851-AB2A-EFEE75909899}" type="pres">
      <dgm:prSet presAssocID="{ECA3AFE5-F8FC-4D7C-8760-86A900772EBB}" presName="negativeSpace" presStyleCnt="0"/>
      <dgm:spPr/>
    </dgm:pt>
    <dgm:pt modelId="{62363D84-53F2-4BC1-BEF2-0C58F98EA56C}" type="pres">
      <dgm:prSet presAssocID="{ECA3AFE5-F8FC-4D7C-8760-86A900772EBB}" presName="childText" presStyleLbl="conFgAcc1" presStyleIdx="3" presStyleCnt="6">
        <dgm:presLayoutVars>
          <dgm:bulletEnabled val="1"/>
        </dgm:presLayoutVars>
      </dgm:prSet>
      <dgm:spPr/>
    </dgm:pt>
    <dgm:pt modelId="{E6C466EC-2CAC-456D-A5EB-C4A55EA612AE}" type="pres">
      <dgm:prSet presAssocID="{2C820350-6FB7-464E-8569-3035487F975D}" presName="spaceBetweenRectangles" presStyleCnt="0"/>
      <dgm:spPr/>
    </dgm:pt>
    <dgm:pt modelId="{5C8EA090-DF66-4BE5-97D0-6A0AE112B2ED}" type="pres">
      <dgm:prSet presAssocID="{7F7768F8-2EB7-49C9-946D-8E646B5AFE51}" presName="parentLin" presStyleCnt="0"/>
      <dgm:spPr/>
    </dgm:pt>
    <dgm:pt modelId="{C8E7B479-86D6-4576-9A38-E544EAE352F3}" type="pres">
      <dgm:prSet presAssocID="{7F7768F8-2EB7-49C9-946D-8E646B5AFE51}" presName="parentLeftMargin" presStyleLbl="node1" presStyleIdx="3" presStyleCnt="6"/>
      <dgm:spPr/>
    </dgm:pt>
    <dgm:pt modelId="{CBCC823D-EC89-4ACB-A371-FB727C671B08}" type="pres">
      <dgm:prSet presAssocID="{7F7768F8-2EB7-49C9-946D-8E646B5AFE51}" presName="parentText" presStyleLbl="node1" presStyleIdx="4" presStyleCnt="6">
        <dgm:presLayoutVars>
          <dgm:chMax val="0"/>
          <dgm:bulletEnabled val="1"/>
        </dgm:presLayoutVars>
      </dgm:prSet>
      <dgm:spPr/>
    </dgm:pt>
    <dgm:pt modelId="{37D3BF43-3CB5-46C2-B760-FB40D611710B}" type="pres">
      <dgm:prSet presAssocID="{7F7768F8-2EB7-49C9-946D-8E646B5AFE51}" presName="negativeSpace" presStyleCnt="0"/>
      <dgm:spPr/>
    </dgm:pt>
    <dgm:pt modelId="{C991D20B-576B-4A10-9E65-368023B22E50}" type="pres">
      <dgm:prSet presAssocID="{7F7768F8-2EB7-49C9-946D-8E646B5AFE51}" presName="childText" presStyleLbl="conFgAcc1" presStyleIdx="4" presStyleCnt="6">
        <dgm:presLayoutVars>
          <dgm:bulletEnabled val="1"/>
        </dgm:presLayoutVars>
      </dgm:prSet>
      <dgm:spPr/>
    </dgm:pt>
    <dgm:pt modelId="{7F687254-A92A-4688-B26D-BD8F795CEA67}" type="pres">
      <dgm:prSet presAssocID="{034A8CD8-0431-4C74-99D6-8982F51E1647}" presName="spaceBetweenRectangles" presStyleCnt="0"/>
      <dgm:spPr/>
    </dgm:pt>
    <dgm:pt modelId="{DD14BC52-A809-4465-9BCA-685E396A3720}" type="pres">
      <dgm:prSet presAssocID="{9753DBB2-FC35-4095-934E-A5229AB4F132}" presName="parentLin" presStyleCnt="0"/>
      <dgm:spPr/>
    </dgm:pt>
    <dgm:pt modelId="{6DE723AB-3F83-4441-A064-CF19873FA993}" type="pres">
      <dgm:prSet presAssocID="{9753DBB2-FC35-4095-934E-A5229AB4F132}" presName="parentLeftMargin" presStyleLbl="node1" presStyleIdx="4" presStyleCnt="6"/>
      <dgm:spPr/>
    </dgm:pt>
    <dgm:pt modelId="{D71B7C79-EDAE-42AC-9A44-352A7180C593}" type="pres">
      <dgm:prSet presAssocID="{9753DBB2-FC35-4095-934E-A5229AB4F132}" presName="parentText" presStyleLbl="node1" presStyleIdx="5" presStyleCnt="6" custScaleY="152536">
        <dgm:presLayoutVars>
          <dgm:chMax val="0"/>
          <dgm:bulletEnabled val="1"/>
        </dgm:presLayoutVars>
      </dgm:prSet>
      <dgm:spPr/>
    </dgm:pt>
    <dgm:pt modelId="{2E73F78E-620A-4D94-9F4F-F5163BE145FD}" type="pres">
      <dgm:prSet presAssocID="{9753DBB2-FC35-4095-934E-A5229AB4F132}" presName="negativeSpace" presStyleCnt="0"/>
      <dgm:spPr/>
    </dgm:pt>
    <dgm:pt modelId="{06C2AD37-C605-4D79-8CA7-B33171F41265}" type="pres">
      <dgm:prSet presAssocID="{9753DBB2-FC35-4095-934E-A5229AB4F132}" presName="childText" presStyleLbl="conFgAcc1" presStyleIdx="5" presStyleCnt="6">
        <dgm:presLayoutVars>
          <dgm:bulletEnabled val="1"/>
        </dgm:presLayoutVars>
      </dgm:prSet>
      <dgm:spPr/>
    </dgm:pt>
  </dgm:ptLst>
  <dgm:cxnLst>
    <dgm:cxn modelId="{BBC60C06-779F-429B-9BFF-7CBF88B84C96}" type="presOf" srcId="{ECA3AFE5-F8FC-4D7C-8760-86A900772EBB}" destId="{4134FF6B-A59E-44B3-87D4-5AEF8C73E537}" srcOrd="1" destOrd="0" presId="urn:microsoft.com/office/officeart/2005/8/layout/list1"/>
    <dgm:cxn modelId="{0B221B0E-6B86-450D-A6DD-46E4E061DC76}" type="presOf" srcId="{ECA3AFE5-F8FC-4D7C-8760-86A900772EBB}" destId="{1581148C-13BF-4E31-A60A-32212B97682D}" srcOrd="0" destOrd="0" presId="urn:microsoft.com/office/officeart/2005/8/layout/list1"/>
    <dgm:cxn modelId="{311FE229-F835-452D-8F11-84647B5368C0}" type="presOf" srcId="{C121292F-9A84-405B-991C-D521F0720118}" destId="{5435D230-A313-4E19-A03E-5F548F819467}" srcOrd="0" destOrd="0" presId="urn:microsoft.com/office/officeart/2005/8/layout/list1"/>
    <dgm:cxn modelId="{9BD7A22A-3DF8-475C-A8D9-530C43BE779D}" type="presOf" srcId="{6CD302F9-E008-4691-96C0-9099295650B2}" destId="{FB0B659D-0626-43D7-B5A5-4BA0515B5DF7}" srcOrd="0" destOrd="0" presId="urn:microsoft.com/office/officeart/2005/8/layout/list1"/>
    <dgm:cxn modelId="{7CFABC40-AC7D-4D1D-AB1B-B2D4102EC666}" type="presOf" srcId="{C121292F-9A84-405B-991C-D521F0720118}" destId="{7AD42B88-B4AD-4E80-8BF7-537149F49C13}" srcOrd="1" destOrd="0" presId="urn:microsoft.com/office/officeart/2005/8/layout/list1"/>
    <dgm:cxn modelId="{C3A64B68-7071-4D29-9AB4-84DE726A0DBB}" type="presOf" srcId="{6CD302F9-E008-4691-96C0-9099295650B2}" destId="{67A1F87D-73B8-4821-9EE1-44433DD527C5}" srcOrd="1" destOrd="0" presId="urn:microsoft.com/office/officeart/2005/8/layout/list1"/>
    <dgm:cxn modelId="{0B2FC46A-CA63-4FCC-B88E-022E53A2C1CF}" type="presOf" srcId="{9753DBB2-FC35-4095-934E-A5229AB4F132}" destId="{6DE723AB-3F83-4441-A064-CF19873FA993}" srcOrd="0" destOrd="0" presId="urn:microsoft.com/office/officeart/2005/8/layout/list1"/>
    <dgm:cxn modelId="{4190CE4A-F77F-41E2-811D-E8355D634459}" srcId="{19F7A164-944E-4D31-AB24-C57815A8DF27}" destId="{9753DBB2-FC35-4095-934E-A5229AB4F132}" srcOrd="5" destOrd="0" parTransId="{E14071CD-E878-4BE0-93F7-64224049AE0D}" sibTransId="{B8F2BEBD-3D59-43D4-B10A-FFFD990966E0}"/>
    <dgm:cxn modelId="{BD7EF04F-BDD8-43A1-806B-5A9AAC315CA2}" srcId="{19F7A164-944E-4D31-AB24-C57815A8DF27}" destId="{7F7768F8-2EB7-49C9-946D-8E646B5AFE51}" srcOrd="4" destOrd="0" parTransId="{CEA71567-3384-4574-9429-E8C63D5CB5AB}" sibTransId="{034A8CD8-0431-4C74-99D6-8982F51E1647}"/>
    <dgm:cxn modelId="{C875CF80-8E8E-45DF-8698-A59BFF9B7855}" type="presOf" srcId="{28C31EA2-E0FC-447F-8B93-1226E3D3008B}" destId="{F2798A27-E0DF-46D8-BA90-18271E4D4877}" srcOrd="0" destOrd="0" presId="urn:microsoft.com/office/officeart/2005/8/layout/list1"/>
    <dgm:cxn modelId="{F5BE1D81-7E5E-45D7-8882-D951BC3E7B80}" type="presOf" srcId="{7F7768F8-2EB7-49C9-946D-8E646B5AFE51}" destId="{CBCC823D-EC89-4ACB-A371-FB727C671B08}" srcOrd="1" destOrd="0" presId="urn:microsoft.com/office/officeart/2005/8/layout/list1"/>
    <dgm:cxn modelId="{0168FB82-17AF-468E-B904-99B7AADFCB12}" type="presOf" srcId="{9753DBB2-FC35-4095-934E-A5229AB4F132}" destId="{D71B7C79-EDAE-42AC-9A44-352A7180C593}" srcOrd="1" destOrd="0" presId="urn:microsoft.com/office/officeart/2005/8/layout/list1"/>
    <dgm:cxn modelId="{5C0B1F85-1080-48C9-ADD5-9861BC774A57}" srcId="{19F7A164-944E-4D31-AB24-C57815A8DF27}" destId="{28C31EA2-E0FC-447F-8B93-1226E3D3008B}" srcOrd="0" destOrd="0" parTransId="{AA39DF91-17BC-4754-A0FA-4BCFAEDAE483}" sibTransId="{B4187B04-6DF2-4EF6-851A-307B3176C03B}"/>
    <dgm:cxn modelId="{70273EAC-F83A-4859-9FC9-2A8FFABFE984}" srcId="{19F7A164-944E-4D31-AB24-C57815A8DF27}" destId="{ECA3AFE5-F8FC-4D7C-8760-86A900772EBB}" srcOrd="3" destOrd="0" parTransId="{B5A4FCF7-1F53-47C5-8740-C4EE39DACBFF}" sibTransId="{2C820350-6FB7-464E-8569-3035487F975D}"/>
    <dgm:cxn modelId="{C8A327AF-B9DD-4316-A2E7-04122C7C8823}" srcId="{19F7A164-944E-4D31-AB24-C57815A8DF27}" destId="{6CD302F9-E008-4691-96C0-9099295650B2}" srcOrd="1" destOrd="0" parTransId="{0BCB0F94-A852-4742-A737-7AA28F53AF4E}" sibTransId="{236C83EE-6DA9-45C3-9BB1-F252CB3E7C05}"/>
    <dgm:cxn modelId="{DB0F4ACA-7819-416B-9D1D-ADA34C0317D3}" type="presOf" srcId="{28C31EA2-E0FC-447F-8B93-1226E3D3008B}" destId="{526C6CBF-B32B-4A18-9DDE-CC2E2D42956E}" srcOrd="1" destOrd="0" presId="urn:microsoft.com/office/officeart/2005/8/layout/list1"/>
    <dgm:cxn modelId="{A60FB2E4-FFCC-4B13-AD58-09B79918ADF3}" srcId="{19F7A164-944E-4D31-AB24-C57815A8DF27}" destId="{C121292F-9A84-405B-991C-D521F0720118}" srcOrd="2" destOrd="0" parTransId="{0FF67E37-453B-4EE4-824C-96BD47F17A54}" sibTransId="{A99280C1-E832-4665-B604-3458204503EF}"/>
    <dgm:cxn modelId="{6D4DD4EB-FCCF-4C7E-B6A1-A70EB5B60BDD}" type="presOf" srcId="{19F7A164-944E-4D31-AB24-C57815A8DF27}" destId="{86DF9CA6-9204-4CAD-841A-0F857B704EAC}" srcOrd="0" destOrd="0" presId="urn:microsoft.com/office/officeart/2005/8/layout/list1"/>
    <dgm:cxn modelId="{5F3742EC-1E90-4F8A-9614-D41445B96D90}" type="presOf" srcId="{7F7768F8-2EB7-49C9-946D-8E646B5AFE51}" destId="{C8E7B479-86D6-4576-9A38-E544EAE352F3}" srcOrd="0" destOrd="0" presId="urn:microsoft.com/office/officeart/2005/8/layout/list1"/>
    <dgm:cxn modelId="{0ADAC885-DD15-4587-AFF9-62E082308AA6}" type="presParOf" srcId="{86DF9CA6-9204-4CAD-841A-0F857B704EAC}" destId="{2B563A5E-86E2-4FD8-B8C4-00F1E11095D6}" srcOrd="0" destOrd="0" presId="urn:microsoft.com/office/officeart/2005/8/layout/list1"/>
    <dgm:cxn modelId="{1A6A8060-20BB-4086-80C7-57886776EB41}" type="presParOf" srcId="{2B563A5E-86E2-4FD8-B8C4-00F1E11095D6}" destId="{F2798A27-E0DF-46D8-BA90-18271E4D4877}" srcOrd="0" destOrd="0" presId="urn:microsoft.com/office/officeart/2005/8/layout/list1"/>
    <dgm:cxn modelId="{29F3BB82-66CD-4A3F-9227-8D34A21076D6}" type="presParOf" srcId="{2B563A5E-86E2-4FD8-B8C4-00F1E11095D6}" destId="{526C6CBF-B32B-4A18-9DDE-CC2E2D42956E}" srcOrd="1" destOrd="0" presId="urn:microsoft.com/office/officeart/2005/8/layout/list1"/>
    <dgm:cxn modelId="{D10E1B43-FE9E-4D74-883B-963EB675BCF4}" type="presParOf" srcId="{86DF9CA6-9204-4CAD-841A-0F857B704EAC}" destId="{673CDB44-5CAC-438F-A6CF-98C65E5982DA}" srcOrd="1" destOrd="0" presId="urn:microsoft.com/office/officeart/2005/8/layout/list1"/>
    <dgm:cxn modelId="{9709B423-5762-4D46-9257-6DE8996E6B16}" type="presParOf" srcId="{86DF9CA6-9204-4CAD-841A-0F857B704EAC}" destId="{24605EAE-F3AF-4587-A9D3-23F498D281AB}" srcOrd="2" destOrd="0" presId="urn:microsoft.com/office/officeart/2005/8/layout/list1"/>
    <dgm:cxn modelId="{D6CAC6DE-2251-487B-8772-FA040913C0F5}" type="presParOf" srcId="{86DF9CA6-9204-4CAD-841A-0F857B704EAC}" destId="{643ADF6E-C6F3-4FEE-9E3C-F86FB103D79E}" srcOrd="3" destOrd="0" presId="urn:microsoft.com/office/officeart/2005/8/layout/list1"/>
    <dgm:cxn modelId="{DD8EAA6B-2BE3-4A48-B842-0D5366E6F434}" type="presParOf" srcId="{86DF9CA6-9204-4CAD-841A-0F857B704EAC}" destId="{307E298C-4DF0-4581-A705-1015ECDE6C9B}" srcOrd="4" destOrd="0" presId="urn:microsoft.com/office/officeart/2005/8/layout/list1"/>
    <dgm:cxn modelId="{AFB60E46-C8C5-42FB-8D7B-575679C3B3DF}" type="presParOf" srcId="{307E298C-4DF0-4581-A705-1015ECDE6C9B}" destId="{FB0B659D-0626-43D7-B5A5-4BA0515B5DF7}" srcOrd="0" destOrd="0" presId="urn:microsoft.com/office/officeart/2005/8/layout/list1"/>
    <dgm:cxn modelId="{0B8ADEE3-7A14-4EAC-82D3-3F4335530963}" type="presParOf" srcId="{307E298C-4DF0-4581-A705-1015ECDE6C9B}" destId="{67A1F87D-73B8-4821-9EE1-44433DD527C5}" srcOrd="1" destOrd="0" presId="urn:microsoft.com/office/officeart/2005/8/layout/list1"/>
    <dgm:cxn modelId="{218A3182-9F7D-4CF4-A4DD-742737CF84E5}" type="presParOf" srcId="{86DF9CA6-9204-4CAD-841A-0F857B704EAC}" destId="{A0C56D32-D705-4EDD-86C9-654C234FE8CF}" srcOrd="5" destOrd="0" presId="urn:microsoft.com/office/officeart/2005/8/layout/list1"/>
    <dgm:cxn modelId="{CB078C47-C76B-41B9-8440-05C6BA975738}" type="presParOf" srcId="{86DF9CA6-9204-4CAD-841A-0F857B704EAC}" destId="{D9C84066-751E-45A1-ADBE-6319A5E44BC5}" srcOrd="6" destOrd="0" presId="urn:microsoft.com/office/officeart/2005/8/layout/list1"/>
    <dgm:cxn modelId="{474D13F1-424C-4674-86FB-9F9CF52E12F1}" type="presParOf" srcId="{86DF9CA6-9204-4CAD-841A-0F857B704EAC}" destId="{1E80620B-69DB-493E-87B9-7B942877CC69}" srcOrd="7" destOrd="0" presId="urn:microsoft.com/office/officeart/2005/8/layout/list1"/>
    <dgm:cxn modelId="{1A035F20-296C-4B18-A335-652D3AD037AE}" type="presParOf" srcId="{86DF9CA6-9204-4CAD-841A-0F857B704EAC}" destId="{CC56FF1E-06E5-4CC3-A626-1D5536C5756E}" srcOrd="8" destOrd="0" presId="urn:microsoft.com/office/officeart/2005/8/layout/list1"/>
    <dgm:cxn modelId="{45A7C3FB-5D87-4225-9427-90BFD3CE2AD9}" type="presParOf" srcId="{CC56FF1E-06E5-4CC3-A626-1D5536C5756E}" destId="{5435D230-A313-4E19-A03E-5F548F819467}" srcOrd="0" destOrd="0" presId="urn:microsoft.com/office/officeart/2005/8/layout/list1"/>
    <dgm:cxn modelId="{7225AC8D-B4D5-46FB-BDCE-09E882C4A9DD}" type="presParOf" srcId="{CC56FF1E-06E5-4CC3-A626-1D5536C5756E}" destId="{7AD42B88-B4AD-4E80-8BF7-537149F49C13}" srcOrd="1" destOrd="0" presId="urn:microsoft.com/office/officeart/2005/8/layout/list1"/>
    <dgm:cxn modelId="{C48CE7D0-992C-4BC3-B8EA-B33D0778DCE3}" type="presParOf" srcId="{86DF9CA6-9204-4CAD-841A-0F857B704EAC}" destId="{A3538954-5D81-4FC0-88FF-670973CBD00C}" srcOrd="9" destOrd="0" presId="urn:microsoft.com/office/officeart/2005/8/layout/list1"/>
    <dgm:cxn modelId="{D78674BF-02A8-489A-BAE7-B0B4D56F3564}" type="presParOf" srcId="{86DF9CA6-9204-4CAD-841A-0F857B704EAC}" destId="{82773BE0-16D2-40FF-83E0-7EC952548EDB}" srcOrd="10" destOrd="0" presId="urn:microsoft.com/office/officeart/2005/8/layout/list1"/>
    <dgm:cxn modelId="{0302DC2C-E364-4554-A721-73CD1625241C}" type="presParOf" srcId="{86DF9CA6-9204-4CAD-841A-0F857B704EAC}" destId="{1EC43A47-28B1-4B01-9AC7-98B937C28BCE}" srcOrd="11" destOrd="0" presId="urn:microsoft.com/office/officeart/2005/8/layout/list1"/>
    <dgm:cxn modelId="{5EE31D18-BA35-4423-AC47-E86EAE20C343}" type="presParOf" srcId="{86DF9CA6-9204-4CAD-841A-0F857B704EAC}" destId="{0B97D908-629C-4FFD-AC91-2D89DA97946A}" srcOrd="12" destOrd="0" presId="urn:microsoft.com/office/officeart/2005/8/layout/list1"/>
    <dgm:cxn modelId="{94CDF1A3-6E80-4F67-B86F-3098CA63E1DE}" type="presParOf" srcId="{0B97D908-629C-4FFD-AC91-2D89DA97946A}" destId="{1581148C-13BF-4E31-A60A-32212B97682D}" srcOrd="0" destOrd="0" presId="urn:microsoft.com/office/officeart/2005/8/layout/list1"/>
    <dgm:cxn modelId="{9EBE7712-A150-4CB0-90FE-7056300F4A9F}" type="presParOf" srcId="{0B97D908-629C-4FFD-AC91-2D89DA97946A}" destId="{4134FF6B-A59E-44B3-87D4-5AEF8C73E537}" srcOrd="1" destOrd="0" presId="urn:microsoft.com/office/officeart/2005/8/layout/list1"/>
    <dgm:cxn modelId="{0145C73B-C65C-4426-ABBB-59687E0766BF}" type="presParOf" srcId="{86DF9CA6-9204-4CAD-841A-0F857B704EAC}" destId="{2972D761-EA01-4851-AB2A-EFEE75909899}" srcOrd="13" destOrd="0" presId="urn:microsoft.com/office/officeart/2005/8/layout/list1"/>
    <dgm:cxn modelId="{E3AD7A62-41D5-4BD4-A909-64C5A86CF066}" type="presParOf" srcId="{86DF9CA6-9204-4CAD-841A-0F857B704EAC}" destId="{62363D84-53F2-4BC1-BEF2-0C58F98EA56C}" srcOrd="14" destOrd="0" presId="urn:microsoft.com/office/officeart/2005/8/layout/list1"/>
    <dgm:cxn modelId="{FEC9ADF3-B050-45FD-9057-4A1E64B44B53}" type="presParOf" srcId="{86DF9CA6-9204-4CAD-841A-0F857B704EAC}" destId="{E6C466EC-2CAC-456D-A5EB-C4A55EA612AE}" srcOrd="15" destOrd="0" presId="urn:microsoft.com/office/officeart/2005/8/layout/list1"/>
    <dgm:cxn modelId="{FF773EE6-D443-4301-9803-144A067AA821}" type="presParOf" srcId="{86DF9CA6-9204-4CAD-841A-0F857B704EAC}" destId="{5C8EA090-DF66-4BE5-97D0-6A0AE112B2ED}" srcOrd="16" destOrd="0" presId="urn:microsoft.com/office/officeart/2005/8/layout/list1"/>
    <dgm:cxn modelId="{E84F9A41-4CED-468D-9E92-01B29FAD6954}" type="presParOf" srcId="{5C8EA090-DF66-4BE5-97D0-6A0AE112B2ED}" destId="{C8E7B479-86D6-4576-9A38-E544EAE352F3}" srcOrd="0" destOrd="0" presId="urn:microsoft.com/office/officeart/2005/8/layout/list1"/>
    <dgm:cxn modelId="{FE293D97-BB7C-4206-91D2-C5F956326F8D}" type="presParOf" srcId="{5C8EA090-DF66-4BE5-97D0-6A0AE112B2ED}" destId="{CBCC823D-EC89-4ACB-A371-FB727C671B08}" srcOrd="1" destOrd="0" presId="urn:microsoft.com/office/officeart/2005/8/layout/list1"/>
    <dgm:cxn modelId="{4B94568F-EA07-4014-B382-32293366952B}" type="presParOf" srcId="{86DF9CA6-9204-4CAD-841A-0F857B704EAC}" destId="{37D3BF43-3CB5-46C2-B760-FB40D611710B}" srcOrd="17" destOrd="0" presId="urn:microsoft.com/office/officeart/2005/8/layout/list1"/>
    <dgm:cxn modelId="{F6EA2BC6-B5B1-4E66-BE43-F9BFD2B3E1E0}" type="presParOf" srcId="{86DF9CA6-9204-4CAD-841A-0F857B704EAC}" destId="{C991D20B-576B-4A10-9E65-368023B22E50}" srcOrd="18" destOrd="0" presId="urn:microsoft.com/office/officeart/2005/8/layout/list1"/>
    <dgm:cxn modelId="{F218F0C8-5734-46E8-93FA-8E10CA3EF6EB}" type="presParOf" srcId="{86DF9CA6-9204-4CAD-841A-0F857B704EAC}" destId="{7F687254-A92A-4688-B26D-BD8F795CEA67}" srcOrd="19" destOrd="0" presId="urn:microsoft.com/office/officeart/2005/8/layout/list1"/>
    <dgm:cxn modelId="{1AA74124-DF4F-479A-A620-45BAA71D0875}" type="presParOf" srcId="{86DF9CA6-9204-4CAD-841A-0F857B704EAC}" destId="{DD14BC52-A809-4465-9BCA-685E396A3720}" srcOrd="20" destOrd="0" presId="urn:microsoft.com/office/officeart/2005/8/layout/list1"/>
    <dgm:cxn modelId="{5956272B-2FFA-40E7-A946-4F55DB2FF733}" type="presParOf" srcId="{DD14BC52-A809-4465-9BCA-685E396A3720}" destId="{6DE723AB-3F83-4441-A064-CF19873FA993}" srcOrd="0" destOrd="0" presId="urn:microsoft.com/office/officeart/2005/8/layout/list1"/>
    <dgm:cxn modelId="{633A3DDE-0C5B-4257-A20A-28F8EFEB63E0}" type="presParOf" srcId="{DD14BC52-A809-4465-9BCA-685E396A3720}" destId="{D71B7C79-EDAE-42AC-9A44-352A7180C593}" srcOrd="1" destOrd="0" presId="urn:microsoft.com/office/officeart/2005/8/layout/list1"/>
    <dgm:cxn modelId="{F3C7F8D9-B731-4E05-B9BF-DF43A8AB1F59}" type="presParOf" srcId="{86DF9CA6-9204-4CAD-841A-0F857B704EAC}" destId="{2E73F78E-620A-4D94-9F4F-F5163BE145FD}" srcOrd="21" destOrd="0" presId="urn:microsoft.com/office/officeart/2005/8/layout/list1"/>
    <dgm:cxn modelId="{53DED887-95E2-4645-91FB-01A75753BE92}" type="presParOf" srcId="{86DF9CA6-9204-4CAD-841A-0F857B704EAC}" destId="{06C2AD37-C605-4D79-8CA7-B33171F41265}" srcOrd="22" destOrd="0" presId="urn:microsoft.com/office/officeart/2005/8/layout/list1"/>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B2274F1-9915-4887-B37C-6AFE5CB0C20A}" type="doc">
      <dgm:prSet loTypeId="urn:microsoft.com/office/officeart/2005/8/layout/process4" loCatId="process" qsTypeId="urn:microsoft.com/office/officeart/2005/8/quickstyle/simple1" qsCatId="simple" csTypeId="urn:microsoft.com/office/officeart/2005/8/colors/accent1_2" csCatId="accent1" phldr="1"/>
      <dgm:spPr/>
      <dgm:t>
        <a:bodyPr/>
        <a:lstStyle/>
        <a:p>
          <a:endParaRPr lang="en-US"/>
        </a:p>
      </dgm:t>
    </dgm:pt>
    <dgm:pt modelId="{6A189AB4-DEC5-4F6F-8BBB-E1C8EAFF53A1}">
      <dgm:prSet phldrT="[Text]" custT="1"/>
      <dgm:spPr/>
      <dgm:t>
        <a:bodyPr/>
        <a:lstStyle/>
        <a:p>
          <a:r>
            <a:rPr lang="ro-RO" sz="1000">
              <a:latin typeface="Trebuchet MS" pitchFamily="34" charset="0"/>
            </a:rPr>
            <a:t>Un sistem intern de raportare şi monitorizare periodică a stadiului implementării proiectului</a:t>
          </a:r>
          <a:endParaRPr lang="en-US" sz="1000">
            <a:latin typeface="Trebuchet MS" pitchFamily="34" charset="0"/>
          </a:endParaRPr>
        </a:p>
      </dgm:t>
    </dgm:pt>
    <dgm:pt modelId="{2A7821E9-7117-483A-8804-B5BE9C6B73B7}" type="parTrans" cxnId="{132CADC6-0152-4DB7-9DDD-235342B1CCED}">
      <dgm:prSet/>
      <dgm:spPr/>
      <dgm:t>
        <a:bodyPr/>
        <a:lstStyle/>
        <a:p>
          <a:endParaRPr lang="en-US" sz="1000">
            <a:latin typeface="Trebuchet MS" pitchFamily="34" charset="0"/>
          </a:endParaRPr>
        </a:p>
      </dgm:t>
    </dgm:pt>
    <dgm:pt modelId="{F9890AAC-9BAC-4372-9774-B3CFE2B1D5E6}" type="sibTrans" cxnId="{132CADC6-0152-4DB7-9DDD-235342B1CCED}">
      <dgm:prSet/>
      <dgm:spPr/>
      <dgm:t>
        <a:bodyPr/>
        <a:lstStyle/>
        <a:p>
          <a:endParaRPr lang="en-US" sz="1000">
            <a:latin typeface="Trebuchet MS" pitchFamily="34" charset="0"/>
          </a:endParaRPr>
        </a:p>
      </dgm:t>
    </dgm:pt>
    <dgm:pt modelId="{4163D371-0684-47BF-9FB8-8222C7234BC1}">
      <dgm:prSet phldrT="[Text]" custT="1"/>
      <dgm:spPr/>
      <dgm:t>
        <a:bodyPr/>
        <a:lstStyle/>
        <a:p>
          <a:r>
            <a:rPr lang="ro-RO" sz="900">
              <a:latin typeface="Trebuchet MS" pitchFamily="34" charset="0"/>
            </a:rPr>
            <a:t>periodicitatea și formatul raportării, persoanele responsabile (ex. raport de activitate a fiecărui membru)</a:t>
          </a:r>
          <a:endParaRPr lang="en-US" sz="900">
            <a:latin typeface="Trebuchet MS" pitchFamily="34" charset="0"/>
          </a:endParaRPr>
        </a:p>
      </dgm:t>
    </dgm:pt>
    <dgm:pt modelId="{950F1418-9338-4455-812C-7C0C40361A8B}" type="parTrans" cxnId="{861496E2-5AD4-474B-98C2-5B3BEFFBC737}">
      <dgm:prSet/>
      <dgm:spPr/>
      <dgm:t>
        <a:bodyPr/>
        <a:lstStyle/>
        <a:p>
          <a:endParaRPr lang="en-US" sz="1000">
            <a:latin typeface="Trebuchet MS" pitchFamily="34" charset="0"/>
          </a:endParaRPr>
        </a:p>
      </dgm:t>
    </dgm:pt>
    <dgm:pt modelId="{1EF0FDF0-1D8D-4733-8115-6B63C62F3F1F}" type="sibTrans" cxnId="{861496E2-5AD4-474B-98C2-5B3BEFFBC737}">
      <dgm:prSet/>
      <dgm:spPr/>
      <dgm:t>
        <a:bodyPr/>
        <a:lstStyle/>
        <a:p>
          <a:endParaRPr lang="en-US" sz="1000">
            <a:latin typeface="Trebuchet MS" pitchFamily="34" charset="0"/>
          </a:endParaRPr>
        </a:p>
      </dgm:t>
    </dgm:pt>
    <dgm:pt modelId="{3C462296-9379-4A4E-99B2-C1D85706DB80}">
      <dgm:prSet phldrT="[Text]" custT="1"/>
      <dgm:spPr/>
      <dgm:t>
        <a:bodyPr/>
        <a:lstStyle/>
        <a:p>
          <a:r>
            <a:rPr lang="ro-RO" sz="900">
              <a:latin typeface="Trebuchet MS" pitchFamily="34" charset="0"/>
            </a:rPr>
            <a:t>domeniile supuse monitorizării (ex.  stadiul atingerii rezultatelor/activităţilor, financiar, achiziţii publice, comunicare, etc)</a:t>
          </a:r>
          <a:endParaRPr lang="en-US" sz="900">
            <a:latin typeface="Trebuchet MS" pitchFamily="34" charset="0"/>
          </a:endParaRPr>
        </a:p>
      </dgm:t>
    </dgm:pt>
    <dgm:pt modelId="{B45F6F05-FD83-4C4F-8F3F-417E3CD813CA}" type="parTrans" cxnId="{6A73463C-919E-4126-A210-FBE15136630C}">
      <dgm:prSet/>
      <dgm:spPr/>
      <dgm:t>
        <a:bodyPr/>
        <a:lstStyle/>
        <a:p>
          <a:endParaRPr lang="en-US" sz="1000">
            <a:latin typeface="Trebuchet MS" pitchFamily="34" charset="0"/>
          </a:endParaRPr>
        </a:p>
      </dgm:t>
    </dgm:pt>
    <dgm:pt modelId="{A87DD9D8-C8C9-44C4-9D22-AEC3FC0337EB}" type="sibTrans" cxnId="{6A73463C-919E-4126-A210-FBE15136630C}">
      <dgm:prSet/>
      <dgm:spPr/>
      <dgm:t>
        <a:bodyPr/>
        <a:lstStyle/>
        <a:p>
          <a:endParaRPr lang="en-US" sz="1000">
            <a:latin typeface="Trebuchet MS" pitchFamily="34" charset="0"/>
          </a:endParaRPr>
        </a:p>
      </dgm:t>
    </dgm:pt>
    <dgm:pt modelId="{AC512A51-22C7-476E-8A3C-0A88A650E1AF}">
      <dgm:prSet phldrT="[Text]" custT="1"/>
      <dgm:spPr/>
      <dgm:t>
        <a:bodyPr/>
        <a:lstStyle/>
        <a:p>
          <a:r>
            <a:rPr lang="ro-RO" sz="1000">
              <a:latin typeface="Trebuchet MS" pitchFamily="34" charset="0"/>
            </a:rPr>
            <a:t>Metode de comunicare</a:t>
          </a:r>
          <a:endParaRPr lang="en-US" sz="1000">
            <a:latin typeface="Trebuchet MS" pitchFamily="34" charset="0"/>
          </a:endParaRPr>
        </a:p>
      </dgm:t>
    </dgm:pt>
    <dgm:pt modelId="{DB450B8A-512D-42AF-BEF7-4D1A8AA8CDE4}" type="parTrans" cxnId="{1408078B-2201-4714-89B0-026265CE4714}">
      <dgm:prSet/>
      <dgm:spPr/>
      <dgm:t>
        <a:bodyPr/>
        <a:lstStyle/>
        <a:p>
          <a:endParaRPr lang="en-US" sz="1000">
            <a:latin typeface="Trebuchet MS" pitchFamily="34" charset="0"/>
          </a:endParaRPr>
        </a:p>
      </dgm:t>
    </dgm:pt>
    <dgm:pt modelId="{76543884-6D48-49E7-815B-557B87109E0E}" type="sibTrans" cxnId="{1408078B-2201-4714-89B0-026265CE4714}">
      <dgm:prSet/>
      <dgm:spPr/>
      <dgm:t>
        <a:bodyPr/>
        <a:lstStyle/>
        <a:p>
          <a:endParaRPr lang="en-US" sz="1000">
            <a:latin typeface="Trebuchet MS" pitchFamily="34" charset="0"/>
          </a:endParaRPr>
        </a:p>
      </dgm:t>
    </dgm:pt>
    <dgm:pt modelId="{AB00C537-7174-4605-B4CA-1EEED86761C5}">
      <dgm:prSet phldrT="[Text]" custT="1"/>
      <dgm:spPr/>
      <dgm:t>
        <a:bodyPr/>
        <a:lstStyle/>
        <a:p>
          <a:r>
            <a:rPr lang="ro-RO" sz="900">
              <a:latin typeface="Trebuchet MS" pitchFamily="34" charset="0"/>
            </a:rPr>
            <a:t>Internă                                                                                  (între membrii echipei, cu partenerii implicați în proiect, intrainstituțional) </a:t>
          </a:r>
          <a:endParaRPr lang="en-US" sz="900">
            <a:latin typeface="Trebuchet MS" pitchFamily="34" charset="0"/>
          </a:endParaRPr>
        </a:p>
      </dgm:t>
    </dgm:pt>
    <dgm:pt modelId="{FE433ABA-B0C8-4A8F-9BA1-5F83ADE192B5}" type="parTrans" cxnId="{55267768-36A3-4D0C-9D3E-435731A7FC4C}">
      <dgm:prSet/>
      <dgm:spPr/>
      <dgm:t>
        <a:bodyPr/>
        <a:lstStyle/>
        <a:p>
          <a:endParaRPr lang="en-US" sz="1000">
            <a:latin typeface="Trebuchet MS" pitchFamily="34" charset="0"/>
          </a:endParaRPr>
        </a:p>
      </dgm:t>
    </dgm:pt>
    <dgm:pt modelId="{9F1E9765-6691-46D9-8E3B-1AA6AC7EFD1B}" type="sibTrans" cxnId="{55267768-36A3-4D0C-9D3E-435731A7FC4C}">
      <dgm:prSet/>
      <dgm:spPr/>
      <dgm:t>
        <a:bodyPr/>
        <a:lstStyle/>
        <a:p>
          <a:endParaRPr lang="en-US" sz="1000">
            <a:latin typeface="Trebuchet MS" pitchFamily="34" charset="0"/>
          </a:endParaRPr>
        </a:p>
      </dgm:t>
    </dgm:pt>
    <dgm:pt modelId="{9D4E9BF5-249F-4A17-8F70-BEBC8383AE5C}">
      <dgm:prSet phldrT="[Text]" custT="1"/>
      <dgm:spPr/>
      <dgm:t>
        <a:bodyPr/>
        <a:lstStyle/>
        <a:p>
          <a:r>
            <a:rPr lang="ro-RO" sz="900">
              <a:latin typeface="Trebuchet MS" pitchFamily="34" charset="0"/>
            </a:rPr>
            <a:t>Externă                                                                                  (cu AM POCA, prin persoana de contact desemnată)</a:t>
          </a:r>
          <a:endParaRPr lang="en-US" sz="900">
            <a:latin typeface="Trebuchet MS" pitchFamily="34" charset="0"/>
          </a:endParaRPr>
        </a:p>
      </dgm:t>
    </dgm:pt>
    <dgm:pt modelId="{3D612487-49BF-41DE-A659-BE3012CF5FE6}" type="parTrans" cxnId="{2A77210C-6B3F-4E3A-ADF9-CEE86855E47D}">
      <dgm:prSet/>
      <dgm:spPr/>
      <dgm:t>
        <a:bodyPr/>
        <a:lstStyle/>
        <a:p>
          <a:endParaRPr lang="en-US" sz="1000">
            <a:latin typeface="Trebuchet MS" pitchFamily="34" charset="0"/>
          </a:endParaRPr>
        </a:p>
      </dgm:t>
    </dgm:pt>
    <dgm:pt modelId="{705BBE32-BAEB-49DD-8140-1C93C2E8C4C0}" type="sibTrans" cxnId="{2A77210C-6B3F-4E3A-ADF9-CEE86855E47D}">
      <dgm:prSet/>
      <dgm:spPr/>
      <dgm:t>
        <a:bodyPr/>
        <a:lstStyle/>
        <a:p>
          <a:endParaRPr lang="en-US" sz="1000">
            <a:latin typeface="Trebuchet MS" pitchFamily="34" charset="0"/>
          </a:endParaRPr>
        </a:p>
      </dgm:t>
    </dgm:pt>
    <dgm:pt modelId="{E696691D-1B5A-402C-A46C-FDCB74987487}">
      <dgm:prSet phldrT="[Text]" custT="1"/>
      <dgm:spPr/>
      <dgm:t>
        <a:bodyPr/>
        <a:lstStyle/>
        <a:p>
          <a:r>
            <a:rPr lang="ro-RO" sz="900">
              <a:latin typeface="Trebuchet MS" pitchFamily="34" charset="0"/>
            </a:rPr>
            <a:t>reuniuni cu experții atunci când aceștia sunt implicați în atingerea anumitor rezultate</a:t>
          </a:r>
          <a:endParaRPr lang="en-US" sz="900">
            <a:latin typeface="Trebuchet MS" pitchFamily="34" charset="0"/>
          </a:endParaRPr>
        </a:p>
      </dgm:t>
    </dgm:pt>
    <dgm:pt modelId="{25773647-5AF0-4262-8BC3-2D7E9804E0ED}" type="sibTrans" cxnId="{5C1D5AA4-073A-442D-8C1C-BA3897ABB841}">
      <dgm:prSet/>
      <dgm:spPr/>
      <dgm:t>
        <a:bodyPr/>
        <a:lstStyle/>
        <a:p>
          <a:endParaRPr lang="en-US" sz="1000">
            <a:latin typeface="Trebuchet MS" pitchFamily="34" charset="0"/>
          </a:endParaRPr>
        </a:p>
      </dgm:t>
    </dgm:pt>
    <dgm:pt modelId="{1884FEE4-86E1-4CF7-9A69-92661725180C}" type="parTrans" cxnId="{5C1D5AA4-073A-442D-8C1C-BA3897ABB841}">
      <dgm:prSet/>
      <dgm:spPr/>
      <dgm:t>
        <a:bodyPr/>
        <a:lstStyle/>
        <a:p>
          <a:endParaRPr lang="en-US" sz="1000">
            <a:latin typeface="Trebuchet MS" pitchFamily="34" charset="0"/>
          </a:endParaRPr>
        </a:p>
      </dgm:t>
    </dgm:pt>
    <dgm:pt modelId="{183A7FD0-3191-48B5-B6A3-4DE9803066D4}">
      <dgm:prSet phldrT="[Text]" custT="1"/>
      <dgm:spPr/>
      <dgm:t>
        <a:bodyPr/>
        <a:lstStyle/>
        <a:p>
          <a:r>
            <a:rPr lang="ro-RO" sz="900">
              <a:latin typeface="Trebuchet MS" pitchFamily="34" charset="0"/>
            </a:rPr>
            <a:t>reuniuni  periodice ale echipei de management </a:t>
          </a:r>
          <a:endParaRPr lang="en-US" sz="900">
            <a:latin typeface="Trebuchet MS" pitchFamily="34" charset="0"/>
          </a:endParaRPr>
        </a:p>
      </dgm:t>
    </dgm:pt>
    <dgm:pt modelId="{1A3F9E54-9EEE-4544-8A7E-5848C71D6A34}" type="sibTrans" cxnId="{F4CD8726-5FBE-4E86-AF30-7B7E80936E31}">
      <dgm:prSet/>
      <dgm:spPr/>
      <dgm:t>
        <a:bodyPr/>
        <a:lstStyle/>
        <a:p>
          <a:endParaRPr lang="en-US" sz="1000">
            <a:latin typeface="Trebuchet MS" pitchFamily="34" charset="0"/>
          </a:endParaRPr>
        </a:p>
      </dgm:t>
    </dgm:pt>
    <dgm:pt modelId="{33D1C87D-9DEE-4397-9714-25253E248097}" type="parTrans" cxnId="{F4CD8726-5FBE-4E86-AF30-7B7E80936E31}">
      <dgm:prSet/>
      <dgm:spPr/>
      <dgm:t>
        <a:bodyPr/>
        <a:lstStyle/>
        <a:p>
          <a:endParaRPr lang="en-US" sz="1000">
            <a:latin typeface="Trebuchet MS" pitchFamily="34" charset="0"/>
          </a:endParaRPr>
        </a:p>
      </dgm:t>
    </dgm:pt>
    <dgm:pt modelId="{7E73A8DA-7920-46AC-B1D8-AB988F4D8116}">
      <dgm:prSet phldrT="[Text]" custT="1"/>
      <dgm:spPr/>
      <dgm:t>
        <a:bodyPr/>
        <a:lstStyle/>
        <a:p>
          <a:r>
            <a:rPr lang="ro-RO" sz="1000">
              <a:latin typeface="Trebuchet MS" pitchFamily="34" charset="0"/>
            </a:rPr>
            <a:t>Calendarul de întâlniri/şedinţe/dezbateri                                                                  (concretizate printr-un proces-verbal/minută, etc)</a:t>
          </a:r>
          <a:endParaRPr lang="en-US" sz="1000">
            <a:latin typeface="Trebuchet MS" pitchFamily="34" charset="0"/>
          </a:endParaRPr>
        </a:p>
      </dgm:t>
    </dgm:pt>
    <dgm:pt modelId="{7C12EAB4-11B8-447B-BEF4-3795F036B64A}" type="sibTrans" cxnId="{D12C617E-8E9F-4CA6-864B-4F1A80E1163D}">
      <dgm:prSet/>
      <dgm:spPr/>
      <dgm:t>
        <a:bodyPr/>
        <a:lstStyle/>
        <a:p>
          <a:endParaRPr lang="en-US" sz="1000">
            <a:latin typeface="Trebuchet MS" pitchFamily="34" charset="0"/>
          </a:endParaRPr>
        </a:p>
      </dgm:t>
    </dgm:pt>
    <dgm:pt modelId="{B05743E6-0103-4EF7-8E3F-13FEFBB62E40}" type="parTrans" cxnId="{D12C617E-8E9F-4CA6-864B-4F1A80E1163D}">
      <dgm:prSet/>
      <dgm:spPr/>
      <dgm:t>
        <a:bodyPr/>
        <a:lstStyle/>
        <a:p>
          <a:endParaRPr lang="en-US" sz="1000">
            <a:latin typeface="Trebuchet MS" pitchFamily="34" charset="0"/>
          </a:endParaRPr>
        </a:p>
      </dgm:t>
    </dgm:pt>
    <dgm:pt modelId="{15DC284E-6E51-4858-97D9-8CE80DC91EBC}" type="pres">
      <dgm:prSet presAssocID="{7B2274F1-9915-4887-B37C-6AFE5CB0C20A}" presName="Name0" presStyleCnt="0">
        <dgm:presLayoutVars>
          <dgm:dir/>
          <dgm:animLvl val="lvl"/>
          <dgm:resizeHandles val="exact"/>
        </dgm:presLayoutVars>
      </dgm:prSet>
      <dgm:spPr/>
    </dgm:pt>
    <dgm:pt modelId="{02A8EBFF-6D1A-4130-AB4E-EC55D4656B46}" type="pres">
      <dgm:prSet presAssocID="{AC512A51-22C7-476E-8A3C-0A88A650E1AF}" presName="boxAndChildren" presStyleCnt="0"/>
      <dgm:spPr/>
    </dgm:pt>
    <dgm:pt modelId="{E55C04FF-95C6-4FA9-A842-F6FA316D2C03}" type="pres">
      <dgm:prSet presAssocID="{AC512A51-22C7-476E-8A3C-0A88A650E1AF}" presName="parentTextBox" presStyleLbl="node1" presStyleIdx="0" presStyleCnt="3"/>
      <dgm:spPr/>
    </dgm:pt>
    <dgm:pt modelId="{C0B3D39A-F2AE-4A69-A062-BAA11BC8FA72}" type="pres">
      <dgm:prSet presAssocID="{AC512A51-22C7-476E-8A3C-0A88A650E1AF}" presName="entireBox" presStyleLbl="node1" presStyleIdx="0" presStyleCnt="3" custLinFactNeighborY="-7228"/>
      <dgm:spPr/>
    </dgm:pt>
    <dgm:pt modelId="{E11E5A76-C9E9-48EB-B587-69404727AC03}" type="pres">
      <dgm:prSet presAssocID="{AC512A51-22C7-476E-8A3C-0A88A650E1AF}" presName="descendantBox" presStyleCnt="0"/>
      <dgm:spPr/>
    </dgm:pt>
    <dgm:pt modelId="{7934FC19-051C-4CDE-BE1B-154A56C8AD69}" type="pres">
      <dgm:prSet presAssocID="{AB00C537-7174-4605-B4CA-1EEED86761C5}" presName="childTextBox" presStyleLbl="fgAccFollowNode1" presStyleIdx="0" presStyleCnt="6">
        <dgm:presLayoutVars>
          <dgm:bulletEnabled val="1"/>
        </dgm:presLayoutVars>
      </dgm:prSet>
      <dgm:spPr/>
    </dgm:pt>
    <dgm:pt modelId="{3421E751-3FC4-44C7-92CF-8C3574305808}" type="pres">
      <dgm:prSet presAssocID="{9D4E9BF5-249F-4A17-8F70-BEBC8383AE5C}" presName="childTextBox" presStyleLbl="fgAccFollowNode1" presStyleIdx="1" presStyleCnt="6">
        <dgm:presLayoutVars>
          <dgm:bulletEnabled val="1"/>
        </dgm:presLayoutVars>
      </dgm:prSet>
      <dgm:spPr/>
    </dgm:pt>
    <dgm:pt modelId="{FD70F230-CDF2-4D2E-91E8-5E040110FB4A}" type="pres">
      <dgm:prSet presAssocID="{F9890AAC-9BAC-4372-9774-B3CFE2B1D5E6}" presName="sp" presStyleCnt="0"/>
      <dgm:spPr/>
    </dgm:pt>
    <dgm:pt modelId="{F631CBAE-CA33-4E9C-903B-F4D53873010A}" type="pres">
      <dgm:prSet presAssocID="{6A189AB4-DEC5-4F6F-8BBB-E1C8EAFF53A1}" presName="arrowAndChildren" presStyleCnt="0"/>
      <dgm:spPr/>
    </dgm:pt>
    <dgm:pt modelId="{0CA3F07D-3905-433F-9B4A-0DD50927A348}" type="pres">
      <dgm:prSet presAssocID="{6A189AB4-DEC5-4F6F-8BBB-E1C8EAFF53A1}" presName="parentTextArrow" presStyleLbl="node1" presStyleIdx="0" presStyleCnt="3"/>
      <dgm:spPr/>
    </dgm:pt>
    <dgm:pt modelId="{42E96BCC-CA59-49BC-A5BF-3DBBE89B9F15}" type="pres">
      <dgm:prSet presAssocID="{6A189AB4-DEC5-4F6F-8BBB-E1C8EAFF53A1}" presName="arrow" presStyleLbl="node1" presStyleIdx="1" presStyleCnt="3"/>
      <dgm:spPr/>
    </dgm:pt>
    <dgm:pt modelId="{57E6E9EC-93F4-43B0-B958-E0DF5B75912D}" type="pres">
      <dgm:prSet presAssocID="{6A189AB4-DEC5-4F6F-8BBB-E1C8EAFF53A1}" presName="descendantArrow" presStyleCnt="0"/>
      <dgm:spPr/>
    </dgm:pt>
    <dgm:pt modelId="{044DDA25-F245-4984-A5B8-DF151826B564}" type="pres">
      <dgm:prSet presAssocID="{4163D371-0684-47BF-9FB8-8222C7234BC1}" presName="childTextArrow" presStyleLbl="fgAccFollowNode1" presStyleIdx="2" presStyleCnt="6">
        <dgm:presLayoutVars>
          <dgm:bulletEnabled val="1"/>
        </dgm:presLayoutVars>
      </dgm:prSet>
      <dgm:spPr/>
    </dgm:pt>
    <dgm:pt modelId="{4926AC9B-2D12-4651-AD6E-178C4CC79943}" type="pres">
      <dgm:prSet presAssocID="{3C462296-9379-4A4E-99B2-C1D85706DB80}" presName="childTextArrow" presStyleLbl="fgAccFollowNode1" presStyleIdx="3" presStyleCnt="6">
        <dgm:presLayoutVars>
          <dgm:bulletEnabled val="1"/>
        </dgm:presLayoutVars>
      </dgm:prSet>
      <dgm:spPr/>
    </dgm:pt>
    <dgm:pt modelId="{06B06AA6-5DE4-494A-A471-BBD1DA5FC531}" type="pres">
      <dgm:prSet presAssocID="{7C12EAB4-11B8-447B-BEF4-3795F036B64A}" presName="sp" presStyleCnt="0"/>
      <dgm:spPr/>
    </dgm:pt>
    <dgm:pt modelId="{8D206DCC-16BD-4B73-899C-0C5572FA4F42}" type="pres">
      <dgm:prSet presAssocID="{7E73A8DA-7920-46AC-B1D8-AB988F4D8116}" presName="arrowAndChildren" presStyleCnt="0"/>
      <dgm:spPr/>
    </dgm:pt>
    <dgm:pt modelId="{5681AFFE-2DA2-4829-B373-5E2B15A3DF4F}" type="pres">
      <dgm:prSet presAssocID="{7E73A8DA-7920-46AC-B1D8-AB988F4D8116}" presName="parentTextArrow" presStyleLbl="node1" presStyleIdx="1" presStyleCnt="3"/>
      <dgm:spPr/>
    </dgm:pt>
    <dgm:pt modelId="{B5C43A61-C7DE-458B-B4D5-4113526D25E4}" type="pres">
      <dgm:prSet presAssocID="{7E73A8DA-7920-46AC-B1D8-AB988F4D8116}" presName="arrow" presStyleLbl="node1" presStyleIdx="2" presStyleCnt="3"/>
      <dgm:spPr/>
    </dgm:pt>
    <dgm:pt modelId="{57D7CD96-98C5-455F-9C7D-AA39B6665EEB}" type="pres">
      <dgm:prSet presAssocID="{7E73A8DA-7920-46AC-B1D8-AB988F4D8116}" presName="descendantArrow" presStyleCnt="0"/>
      <dgm:spPr/>
    </dgm:pt>
    <dgm:pt modelId="{5F53EB79-AEE0-4C24-BEEC-066229F1B6C1}" type="pres">
      <dgm:prSet presAssocID="{183A7FD0-3191-48B5-B6A3-4DE9803066D4}" presName="childTextArrow" presStyleLbl="fgAccFollowNode1" presStyleIdx="4" presStyleCnt="6" custLinFactNeighborX="-5556">
        <dgm:presLayoutVars>
          <dgm:bulletEnabled val="1"/>
        </dgm:presLayoutVars>
      </dgm:prSet>
      <dgm:spPr/>
    </dgm:pt>
    <dgm:pt modelId="{6562A47E-5313-4C35-95FA-C5B2858E2E66}" type="pres">
      <dgm:prSet presAssocID="{E696691D-1B5A-402C-A46C-FDCB74987487}" presName="childTextArrow" presStyleLbl="fgAccFollowNode1" presStyleIdx="5" presStyleCnt="6">
        <dgm:presLayoutVars>
          <dgm:bulletEnabled val="1"/>
        </dgm:presLayoutVars>
      </dgm:prSet>
      <dgm:spPr/>
    </dgm:pt>
  </dgm:ptLst>
  <dgm:cxnLst>
    <dgm:cxn modelId="{D5671A02-5A8B-4CA8-925F-9335499B2A64}" type="presOf" srcId="{4163D371-0684-47BF-9FB8-8222C7234BC1}" destId="{044DDA25-F245-4984-A5B8-DF151826B564}" srcOrd="0" destOrd="0" presId="urn:microsoft.com/office/officeart/2005/8/layout/process4"/>
    <dgm:cxn modelId="{FD85050B-0D23-4789-AA68-2A624F69E81C}" type="presOf" srcId="{AC512A51-22C7-476E-8A3C-0A88A650E1AF}" destId="{C0B3D39A-F2AE-4A69-A062-BAA11BC8FA72}" srcOrd="1" destOrd="0" presId="urn:microsoft.com/office/officeart/2005/8/layout/process4"/>
    <dgm:cxn modelId="{2A77210C-6B3F-4E3A-ADF9-CEE86855E47D}" srcId="{AC512A51-22C7-476E-8A3C-0A88A650E1AF}" destId="{9D4E9BF5-249F-4A17-8F70-BEBC8383AE5C}" srcOrd="1" destOrd="0" parTransId="{3D612487-49BF-41DE-A659-BE3012CF5FE6}" sibTransId="{705BBE32-BAEB-49DD-8140-1C93C2E8C4C0}"/>
    <dgm:cxn modelId="{95332111-2078-493F-8804-2173CF1EEA69}" type="presOf" srcId="{7B2274F1-9915-4887-B37C-6AFE5CB0C20A}" destId="{15DC284E-6E51-4858-97D9-8CE80DC91EBC}" srcOrd="0" destOrd="0" presId="urn:microsoft.com/office/officeart/2005/8/layout/process4"/>
    <dgm:cxn modelId="{DE3B2416-671F-4F15-B636-3E785C8E3CFC}" type="presOf" srcId="{183A7FD0-3191-48B5-B6A3-4DE9803066D4}" destId="{5F53EB79-AEE0-4C24-BEEC-066229F1B6C1}" srcOrd="0" destOrd="0" presId="urn:microsoft.com/office/officeart/2005/8/layout/process4"/>
    <dgm:cxn modelId="{F4CD8726-5FBE-4E86-AF30-7B7E80936E31}" srcId="{7E73A8DA-7920-46AC-B1D8-AB988F4D8116}" destId="{183A7FD0-3191-48B5-B6A3-4DE9803066D4}" srcOrd="0" destOrd="0" parTransId="{33D1C87D-9DEE-4397-9714-25253E248097}" sibTransId="{1A3F9E54-9EEE-4544-8A7E-5848C71D6A34}"/>
    <dgm:cxn modelId="{F02FE128-4FFC-43DA-95C5-088A46B7951B}" type="presOf" srcId="{7E73A8DA-7920-46AC-B1D8-AB988F4D8116}" destId="{5681AFFE-2DA2-4829-B373-5E2B15A3DF4F}" srcOrd="0" destOrd="0" presId="urn:microsoft.com/office/officeart/2005/8/layout/process4"/>
    <dgm:cxn modelId="{90054435-1C86-4A41-8ADE-470FBAC939A1}" type="presOf" srcId="{7E73A8DA-7920-46AC-B1D8-AB988F4D8116}" destId="{B5C43A61-C7DE-458B-B4D5-4113526D25E4}" srcOrd="1" destOrd="0" presId="urn:microsoft.com/office/officeart/2005/8/layout/process4"/>
    <dgm:cxn modelId="{6A73463C-919E-4126-A210-FBE15136630C}" srcId="{6A189AB4-DEC5-4F6F-8BBB-E1C8EAFF53A1}" destId="{3C462296-9379-4A4E-99B2-C1D85706DB80}" srcOrd="1" destOrd="0" parTransId="{B45F6F05-FD83-4C4F-8F3F-417E3CD813CA}" sibTransId="{A87DD9D8-C8C9-44C4-9D22-AEC3FC0337EB}"/>
    <dgm:cxn modelId="{D1514264-EB2C-432F-A038-751ECAC9D026}" type="presOf" srcId="{E696691D-1B5A-402C-A46C-FDCB74987487}" destId="{6562A47E-5313-4C35-95FA-C5B2858E2E66}" srcOrd="0" destOrd="0" presId="urn:microsoft.com/office/officeart/2005/8/layout/process4"/>
    <dgm:cxn modelId="{E2023446-7D86-4776-89FE-C45704E0C9CC}" type="presOf" srcId="{AB00C537-7174-4605-B4CA-1EEED86761C5}" destId="{7934FC19-051C-4CDE-BE1B-154A56C8AD69}" srcOrd="0" destOrd="0" presId="urn:microsoft.com/office/officeart/2005/8/layout/process4"/>
    <dgm:cxn modelId="{55267768-36A3-4D0C-9D3E-435731A7FC4C}" srcId="{AC512A51-22C7-476E-8A3C-0A88A650E1AF}" destId="{AB00C537-7174-4605-B4CA-1EEED86761C5}" srcOrd="0" destOrd="0" parTransId="{FE433ABA-B0C8-4A8F-9BA1-5F83ADE192B5}" sibTransId="{9F1E9765-6691-46D9-8E3B-1AA6AC7EFD1B}"/>
    <dgm:cxn modelId="{FF9BBD77-5D23-4FC5-A3F0-BE8F0A528223}" type="presOf" srcId="{6A189AB4-DEC5-4F6F-8BBB-E1C8EAFF53A1}" destId="{0CA3F07D-3905-433F-9B4A-0DD50927A348}" srcOrd="0" destOrd="0" presId="urn:microsoft.com/office/officeart/2005/8/layout/process4"/>
    <dgm:cxn modelId="{DD4B2F78-783A-45C7-AA46-B0EB6381D2EA}" type="presOf" srcId="{3C462296-9379-4A4E-99B2-C1D85706DB80}" destId="{4926AC9B-2D12-4651-AD6E-178C4CC79943}" srcOrd="0" destOrd="0" presId="urn:microsoft.com/office/officeart/2005/8/layout/process4"/>
    <dgm:cxn modelId="{D12C617E-8E9F-4CA6-864B-4F1A80E1163D}" srcId="{7B2274F1-9915-4887-B37C-6AFE5CB0C20A}" destId="{7E73A8DA-7920-46AC-B1D8-AB988F4D8116}" srcOrd="0" destOrd="0" parTransId="{B05743E6-0103-4EF7-8E3F-13FEFBB62E40}" sibTransId="{7C12EAB4-11B8-447B-BEF4-3795F036B64A}"/>
    <dgm:cxn modelId="{9AA40185-D162-43AD-8630-0B26CAFF1838}" type="presOf" srcId="{AC512A51-22C7-476E-8A3C-0A88A650E1AF}" destId="{E55C04FF-95C6-4FA9-A842-F6FA316D2C03}" srcOrd="0" destOrd="0" presId="urn:microsoft.com/office/officeart/2005/8/layout/process4"/>
    <dgm:cxn modelId="{1408078B-2201-4714-89B0-026265CE4714}" srcId="{7B2274F1-9915-4887-B37C-6AFE5CB0C20A}" destId="{AC512A51-22C7-476E-8A3C-0A88A650E1AF}" srcOrd="2" destOrd="0" parTransId="{DB450B8A-512D-42AF-BEF7-4D1A8AA8CDE4}" sibTransId="{76543884-6D48-49E7-815B-557B87109E0E}"/>
    <dgm:cxn modelId="{711D3692-2112-4A2F-AFFF-6E64501A57C9}" type="presOf" srcId="{9D4E9BF5-249F-4A17-8F70-BEBC8383AE5C}" destId="{3421E751-3FC4-44C7-92CF-8C3574305808}" srcOrd="0" destOrd="0" presId="urn:microsoft.com/office/officeart/2005/8/layout/process4"/>
    <dgm:cxn modelId="{5C1D5AA4-073A-442D-8C1C-BA3897ABB841}" srcId="{7E73A8DA-7920-46AC-B1D8-AB988F4D8116}" destId="{E696691D-1B5A-402C-A46C-FDCB74987487}" srcOrd="1" destOrd="0" parTransId="{1884FEE4-86E1-4CF7-9A69-92661725180C}" sibTransId="{25773647-5AF0-4262-8BC3-2D7E9804E0ED}"/>
    <dgm:cxn modelId="{132CADC6-0152-4DB7-9DDD-235342B1CCED}" srcId="{7B2274F1-9915-4887-B37C-6AFE5CB0C20A}" destId="{6A189AB4-DEC5-4F6F-8BBB-E1C8EAFF53A1}" srcOrd="1" destOrd="0" parTransId="{2A7821E9-7117-483A-8804-B5BE9C6B73B7}" sibTransId="{F9890AAC-9BAC-4372-9774-B3CFE2B1D5E6}"/>
    <dgm:cxn modelId="{861496E2-5AD4-474B-98C2-5B3BEFFBC737}" srcId="{6A189AB4-DEC5-4F6F-8BBB-E1C8EAFF53A1}" destId="{4163D371-0684-47BF-9FB8-8222C7234BC1}" srcOrd="0" destOrd="0" parTransId="{950F1418-9338-4455-812C-7C0C40361A8B}" sibTransId="{1EF0FDF0-1D8D-4733-8115-6B63C62F3F1F}"/>
    <dgm:cxn modelId="{A883F1FE-9F99-42B1-9D9F-4FAAD627024A}" type="presOf" srcId="{6A189AB4-DEC5-4F6F-8BBB-E1C8EAFF53A1}" destId="{42E96BCC-CA59-49BC-A5BF-3DBBE89B9F15}" srcOrd="1" destOrd="0" presId="urn:microsoft.com/office/officeart/2005/8/layout/process4"/>
    <dgm:cxn modelId="{0BE4C30A-9423-41CE-A981-B816FB82FE07}" type="presParOf" srcId="{15DC284E-6E51-4858-97D9-8CE80DC91EBC}" destId="{02A8EBFF-6D1A-4130-AB4E-EC55D4656B46}" srcOrd="0" destOrd="0" presId="urn:microsoft.com/office/officeart/2005/8/layout/process4"/>
    <dgm:cxn modelId="{40CA0B50-F690-4B82-A504-47FBB2D264E3}" type="presParOf" srcId="{02A8EBFF-6D1A-4130-AB4E-EC55D4656B46}" destId="{E55C04FF-95C6-4FA9-A842-F6FA316D2C03}" srcOrd="0" destOrd="0" presId="urn:microsoft.com/office/officeart/2005/8/layout/process4"/>
    <dgm:cxn modelId="{17873212-178A-4605-8E9C-60EE75473120}" type="presParOf" srcId="{02A8EBFF-6D1A-4130-AB4E-EC55D4656B46}" destId="{C0B3D39A-F2AE-4A69-A062-BAA11BC8FA72}" srcOrd="1" destOrd="0" presId="urn:microsoft.com/office/officeart/2005/8/layout/process4"/>
    <dgm:cxn modelId="{D8323A60-42C8-47EC-9ECA-7B298E10B3B4}" type="presParOf" srcId="{02A8EBFF-6D1A-4130-AB4E-EC55D4656B46}" destId="{E11E5A76-C9E9-48EB-B587-69404727AC03}" srcOrd="2" destOrd="0" presId="urn:microsoft.com/office/officeart/2005/8/layout/process4"/>
    <dgm:cxn modelId="{856505D8-D6A7-46D3-AAA1-019F8F8E3B7E}" type="presParOf" srcId="{E11E5A76-C9E9-48EB-B587-69404727AC03}" destId="{7934FC19-051C-4CDE-BE1B-154A56C8AD69}" srcOrd="0" destOrd="0" presId="urn:microsoft.com/office/officeart/2005/8/layout/process4"/>
    <dgm:cxn modelId="{FE33EE40-9A47-4B97-AD71-6A4BF5478F5C}" type="presParOf" srcId="{E11E5A76-C9E9-48EB-B587-69404727AC03}" destId="{3421E751-3FC4-44C7-92CF-8C3574305808}" srcOrd="1" destOrd="0" presId="urn:microsoft.com/office/officeart/2005/8/layout/process4"/>
    <dgm:cxn modelId="{23DE3C10-82C3-446A-87F0-528E2C7A8560}" type="presParOf" srcId="{15DC284E-6E51-4858-97D9-8CE80DC91EBC}" destId="{FD70F230-CDF2-4D2E-91E8-5E040110FB4A}" srcOrd="1" destOrd="0" presId="urn:microsoft.com/office/officeart/2005/8/layout/process4"/>
    <dgm:cxn modelId="{73E95D3F-8494-402D-A8CC-3E070BD82B0A}" type="presParOf" srcId="{15DC284E-6E51-4858-97D9-8CE80DC91EBC}" destId="{F631CBAE-CA33-4E9C-903B-F4D53873010A}" srcOrd="2" destOrd="0" presId="urn:microsoft.com/office/officeart/2005/8/layout/process4"/>
    <dgm:cxn modelId="{BD0EFC7F-8E79-4232-8C68-13EE039DE13B}" type="presParOf" srcId="{F631CBAE-CA33-4E9C-903B-F4D53873010A}" destId="{0CA3F07D-3905-433F-9B4A-0DD50927A348}" srcOrd="0" destOrd="0" presId="urn:microsoft.com/office/officeart/2005/8/layout/process4"/>
    <dgm:cxn modelId="{602DFF2A-776A-446E-A943-3E30C5F90629}" type="presParOf" srcId="{F631CBAE-CA33-4E9C-903B-F4D53873010A}" destId="{42E96BCC-CA59-49BC-A5BF-3DBBE89B9F15}" srcOrd="1" destOrd="0" presId="urn:microsoft.com/office/officeart/2005/8/layout/process4"/>
    <dgm:cxn modelId="{32948B80-D859-4313-B449-BA84BF79C49C}" type="presParOf" srcId="{F631CBAE-CA33-4E9C-903B-F4D53873010A}" destId="{57E6E9EC-93F4-43B0-B958-E0DF5B75912D}" srcOrd="2" destOrd="0" presId="urn:microsoft.com/office/officeart/2005/8/layout/process4"/>
    <dgm:cxn modelId="{70324848-4C3D-44E0-8A8B-4AD9C173719C}" type="presParOf" srcId="{57E6E9EC-93F4-43B0-B958-E0DF5B75912D}" destId="{044DDA25-F245-4984-A5B8-DF151826B564}" srcOrd="0" destOrd="0" presId="urn:microsoft.com/office/officeart/2005/8/layout/process4"/>
    <dgm:cxn modelId="{813FB045-22C2-4CD8-9753-55CE81B3B7D8}" type="presParOf" srcId="{57E6E9EC-93F4-43B0-B958-E0DF5B75912D}" destId="{4926AC9B-2D12-4651-AD6E-178C4CC79943}" srcOrd="1" destOrd="0" presId="urn:microsoft.com/office/officeart/2005/8/layout/process4"/>
    <dgm:cxn modelId="{2CDDD770-75BA-4827-98A3-3D1CB1989E1C}" type="presParOf" srcId="{15DC284E-6E51-4858-97D9-8CE80DC91EBC}" destId="{06B06AA6-5DE4-494A-A471-BBD1DA5FC531}" srcOrd="3" destOrd="0" presId="urn:microsoft.com/office/officeart/2005/8/layout/process4"/>
    <dgm:cxn modelId="{940DCF97-0A81-447F-88FD-6E6C2BC15C75}" type="presParOf" srcId="{15DC284E-6E51-4858-97D9-8CE80DC91EBC}" destId="{8D206DCC-16BD-4B73-899C-0C5572FA4F42}" srcOrd="4" destOrd="0" presId="urn:microsoft.com/office/officeart/2005/8/layout/process4"/>
    <dgm:cxn modelId="{FA34F271-17F1-4423-9F6B-CD43F919DE59}" type="presParOf" srcId="{8D206DCC-16BD-4B73-899C-0C5572FA4F42}" destId="{5681AFFE-2DA2-4829-B373-5E2B15A3DF4F}" srcOrd="0" destOrd="0" presId="urn:microsoft.com/office/officeart/2005/8/layout/process4"/>
    <dgm:cxn modelId="{4D1EDA3D-3984-4FA1-8446-BD1E12270978}" type="presParOf" srcId="{8D206DCC-16BD-4B73-899C-0C5572FA4F42}" destId="{B5C43A61-C7DE-458B-B4D5-4113526D25E4}" srcOrd="1" destOrd="0" presId="urn:microsoft.com/office/officeart/2005/8/layout/process4"/>
    <dgm:cxn modelId="{3A7EC26A-A298-4132-B0E2-2F377236DBD0}" type="presParOf" srcId="{8D206DCC-16BD-4B73-899C-0C5572FA4F42}" destId="{57D7CD96-98C5-455F-9C7D-AA39B6665EEB}" srcOrd="2" destOrd="0" presId="urn:microsoft.com/office/officeart/2005/8/layout/process4"/>
    <dgm:cxn modelId="{1EFF3822-50FB-4835-B273-3CE9A1BCC3E0}" type="presParOf" srcId="{57D7CD96-98C5-455F-9C7D-AA39B6665EEB}" destId="{5F53EB79-AEE0-4C24-BEEC-066229F1B6C1}" srcOrd="0" destOrd="0" presId="urn:microsoft.com/office/officeart/2005/8/layout/process4"/>
    <dgm:cxn modelId="{524923EF-EBD8-4F8B-A83A-D595098C16A0}" type="presParOf" srcId="{57D7CD96-98C5-455F-9C7D-AA39B6665EEB}" destId="{6562A47E-5313-4C35-95FA-C5B2858E2E66}" srcOrd="1" destOrd="0" presId="urn:microsoft.com/office/officeart/2005/8/layout/process4"/>
  </dgm:cxnLst>
  <dgm:bg/>
  <dgm:whole/>
  <dgm:extLst>
    <a:ext uri="http://schemas.microsoft.com/office/drawing/2008/diagram">
      <dsp:dataModelExt xmlns:dsp="http://schemas.microsoft.com/office/drawing/2008/diagram" relId="rId39"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301057F5-5BFD-438E-B76F-489B5559F47D}" type="doc">
      <dgm:prSet loTypeId="urn:microsoft.com/office/officeart/2005/8/layout/matrix1" loCatId="matrix" qsTypeId="urn:microsoft.com/office/officeart/2005/8/quickstyle/simple1" qsCatId="simple" csTypeId="urn:microsoft.com/office/officeart/2005/8/colors/accent1_2" csCatId="accent1" phldr="1"/>
      <dgm:spPr/>
      <dgm:t>
        <a:bodyPr/>
        <a:lstStyle/>
        <a:p>
          <a:endParaRPr lang="en-US"/>
        </a:p>
      </dgm:t>
    </dgm:pt>
    <dgm:pt modelId="{62E0F784-4F73-4CEE-AFEC-5144656BCE1B}">
      <dgm:prSet phldrT="[Text]" custT="1"/>
      <dgm:spPr/>
      <dgm:t>
        <a:bodyPr/>
        <a:lstStyle/>
        <a:p>
          <a:pPr algn="ctr"/>
          <a:r>
            <a:rPr lang="ro-RO" sz="1000">
              <a:latin typeface="Trebuchet MS" pitchFamily="34" charset="0"/>
            </a:rPr>
            <a:t>Monitorizarea unui proiect</a:t>
          </a:r>
          <a:endParaRPr lang="en-US" sz="1000">
            <a:latin typeface="Trebuchet MS" pitchFamily="34" charset="0"/>
          </a:endParaRPr>
        </a:p>
      </dgm:t>
    </dgm:pt>
    <dgm:pt modelId="{40DAB3C8-6878-4B31-9F93-C1DCBA397C96}" type="parTrans" cxnId="{B40577F7-D07A-4ADD-B517-9653F158B438}">
      <dgm:prSet/>
      <dgm:spPr/>
      <dgm:t>
        <a:bodyPr/>
        <a:lstStyle/>
        <a:p>
          <a:pPr algn="ctr"/>
          <a:endParaRPr lang="en-US" sz="1000"/>
        </a:p>
      </dgm:t>
    </dgm:pt>
    <dgm:pt modelId="{229F64E6-5BA6-4DFE-B980-EAAE8D9AC45C}" type="sibTrans" cxnId="{B40577F7-D07A-4ADD-B517-9653F158B438}">
      <dgm:prSet/>
      <dgm:spPr/>
      <dgm:t>
        <a:bodyPr/>
        <a:lstStyle/>
        <a:p>
          <a:pPr algn="ctr"/>
          <a:endParaRPr lang="en-US" sz="1000"/>
        </a:p>
      </dgm:t>
    </dgm:pt>
    <dgm:pt modelId="{105FC313-0079-4F46-B77F-FA2A098827F3}">
      <dgm:prSet phldrT="[Text]" custT="1"/>
      <dgm:spPr/>
      <dgm:t>
        <a:bodyPr/>
        <a:lstStyle/>
        <a:p>
          <a:pPr algn="ctr"/>
          <a:r>
            <a:rPr lang="ro-RO" sz="1000">
              <a:latin typeface="Trebuchet MS" pitchFamily="34" charset="0"/>
            </a:rPr>
            <a:t>vă oferă informații privind progresul proiectului din prisma atingerii rezultatelor</a:t>
          </a:r>
          <a:endParaRPr lang="en-US" sz="1000">
            <a:latin typeface="Trebuchet MS" pitchFamily="34" charset="0"/>
          </a:endParaRPr>
        </a:p>
      </dgm:t>
    </dgm:pt>
    <dgm:pt modelId="{AE26E302-88A3-4699-BAAF-44A532FC1842}" type="parTrans" cxnId="{C73C0932-D5DC-4421-8410-A4A6596CC101}">
      <dgm:prSet/>
      <dgm:spPr/>
      <dgm:t>
        <a:bodyPr/>
        <a:lstStyle/>
        <a:p>
          <a:pPr algn="ctr"/>
          <a:endParaRPr lang="en-US" sz="1000"/>
        </a:p>
      </dgm:t>
    </dgm:pt>
    <dgm:pt modelId="{6654665B-93D5-4D25-B390-494797205BA5}" type="sibTrans" cxnId="{C73C0932-D5DC-4421-8410-A4A6596CC101}">
      <dgm:prSet/>
      <dgm:spPr/>
      <dgm:t>
        <a:bodyPr/>
        <a:lstStyle/>
        <a:p>
          <a:pPr algn="ctr"/>
          <a:endParaRPr lang="en-US" sz="1000"/>
        </a:p>
      </dgm:t>
    </dgm:pt>
    <dgm:pt modelId="{2DFF0297-A8A0-43E3-A315-07FDCAEFEE29}">
      <dgm:prSet phldrT="[Text]" custT="1"/>
      <dgm:spPr/>
      <dgm:t>
        <a:bodyPr/>
        <a:lstStyle/>
        <a:p>
          <a:pPr algn="ctr"/>
          <a:r>
            <a:rPr lang="ro-RO" sz="1000">
              <a:latin typeface="Trebuchet MS" pitchFamily="34" charset="0"/>
            </a:rPr>
            <a:t>vă oferă posibilitatea unei auto-evaluări critice privind </a:t>
          </a:r>
          <a:r>
            <a:rPr lang="en-US" sz="1000">
              <a:latin typeface="Trebuchet MS" pitchFamily="34" charset="0"/>
            </a:rPr>
            <a:t> stadiul </a:t>
          </a:r>
          <a:r>
            <a:rPr lang="ro-RO" sz="1000">
              <a:latin typeface="Trebuchet MS" pitchFamily="34" charset="0"/>
            </a:rPr>
            <a:t>implementă</a:t>
          </a:r>
          <a:r>
            <a:rPr lang="en-US" sz="1000">
              <a:latin typeface="Trebuchet MS" pitchFamily="34" charset="0"/>
            </a:rPr>
            <a:t>rii</a:t>
          </a:r>
          <a:r>
            <a:rPr lang="ro-RO" sz="1000">
              <a:latin typeface="Trebuchet MS" pitchFamily="34" charset="0"/>
            </a:rPr>
            <a:t> proiectului </a:t>
          </a:r>
          <a:endParaRPr lang="en-US" sz="1000">
            <a:latin typeface="Trebuchet MS" pitchFamily="34" charset="0"/>
          </a:endParaRPr>
        </a:p>
      </dgm:t>
    </dgm:pt>
    <dgm:pt modelId="{042C722B-4FA1-4B11-BA53-C96CA16C60C3}" type="parTrans" cxnId="{0FB29C83-71E1-4AFD-BF6E-9F2A0F169E56}">
      <dgm:prSet/>
      <dgm:spPr/>
      <dgm:t>
        <a:bodyPr/>
        <a:lstStyle/>
        <a:p>
          <a:pPr algn="ctr"/>
          <a:endParaRPr lang="en-US" sz="1000"/>
        </a:p>
      </dgm:t>
    </dgm:pt>
    <dgm:pt modelId="{A97FF495-ACCA-4260-BB69-BD56D058102A}" type="sibTrans" cxnId="{0FB29C83-71E1-4AFD-BF6E-9F2A0F169E56}">
      <dgm:prSet/>
      <dgm:spPr/>
      <dgm:t>
        <a:bodyPr/>
        <a:lstStyle/>
        <a:p>
          <a:pPr algn="ctr"/>
          <a:endParaRPr lang="en-US" sz="1000"/>
        </a:p>
      </dgm:t>
    </dgm:pt>
    <dgm:pt modelId="{4FF30545-4C93-44AA-9D51-3F8F201255DF}">
      <dgm:prSet phldrT="[Text]" custT="1"/>
      <dgm:spPr/>
      <dgm:t>
        <a:bodyPr/>
        <a:lstStyle/>
        <a:p>
          <a:pPr algn="ctr"/>
          <a:r>
            <a:rPr lang="ro-RO" sz="1000" b="0">
              <a:latin typeface="Trebuchet MS" pitchFamily="34" charset="0"/>
            </a:rPr>
            <a:t>vă </a:t>
          </a:r>
          <a:r>
            <a:rPr lang="ro-RO" sz="1000">
              <a:latin typeface="Trebuchet MS" pitchFamily="34" charset="0"/>
            </a:rPr>
            <a:t>poate avertiza din timp asupra unor probleme existente sau potențiale</a:t>
          </a:r>
          <a:endParaRPr lang="en-US" sz="1000">
            <a:latin typeface="Trebuchet MS" pitchFamily="34" charset="0"/>
          </a:endParaRPr>
        </a:p>
      </dgm:t>
    </dgm:pt>
    <dgm:pt modelId="{86599D45-7F0F-4410-8583-78DF42ACDEDC}" type="parTrans" cxnId="{92A1197F-A8FB-4065-A814-7281F8AD38D0}">
      <dgm:prSet/>
      <dgm:spPr/>
      <dgm:t>
        <a:bodyPr/>
        <a:lstStyle/>
        <a:p>
          <a:pPr algn="ctr"/>
          <a:endParaRPr lang="en-US" sz="1000"/>
        </a:p>
      </dgm:t>
    </dgm:pt>
    <dgm:pt modelId="{FD4D925E-3B4C-4DBA-8679-FF2BD3D317FB}" type="sibTrans" cxnId="{92A1197F-A8FB-4065-A814-7281F8AD38D0}">
      <dgm:prSet/>
      <dgm:spPr/>
      <dgm:t>
        <a:bodyPr/>
        <a:lstStyle/>
        <a:p>
          <a:pPr algn="ctr"/>
          <a:endParaRPr lang="en-US" sz="1000"/>
        </a:p>
      </dgm:t>
    </dgm:pt>
    <dgm:pt modelId="{9A9FDB78-00D3-4CD4-BD1A-4F21FB6F807E}">
      <dgm:prSet phldrT="[Text]" custT="1"/>
      <dgm:spPr/>
      <dgm:t>
        <a:bodyPr/>
        <a:lstStyle/>
        <a:p>
          <a:pPr algn="ctr"/>
          <a:r>
            <a:rPr lang="ro-RO" sz="1000">
              <a:latin typeface="Trebuchet MS" pitchFamily="34" charset="0"/>
            </a:rPr>
            <a:t>poate fi un instrument util atunci când veți lua decizii importante în procesul de implementare</a:t>
          </a:r>
          <a:endParaRPr lang="en-US" sz="1000">
            <a:latin typeface="Trebuchet MS" pitchFamily="34" charset="0"/>
          </a:endParaRPr>
        </a:p>
      </dgm:t>
    </dgm:pt>
    <dgm:pt modelId="{693330FB-95C7-4823-965E-0A769FDA72C5}" type="parTrans" cxnId="{BA9D287A-8270-4E03-8869-3BFAA65FA45C}">
      <dgm:prSet/>
      <dgm:spPr/>
      <dgm:t>
        <a:bodyPr/>
        <a:lstStyle/>
        <a:p>
          <a:pPr algn="ctr"/>
          <a:endParaRPr lang="en-US" sz="1000"/>
        </a:p>
      </dgm:t>
    </dgm:pt>
    <dgm:pt modelId="{29FB118F-B911-4456-B385-AFE56189C132}" type="sibTrans" cxnId="{BA9D287A-8270-4E03-8869-3BFAA65FA45C}">
      <dgm:prSet/>
      <dgm:spPr/>
      <dgm:t>
        <a:bodyPr/>
        <a:lstStyle/>
        <a:p>
          <a:pPr algn="ctr"/>
          <a:endParaRPr lang="en-US" sz="1000"/>
        </a:p>
      </dgm:t>
    </dgm:pt>
    <dgm:pt modelId="{ECFBA007-557C-49F6-BD54-66C3BD3FD4A3}">
      <dgm:prSet/>
      <dgm:spPr/>
      <dgm:t>
        <a:bodyPr/>
        <a:lstStyle/>
        <a:p>
          <a:endParaRPr lang="en-US" sz="1000"/>
        </a:p>
      </dgm:t>
    </dgm:pt>
    <dgm:pt modelId="{D6CB95EE-8DAB-426E-9544-C6A8F1E28351}" type="parTrans" cxnId="{91BBA759-8715-409C-8E7E-F5F7326E2F27}">
      <dgm:prSet/>
      <dgm:spPr/>
      <dgm:t>
        <a:bodyPr/>
        <a:lstStyle/>
        <a:p>
          <a:endParaRPr lang="en-US" sz="1000"/>
        </a:p>
      </dgm:t>
    </dgm:pt>
    <dgm:pt modelId="{94BD2900-98AF-4EF1-BC59-6F196C18CBF0}" type="sibTrans" cxnId="{91BBA759-8715-409C-8E7E-F5F7326E2F27}">
      <dgm:prSet/>
      <dgm:spPr/>
      <dgm:t>
        <a:bodyPr/>
        <a:lstStyle/>
        <a:p>
          <a:endParaRPr lang="en-US" sz="1000"/>
        </a:p>
      </dgm:t>
    </dgm:pt>
    <dgm:pt modelId="{04DC0F2F-F17D-4D41-BD8C-20072B906D34}" type="pres">
      <dgm:prSet presAssocID="{301057F5-5BFD-438E-B76F-489B5559F47D}" presName="diagram" presStyleCnt="0">
        <dgm:presLayoutVars>
          <dgm:chMax val="1"/>
          <dgm:dir/>
          <dgm:animLvl val="ctr"/>
          <dgm:resizeHandles val="exact"/>
        </dgm:presLayoutVars>
      </dgm:prSet>
      <dgm:spPr/>
    </dgm:pt>
    <dgm:pt modelId="{039622B4-2584-45E8-B2D4-FD64FD17E400}" type="pres">
      <dgm:prSet presAssocID="{301057F5-5BFD-438E-B76F-489B5559F47D}" presName="matrix" presStyleCnt="0"/>
      <dgm:spPr/>
    </dgm:pt>
    <dgm:pt modelId="{31000690-FD5A-4AFB-B8D7-9C2A9BAD99B3}" type="pres">
      <dgm:prSet presAssocID="{301057F5-5BFD-438E-B76F-489B5559F47D}" presName="tile1" presStyleLbl="node1" presStyleIdx="0" presStyleCnt="4"/>
      <dgm:spPr/>
    </dgm:pt>
    <dgm:pt modelId="{989AE44A-39EF-44ED-925D-61297F80D649}" type="pres">
      <dgm:prSet presAssocID="{301057F5-5BFD-438E-B76F-489B5559F47D}" presName="tile1text" presStyleLbl="node1" presStyleIdx="0" presStyleCnt="4">
        <dgm:presLayoutVars>
          <dgm:chMax val="0"/>
          <dgm:chPref val="0"/>
          <dgm:bulletEnabled val="1"/>
        </dgm:presLayoutVars>
      </dgm:prSet>
      <dgm:spPr/>
    </dgm:pt>
    <dgm:pt modelId="{3A1BD3E9-DE1B-45A1-8AF2-65A5461A8BEC}" type="pres">
      <dgm:prSet presAssocID="{301057F5-5BFD-438E-B76F-489B5559F47D}" presName="tile2" presStyleLbl="node1" presStyleIdx="1" presStyleCnt="4"/>
      <dgm:spPr/>
    </dgm:pt>
    <dgm:pt modelId="{93358459-0EEA-430C-B262-9C1A411982E1}" type="pres">
      <dgm:prSet presAssocID="{301057F5-5BFD-438E-B76F-489B5559F47D}" presName="tile2text" presStyleLbl="node1" presStyleIdx="1" presStyleCnt="4">
        <dgm:presLayoutVars>
          <dgm:chMax val="0"/>
          <dgm:chPref val="0"/>
          <dgm:bulletEnabled val="1"/>
        </dgm:presLayoutVars>
      </dgm:prSet>
      <dgm:spPr/>
    </dgm:pt>
    <dgm:pt modelId="{0BC5EFFB-2A73-4827-A7FE-B8B0F095DAA0}" type="pres">
      <dgm:prSet presAssocID="{301057F5-5BFD-438E-B76F-489B5559F47D}" presName="tile3" presStyleLbl="node1" presStyleIdx="2" presStyleCnt="4"/>
      <dgm:spPr/>
    </dgm:pt>
    <dgm:pt modelId="{5F267E90-2858-4779-BFB9-D72D9F7F6853}" type="pres">
      <dgm:prSet presAssocID="{301057F5-5BFD-438E-B76F-489B5559F47D}" presName="tile3text" presStyleLbl="node1" presStyleIdx="2" presStyleCnt="4">
        <dgm:presLayoutVars>
          <dgm:chMax val="0"/>
          <dgm:chPref val="0"/>
          <dgm:bulletEnabled val="1"/>
        </dgm:presLayoutVars>
      </dgm:prSet>
      <dgm:spPr/>
    </dgm:pt>
    <dgm:pt modelId="{1D17056D-542E-4EE5-9AA0-15161C175284}" type="pres">
      <dgm:prSet presAssocID="{301057F5-5BFD-438E-B76F-489B5559F47D}" presName="tile4" presStyleLbl="node1" presStyleIdx="3" presStyleCnt="4"/>
      <dgm:spPr/>
    </dgm:pt>
    <dgm:pt modelId="{F9A9AA7C-1278-4847-A431-488C6EFFADD6}" type="pres">
      <dgm:prSet presAssocID="{301057F5-5BFD-438E-B76F-489B5559F47D}" presName="tile4text" presStyleLbl="node1" presStyleIdx="3" presStyleCnt="4">
        <dgm:presLayoutVars>
          <dgm:chMax val="0"/>
          <dgm:chPref val="0"/>
          <dgm:bulletEnabled val="1"/>
        </dgm:presLayoutVars>
      </dgm:prSet>
      <dgm:spPr/>
    </dgm:pt>
    <dgm:pt modelId="{AB4B5766-96FA-4A82-8C01-7D9C0FD53608}" type="pres">
      <dgm:prSet presAssocID="{301057F5-5BFD-438E-B76F-489B5559F47D}" presName="centerTile" presStyleLbl="fgShp" presStyleIdx="0" presStyleCnt="1" custLinFactNeighborY="-1741">
        <dgm:presLayoutVars>
          <dgm:chMax val="0"/>
          <dgm:chPref val="0"/>
        </dgm:presLayoutVars>
      </dgm:prSet>
      <dgm:spPr/>
    </dgm:pt>
  </dgm:ptLst>
  <dgm:cxnLst>
    <dgm:cxn modelId="{CCA3EA0A-4271-4290-A49A-3E3A0016A522}" type="presOf" srcId="{2DFF0297-A8A0-43E3-A315-07FDCAEFEE29}" destId="{3A1BD3E9-DE1B-45A1-8AF2-65A5461A8BEC}" srcOrd="0" destOrd="0" presId="urn:microsoft.com/office/officeart/2005/8/layout/matrix1"/>
    <dgm:cxn modelId="{7DBBF621-5523-4BB3-A0B4-D02949246A58}" type="presOf" srcId="{105FC313-0079-4F46-B77F-FA2A098827F3}" destId="{31000690-FD5A-4AFB-B8D7-9C2A9BAD99B3}" srcOrd="0" destOrd="0" presId="urn:microsoft.com/office/officeart/2005/8/layout/matrix1"/>
    <dgm:cxn modelId="{9D27522B-DE33-47B6-A787-8E47BF0E14A9}" type="presOf" srcId="{301057F5-5BFD-438E-B76F-489B5559F47D}" destId="{04DC0F2F-F17D-4D41-BD8C-20072B906D34}" srcOrd="0" destOrd="0" presId="urn:microsoft.com/office/officeart/2005/8/layout/matrix1"/>
    <dgm:cxn modelId="{C73C0932-D5DC-4421-8410-A4A6596CC101}" srcId="{62E0F784-4F73-4CEE-AFEC-5144656BCE1B}" destId="{105FC313-0079-4F46-B77F-FA2A098827F3}" srcOrd="0" destOrd="0" parTransId="{AE26E302-88A3-4699-BAAF-44A532FC1842}" sibTransId="{6654665B-93D5-4D25-B390-494797205BA5}"/>
    <dgm:cxn modelId="{C11C1B43-22CE-4387-A7A4-66E88F601B36}" type="presOf" srcId="{9A9FDB78-00D3-4CD4-BD1A-4F21FB6F807E}" destId="{1D17056D-542E-4EE5-9AA0-15161C175284}" srcOrd="0" destOrd="0" presId="urn:microsoft.com/office/officeart/2005/8/layout/matrix1"/>
    <dgm:cxn modelId="{95A15063-F1EC-4604-94C2-5E7C29106D51}" type="presOf" srcId="{62E0F784-4F73-4CEE-AFEC-5144656BCE1B}" destId="{AB4B5766-96FA-4A82-8C01-7D9C0FD53608}" srcOrd="0" destOrd="0" presId="urn:microsoft.com/office/officeart/2005/8/layout/matrix1"/>
    <dgm:cxn modelId="{6465D147-3DE7-4E02-8026-6BDC736466A8}" type="presOf" srcId="{2DFF0297-A8A0-43E3-A315-07FDCAEFEE29}" destId="{93358459-0EEA-430C-B262-9C1A411982E1}" srcOrd="1" destOrd="0" presId="urn:microsoft.com/office/officeart/2005/8/layout/matrix1"/>
    <dgm:cxn modelId="{5BA81B51-B780-440A-B6B8-164EE85112E2}" type="presOf" srcId="{105FC313-0079-4F46-B77F-FA2A098827F3}" destId="{989AE44A-39EF-44ED-925D-61297F80D649}" srcOrd="1" destOrd="0" presId="urn:microsoft.com/office/officeart/2005/8/layout/matrix1"/>
    <dgm:cxn modelId="{91BBA759-8715-409C-8E7E-F5F7326E2F27}" srcId="{62E0F784-4F73-4CEE-AFEC-5144656BCE1B}" destId="{ECFBA007-557C-49F6-BD54-66C3BD3FD4A3}" srcOrd="4" destOrd="0" parTransId="{D6CB95EE-8DAB-426E-9544-C6A8F1E28351}" sibTransId="{94BD2900-98AF-4EF1-BC59-6F196C18CBF0}"/>
    <dgm:cxn modelId="{BA9D287A-8270-4E03-8869-3BFAA65FA45C}" srcId="{62E0F784-4F73-4CEE-AFEC-5144656BCE1B}" destId="{9A9FDB78-00D3-4CD4-BD1A-4F21FB6F807E}" srcOrd="3" destOrd="0" parTransId="{693330FB-95C7-4823-965E-0A769FDA72C5}" sibTransId="{29FB118F-B911-4456-B385-AFE56189C132}"/>
    <dgm:cxn modelId="{92A1197F-A8FB-4065-A814-7281F8AD38D0}" srcId="{62E0F784-4F73-4CEE-AFEC-5144656BCE1B}" destId="{4FF30545-4C93-44AA-9D51-3F8F201255DF}" srcOrd="2" destOrd="0" parTransId="{86599D45-7F0F-4410-8583-78DF42ACDEDC}" sibTransId="{FD4D925E-3B4C-4DBA-8679-FF2BD3D317FB}"/>
    <dgm:cxn modelId="{0FB29C83-71E1-4AFD-BF6E-9F2A0F169E56}" srcId="{62E0F784-4F73-4CEE-AFEC-5144656BCE1B}" destId="{2DFF0297-A8A0-43E3-A315-07FDCAEFEE29}" srcOrd="1" destOrd="0" parTransId="{042C722B-4FA1-4B11-BA53-C96CA16C60C3}" sibTransId="{A97FF495-ACCA-4260-BB69-BD56D058102A}"/>
    <dgm:cxn modelId="{2241B4C2-5CE3-4231-885F-5256658864B3}" type="presOf" srcId="{9A9FDB78-00D3-4CD4-BD1A-4F21FB6F807E}" destId="{F9A9AA7C-1278-4847-A431-488C6EFFADD6}" srcOrd="1" destOrd="0" presId="urn:microsoft.com/office/officeart/2005/8/layout/matrix1"/>
    <dgm:cxn modelId="{F55624CD-2D97-4AAF-9B07-2A9D55741D4C}" type="presOf" srcId="{4FF30545-4C93-44AA-9D51-3F8F201255DF}" destId="{0BC5EFFB-2A73-4827-A7FE-B8B0F095DAA0}" srcOrd="0" destOrd="0" presId="urn:microsoft.com/office/officeart/2005/8/layout/matrix1"/>
    <dgm:cxn modelId="{B40577F7-D07A-4ADD-B517-9653F158B438}" srcId="{301057F5-5BFD-438E-B76F-489B5559F47D}" destId="{62E0F784-4F73-4CEE-AFEC-5144656BCE1B}" srcOrd="0" destOrd="0" parTransId="{40DAB3C8-6878-4B31-9F93-C1DCBA397C96}" sibTransId="{229F64E6-5BA6-4DFE-B980-EAAE8D9AC45C}"/>
    <dgm:cxn modelId="{E8B55BFA-5F5F-4AAD-9E17-8E66096167DD}" type="presOf" srcId="{4FF30545-4C93-44AA-9D51-3F8F201255DF}" destId="{5F267E90-2858-4779-BFB9-D72D9F7F6853}" srcOrd="1" destOrd="0" presId="urn:microsoft.com/office/officeart/2005/8/layout/matrix1"/>
    <dgm:cxn modelId="{24B50C3F-A962-4562-8575-E56D1822F75D}" type="presParOf" srcId="{04DC0F2F-F17D-4D41-BD8C-20072B906D34}" destId="{039622B4-2584-45E8-B2D4-FD64FD17E400}" srcOrd="0" destOrd="0" presId="urn:microsoft.com/office/officeart/2005/8/layout/matrix1"/>
    <dgm:cxn modelId="{C8F2A55F-B109-49EB-B15C-630AE0A4EEB0}" type="presParOf" srcId="{039622B4-2584-45E8-B2D4-FD64FD17E400}" destId="{31000690-FD5A-4AFB-B8D7-9C2A9BAD99B3}" srcOrd="0" destOrd="0" presId="urn:microsoft.com/office/officeart/2005/8/layout/matrix1"/>
    <dgm:cxn modelId="{FE8549FC-BA4E-4405-94C0-1F16B2BA674C}" type="presParOf" srcId="{039622B4-2584-45E8-B2D4-FD64FD17E400}" destId="{989AE44A-39EF-44ED-925D-61297F80D649}" srcOrd="1" destOrd="0" presId="urn:microsoft.com/office/officeart/2005/8/layout/matrix1"/>
    <dgm:cxn modelId="{5406795E-8B54-42F3-B079-32933CA1CE4E}" type="presParOf" srcId="{039622B4-2584-45E8-B2D4-FD64FD17E400}" destId="{3A1BD3E9-DE1B-45A1-8AF2-65A5461A8BEC}" srcOrd="2" destOrd="0" presId="urn:microsoft.com/office/officeart/2005/8/layout/matrix1"/>
    <dgm:cxn modelId="{85385F71-4406-4183-A8AC-103055A6999E}" type="presParOf" srcId="{039622B4-2584-45E8-B2D4-FD64FD17E400}" destId="{93358459-0EEA-430C-B262-9C1A411982E1}" srcOrd="3" destOrd="0" presId="urn:microsoft.com/office/officeart/2005/8/layout/matrix1"/>
    <dgm:cxn modelId="{8D19035F-A2F9-46E7-8139-227F8CA542D5}" type="presParOf" srcId="{039622B4-2584-45E8-B2D4-FD64FD17E400}" destId="{0BC5EFFB-2A73-4827-A7FE-B8B0F095DAA0}" srcOrd="4" destOrd="0" presId="urn:microsoft.com/office/officeart/2005/8/layout/matrix1"/>
    <dgm:cxn modelId="{8CFB7F20-3F4F-466D-8CDA-D474641C75C4}" type="presParOf" srcId="{039622B4-2584-45E8-B2D4-FD64FD17E400}" destId="{5F267E90-2858-4779-BFB9-D72D9F7F6853}" srcOrd="5" destOrd="0" presId="urn:microsoft.com/office/officeart/2005/8/layout/matrix1"/>
    <dgm:cxn modelId="{81B01C2F-8A2B-42DE-AEDB-A46E2FCE168C}" type="presParOf" srcId="{039622B4-2584-45E8-B2D4-FD64FD17E400}" destId="{1D17056D-542E-4EE5-9AA0-15161C175284}" srcOrd="6" destOrd="0" presId="urn:microsoft.com/office/officeart/2005/8/layout/matrix1"/>
    <dgm:cxn modelId="{B1ED69BA-F05C-46D8-A5FA-98B885C8C705}" type="presParOf" srcId="{039622B4-2584-45E8-B2D4-FD64FD17E400}" destId="{F9A9AA7C-1278-4847-A431-488C6EFFADD6}" srcOrd="7" destOrd="0" presId="urn:microsoft.com/office/officeart/2005/8/layout/matrix1"/>
    <dgm:cxn modelId="{39B6D674-B23D-46EC-AC94-89D4800A77E4}" type="presParOf" srcId="{04DC0F2F-F17D-4D41-BD8C-20072B906D34}" destId="{AB4B5766-96FA-4A82-8C01-7D9C0FD53608}" srcOrd="1" destOrd="0" presId="urn:microsoft.com/office/officeart/2005/8/layout/matrix1"/>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3E21E9F3-1073-4996-90F2-85464AF80C2F}" type="doc">
      <dgm:prSet loTypeId="urn:microsoft.com/office/officeart/2005/8/layout/hProcess9" loCatId="process" qsTypeId="urn:microsoft.com/office/officeart/2005/8/quickstyle/simple1" qsCatId="simple" csTypeId="urn:microsoft.com/office/officeart/2005/8/colors/accent1_2" csCatId="accent1" phldr="1"/>
      <dgm:spPr/>
    </dgm:pt>
    <dgm:pt modelId="{6311E588-2C07-4218-983B-146D3F7C4F38}">
      <dgm:prSet phldrT="[Text]" custT="1"/>
      <dgm:spPr/>
      <dgm:t>
        <a:bodyPr/>
        <a:lstStyle/>
        <a:p>
          <a:pPr algn="ctr"/>
          <a:r>
            <a:rPr lang="ro-RO" sz="1000">
              <a:latin typeface="Trebuchet MS" pitchFamily="34" charset="0"/>
            </a:rPr>
            <a:t>defalcaţi fiecare activitate în subactivităţi şi vedeţi cât timp presupune realizarea acestora</a:t>
          </a:r>
          <a:r>
            <a:rPr lang="ro-RO" sz="1000" b="1">
              <a:latin typeface="Trebuchet MS" pitchFamily="34" charset="0"/>
            </a:rPr>
            <a:t> </a:t>
          </a:r>
          <a:endParaRPr lang="en-US" sz="1000">
            <a:latin typeface="Trebuchet MS" pitchFamily="34" charset="0"/>
          </a:endParaRPr>
        </a:p>
      </dgm:t>
    </dgm:pt>
    <dgm:pt modelId="{DF885861-962B-4BE9-8BD7-7143D9E054E6}" type="parTrans" cxnId="{5F858408-1988-4FE5-96B9-3790092F5750}">
      <dgm:prSet/>
      <dgm:spPr/>
      <dgm:t>
        <a:bodyPr/>
        <a:lstStyle/>
        <a:p>
          <a:pPr algn="ctr"/>
          <a:endParaRPr lang="en-US" sz="1000">
            <a:latin typeface="Trebuchet MS" pitchFamily="34" charset="0"/>
          </a:endParaRPr>
        </a:p>
      </dgm:t>
    </dgm:pt>
    <dgm:pt modelId="{441EAC60-0985-4E6B-B8B4-E0CD2D974149}" type="sibTrans" cxnId="{5F858408-1988-4FE5-96B9-3790092F5750}">
      <dgm:prSet/>
      <dgm:spPr/>
      <dgm:t>
        <a:bodyPr/>
        <a:lstStyle/>
        <a:p>
          <a:pPr algn="ctr"/>
          <a:endParaRPr lang="en-US" sz="1000">
            <a:latin typeface="Trebuchet MS" pitchFamily="34" charset="0"/>
          </a:endParaRPr>
        </a:p>
      </dgm:t>
    </dgm:pt>
    <dgm:pt modelId="{0589ECFA-09F0-461D-8565-BEBB496DA4E5}">
      <dgm:prSet phldrT="[Text]" custT="1"/>
      <dgm:spPr/>
      <dgm:t>
        <a:bodyPr/>
        <a:lstStyle/>
        <a:p>
          <a:pPr algn="ctr"/>
          <a:r>
            <a:rPr lang="ro-RO" sz="1000">
              <a:latin typeface="Trebuchet MS" pitchFamily="34" charset="0"/>
            </a:rPr>
            <a:t>stabiliţi responsabilii pentru îndeplinirea fiecărei subactivităţi (subA)</a:t>
          </a:r>
          <a:endParaRPr lang="en-US" sz="1000">
            <a:latin typeface="Trebuchet MS" pitchFamily="34" charset="0"/>
          </a:endParaRPr>
        </a:p>
      </dgm:t>
    </dgm:pt>
    <dgm:pt modelId="{78325ACD-3EA8-460A-8636-2D58EFDAAFB7}" type="parTrans" cxnId="{6A6F7A5C-06AD-4A41-9ED9-F10EEDF45789}">
      <dgm:prSet/>
      <dgm:spPr/>
      <dgm:t>
        <a:bodyPr/>
        <a:lstStyle/>
        <a:p>
          <a:pPr algn="ctr"/>
          <a:endParaRPr lang="en-US" sz="1000">
            <a:latin typeface="Trebuchet MS" pitchFamily="34" charset="0"/>
          </a:endParaRPr>
        </a:p>
      </dgm:t>
    </dgm:pt>
    <dgm:pt modelId="{1C29322A-2922-4E09-AB8C-2C72644C91BC}" type="sibTrans" cxnId="{6A6F7A5C-06AD-4A41-9ED9-F10EEDF45789}">
      <dgm:prSet/>
      <dgm:spPr/>
      <dgm:t>
        <a:bodyPr/>
        <a:lstStyle/>
        <a:p>
          <a:pPr algn="ctr"/>
          <a:endParaRPr lang="en-US" sz="1000">
            <a:latin typeface="Trebuchet MS" pitchFamily="34" charset="0"/>
          </a:endParaRPr>
        </a:p>
      </dgm:t>
    </dgm:pt>
    <dgm:pt modelId="{E32BC0E1-85D0-46E7-950F-EEF1702338F6}">
      <dgm:prSet custT="1"/>
      <dgm:spPr/>
      <dgm:t>
        <a:bodyPr/>
        <a:lstStyle/>
        <a:p>
          <a:pPr algn="ctr"/>
          <a:r>
            <a:rPr lang="ro-RO" sz="1000">
              <a:latin typeface="Trebuchet MS" pitchFamily="34" charset="0"/>
            </a:rPr>
            <a:t>stabiliţi ce activităţi/ subA pot fi demarate independent precum și ce activități/ subA sunt interdependente</a:t>
          </a:r>
          <a:endParaRPr lang="en-US" sz="1000">
            <a:latin typeface="Trebuchet MS" pitchFamily="34" charset="0"/>
          </a:endParaRPr>
        </a:p>
      </dgm:t>
    </dgm:pt>
    <dgm:pt modelId="{FFF664B0-BF9A-4C3C-9B7F-15F11F2C7E4A}" type="parTrans" cxnId="{29982C53-F617-490C-A7B9-9CE681AF1CCE}">
      <dgm:prSet/>
      <dgm:spPr/>
      <dgm:t>
        <a:bodyPr/>
        <a:lstStyle/>
        <a:p>
          <a:pPr algn="ctr"/>
          <a:endParaRPr lang="en-US" sz="1000">
            <a:latin typeface="Trebuchet MS" pitchFamily="34" charset="0"/>
          </a:endParaRPr>
        </a:p>
      </dgm:t>
    </dgm:pt>
    <dgm:pt modelId="{68C61EFD-4530-4F80-BB36-BE9D9E12B02B}" type="sibTrans" cxnId="{29982C53-F617-490C-A7B9-9CE681AF1CCE}">
      <dgm:prSet/>
      <dgm:spPr/>
      <dgm:t>
        <a:bodyPr/>
        <a:lstStyle/>
        <a:p>
          <a:pPr algn="ctr"/>
          <a:endParaRPr lang="en-US" sz="1000">
            <a:latin typeface="Trebuchet MS" pitchFamily="34" charset="0"/>
          </a:endParaRPr>
        </a:p>
      </dgm:t>
    </dgm:pt>
    <dgm:pt modelId="{7CDFF832-B19E-48D5-A69B-E112C4C4E77F}">
      <dgm:prSet custT="1"/>
      <dgm:spPr/>
      <dgm:t>
        <a:bodyPr/>
        <a:lstStyle/>
        <a:p>
          <a:pPr algn="ctr"/>
          <a:r>
            <a:rPr lang="ro-RO" sz="1000">
              <a:latin typeface="Trebuchet MS" pitchFamily="34" charset="0"/>
            </a:rPr>
            <a:t>identificați din timp unde pot apărea elemente critice ale proiectului precum și soluții de remediere a acestora</a:t>
          </a:r>
          <a:endParaRPr lang="en-US" sz="1000">
            <a:latin typeface="Trebuchet MS" pitchFamily="34" charset="0"/>
          </a:endParaRPr>
        </a:p>
      </dgm:t>
    </dgm:pt>
    <dgm:pt modelId="{57AD2F1A-3513-47AB-9B13-7894B5A684B8}" type="parTrans" cxnId="{B44F3618-1D43-4275-9CD1-3C2A9F9DAB2F}">
      <dgm:prSet/>
      <dgm:spPr/>
      <dgm:t>
        <a:bodyPr/>
        <a:lstStyle/>
        <a:p>
          <a:pPr algn="ctr"/>
          <a:endParaRPr lang="en-US" sz="1000">
            <a:latin typeface="Trebuchet MS" pitchFamily="34" charset="0"/>
          </a:endParaRPr>
        </a:p>
      </dgm:t>
    </dgm:pt>
    <dgm:pt modelId="{33BAB191-14EF-4CA7-BA5B-C0F6EF3D8113}" type="sibTrans" cxnId="{B44F3618-1D43-4275-9CD1-3C2A9F9DAB2F}">
      <dgm:prSet/>
      <dgm:spPr/>
      <dgm:t>
        <a:bodyPr/>
        <a:lstStyle/>
        <a:p>
          <a:pPr algn="ctr"/>
          <a:endParaRPr lang="en-US" sz="1000">
            <a:latin typeface="Trebuchet MS" pitchFamily="34" charset="0"/>
          </a:endParaRPr>
        </a:p>
      </dgm:t>
    </dgm:pt>
    <dgm:pt modelId="{49E81AF3-1636-441A-8416-F8793912265F}" type="pres">
      <dgm:prSet presAssocID="{3E21E9F3-1073-4996-90F2-85464AF80C2F}" presName="CompostProcess" presStyleCnt="0">
        <dgm:presLayoutVars>
          <dgm:dir/>
          <dgm:resizeHandles val="exact"/>
        </dgm:presLayoutVars>
      </dgm:prSet>
      <dgm:spPr/>
    </dgm:pt>
    <dgm:pt modelId="{0DD220C7-4783-4370-BDCD-B89724D81C93}" type="pres">
      <dgm:prSet presAssocID="{3E21E9F3-1073-4996-90F2-85464AF80C2F}" presName="arrow" presStyleLbl="bgShp" presStyleIdx="0" presStyleCnt="1"/>
      <dgm:spPr/>
    </dgm:pt>
    <dgm:pt modelId="{28EFA8B0-ECF4-4FED-AC62-CE0F4629CEAA}" type="pres">
      <dgm:prSet presAssocID="{3E21E9F3-1073-4996-90F2-85464AF80C2F}" presName="linearProcess" presStyleCnt="0"/>
      <dgm:spPr/>
    </dgm:pt>
    <dgm:pt modelId="{D26B3FD3-1498-4E66-A92D-A06A631F7998}" type="pres">
      <dgm:prSet presAssocID="{6311E588-2C07-4218-983B-146D3F7C4F38}" presName="textNode" presStyleLbl="node1" presStyleIdx="0" presStyleCnt="4" custScaleX="114967" custScaleY="108209">
        <dgm:presLayoutVars>
          <dgm:bulletEnabled val="1"/>
        </dgm:presLayoutVars>
      </dgm:prSet>
      <dgm:spPr/>
    </dgm:pt>
    <dgm:pt modelId="{04CC4E61-4D15-4AB9-8039-AE205797338B}" type="pres">
      <dgm:prSet presAssocID="{441EAC60-0985-4E6B-B8B4-E0CD2D974149}" presName="sibTrans" presStyleCnt="0"/>
      <dgm:spPr/>
    </dgm:pt>
    <dgm:pt modelId="{58B20D39-6318-4ACD-AF36-C945BADA93A2}" type="pres">
      <dgm:prSet presAssocID="{0589ECFA-09F0-461D-8565-BEBB496DA4E5}" presName="textNode" presStyleLbl="node1" presStyleIdx="1" presStyleCnt="4" custScaleX="105051" custScaleY="111940">
        <dgm:presLayoutVars>
          <dgm:bulletEnabled val="1"/>
        </dgm:presLayoutVars>
      </dgm:prSet>
      <dgm:spPr/>
    </dgm:pt>
    <dgm:pt modelId="{25A8FDC0-68AA-4CF9-9DC8-531A19052FDE}" type="pres">
      <dgm:prSet presAssocID="{1C29322A-2922-4E09-AB8C-2C72644C91BC}" presName="sibTrans" presStyleCnt="0"/>
      <dgm:spPr/>
    </dgm:pt>
    <dgm:pt modelId="{8ECE6FC7-B7D8-441F-ABA2-8FD69603113C}" type="pres">
      <dgm:prSet presAssocID="{E32BC0E1-85D0-46E7-950F-EEF1702338F6}" presName="textNode" presStyleLbl="node1" presStyleIdx="2" presStyleCnt="4" custScaleX="124147" custScaleY="113806">
        <dgm:presLayoutVars>
          <dgm:bulletEnabled val="1"/>
        </dgm:presLayoutVars>
      </dgm:prSet>
      <dgm:spPr/>
    </dgm:pt>
    <dgm:pt modelId="{6A50276A-073E-4630-A692-004A6E8593EA}" type="pres">
      <dgm:prSet presAssocID="{68C61EFD-4530-4F80-BB36-BE9D9E12B02B}" presName="sibTrans" presStyleCnt="0"/>
      <dgm:spPr/>
    </dgm:pt>
    <dgm:pt modelId="{52FA5F12-8188-4D01-8F11-7455271C9DF9}" type="pres">
      <dgm:prSet presAssocID="{7CDFF832-B19E-48D5-A69B-E112C4C4E77F}" presName="textNode" presStyleLbl="node1" presStyleIdx="3" presStyleCnt="4" custScaleX="123678" custScaleY="111940">
        <dgm:presLayoutVars>
          <dgm:bulletEnabled val="1"/>
        </dgm:presLayoutVars>
      </dgm:prSet>
      <dgm:spPr/>
    </dgm:pt>
  </dgm:ptLst>
  <dgm:cxnLst>
    <dgm:cxn modelId="{5F858408-1988-4FE5-96B9-3790092F5750}" srcId="{3E21E9F3-1073-4996-90F2-85464AF80C2F}" destId="{6311E588-2C07-4218-983B-146D3F7C4F38}" srcOrd="0" destOrd="0" parTransId="{DF885861-962B-4BE9-8BD7-7143D9E054E6}" sibTransId="{441EAC60-0985-4E6B-B8B4-E0CD2D974149}"/>
    <dgm:cxn modelId="{BCDE1612-6B8D-417C-AF0A-C8194DF0D831}" type="presOf" srcId="{0589ECFA-09F0-461D-8565-BEBB496DA4E5}" destId="{58B20D39-6318-4ACD-AF36-C945BADA93A2}" srcOrd="0" destOrd="0" presId="urn:microsoft.com/office/officeart/2005/8/layout/hProcess9"/>
    <dgm:cxn modelId="{F8BA5A16-05FD-4957-BE89-A9028FF00E28}" type="presOf" srcId="{7CDFF832-B19E-48D5-A69B-E112C4C4E77F}" destId="{52FA5F12-8188-4D01-8F11-7455271C9DF9}" srcOrd="0" destOrd="0" presId="urn:microsoft.com/office/officeart/2005/8/layout/hProcess9"/>
    <dgm:cxn modelId="{B44F3618-1D43-4275-9CD1-3C2A9F9DAB2F}" srcId="{3E21E9F3-1073-4996-90F2-85464AF80C2F}" destId="{7CDFF832-B19E-48D5-A69B-E112C4C4E77F}" srcOrd="3" destOrd="0" parTransId="{57AD2F1A-3513-47AB-9B13-7894B5A684B8}" sibTransId="{33BAB191-14EF-4CA7-BA5B-C0F6EF3D8113}"/>
    <dgm:cxn modelId="{6A6F7A5C-06AD-4A41-9ED9-F10EEDF45789}" srcId="{3E21E9F3-1073-4996-90F2-85464AF80C2F}" destId="{0589ECFA-09F0-461D-8565-BEBB496DA4E5}" srcOrd="1" destOrd="0" parTransId="{78325ACD-3EA8-460A-8636-2D58EFDAAFB7}" sibTransId="{1C29322A-2922-4E09-AB8C-2C72644C91BC}"/>
    <dgm:cxn modelId="{29982C53-F617-490C-A7B9-9CE681AF1CCE}" srcId="{3E21E9F3-1073-4996-90F2-85464AF80C2F}" destId="{E32BC0E1-85D0-46E7-950F-EEF1702338F6}" srcOrd="2" destOrd="0" parTransId="{FFF664B0-BF9A-4C3C-9B7F-15F11F2C7E4A}" sibTransId="{68C61EFD-4530-4F80-BB36-BE9D9E12B02B}"/>
    <dgm:cxn modelId="{4CEACC85-5277-4D3B-A2DB-FAE8B02ADE2B}" type="presOf" srcId="{3E21E9F3-1073-4996-90F2-85464AF80C2F}" destId="{49E81AF3-1636-441A-8416-F8793912265F}" srcOrd="0" destOrd="0" presId="urn:microsoft.com/office/officeart/2005/8/layout/hProcess9"/>
    <dgm:cxn modelId="{493D35B7-ABEC-4990-AB45-168CEEEFF4E7}" type="presOf" srcId="{6311E588-2C07-4218-983B-146D3F7C4F38}" destId="{D26B3FD3-1498-4E66-A92D-A06A631F7998}" srcOrd="0" destOrd="0" presId="urn:microsoft.com/office/officeart/2005/8/layout/hProcess9"/>
    <dgm:cxn modelId="{28AB8AC1-DC37-4BA8-9937-249EDAA7413E}" type="presOf" srcId="{E32BC0E1-85D0-46E7-950F-EEF1702338F6}" destId="{8ECE6FC7-B7D8-441F-ABA2-8FD69603113C}" srcOrd="0" destOrd="0" presId="urn:microsoft.com/office/officeart/2005/8/layout/hProcess9"/>
    <dgm:cxn modelId="{C44ACF04-BED7-4EFD-8C67-11D4E9762F06}" type="presParOf" srcId="{49E81AF3-1636-441A-8416-F8793912265F}" destId="{0DD220C7-4783-4370-BDCD-B89724D81C93}" srcOrd="0" destOrd="0" presId="urn:microsoft.com/office/officeart/2005/8/layout/hProcess9"/>
    <dgm:cxn modelId="{49B3CD55-7805-4DA3-A34E-A7FF97541FE6}" type="presParOf" srcId="{49E81AF3-1636-441A-8416-F8793912265F}" destId="{28EFA8B0-ECF4-4FED-AC62-CE0F4629CEAA}" srcOrd="1" destOrd="0" presId="urn:microsoft.com/office/officeart/2005/8/layout/hProcess9"/>
    <dgm:cxn modelId="{E4BB491A-B266-43B3-8D0A-627F51E4F372}" type="presParOf" srcId="{28EFA8B0-ECF4-4FED-AC62-CE0F4629CEAA}" destId="{D26B3FD3-1498-4E66-A92D-A06A631F7998}" srcOrd="0" destOrd="0" presId="urn:microsoft.com/office/officeart/2005/8/layout/hProcess9"/>
    <dgm:cxn modelId="{D2F1EC52-AA4C-40B2-B5B5-A4549B8802ED}" type="presParOf" srcId="{28EFA8B0-ECF4-4FED-AC62-CE0F4629CEAA}" destId="{04CC4E61-4D15-4AB9-8039-AE205797338B}" srcOrd="1" destOrd="0" presId="urn:microsoft.com/office/officeart/2005/8/layout/hProcess9"/>
    <dgm:cxn modelId="{A78B3F91-201D-47A0-9CA4-76062AE38A88}" type="presParOf" srcId="{28EFA8B0-ECF4-4FED-AC62-CE0F4629CEAA}" destId="{58B20D39-6318-4ACD-AF36-C945BADA93A2}" srcOrd="2" destOrd="0" presId="urn:microsoft.com/office/officeart/2005/8/layout/hProcess9"/>
    <dgm:cxn modelId="{9EEF856A-141A-4756-9655-DE09CB509C68}" type="presParOf" srcId="{28EFA8B0-ECF4-4FED-AC62-CE0F4629CEAA}" destId="{25A8FDC0-68AA-4CF9-9DC8-531A19052FDE}" srcOrd="3" destOrd="0" presId="urn:microsoft.com/office/officeart/2005/8/layout/hProcess9"/>
    <dgm:cxn modelId="{134D6DC8-3FBC-4630-BCB2-D6DF4A864E17}" type="presParOf" srcId="{28EFA8B0-ECF4-4FED-AC62-CE0F4629CEAA}" destId="{8ECE6FC7-B7D8-441F-ABA2-8FD69603113C}" srcOrd="4" destOrd="0" presId="urn:microsoft.com/office/officeart/2005/8/layout/hProcess9"/>
    <dgm:cxn modelId="{101069D9-1AE1-490F-BB3D-DB8502429667}" type="presParOf" srcId="{28EFA8B0-ECF4-4FED-AC62-CE0F4629CEAA}" destId="{6A50276A-073E-4630-A692-004A6E8593EA}" srcOrd="5" destOrd="0" presId="urn:microsoft.com/office/officeart/2005/8/layout/hProcess9"/>
    <dgm:cxn modelId="{F86236CE-A350-4B98-95E8-D794A56CFDDF}" type="presParOf" srcId="{28EFA8B0-ECF4-4FED-AC62-CE0F4629CEAA}" destId="{52FA5F12-8188-4D01-8F11-7455271C9DF9}" srcOrd="6" destOrd="0" presId="urn:microsoft.com/office/officeart/2005/8/layout/hProcess9"/>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30DD7847-6858-4C9B-99CC-F0C95F7CF4B9}" type="doc">
      <dgm:prSet loTypeId="urn:microsoft.com/office/officeart/2005/8/layout/chevron2" loCatId="list" qsTypeId="urn:microsoft.com/office/officeart/2005/8/quickstyle/simple1" qsCatId="simple" csTypeId="urn:microsoft.com/office/officeart/2005/8/colors/accent1_2" csCatId="accent1" phldr="1"/>
      <dgm:spPr/>
      <dgm:t>
        <a:bodyPr/>
        <a:lstStyle/>
        <a:p>
          <a:endParaRPr lang="en-US"/>
        </a:p>
      </dgm:t>
    </dgm:pt>
    <dgm:pt modelId="{49BD49C3-E25A-45CB-B2C8-801759F94B07}">
      <dgm:prSet phldrT="[Text]" custT="1"/>
      <dgm:spPr/>
      <dgm:t>
        <a:bodyPr/>
        <a:lstStyle/>
        <a:p>
          <a:r>
            <a:rPr lang="ro-RO" sz="1000">
              <a:latin typeface="Trebuchet MS" pitchFamily="34" charset="0"/>
            </a:rPr>
            <a:t>Ce reguli trebuie să respectăm?</a:t>
          </a:r>
          <a:endParaRPr lang="en-US" sz="1000">
            <a:latin typeface="Trebuchet MS" pitchFamily="34" charset="0"/>
          </a:endParaRPr>
        </a:p>
      </dgm:t>
    </dgm:pt>
    <dgm:pt modelId="{450E3257-759C-4BB1-A59C-C4CE0430D4BF}" type="parTrans" cxnId="{F4DAF4CF-7462-48C1-8D14-AECC45F624CD}">
      <dgm:prSet/>
      <dgm:spPr/>
      <dgm:t>
        <a:bodyPr/>
        <a:lstStyle/>
        <a:p>
          <a:endParaRPr lang="en-US"/>
        </a:p>
      </dgm:t>
    </dgm:pt>
    <dgm:pt modelId="{6A6E8016-6B6C-4B42-982F-D7CB25013FBA}" type="sibTrans" cxnId="{F4DAF4CF-7462-48C1-8D14-AECC45F624CD}">
      <dgm:prSet/>
      <dgm:spPr/>
      <dgm:t>
        <a:bodyPr/>
        <a:lstStyle/>
        <a:p>
          <a:endParaRPr lang="en-US"/>
        </a:p>
      </dgm:t>
    </dgm:pt>
    <dgm:pt modelId="{A61F56CF-3630-43D8-A3F1-66344B66AFB0}">
      <dgm:prSet phldrT="[Text]" custT="1"/>
      <dgm:spPr/>
      <dgm:t>
        <a:bodyPr/>
        <a:lstStyle/>
        <a:p>
          <a:r>
            <a:rPr lang="ro-RO" sz="1000">
              <a:latin typeface="Trebuchet MS" pitchFamily="34" charset="0"/>
            </a:rPr>
            <a:t>Ce păstrăm?</a:t>
          </a:r>
          <a:endParaRPr lang="en-US" sz="1000">
            <a:latin typeface="Trebuchet MS" pitchFamily="34" charset="0"/>
          </a:endParaRPr>
        </a:p>
      </dgm:t>
    </dgm:pt>
    <dgm:pt modelId="{7EDAF89F-8605-4D3D-94A7-6524BFF812FB}" type="parTrans" cxnId="{5AC977E8-26E5-488E-B7AD-5A5862B2BEB9}">
      <dgm:prSet/>
      <dgm:spPr/>
      <dgm:t>
        <a:bodyPr/>
        <a:lstStyle/>
        <a:p>
          <a:endParaRPr lang="en-US"/>
        </a:p>
      </dgm:t>
    </dgm:pt>
    <dgm:pt modelId="{49620F29-33F1-4930-8CBE-4C2417B134F5}" type="sibTrans" cxnId="{5AC977E8-26E5-488E-B7AD-5A5862B2BEB9}">
      <dgm:prSet/>
      <dgm:spPr/>
      <dgm:t>
        <a:bodyPr/>
        <a:lstStyle/>
        <a:p>
          <a:endParaRPr lang="en-US"/>
        </a:p>
      </dgm:t>
    </dgm:pt>
    <dgm:pt modelId="{8D39EFFC-15FB-4C35-BF63-DC78C14BD118}">
      <dgm:prSet phldrT="[Text]" custT="1"/>
      <dgm:spPr/>
      <dgm:t>
        <a:bodyPr/>
        <a:lstStyle/>
        <a:p>
          <a:pPr algn="just"/>
          <a:r>
            <a:rPr lang="ro-RO" sz="1000">
              <a:latin typeface="Trebuchet MS" pitchFamily="34" charset="0"/>
            </a:rPr>
            <a:t>Ţineţi un </a:t>
          </a:r>
          <a:r>
            <a:rPr lang="ro-RO" sz="1000">
              <a:solidFill>
                <a:schemeClr val="tx1"/>
              </a:solidFill>
              <a:latin typeface="Trebuchet MS" pitchFamily="34" charset="0"/>
            </a:rPr>
            <a:t>dosar distinct (în format tipărit şi/sau electronic) în care vor fi păstrate toate documentele şi produsele aferente </a:t>
          </a:r>
          <a:r>
            <a:rPr lang="ro-RO" sz="1000">
              <a:latin typeface="Trebuchet MS" pitchFamily="34" charset="0"/>
            </a:rPr>
            <a:t>activităţilor de informare şi publicitate desfăşurate, inclusiv exemplare originale ale produselor proiectului (ex. pliant, broșură, etc);</a:t>
          </a:r>
          <a:endParaRPr lang="en-US" sz="1000">
            <a:latin typeface="Trebuchet MS" pitchFamily="34" charset="0"/>
          </a:endParaRPr>
        </a:p>
      </dgm:t>
    </dgm:pt>
    <dgm:pt modelId="{0AD56AAB-3FDA-4A9A-92E4-4E6C5E6F47A7}" type="parTrans" cxnId="{A39836F3-CA4C-4416-A830-E93CC7F00C3C}">
      <dgm:prSet/>
      <dgm:spPr/>
      <dgm:t>
        <a:bodyPr/>
        <a:lstStyle/>
        <a:p>
          <a:endParaRPr lang="en-US"/>
        </a:p>
      </dgm:t>
    </dgm:pt>
    <dgm:pt modelId="{0B355643-C0D8-4762-ABFB-AADE08B7F94A}" type="sibTrans" cxnId="{A39836F3-CA4C-4416-A830-E93CC7F00C3C}">
      <dgm:prSet/>
      <dgm:spPr/>
      <dgm:t>
        <a:bodyPr/>
        <a:lstStyle/>
        <a:p>
          <a:endParaRPr lang="en-US"/>
        </a:p>
      </dgm:t>
    </dgm:pt>
    <dgm:pt modelId="{AEFE4E4A-A74F-4B17-96EC-30897F38939E}">
      <dgm:prSet phldrT="[Text]" custT="1"/>
      <dgm:spPr/>
      <dgm:t>
        <a:bodyPr/>
        <a:lstStyle/>
        <a:p>
          <a:r>
            <a:rPr lang="ro-RO" sz="900">
              <a:latin typeface="Trebuchet MS" pitchFamily="34" charset="0"/>
            </a:rPr>
            <a:t>Cum monitorizăm asigurarea publicității?</a:t>
          </a:r>
        </a:p>
      </dgm:t>
    </dgm:pt>
    <dgm:pt modelId="{64109E6D-97CA-40DD-AE7D-B64188D94387}" type="parTrans" cxnId="{26106F8A-6D64-44C5-9C38-F5DAC3DF487D}">
      <dgm:prSet/>
      <dgm:spPr/>
      <dgm:t>
        <a:bodyPr/>
        <a:lstStyle/>
        <a:p>
          <a:endParaRPr lang="en-US"/>
        </a:p>
      </dgm:t>
    </dgm:pt>
    <dgm:pt modelId="{21F155DD-746F-4D05-9056-6BBEF9095230}" type="sibTrans" cxnId="{26106F8A-6D64-44C5-9C38-F5DAC3DF487D}">
      <dgm:prSet/>
      <dgm:spPr/>
      <dgm:t>
        <a:bodyPr/>
        <a:lstStyle/>
        <a:p>
          <a:endParaRPr lang="en-US"/>
        </a:p>
      </dgm:t>
    </dgm:pt>
    <dgm:pt modelId="{99C238D6-3B4D-45E5-95DB-68581FAF3B77}">
      <dgm:prSet phldrT="[Text]" custT="1"/>
      <dgm:spPr/>
      <dgm:t>
        <a:bodyPr/>
        <a:lstStyle/>
        <a:p>
          <a:r>
            <a:rPr lang="ro-RO" sz="1000">
              <a:latin typeface="Trebuchet MS" pitchFamily="34" charset="0"/>
            </a:rPr>
            <a:t>Monitorizarea internă a proiectului trebuie să includă o componentă distinctă care să urmărească respectarea elementelor ce țin de informarea și publicitatea proiectului;</a:t>
          </a:r>
          <a:endParaRPr lang="en-US" sz="1000">
            <a:latin typeface="Trebuchet MS" pitchFamily="34" charset="0"/>
          </a:endParaRPr>
        </a:p>
      </dgm:t>
    </dgm:pt>
    <dgm:pt modelId="{0658BDF2-2635-468A-9714-96E83D048D5E}" type="parTrans" cxnId="{608DCC62-CA7B-44DC-9B1B-762EA22C1065}">
      <dgm:prSet/>
      <dgm:spPr/>
      <dgm:t>
        <a:bodyPr/>
        <a:lstStyle/>
        <a:p>
          <a:endParaRPr lang="en-US"/>
        </a:p>
      </dgm:t>
    </dgm:pt>
    <dgm:pt modelId="{58FA6832-066C-4B19-8A68-42D9EF7FED7D}" type="sibTrans" cxnId="{608DCC62-CA7B-44DC-9B1B-762EA22C1065}">
      <dgm:prSet/>
      <dgm:spPr/>
      <dgm:t>
        <a:bodyPr/>
        <a:lstStyle/>
        <a:p>
          <a:endParaRPr lang="en-US"/>
        </a:p>
      </dgm:t>
    </dgm:pt>
    <dgm:pt modelId="{72843C48-4CC1-43BE-95E3-41E4E6456F38}">
      <dgm:prSet phldrT="[Text]" custT="1"/>
      <dgm:spPr/>
      <dgm:t>
        <a:bodyPr/>
        <a:lstStyle/>
        <a:p>
          <a:r>
            <a:rPr lang="ro-RO" sz="1000">
              <a:latin typeface="Trebuchet MS" pitchFamily="34" charset="0"/>
            </a:rPr>
            <a:t>Ce trebuie să facem?</a:t>
          </a:r>
          <a:endParaRPr lang="en-US" sz="1000">
            <a:latin typeface="Trebuchet MS" pitchFamily="34" charset="0"/>
          </a:endParaRPr>
        </a:p>
      </dgm:t>
    </dgm:pt>
    <dgm:pt modelId="{B7D447AE-9088-41C3-BB5F-D43DA3E459CE}" type="parTrans" cxnId="{66D7B2E0-26EF-41B2-9933-A8277282734B}">
      <dgm:prSet/>
      <dgm:spPr/>
      <dgm:t>
        <a:bodyPr/>
        <a:lstStyle/>
        <a:p>
          <a:endParaRPr lang="en-US"/>
        </a:p>
      </dgm:t>
    </dgm:pt>
    <dgm:pt modelId="{F0A71CB3-AA70-4B98-A30C-6A979C2105FF}" type="sibTrans" cxnId="{66D7B2E0-26EF-41B2-9933-A8277282734B}">
      <dgm:prSet/>
      <dgm:spPr/>
      <dgm:t>
        <a:bodyPr/>
        <a:lstStyle/>
        <a:p>
          <a:endParaRPr lang="en-US"/>
        </a:p>
      </dgm:t>
    </dgm:pt>
    <dgm:pt modelId="{E7CACC41-63C6-4E16-ADEE-7B3328764549}">
      <dgm:prSet custT="1"/>
      <dgm:spPr/>
      <dgm:t>
        <a:bodyPr/>
        <a:lstStyle/>
        <a:p>
          <a:r>
            <a:rPr lang="ro-RO" sz="1000">
              <a:latin typeface="Trebuchet MS" pitchFamily="34" charset="0"/>
            </a:rPr>
            <a:t>Realizați fotografii ale evenimentelor organizate în cadrul proiectului, din care să reiasă respectarea cerinţelor de informare şi publicitate, fotografii ale produselor și materialelor rezultate din activitatea de informare și publicitate, etc;</a:t>
          </a:r>
          <a:endParaRPr lang="en-US" sz="1000">
            <a:latin typeface="Trebuchet MS" pitchFamily="34" charset="0"/>
          </a:endParaRPr>
        </a:p>
      </dgm:t>
    </dgm:pt>
    <dgm:pt modelId="{D1B132A1-28F5-4CC8-B0C0-D4D9FC3D27CE}" type="parTrans" cxnId="{A82B293D-8659-45D7-AB0E-D15AC13E5E86}">
      <dgm:prSet/>
      <dgm:spPr/>
      <dgm:t>
        <a:bodyPr/>
        <a:lstStyle/>
        <a:p>
          <a:endParaRPr lang="en-US"/>
        </a:p>
      </dgm:t>
    </dgm:pt>
    <dgm:pt modelId="{A943E6E9-42F6-4A6C-9A6B-BD6FC2214B6F}" type="sibTrans" cxnId="{A82B293D-8659-45D7-AB0E-D15AC13E5E86}">
      <dgm:prSet/>
      <dgm:spPr/>
      <dgm:t>
        <a:bodyPr/>
        <a:lstStyle/>
        <a:p>
          <a:endParaRPr lang="en-US"/>
        </a:p>
      </dgm:t>
    </dgm:pt>
    <dgm:pt modelId="{531D6035-2B64-4F76-8A36-399BE75C0896}">
      <dgm:prSet custT="1"/>
      <dgm:spPr/>
      <dgm:t>
        <a:bodyPr/>
        <a:lstStyle/>
        <a:p>
          <a:r>
            <a:rPr lang="ro-RO" sz="1000">
              <a:latin typeface="Trebuchet MS" pitchFamily="34" charset="0"/>
            </a:rPr>
            <a:t>Utilizaţi pentru toate </a:t>
          </a:r>
          <a:r>
            <a:rPr lang="en-US" sz="1000">
              <a:latin typeface="Trebuchet MS" pitchFamily="34" charset="0"/>
            </a:rPr>
            <a:t>elementele</a:t>
          </a:r>
          <a:r>
            <a:rPr lang="ro-RO" sz="1000">
              <a:latin typeface="Trebuchet MS" pitchFamily="34" charset="0"/>
            </a:rPr>
            <a:t> ce țin de publicitatea proiectului și realizate în cadrul acestuia indicaţiile tehnice </a:t>
          </a:r>
          <a:r>
            <a:rPr lang="ro-RO" sz="1000">
              <a:solidFill>
                <a:schemeClr val="tx1"/>
              </a:solidFill>
              <a:latin typeface="Trebuchet MS" pitchFamily="34" charset="0"/>
            </a:rPr>
            <a:t>menţionate în Manualul de identitate vizuală 2014-2020 (disponibil pe website-ul </a:t>
          </a:r>
          <a:r>
            <a:rPr lang="en-GB" sz="1000">
              <a:solidFill>
                <a:srgbClr val="FF0000"/>
              </a:solidFill>
              <a:latin typeface="Trebuchet MS" panose="020B0603020202020204" pitchFamily="34" charset="0"/>
            </a:rPr>
            <a:t>http://www.poca.ro/implementare-proiecte/manual-de-identitate-vizuala-poca-2014-2020-august-2018</a:t>
          </a:r>
          <a:r>
            <a:rPr lang="en-GB" sz="1000">
              <a:latin typeface="Trebuchet MS" panose="020B0603020202020204" pitchFamily="34" charset="0"/>
            </a:rPr>
            <a:t>/</a:t>
          </a:r>
          <a:r>
            <a:rPr lang="ro-RO" sz="1000">
              <a:solidFill>
                <a:schemeClr val="tx1"/>
              </a:solidFill>
              <a:latin typeface="Trebuchet MS" pitchFamily="34" charset="0"/>
            </a:rPr>
            <a:t>;</a:t>
          </a:r>
          <a:endParaRPr lang="en-US" sz="1000">
            <a:solidFill>
              <a:schemeClr val="tx1"/>
            </a:solidFill>
            <a:latin typeface="Trebuchet MS" pitchFamily="34" charset="0"/>
          </a:endParaRPr>
        </a:p>
      </dgm:t>
    </dgm:pt>
    <dgm:pt modelId="{2C60AB30-204D-4EA7-B8B6-A9BE00207E51}" type="parTrans" cxnId="{596A369E-A1CC-4DD0-90F3-69008E8A7145}">
      <dgm:prSet/>
      <dgm:spPr/>
      <dgm:t>
        <a:bodyPr/>
        <a:lstStyle/>
        <a:p>
          <a:endParaRPr lang="en-US"/>
        </a:p>
      </dgm:t>
    </dgm:pt>
    <dgm:pt modelId="{704C0D6B-2D42-43D5-A74D-91DE83A04B68}" type="sibTrans" cxnId="{596A369E-A1CC-4DD0-90F3-69008E8A7145}">
      <dgm:prSet/>
      <dgm:spPr/>
      <dgm:t>
        <a:bodyPr/>
        <a:lstStyle/>
        <a:p>
          <a:endParaRPr lang="en-US"/>
        </a:p>
      </dgm:t>
    </dgm:pt>
    <dgm:pt modelId="{77769E07-F4AB-4906-9FEE-0CD515889AD2}">
      <dgm:prSet phldrT="[Text]" custT="1"/>
      <dgm:spPr/>
      <dgm:t>
        <a:bodyPr/>
        <a:lstStyle/>
        <a:p>
          <a:r>
            <a:rPr lang="ro-RO" sz="1000">
              <a:latin typeface="Trebuchet MS" pitchFamily="34" charset="0"/>
            </a:rPr>
            <a:t>Monitorizarea externă a stadiului derulării activităţilor de informare </a:t>
          </a:r>
          <a:r>
            <a:rPr lang="en-US" sz="1000">
              <a:latin typeface="Trebuchet MS" pitchFamily="34" charset="0"/>
            </a:rPr>
            <a:t> a publicului larg </a:t>
          </a:r>
          <a:r>
            <a:rPr lang="ro-RO" sz="1000">
              <a:latin typeface="Trebuchet MS" pitchFamily="34" charset="0"/>
            </a:rPr>
            <a:t>şi publicitate se va reflecta în completarea rapoartelor de progres.</a:t>
          </a:r>
          <a:endParaRPr lang="en-US" sz="1000">
            <a:latin typeface="Trebuchet MS" pitchFamily="34" charset="0"/>
          </a:endParaRPr>
        </a:p>
      </dgm:t>
    </dgm:pt>
    <dgm:pt modelId="{9280E68E-93EE-4E35-A821-4B6A41F25F2A}" type="parTrans" cxnId="{FD01643F-AE04-44B3-908B-036964384FA5}">
      <dgm:prSet/>
      <dgm:spPr/>
      <dgm:t>
        <a:bodyPr/>
        <a:lstStyle/>
        <a:p>
          <a:endParaRPr lang="en-US"/>
        </a:p>
      </dgm:t>
    </dgm:pt>
    <dgm:pt modelId="{FDF330B0-F4B8-4D93-AC23-CFADE8421478}" type="sibTrans" cxnId="{FD01643F-AE04-44B3-908B-036964384FA5}">
      <dgm:prSet/>
      <dgm:spPr/>
      <dgm:t>
        <a:bodyPr/>
        <a:lstStyle/>
        <a:p>
          <a:endParaRPr lang="en-US"/>
        </a:p>
      </dgm:t>
    </dgm:pt>
    <dgm:pt modelId="{97221185-B86E-4D33-BE8D-773FF153C748}" type="pres">
      <dgm:prSet presAssocID="{30DD7847-6858-4C9B-99CC-F0C95F7CF4B9}" presName="linearFlow" presStyleCnt="0">
        <dgm:presLayoutVars>
          <dgm:dir/>
          <dgm:animLvl val="lvl"/>
          <dgm:resizeHandles val="exact"/>
        </dgm:presLayoutVars>
      </dgm:prSet>
      <dgm:spPr/>
    </dgm:pt>
    <dgm:pt modelId="{10601E00-A38A-491A-8A83-2CD601CFEE53}" type="pres">
      <dgm:prSet presAssocID="{49BD49C3-E25A-45CB-B2C8-801759F94B07}" presName="composite" presStyleCnt="0"/>
      <dgm:spPr/>
    </dgm:pt>
    <dgm:pt modelId="{3CA4097E-613B-489D-83EE-58402CD26C54}" type="pres">
      <dgm:prSet presAssocID="{49BD49C3-E25A-45CB-B2C8-801759F94B07}" presName="parentText" presStyleLbl="alignNode1" presStyleIdx="0" presStyleCnt="4">
        <dgm:presLayoutVars>
          <dgm:chMax val="1"/>
          <dgm:bulletEnabled val="1"/>
        </dgm:presLayoutVars>
      </dgm:prSet>
      <dgm:spPr/>
    </dgm:pt>
    <dgm:pt modelId="{C51EFDE7-BE77-4F1C-B141-E36CAC460E01}" type="pres">
      <dgm:prSet presAssocID="{49BD49C3-E25A-45CB-B2C8-801759F94B07}" presName="descendantText" presStyleLbl="alignAcc1" presStyleIdx="0" presStyleCnt="4" custLinFactNeighborX="6" custLinFactNeighborY="4831">
        <dgm:presLayoutVars>
          <dgm:bulletEnabled val="1"/>
        </dgm:presLayoutVars>
      </dgm:prSet>
      <dgm:spPr/>
    </dgm:pt>
    <dgm:pt modelId="{95F1FA39-9345-4E6B-81D6-F173D3AB73BC}" type="pres">
      <dgm:prSet presAssocID="{6A6E8016-6B6C-4B42-982F-D7CB25013FBA}" presName="sp" presStyleCnt="0"/>
      <dgm:spPr/>
    </dgm:pt>
    <dgm:pt modelId="{48CC3074-AC8F-4AAE-93BD-38562CB65570}" type="pres">
      <dgm:prSet presAssocID="{A61F56CF-3630-43D8-A3F1-66344B66AFB0}" presName="composite" presStyleCnt="0"/>
      <dgm:spPr/>
    </dgm:pt>
    <dgm:pt modelId="{BCB74FB4-50EB-4774-860E-128A01FB81CC}" type="pres">
      <dgm:prSet presAssocID="{A61F56CF-3630-43D8-A3F1-66344B66AFB0}" presName="parentText" presStyleLbl="alignNode1" presStyleIdx="1" presStyleCnt="4">
        <dgm:presLayoutVars>
          <dgm:chMax val="1"/>
          <dgm:bulletEnabled val="1"/>
        </dgm:presLayoutVars>
      </dgm:prSet>
      <dgm:spPr/>
    </dgm:pt>
    <dgm:pt modelId="{2D2AA95D-4DEB-452C-877B-44BF7CE71A3F}" type="pres">
      <dgm:prSet presAssocID="{A61F56CF-3630-43D8-A3F1-66344B66AFB0}" presName="descendantText" presStyleLbl="alignAcc1" presStyleIdx="1" presStyleCnt="4">
        <dgm:presLayoutVars>
          <dgm:bulletEnabled val="1"/>
        </dgm:presLayoutVars>
      </dgm:prSet>
      <dgm:spPr/>
    </dgm:pt>
    <dgm:pt modelId="{A7C79C34-153C-4883-B820-91F4353767DB}" type="pres">
      <dgm:prSet presAssocID="{49620F29-33F1-4930-8CBE-4C2417B134F5}" presName="sp" presStyleCnt="0"/>
      <dgm:spPr/>
    </dgm:pt>
    <dgm:pt modelId="{CB9A1AC5-B2D2-4C5B-AFD1-2F36C0DEC491}" type="pres">
      <dgm:prSet presAssocID="{72843C48-4CC1-43BE-95E3-41E4E6456F38}" presName="composite" presStyleCnt="0"/>
      <dgm:spPr/>
    </dgm:pt>
    <dgm:pt modelId="{70DFD3EA-A7EA-4779-BE5C-9CA4AF4A0BB2}" type="pres">
      <dgm:prSet presAssocID="{72843C48-4CC1-43BE-95E3-41E4E6456F38}" presName="parentText" presStyleLbl="alignNode1" presStyleIdx="2" presStyleCnt="4">
        <dgm:presLayoutVars>
          <dgm:chMax val="1"/>
          <dgm:bulletEnabled val="1"/>
        </dgm:presLayoutVars>
      </dgm:prSet>
      <dgm:spPr/>
    </dgm:pt>
    <dgm:pt modelId="{6ADF8148-FB72-46F6-B813-50347AF2E5DE}" type="pres">
      <dgm:prSet presAssocID="{72843C48-4CC1-43BE-95E3-41E4E6456F38}" presName="descendantText" presStyleLbl="alignAcc1" presStyleIdx="2" presStyleCnt="4">
        <dgm:presLayoutVars>
          <dgm:bulletEnabled val="1"/>
        </dgm:presLayoutVars>
      </dgm:prSet>
      <dgm:spPr/>
    </dgm:pt>
    <dgm:pt modelId="{ED22F18E-5585-4FA3-80C7-2C3E707A2BF7}" type="pres">
      <dgm:prSet presAssocID="{F0A71CB3-AA70-4B98-A30C-6A979C2105FF}" presName="sp" presStyleCnt="0"/>
      <dgm:spPr/>
    </dgm:pt>
    <dgm:pt modelId="{662BCB9B-D84F-41D5-BB27-EC59409DE112}" type="pres">
      <dgm:prSet presAssocID="{AEFE4E4A-A74F-4B17-96EC-30897F38939E}" presName="composite" presStyleCnt="0"/>
      <dgm:spPr/>
    </dgm:pt>
    <dgm:pt modelId="{F004460F-AD1A-4C72-9B20-967BB12E3A19}" type="pres">
      <dgm:prSet presAssocID="{AEFE4E4A-A74F-4B17-96EC-30897F38939E}" presName="parentText" presStyleLbl="alignNode1" presStyleIdx="3" presStyleCnt="4">
        <dgm:presLayoutVars>
          <dgm:chMax val="1"/>
          <dgm:bulletEnabled val="1"/>
        </dgm:presLayoutVars>
      </dgm:prSet>
      <dgm:spPr/>
    </dgm:pt>
    <dgm:pt modelId="{D421FD8F-9BFD-4A2B-BFB4-54C0CB9533DB}" type="pres">
      <dgm:prSet presAssocID="{AEFE4E4A-A74F-4B17-96EC-30897F38939E}" presName="descendantText" presStyleLbl="alignAcc1" presStyleIdx="3" presStyleCnt="4">
        <dgm:presLayoutVars>
          <dgm:bulletEnabled val="1"/>
        </dgm:presLayoutVars>
      </dgm:prSet>
      <dgm:spPr/>
    </dgm:pt>
  </dgm:ptLst>
  <dgm:cxnLst>
    <dgm:cxn modelId="{3A83FD13-ACBC-48E2-A653-19F62604716D}" type="presOf" srcId="{E7CACC41-63C6-4E16-ADEE-7B3328764549}" destId="{6ADF8148-FB72-46F6-B813-50347AF2E5DE}" srcOrd="0" destOrd="0" presId="urn:microsoft.com/office/officeart/2005/8/layout/chevron2"/>
    <dgm:cxn modelId="{D737E532-8911-48C0-9CF5-B36443C7A759}" type="presOf" srcId="{72843C48-4CC1-43BE-95E3-41E4E6456F38}" destId="{70DFD3EA-A7EA-4779-BE5C-9CA4AF4A0BB2}" srcOrd="0" destOrd="0" presId="urn:microsoft.com/office/officeart/2005/8/layout/chevron2"/>
    <dgm:cxn modelId="{09F0C23C-9E2E-4EEE-9A58-EFC57FF533E2}" type="presOf" srcId="{49BD49C3-E25A-45CB-B2C8-801759F94B07}" destId="{3CA4097E-613B-489D-83EE-58402CD26C54}" srcOrd="0" destOrd="0" presId="urn:microsoft.com/office/officeart/2005/8/layout/chevron2"/>
    <dgm:cxn modelId="{A82B293D-8659-45D7-AB0E-D15AC13E5E86}" srcId="{72843C48-4CC1-43BE-95E3-41E4E6456F38}" destId="{E7CACC41-63C6-4E16-ADEE-7B3328764549}" srcOrd="0" destOrd="0" parTransId="{D1B132A1-28F5-4CC8-B0C0-D4D9FC3D27CE}" sibTransId="{A943E6E9-42F6-4A6C-9A6B-BD6FC2214B6F}"/>
    <dgm:cxn modelId="{FD01643F-AE04-44B3-908B-036964384FA5}" srcId="{AEFE4E4A-A74F-4B17-96EC-30897F38939E}" destId="{77769E07-F4AB-4906-9FEE-0CD515889AD2}" srcOrd="1" destOrd="0" parTransId="{9280E68E-93EE-4E35-A821-4B6A41F25F2A}" sibTransId="{FDF330B0-F4B8-4D93-AC23-CFADE8421478}"/>
    <dgm:cxn modelId="{608DCC62-CA7B-44DC-9B1B-762EA22C1065}" srcId="{AEFE4E4A-A74F-4B17-96EC-30897F38939E}" destId="{99C238D6-3B4D-45E5-95DB-68581FAF3B77}" srcOrd="0" destOrd="0" parTransId="{0658BDF2-2635-468A-9714-96E83D048D5E}" sibTransId="{58FA6832-066C-4B19-8A68-42D9EF7FED7D}"/>
    <dgm:cxn modelId="{A709CF47-B637-4A24-A717-4C61AB6B70C1}" type="presOf" srcId="{AEFE4E4A-A74F-4B17-96EC-30897F38939E}" destId="{F004460F-AD1A-4C72-9B20-967BB12E3A19}" srcOrd="0" destOrd="0" presId="urn:microsoft.com/office/officeart/2005/8/layout/chevron2"/>
    <dgm:cxn modelId="{873A1785-F55E-46EA-8749-DB362FA9C7B6}" type="presOf" srcId="{531D6035-2B64-4F76-8A36-399BE75C0896}" destId="{C51EFDE7-BE77-4F1C-B141-E36CAC460E01}" srcOrd="0" destOrd="0" presId="urn:microsoft.com/office/officeart/2005/8/layout/chevron2"/>
    <dgm:cxn modelId="{26106F8A-6D64-44C5-9C38-F5DAC3DF487D}" srcId="{30DD7847-6858-4C9B-99CC-F0C95F7CF4B9}" destId="{AEFE4E4A-A74F-4B17-96EC-30897F38939E}" srcOrd="3" destOrd="0" parTransId="{64109E6D-97CA-40DD-AE7D-B64188D94387}" sibTransId="{21F155DD-746F-4D05-9056-6BBEF9095230}"/>
    <dgm:cxn modelId="{596A369E-A1CC-4DD0-90F3-69008E8A7145}" srcId="{49BD49C3-E25A-45CB-B2C8-801759F94B07}" destId="{531D6035-2B64-4F76-8A36-399BE75C0896}" srcOrd="0" destOrd="0" parTransId="{2C60AB30-204D-4EA7-B8B6-A9BE00207E51}" sibTransId="{704C0D6B-2D42-43D5-A74D-91DE83A04B68}"/>
    <dgm:cxn modelId="{993B73BC-5455-4CD8-B11F-4286872DFE36}" type="presOf" srcId="{8D39EFFC-15FB-4C35-BF63-DC78C14BD118}" destId="{2D2AA95D-4DEB-452C-877B-44BF7CE71A3F}" srcOrd="0" destOrd="0" presId="urn:microsoft.com/office/officeart/2005/8/layout/chevron2"/>
    <dgm:cxn modelId="{F4DAF4CF-7462-48C1-8D14-AECC45F624CD}" srcId="{30DD7847-6858-4C9B-99CC-F0C95F7CF4B9}" destId="{49BD49C3-E25A-45CB-B2C8-801759F94B07}" srcOrd="0" destOrd="0" parTransId="{450E3257-759C-4BB1-A59C-C4CE0430D4BF}" sibTransId="{6A6E8016-6B6C-4B42-982F-D7CB25013FBA}"/>
    <dgm:cxn modelId="{9428EFD5-8F7B-481D-8F92-05D9F5CDA615}" type="presOf" srcId="{30DD7847-6858-4C9B-99CC-F0C95F7CF4B9}" destId="{97221185-B86E-4D33-BE8D-773FF153C748}" srcOrd="0" destOrd="0" presId="urn:microsoft.com/office/officeart/2005/8/layout/chevron2"/>
    <dgm:cxn modelId="{2C0238DA-1024-4F2F-BD3A-2179233422DF}" type="presOf" srcId="{77769E07-F4AB-4906-9FEE-0CD515889AD2}" destId="{D421FD8F-9BFD-4A2B-BFB4-54C0CB9533DB}" srcOrd="0" destOrd="1" presId="urn:microsoft.com/office/officeart/2005/8/layout/chevron2"/>
    <dgm:cxn modelId="{66D7B2E0-26EF-41B2-9933-A8277282734B}" srcId="{30DD7847-6858-4C9B-99CC-F0C95F7CF4B9}" destId="{72843C48-4CC1-43BE-95E3-41E4E6456F38}" srcOrd="2" destOrd="0" parTransId="{B7D447AE-9088-41C3-BB5F-D43DA3E459CE}" sibTransId="{F0A71CB3-AA70-4B98-A30C-6A979C2105FF}"/>
    <dgm:cxn modelId="{5AC977E8-26E5-488E-B7AD-5A5862B2BEB9}" srcId="{30DD7847-6858-4C9B-99CC-F0C95F7CF4B9}" destId="{A61F56CF-3630-43D8-A3F1-66344B66AFB0}" srcOrd="1" destOrd="0" parTransId="{7EDAF89F-8605-4D3D-94A7-6524BFF812FB}" sibTransId="{49620F29-33F1-4930-8CBE-4C2417B134F5}"/>
    <dgm:cxn modelId="{59ACCCE8-2700-4756-B82A-EF1E30666665}" type="presOf" srcId="{99C238D6-3B4D-45E5-95DB-68581FAF3B77}" destId="{D421FD8F-9BFD-4A2B-BFB4-54C0CB9533DB}" srcOrd="0" destOrd="0" presId="urn:microsoft.com/office/officeart/2005/8/layout/chevron2"/>
    <dgm:cxn modelId="{A39836F3-CA4C-4416-A830-E93CC7F00C3C}" srcId="{A61F56CF-3630-43D8-A3F1-66344B66AFB0}" destId="{8D39EFFC-15FB-4C35-BF63-DC78C14BD118}" srcOrd="0" destOrd="0" parTransId="{0AD56AAB-3FDA-4A9A-92E4-4E6C5E6F47A7}" sibTransId="{0B355643-C0D8-4762-ABFB-AADE08B7F94A}"/>
    <dgm:cxn modelId="{CF2B10FE-96A6-4974-A69D-F2DED3A5151A}" type="presOf" srcId="{A61F56CF-3630-43D8-A3F1-66344B66AFB0}" destId="{BCB74FB4-50EB-4774-860E-128A01FB81CC}" srcOrd="0" destOrd="0" presId="urn:microsoft.com/office/officeart/2005/8/layout/chevron2"/>
    <dgm:cxn modelId="{1FC69317-E1BE-463C-AAFB-424F03B40771}" type="presParOf" srcId="{97221185-B86E-4D33-BE8D-773FF153C748}" destId="{10601E00-A38A-491A-8A83-2CD601CFEE53}" srcOrd="0" destOrd="0" presId="urn:microsoft.com/office/officeart/2005/8/layout/chevron2"/>
    <dgm:cxn modelId="{021B135E-C1A9-43DA-B843-ED2A1691D638}" type="presParOf" srcId="{10601E00-A38A-491A-8A83-2CD601CFEE53}" destId="{3CA4097E-613B-489D-83EE-58402CD26C54}" srcOrd="0" destOrd="0" presId="urn:microsoft.com/office/officeart/2005/8/layout/chevron2"/>
    <dgm:cxn modelId="{5E4BF9C1-36A4-4B4B-8A9F-A97C70BAA634}" type="presParOf" srcId="{10601E00-A38A-491A-8A83-2CD601CFEE53}" destId="{C51EFDE7-BE77-4F1C-B141-E36CAC460E01}" srcOrd="1" destOrd="0" presId="urn:microsoft.com/office/officeart/2005/8/layout/chevron2"/>
    <dgm:cxn modelId="{0D62D958-E32B-4EC1-8045-A0943E0DAA49}" type="presParOf" srcId="{97221185-B86E-4D33-BE8D-773FF153C748}" destId="{95F1FA39-9345-4E6B-81D6-F173D3AB73BC}" srcOrd="1" destOrd="0" presId="urn:microsoft.com/office/officeart/2005/8/layout/chevron2"/>
    <dgm:cxn modelId="{E045B6A5-EE36-44DE-8349-7C05DE6126E3}" type="presParOf" srcId="{97221185-B86E-4D33-BE8D-773FF153C748}" destId="{48CC3074-AC8F-4AAE-93BD-38562CB65570}" srcOrd="2" destOrd="0" presId="urn:microsoft.com/office/officeart/2005/8/layout/chevron2"/>
    <dgm:cxn modelId="{B2CF87F0-245B-4122-9D83-6A88115E5836}" type="presParOf" srcId="{48CC3074-AC8F-4AAE-93BD-38562CB65570}" destId="{BCB74FB4-50EB-4774-860E-128A01FB81CC}" srcOrd="0" destOrd="0" presId="urn:microsoft.com/office/officeart/2005/8/layout/chevron2"/>
    <dgm:cxn modelId="{FAE90599-1D66-478F-ADAE-0DBB1AE7EE88}" type="presParOf" srcId="{48CC3074-AC8F-4AAE-93BD-38562CB65570}" destId="{2D2AA95D-4DEB-452C-877B-44BF7CE71A3F}" srcOrd="1" destOrd="0" presId="urn:microsoft.com/office/officeart/2005/8/layout/chevron2"/>
    <dgm:cxn modelId="{82A79B8F-1F83-4B04-BEB1-CDDC10975B53}" type="presParOf" srcId="{97221185-B86E-4D33-BE8D-773FF153C748}" destId="{A7C79C34-153C-4883-B820-91F4353767DB}" srcOrd="3" destOrd="0" presId="urn:microsoft.com/office/officeart/2005/8/layout/chevron2"/>
    <dgm:cxn modelId="{E8EBA2A7-F9A1-426A-99D3-2B0F25214A2F}" type="presParOf" srcId="{97221185-B86E-4D33-BE8D-773FF153C748}" destId="{CB9A1AC5-B2D2-4C5B-AFD1-2F36C0DEC491}" srcOrd="4" destOrd="0" presId="urn:microsoft.com/office/officeart/2005/8/layout/chevron2"/>
    <dgm:cxn modelId="{E7B20214-1E3F-4DAE-96F7-252E8C4050E1}" type="presParOf" srcId="{CB9A1AC5-B2D2-4C5B-AFD1-2F36C0DEC491}" destId="{70DFD3EA-A7EA-4779-BE5C-9CA4AF4A0BB2}" srcOrd="0" destOrd="0" presId="urn:microsoft.com/office/officeart/2005/8/layout/chevron2"/>
    <dgm:cxn modelId="{3EDBB982-4C05-44C6-827D-7C21C49F5EE0}" type="presParOf" srcId="{CB9A1AC5-B2D2-4C5B-AFD1-2F36C0DEC491}" destId="{6ADF8148-FB72-46F6-B813-50347AF2E5DE}" srcOrd="1" destOrd="0" presId="urn:microsoft.com/office/officeart/2005/8/layout/chevron2"/>
    <dgm:cxn modelId="{8F659E7D-5049-4B84-8CD7-210D89A313CC}" type="presParOf" srcId="{97221185-B86E-4D33-BE8D-773FF153C748}" destId="{ED22F18E-5585-4FA3-80C7-2C3E707A2BF7}" srcOrd="5" destOrd="0" presId="urn:microsoft.com/office/officeart/2005/8/layout/chevron2"/>
    <dgm:cxn modelId="{EDB1DD06-15F3-4E60-8F3B-9028E97ADC4C}" type="presParOf" srcId="{97221185-B86E-4D33-BE8D-773FF153C748}" destId="{662BCB9B-D84F-41D5-BB27-EC59409DE112}" srcOrd="6" destOrd="0" presId="urn:microsoft.com/office/officeart/2005/8/layout/chevron2"/>
    <dgm:cxn modelId="{F8FD9BFD-B0ED-45AC-9B6F-B6C4540B2CA1}" type="presParOf" srcId="{662BCB9B-D84F-41D5-BB27-EC59409DE112}" destId="{F004460F-AD1A-4C72-9B20-967BB12E3A19}" srcOrd="0" destOrd="0" presId="urn:microsoft.com/office/officeart/2005/8/layout/chevron2"/>
    <dgm:cxn modelId="{2622E976-EB97-49ED-BAA5-87509073D28B}" type="presParOf" srcId="{662BCB9B-D84F-41D5-BB27-EC59409DE112}" destId="{D421FD8F-9BFD-4A2B-BFB4-54C0CB9533DB}" srcOrd="1" destOrd="0" presId="urn:microsoft.com/office/officeart/2005/8/layout/chevron2"/>
  </dgm:cxnLst>
  <dgm:bg/>
  <dgm:whole/>
  <dgm:extLst>
    <a:ext uri="http://schemas.microsoft.com/office/drawing/2008/diagram">
      <dsp:dataModelExt xmlns:dsp="http://schemas.microsoft.com/office/drawing/2008/diagram" relId="rId54"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3E21E9F3-1073-4996-90F2-85464AF80C2F}" type="doc">
      <dgm:prSet loTypeId="urn:microsoft.com/office/officeart/2005/8/layout/hProcess9" loCatId="process" qsTypeId="urn:microsoft.com/office/officeart/2005/8/quickstyle/simple1" qsCatId="simple" csTypeId="urn:microsoft.com/office/officeart/2005/8/colors/accent1_2" csCatId="accent1" phldr="1"/>
      <dgm:spPr/>
    </dgm:pt>
    <dgm:pt modelId="{691B9514-C9C8-4E72-B3CA-E680159D5C05}">
      <dgm:prSet custT="1"/>
      <dgm:spPr/>
      <dgm:t>
        <a:bodyPr/>
        <a:lstStyle/>
        <a:p>
          <a:r>
            <a:rPr lang="ro-RO" sz="1000">
              <a:latin typeface="Trebuchet MS" pitchFamily="34" charset="0"/>
            </a:rPr>
            <a:t>Selectați cu atenție procedura, alegerea este esențială și strategică, afectând întregul proces de achiziție</a:t>
          </a:r>
          <a:endParaRPr lang="en-US" sz="1000">
            <a:latin typeface="Trebuchet MS" pitchFamily="34" charset="0"/>
          </a:endParaRPr>
        </a:p>
      </dgm:t>
    </dgm:pt>
    <dgm:pt modelId="{B1EF04A0-8D1A-4584-BB40-ED393415E758}" type="parTrans" cxnId="{E02CC4AF-19C8-4243-A450-6FB718C25A0B}">
      <dgm:prSet/>
      <dgm:spPr/>
      <dgm:t>
        <a:bodyPr/>
        <a:lstStyle/>
        <a:p>
          <a:endParaRPr lang="en-US"/>
        </a:p>
      </dgm:t>
    </dgm:pt>
    <dgm:pt modelId="{5D8F0EDD-545E-49A0-BD75-BC7CD3351B47}" type="sibTrans" cxnId="{E02CC4AF-19C8-4243-A450-6FB718C25A0B}">
      <dgm:prSet/>
      <dgm:spPr/>
      <dgm:t>
        <a:bodyPr/>
        <a:lstStyle/>
        <a:p>
          <a:endParaRPr lang="en-US"/>
        </a:p>
      </dgm:t>
    </dgm:pt>
    <dgm:pt modelId="{9670B414-0527-40F7-B62A-8C5D7425D53D}">
      <dgm:prSet custT="1"/>
      <dgm:spPr/>
      <dgm:t>
        <a:bodyPr/>
        <a:lstStyle/>
        <a:p>
          <a:r>
            <a:rPr lang="ro-RO" sz="1000">
              <a:latin typeface="Trebuchet MS" pitchFamily="34" charset="0"/>
            </a:rPr>
            <a:t>Estimați  valoarea  contractului, definiţi scopul și încadrați tipul activităților nu numai prin CPV ci și în funcție de necesitate</a:t>
          </a:r>
          <a:endParaRPr lang="en-US" sz="1000">
            <a:latin typeface="Trebuchet MS" pitchFamily="34" charset="0"/>
          </a:endParaRPr>
        </a:p>
      </dgm:t>
    </dgm:pt>
    <dgm:pt modelId="{ADE86082-24B6-4165-8695-7D72794F9EA3}" type="parTrans" cxnId="{EAECB10F-F86B-4C14-9B7F-E12B3689B029}">
      <dgm:prSet/>
      <dgm:spPr/>
      <dgm:t>
        <a:bodyPr/>
        <a:lstStyle/>
        <a:p>
          <a:endParaRPr lang="en-US"/>
        </a:p>
      </dgm:t>
    </dgm:pt>
    <dgm:pt modelId="{DD1F0E4C-24A8-45FB-A862-0E1C49D6670F}" type="sibTrans" cxnId="{EAECB10F-F86B-4C14-9B7F-E12B3689B029}">
      <dgm:prSet/>
      <dgm:spPr/>
      <dgm:t>
        <a:bodyPr/>
        <a:lstStyle/>
        <a:p>
          <a:endParaRPr lang="en-US"/>
        </a:p>
      </dgm:t>
    </dgm:pt>
    <dgm:pt modelId="{CA6C7942-C37F-4807-8782-2920CE03AF22}">
      <dgm:prSet custT="1"/>
      <dgm:spPr/>
      <dgm:t>
        <a:bodyPr/>
        <a:lstStyle/>
        <a:p>
          <a:r>
            <a:rPr lang="ro-RO" sz="1000">
              <a:latin typeface="Trebuchet MS" pitchFamily="34" charset="0"/>
            </a:rPr>
            <a:t>Înființați comisia de evaluare cât mai curând, prin implicarea încă de la început a unui personal cu toate calificările necesare</a:t>
          </a:r>
          <a:endParaRPr lang="en-US" sz="1000">
            <a:latin typeface="Trebuchet MS" pitchFamily="34" charset="0"/>
          </a:endParaRPr>
        </a:p>
      </dgm:t>
    </dgm:pt>
    <dgm:pt modelId="{CDE2F3C1-80EB-4024-884D-E3B1350CCA76}" type="parTrans" cxnId="{8D5A4403-6FC2-4C60-A795-0BC495E379E6}">
      <dgm:prSet/>
      <dgm:spPr/>
      <dgm:t>
        <a:bodyPr/>
        <a:lstStyle/>
        <a:p>
          <a:endParaRPr lang="en-US"/>
        </a:p>
      </dgm:t>
    </dgm:pt>
    <dgm:pt modelId="{C247621E-3762-49DA-B440-826A7354EBBC}" type="sibTrans" cxnId="{8D5A4403-6FC2-4C60-A795-0BC495E379E6}">
      <dgm:prSet/>
      <dgm:spPr/>
      <dgm:t>
        <a:bodyPr/>
        <a:lstStyle/>
        <a:p>
          <a:endParaRPr lang="en-US"/>
        </a:p>
      </dgm:t>
    </dgm:pt>
    <dgm:pt modelId="{44454A88-AAA4-43B5-9148-9EAAA37678AE}">
      <dgm:prSet custT="1"/>
      <dgm:spPr/>
      <dgm:t>
        <a:bodyPr/>
        <a:lstStyle/>
        <a:p>
          <a:r>
            <a:rPr lang="ro-RO" sz="1000">
              <a:latin typeface="Trebuchet MS" pitchFamily="34" charset="0"/>
            </a:rPr>
            <a:t>Realizați procedura în mod deschis, obiectiv și transparent  la cel mai bun raport calitate-preț </a:t>
          </a:r>
          <a:endParaRPr lang="en-US" sz="1000">
            <a:latin typeface="Trebuchet MS" pitchFamily="34" charset="0"/>
          </a:endParaRPr>
        </a:p>
      </dgm:t>
    </dgm:pt>
    <dgm:pt modelId="{394979B2-FB62-4159-B06C-C601A964BE15}" type="parTrans" cxnId="{09562600-47CA-4B2F-8A48-CEF7B04FFB60}">
      <dgm:prSet/>
      <dgm:spPr/>
      <dgm:t>
        <a:bodyPr/>
        <a:lstStyle/>
        <a:p>
          <a:endParaRPr lang="en-US"/>
        </a:p>
      </dgm:t>
    </dgm:pt>
    <dgm:pt modelId="{9680A6B1-494D-4DAF-8DDB-AEC459FC2127}" type="sibTrans" cxnId="{09562600-47CA-4B2F-8A48-CEF7B04FFB60}">
      <dgm:prSet/>
      <dgm:spPr/>
      <dgm:t>
        <a:bodyPr/>
        <a:lstStyle/>
        <a:p>
          <a:endParaRPr lang="en-US"/>
        </a:p>
      </dgm:t>
    </dgm:pt>
    <dgm:pt modelId="{49E81AF3-1636-441A-8416-F8793912265F}" type="pres">
      <dgm:prSet presAssocID="{3E21E9F3-1073-4996-90F2-85464AF80C2F}" presName="CompostProcess" presStyleCnt="0">
        <dgm:presLayoutVars>
          <dgm:dir/>
          <dgm:resizeHandles val="exact"/>
        </dgm:presLayoutVars>
      </dgm:prSet>
      <dgm:spPr/>
    </dgm:pt>
    <dgm:pt modelId="{0DD220C7-4783-4370-BDCD-B89724D81C93}" type="pres">
      <dgm:prSet presAssocID="{3E21E9F3-1073-4996-90F2-85464AF80C2F}" presName="arrow" presStyleLbl="bgShp" presStyleIdx="0" presStyleCnt="1" custLinFactNeighborX="4808" custLinFactNeighborY="0"/>
      <dgm:spPr/>
    </dgm:pt>
    <dgm:pt modelId="{28EFA8B0-ECF4-4FED-AC62-CE0F4629CEAA}" type="pres">
      <dgm:prSet presAssocID="{3E21E9F3-1073-4996-90F2-85464AF80C2F}" presName="linearProcess" presStyleCnt="0"/>
      <dgm:spPr/>
    </dgm:pt>
    <dgm:pt modelId="{F9B7B670-4C45-4381-A2A5-4D57F3159353}" type="pres">
      <dgm:prSet presAssocID="{9670B414-0527-40F7-B62A-8C5D7425D53D}" presName="textNode" presStyleLbl="node1" presStyleIdx="0" presStyleCnt="4" custScaleY="112893">
        <dgm:presLayoutVars>
          <dgm:bulletEnabled val="1"/>
        </dgm:presLayoutVars>
      </dgm:prSet>
      <dgm:spPr/>
    </dgm:pt>
    <dgm:pt modelId="{43526628-B9D2-4AD2-85EB-8C0ED2363C1D}" type="pres">
      <dgm:prSet presAssocID="{DD1F0E4C-24A8-45FB-A862-0E1C49D6670F}" presName="sibTrans" presStyleCnt="0"/>
      <dgm:spPr/>
    </dgm:pt>
    <dgm:pt modelId="{A0D85860-E39D-44CC-84B3-AA9F57D32CA5}" type="pres">
      <dgm:prSet presAssocID="{691B9514-C9C8-4E72-B3CA-E680159D5C05}" presName="textNode" presStyleLbl="node1" presStyleIdx="1" presStyleCnt="4" custScaleX="94578" custScaleY="109777" custLinFactNeighborX="-52797" custLinFactNeighborY="-779">
        <dgm:presLayoutVars>
          <dgm:bulletEnabled val="1"/>
        </dgm:presLayoutVars>
      </dgm:prSet>
      <dgm:spPr/>
    </dgm:pt>
    <dgm:pt modelId="{85E48948-CA88-48E6-8916-A8D5F258BE72}" type="pres">
      <dgm:prSet presAssocID="{5D8F0EDD-545E-49A0-BD75-BC7CD3351B47}" presName="sibTrans" presStyleCnt="0"/>
      <dgm:spPr/>
    </dgm:pt>
    <dgm:pt modelId="{533FD0EE-8BD6-430C-8C40-2CBCD30644D9}" type="pres">
      <dgm:prSet presAssocID="{44454A88-AAA4-43B5-9148-9EAAA37678AE}" presName="textNode" presStyleLbl="node1" presStyleIdx="2" presStyleCnt="4" custScaleY="111336" custLinFactNeighborX="-98555" custLinFactNeighborY="-779">
        <dgm:presLayoutVars>
          <dgm:bulletEnabled val="1"/>
        </dgm:presLayoutVars>
      </dgm:prSet>
      <dgm:spPr/>
    </dgm:pt>
    <dgm:pt modelId="{68494FA0-20A9-4877-B0D2-0E1A601E1FF1}" type="pres">
      <dgm:prSet presAssocID="{9680A6B1-494D-4DAF-8DDB-AEC459FC2127}" presName="sibTrans" presStyleCnt="0"/>
      <dgm:spPr/>
    </dgm:pt>
    <dgm:pt modelId="{7B7DF9F4-3C66-43F5-A83C-14921C72FC97}" type="pres">
      <dgm:prSet presAssocID="{CA6C7942-C37F-4807-8782-2920CE03AF22}" presName="textNode" presStyleLbl="node1" presStyleIdx="3" presStyleCnt="4" custScaleY="108219" custLinFactX="-8559" custLinFactNeighborX="-100000">
        <dgm:presLayoutVars>
          <dgm:bulletEnabled val="1"/>
        </dgm:presLayoutVars>
      </dgm:prSet>
      <dgm:spPr/>
    </dgm:pt>
  </dgm:ptLst>
  <dgm:cxnLst>
    <dgm:cxn modelId="{09562600-47CA-4B2F-8A48-CEF7B04FFB60}" srcId="{3E21E9F3-1073-4996-90F2-85464AF80C2F}" destId="{44454A88-AAA4-43B5-9148-9EAAA37678AE}" srcOrd="2" destOrd="0" parTransId="{394979B2-FB62-4159-B06C-C601A964BE15}" sibTransId="{9680A6B1-494D-4DAF-8DDB-AEC459FC2127}"/>
    <dgm:cxn modelId="{8D5A4403-6FC2-4C60-A795-0BC495E379E6}" srcId="{3E21E9F3-1073-4996-90F2-85464AF80C2F}" destId="{CA6C7942-C37F-4807-8782-2920CE03AF22}" srcOrd="3" destOrd="0" parTransId="{CDE2F3C1-80EB-4024-884D-E3B1350CCA76}" sibTransId="{C247621E-3762-49DA-B440-826A7354EBBC}"/>
    <dgm:cxn modelId="{EAECB10F-F86B-4C14-9B7F-E12B3689B029}" srcId="{3E21E9F3-1073-4996-90F2-85464AF80C2F}" destId="{9670B414-0527-40F7-B62A-8C5D7425D53D}" srcOrd="0" destOrd="0" parTransId="{ADE86082-24B6-4165-8695-7D72794F9EA3}" sibTransId="{DD1F0E4C-24A8-45FB-A862-0E1C49D6670F}"/>
    <dgm:cxn modelId="{C85A2341-14E4-4C4E-ACFD-278A301BAEA9}" type="presOf" srcId="{9670B414-0527-40F7-B62A-8C5D7425D53D}" destId="{F9B7B670-4C45-4381-A2A5-4D57F3159353}" srcOrd="0" destOrd="0" presId="urn:microsoft.com/office/officeart/2005/8/layout/hProcess9"/>
    <dgm:cxn modelId="{892DDF55-5017-4789-9B9B-ABD2BBF2977B}" type="presOf" srcId="{CA6C7942-C37F-4807-8782-2920CE03AF22}" destId="{7B7DF9F4-3C66-43F5-A83C-14921C72FC97}" srcOrd="0" destOrd="0" presId="urn:microsoft.com/office/officeart/2005/8/layout/hProcess9"/>
    <dgm:cxn modelId="{9A8CF176-0B63-4F10-9FBF-CB5C28F1EBDC}" type="presOf" srcId="{691B9514-C9C8-4E72-B3CA-E680159D5C05}" destId="{A0D85860-E39D-44CC-84B3-AA9F57D32CA5}" srcOrd="0" destOrd="0" presId="urn:microsoft.com/office/officeart/2005/8/layout/hProcess9"/>
    <dgm:cxn modelId="{4BC1C358-7F03-4CA0-86A2-35A892864D42}" type="presOf" srcId="{3E21E9F3-1073-4996-90F2-85464AF80C2F}" destId="{49E81AF3-1636-441A-8416-F8793912265F}" srcOrd="0" destOrd="0" presId="urn:microsoft.com/office/officeart/2005/8/layout/hProcess9"/>
    <dgm:cxn modelId="{D46CD6A6-14B2-4A7C-9B95-D0A0AF7D0BF5}" type="presOf" srcId="{44454A88-AAA4-43B5-9148-9EAAA37678AE}" destId="{533FD0EE-8BD6-430C-8C40-2CBCD30644D9}" srcOrd="0" destOrd="0" presId="urn:microsoft.com/office/officeart/2005/8/layout/hProcess9"/>
    <dgm:cxn modelId="{E02CC4AF-19C8-4243-A450-6FB718C25A0B}" srcId="{3E21E9F3-1073-4996-90F2-85464AF80C2F}" destId="{691B9514-C9C8-4E72-B3CA-E680159D5C05}" srcOrd="1" destOrd="0" parTransId="{B1EF04A0-8D1A-4584-BB40-ED393415E758}" sibTransId="{5D8F0EDD-545E-49A0-BD75-BC7CD3351B47}"/>
    <dgm:cxn modelId="{231D33CC-7588-4C72-9DED-4BAEDE9CC8D5}" type="presParOf" srcId="{49E81AF3-1636-441A-8416-F8793912265F}" destId="{0DD220C7-4783-4370-BDCD-B89724D81C93}" srcOrd="0" destOrd="0" presId="urn:microsoft.com/office/officeart/2005/8/layout/hProcess9"/>
    <dgm:cxn modelId="{0B74F24E-7030-41A5-AA94-B1A7EA8F0206}" type="presParOf" srcId="{49E81AF3-1636-441A-8416-F8793912265F}" destId="{28EFA8B0-ECF4-4FED-AC62-CE0F4629CEAA}" srcOrd="1" destOrd="0" presId="urn:microsoft.com/office/officeart/2005/8/layout/hProcess9"/>
    <dgm:cxn modelId="{0F0349B3-CD4E-46DF-AB5F-AD54EA8FE38C}" type="presParOf" srcId="{28EFA8B0-ECF4-4FED-AC62-CE0F4629CEAA}" destId="{F9B7B670-4C45-4381-A2A5-4D57F3159353}" srcOrd="0" destOrd="0" presId="urn:microsoft.com/office/officeart/2005/8/layout/hProcess9"/>
    <dgm:cxn modelId="{163B562A-B6FB-4F6A-8424-2D13281A5CA7}" type="presParOf" srcId="{28EFA8B0-ECF4-4FED-AC62-CE0F4629CEAA}" destId="{43526628-B9D2-4AD2-85EB-8C0ED2363C1D}" srcOrd="1" destOrd="0" presId="urn:microsoft.com/office/officeart/2005/8/layout/hProcess9"/>
    <dgm:cxn modelId="{2159A22A-2917-42C6-B598-0F1853BB9412}" type="presParOf" srcId="{28EFA8B0-ECF4-4FED-AC62-CE0F4629CEAA}" destId="{A0D85860-E39D-44CC-84B3-AA9F57D32CA5}" srcOrd="2" destOrd="0" presId="urn:microsoft.com/office/officeart/2005/8/layout/hProcess9"/>
    <dgm:cxn modelId="{4B98C85F-3058-4342-B6B2-D41684A09FA4}" type="presParOf" srcId="{28EFA8B0-ECF4-4FED-AC62-CE0F4629CEAA}" destId="{85E48948-CA88-48E6-8916-A8D5F258BE72}" srcOrd="3" destOrd="0" presId="urn:microsoft.com/office/officeart/2005/8/layout/hProcess9"/>
    <dgm:cxn modelId="{5DA8AC5B-4F6F-489F-8909-392B47569CD2}" type="presParOf" srcId="{28EFA8B0-ECF4-4FED-AC62-CE0F4629CEAA}" destId="{533FD0EE-8BD6-430C-8C40-2CBCD30644D9}" srcOrd="4" destOrd="0" presId="urn:microsoft.com/office/officeart/2005/8/layout/hProcess9"/>
    <dgm:cxn modelId="{1E713ED9-F2DE-4A11-BC21-D202D9C0945B}" type="presParOf" srcId="{28EFA8B0-ECF4-4FED-AC62-CE0F4629CEAA}" destId="{68494FA0-20A9-4877-B0D2-0E1A601E1FF1}" srcOrd="5" destOrd="0" presId="urn:microsoft.com/office/officeart/2005/8/layout/hProcess9"/>
    <dgm:cxn modelId="{BBFEE255-05A7-4F57-9742-6DB04E87A8C0}" type="presParOf" srcId="{28EFA8B0-ECF4-4FED-AC62-CE0F4629CEAA}" destId="{7B7DF9F4-3C66-43F5-A83C-14921C72FC97}" srcOrd="6" destOrd="0" presId="urn:microsoft.com/office/officeart/2005/8/layout/hProcess9"/>
  </dgm:cxnLst>
  <dgm:bg/>
  <dgm:whole/>
  <dgm:extLst>
    <a:ext uri="http://schemas.microsoft.com/office/drawing/2008/diagram">
      <dsp:dataModelExt xmlns:dsp="http://schemas.microsoft.com/office/drawing/2008/diagram" relId="rId60"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19F7A164-944E-4D31-AB24-C57815A8DF27}" type="doc">
      <dgm:prSet loTypeId="urn:microsoft.com/office/officeart/2005/8/layout/list1" loCatId="list" qsTypeId="urn:microsoft.com/office/officeart/2005/8/quickstyle/simple1" qsCatId="simple" csTypeId="urn:microsoft.com/office/officeart/2005/8/colors/accent1_2" csCatId="accent1" phldr="1"/>
      <dgm:spPr/>
      <dgm:t>
        <a:bodyPr/>
        <a:lstStyle/>
        <a:p>
          <a:endParaRPr lang="en-US"/>
        </a:p>
      </dgm:t>
    </dgm:pt>
    <dgm:pt modelId="{28C31EA2-E0FC-447F-8B93-1226E3D3008B}">
      <dgm:prSet phldrT="[Text]" custT="1"/>
      <dgm:spPr/>
      <dgm:t>
        <a:bodyPr/>
        <a:lstStyle/>
        <a:p>
          <a:pPr algn="ctr"/>
          <a:r>
            <a:rPr lang="ro-RO" sz="1050" baseline="0">
              <a:latin typeface="Trebuchet MS" pitchFamily="34" charset="0"/>
            </a:rPr>
            <a:t>Estimarea  greșită  a valorii estimate, raportat la activitățile din proiect, necesitate și scop </a:t>
          </a:r>
          <a:endParaRPr lang="en-US" sz="1050" baseline="0">
            <a:latin typeface="Trebuchet MS" pitchFamily="34" charset="0"/>
          </a:endParaRPr>
        </a:p>
      </dgm:t>
    </dgm:pt>
    <dgm:pt modelId="{AA39DF91-17BC-4754-A0FA-4BCFAEDAE483}" type="parTrans" cxnId="{5C0B1F85-1080-48C9-ADD5-9861BC774A57}">
      <dgm:prSet/>
      <dgm:spPr/>
      <dgm:t>
        <a:bodyPr/>
        <a:lstStyle/>
        <a:p>
          <a:endParaRPr lang="en-US" sz="1050" baseline="0">
            <a:latin typeface="Trebuchet MS" pitchFamily="34" charset="0"/>
          </a:endParaRPr>
        </a:p>
      </dgm:t>
    </dgm:pt>
    <dgm:pt modelId="{B4187B04-6DF2-4EF6-851A-307B3176C03B}" type="sibTrans" cxnId="{5C0B1F85-1080-48C9-ADD5-9861BC774A57}">
      <dgm:prSet/>
      <dgm:spPr/>
      <dgm:t>
        <a:bodyPr/>
        <a:lstStyle/>
        <a:p>
          <a:endParaRPr lang="en-US" sz="1050" baseline="0">
            <a:latin typeface="Trebuchet MS" pitchFamily="34" charset="0"/>
          </a:endParaRPr>
        </a:p>
      </dgm:t>
    </dgm:pt>
    <dgm:pt modelId="{6CD302F9-E008-4691-96C0-9099295650B2}">
      <dgm:prSet custT="1"/>
      <dgm:spPr/>
      <dgm:t>
        <a:bodyPr/>
        <a:lstStyle/>
        <a:p>
          <a:pPr algn="ctr"/>
          <a:r>
            <a:rPr lang="en-US" sz="1050" baseline="0">
              <a:latin typeface="Trebuchet MS" pitchFamily="34" charset="0"/>
            </a:rPr>
            <a:t>Divizarea artificială a contractelor de lucrări/servicii/ bunuri</a:t>
          </a:r>
          <a:r>
            <a:rPr lang="ro-RO" sz="1050" baseline="0">
              <a:latin typeface="Trebuchet MS" pitchFamily="34" charset="0"/>
            </a:rPr>
            <a:t>.</a:t>
          </a:r>
          <a:endParaRPr lang="en-US" sz="1050" baseline="0">
            <a:latin typeface="Trebuchet MS" pitchFamily="34" charset="0"/>
          </a:endParaRPr>
        </a:p>
      </dgm:t>
    </dgm:pt>
    <dgm:pt modelId="{0BCB0F94-A852-4742-A737-7AA28F53AF4E}" type="parTrans" cxnId="{C8A327AF-B9DD-4316-A2E7-04122C7C8823}">
      <dgm:prSet/>
      <dgm:spPr/>
      <dgm:t>
        <a:bodyPr/>
        <a:lstStyle/>
        <a:p>
          <a:endParaRPr lang="en-US" sz="1050" baseline="0">
            <a:latin typeface="Trebuchet MS" pitchFamily="34" charset="0"/>
          </a:endParaRPr>
        </a:p>
      </dgm:t>
    </dgm:pt>
    <dgm:pt modelId="{236C83EE-6DA9-45C3-9BB1-F252CB3E7C05}" type="sibTrans" cxnId="{C8A327AF-B9DD-4316-A2E7-04122C7C8823}">
      <dgm:prSet/>
      <dgm:spPr/>
      <dgm:t>
        <a:bodyPr/>
        <a:lstStyle/>
        <a:p>
          <a:endParaRPr lang="en-US" sz="1050" baseline="0">
            <a:latin typeface="Trebuchet MS" pitchFamily="34" charset="0"/>
          </a:endParaRPr>
        </a:p>
      </dgm:t>
    </dgm:pt>
    <dgm:pt modelId="{ECA3AFE5-F8FC-4D7C-8760-86A900772EBB}">
      <dgm:prSet custT="1"/>
      <dgm:spPr/>
      <dgm:t>
        <a:bodyPr/>
        <a:lstStyle/>
        <a:p>
          <a:pPr algn="ctr"/>
          <a:r>
            <a:rPr lang="ro-RO" sz="1050" baseline="0">
              <a:latin typeface="Trebuchet MS" pitchFamily="34" charset="0"/>
            </a:rPr>
            <a:t>Criteriile de calificare şi selecţie  disproporționate și/sau discriminatorii nu sunt relevante în raport cu obiectul şi complexitatea contractului.</a:t>
          </a:r>
          <a:endParaRPr lang="en-US" sz="1050" baseline="0">
            <a:latin typeface="Trebuchet MS" pitchFamily="34" charset="0"/>
          </a:endParaRPr>
        </a:p>
      </dgm:t>
    </dgm:pt>
    <dgm:pt modelId="{B5A4FCF7-1F53-47C5-8740-C4EE39DACBFF}" type="parTrans" cxnId="{70273EAC-F83A-4859-9FC9-2A8FFABFE984}">
      <dgm:prSet/>
      <dgm:spPr/>
      <dgm:t>
        <a:bodyPr/>
        <a:lstStyle/>
        <a:p>
          <a:endParaRPr lang="en-US" sz="1050" baseline="0">
            <a:latin typeface="Trebuchet MS" pitchFamily="34" charset="0"/>
          </a:endParaRPr>
        </a:p>
      </dgm:t>
    </dgm:pt>
    <dgm:pt modelId="{2C820350-6FB7-464E-8569-3035487F975D}" type="sibTrans" cxnId="{70273EAC-F83A-4859-9FC9-2A8FFABFE984}">
      <dgm:prSet/>
      <dgm:spPr/>
      <dgm:t>
        <a:bodyPr/>
        <a:lstStyle/>
        <a:p>
          <a:endParaRPr lang="en-US" sz="1050" baseline="0">
            <a:latin typeface="Trebuchet MS" pitchFamily="34" charset="0"/>
          </a:endParaRPr>
        </a:p>
      </dgm:t>
    </dgm:pt>
    <dgm:pt modelId="{C121292F-9A84-405B-991C-D521F0720118}">
      <dgm:prSet phldrT="[Text]" custT="1"/>
      <dgm:spPr/>
      <dgm:t>
        <a:bodyPr/>
        <a:lstStyle/>
        <a:p>
          <a:pPr algn="ctr"/>
          <a:r>
            <a:rPr lang="en-US" sz="1050" baseline="0">
              <a:latin typeface="Trebuchet MS" pitchFamily="34" charset="0"/>
            </a:rPr>
            <a:t>Cazuri care nu justifică utilizarea procedurii negociate excepționale fără publicarea prealabilă a unui anunț</a:t>
          </a:r>
          <a:r>
            <a:rPr lang="ro-RO" sz="1050" baseline="0">
              <a:latin typeface="Trebuchet MS" pitchFamily="34" charset="0"/>
            </a:rPr>
            <a:t>.</a:t>
          </a:r>
          <a:endParaRPr lang="en-US" sz="1050" baseline="0">
            <a:latin typeface="Trebuchet MS" pitchFamily="34" charset="0"/>
          </a:endParaRPr>
        </a:p>
      </dgm:t>
    </dgm:pt>
    <dgm:pt modelId="{A99280C1-E832-4665-B604-3458204503EF}" type="sibTrans" cxnId="{A60FB2E4-FFCC-4B13-AD58-09B79918ADF3}">
      <dgm:prSet/>
      <dgm:spPr/>
      <dgm:t>
        <a:bodyPr/>
        <a:lstStyle/>
        <a:p>
          <a:endParaRPr lang="en-US" sz="1050" baseline="0">
            <a:latin typeface="Trebuchet MS" pitchFamily="34" charset="0"/>
          </a:endParaRPr>
        </a:p>
      </dgm:t>
    </dgm:pt>
    <dgm:pt modelId="{0FF67E37-453B-4EE4-824C-96BD47F17A54}" type="parTrans" cxnId="{A60FB2E4-FFCC-4B13-AD58-09B79918ADF3}">
      <dgm:prSet/>
      <dgm:spPr/>
      <dgm:t>
        <a:bodyPr/>
        <a:lstStyle/>
        <a:p>
          <a:endParaRPr lang="en-US" sz="1050" baseline="0">
            <a:latin typeface="Trebuchet MS" pitchFamily="34" charset="0"/>
          </a:endParaRPr>
        </a:p>
      </dgm:t>
    </dgm:pt>
    <dgm:pt modelId="{86DF9CA6-9204-4CAD-841A-0F857B704EAC}" type="pres">
      <dgm:prSet presAssocID="{19F7A164-944E-4D31-AB24-C57815A8DF27}" presName="linear" presStyleCnt="0">
        <dgm:presLayoutVars>
          <dgm:dir/>
          <dgm:animLvl val="lvl"/>
          <dgm:resizeHandles val="exact"/>
        </dgm:presLayoutVars>
      </dgm:prSet>
      <dgm:spPr/>
    </dgm:pt>
    <dgm:pt modelId="{2B563A5E-86E2-4FD8-B8C4-00F1E11095D6}" type="pres">
      <dgm:prSet presAssocID="{28C31EA2-E0FC-447F-8B93-1226E3D3008B}" presName="parentLin" presStyleCnt="0"/>
      <dgm:spPr/>
    </dgm:pt>
    <dgm:pt modelId="{F2798A27-E0DF-46D8-BA90-18271E4D4877}" type="pres">
      <dgm:prSet presAssocID="{28C31EA2-E0FC-447F-8B93-1226E3D3008B}" presName="parentLeftMargin" presStyleLbl="node1" presStyleIdx="0" presStyleCnt="4"/>
      <dgm:spPr/>
    </dgm:pt>
    <dgm:pt modelId="{526C6CBF-B32B-4A18-9DDE-CC2E2D42956E}" type="pres">
      <dgm:prSet presAssocID="{28C31EA2-E0FC-447F-8B93-1226E3D3008B}" presName="parentText" presStyleLbl="node1" presStyleIdx="0" presStyleCnt="4" custScaleX="129813" custScaleY="141116" custLinFactNeighborX="12451" custLinFactNeighborY="6734">
        <dgm:presLayoutVars>
          <dgm:chMax val="0"/>
          <dgm:bulletEnabled val="1"/>
        </dgm:presLayoutVars>
      </dgm:prSet>
      <dgm:spPr/>
    </dgm:pt>
    <dgm:pt modelId="{673CDB44-5CAC-438F-A6CF-98C65E5982DA}" type="pres">
      <dgm:prSet presAssocID="{28C31EA2-E0FC-447F-8B93-1226E3D3008B}" presName="negativeSpace" presStyleCnt="0"/>
      <dgm:spPr/>
    </dgm:pt>
    <dgm:pt modelId="{24605EAE-F3AF-4587-A9D3-23F498D281AB}" type="pres">
      <dgm:prSet presAssocID="{28C31EA2-E0FC-447F-8B93-1226E3D3008B}" presName="childText" presStyleLbl="conFgAcc1" presStyleIdx="0" presStyleCnt="4" custLinFactNeighborX="934">
        <dgm:presLayoutVars>
          <dgm:bulletEnabled val="1"/>
        </dgm:presLayoutVars>
      </dgm:prSet>
      <dgm:spPr/>
    </dgm:pt>
    <dgm:pt modelId="{643ADF6E-C6F3-4FEE-9E3C-F86FB103D79E}" type="pres">
      <dgm:prSet presAssocID="{B4187B04-6DF2-4EF6-851A-307B3176C03B}" presName="spaceBetweenRectangles" presStyleCnt="0"/>
      <dgm:spPr/>
    </dgm:pt>
    <dgm:pt modelId="{307E298C-4DF0-4581-A705-1015ECDE6C9B}" type="pres">
      <dgm:prSet presAssocID="{6CD302F9-E008-4691-96C0-9099295650B2}" presName="parentLin" presStyleCnt="0"/>
      <dgm:spPr/>
    </dgm:pt>
    <dgm:pt modelId="{FB0B659D-0626-43D7-B5A5-4BA0515B5DF7}" type="pres">
      <dgm:prSet presAssocID="{6CD302F9-E008-4691-96C0-9099295650B2}" presName="parentLeftMargin" presStyleLbl="node1" presStyleIdx="0" presStyleCnt="4"/>
      <dgm:spPr/>
    </dgm:pt>
    <dgm:pt modelId="{67A1F87D-73B8-4821-9EE1-44433DD527C5}" type="pres">
      <dgm:prSet presAssocID="{6CD302F9-E008-4691-96C0-9099295650B2}" presName="parentText" presStyleLbl="node1" presStyleIdx="1" presStyleCnt="4" custScaleX="131251" custScaleY="114102" custLinFactNeighborX="3345" custLinFactNeighborY="8039">
        <dgm:presLayoutVars>
          <dgm:chMax val="0"/>
          <dgm:bulletEnabled val="1"/>
        </dgm:presLayoutVars>
      </dgm:prSet>
      <dgm:spPr/>
    </dgm:pt>
    <dgm:pt modelId="{A0C56D32-D705-4EDD-86C9-654C234FE8CF}" type="pres">
      <dgm:prSet presAssocID="{6CD302F9-E008-4691-96C0-9099295650B2}" presName="negativeSpace" presStyleCnt="0"/>
      <dgm:spPr/>
    </dgm:pt>
    <dgm:pt modelId="{D9C84066-751E-45A1-ADBE-6319A5E44BC5}" type="pres">
      <dgm:prSet presAssocID="{6CD302F9-E008-4691-96C0-9099295650B2}" presName="childText" presStyleLbl="conFgAcc1" presStyleIdx="1" presStyleCnt="4">
        <dgm:presLayoutVars>
          <dgm:bulletEnabled val="1"/>
        </dgm:presLayoutVars>
      </dgm:prSet>
      <dgm:spPr/>
    </dgm:pt>
    <dgm:pt modelId="{1E80620B-69DB-493E-87B9-7B942877CC69}" type="pres">
      <dgm:prSet presAssocID="{236C83EE-6DA9-45C3-9BB1-F252CB3E7C05}" presName="spaceBetweenRectangles" presStyleCnt="0"/>
      <dgm:spPr/>
    </dgm:pt>
    <dgm:pt modelId="{CC56FF1E-06E5-4CC3-A626-1D5536C5756E}" type="pres">
      <dgm:prSet presAssocID="{C121292F-9A84-405B-991C-D521F0720118}" presName="parentLin" presStyleCnt="0"/>
      <dgm:spPr/>
    </dgm:pt>
    <dgm:pt modelId="{5435D230-A313-4E19-A03E-5F548F819467}" type="pres">
      <dgm:prSet presAssocID="{C121292F-9A84-405B-991C-D521F0720118}" presName="parentLeftMargin" presStyleLbl="node1" presStyleIdx="1" presStyleCnt="4"/>
      <dgm:spPr/>
    </dgm:pt>
    <dgm:pt modelId="{7AD42B88-B4AD-4E80-8BF7-537149F49C13}" type="pres">
      <dgm:prSet presAssocID="{C121292F-9A84-405B-991C-D521F0720118}" presName="parentText" presStyleLbl="node1" presStyleIdx="2" presStyleCnt="4" custScaleX="132040" custScaleY="136872">
        <dgm:presLayoutVars>
          <dgm:chMax val="0"/>
          <dgm:bulletEnabled val="1"/>
        </dgm:presLayoutVars>
      </dgm:prSet>
      <dgm:spPr/>
    </dgm:pt>
    <dgm:pt modelId="{A3538954-5D81-4FC0-88FF-670973CBD00C}" type="pres">
      <dgm:prSet presAssocID="{C121292F-9A84-405B-991C-D521F0720118}" presName="negativeSpace" presStyleCnt="0"/>
      <dgm:spPr/>
    </dgm:pt>
    <dgm:pt modelId="{82773BE0-16D2-40FF-83E0-7EC952548EDB}" type="pres">
      <dgm:prSet presAssocID="{C121292F-9A84-405B-991C-D521F0720118}" presName="childText" presStyleLbl="conFgAcc1" presStyleIdx="2" presStyleCnt="4">
        <dgm:presLayoutVars>
          <dgm:bulletEnabled val="1"/>
        </dgm:presLayoutVars>
      </dgm:prSet>
      <dgm:spPr/>
    </dgm:pt>
    <dgm:pt modelId="{1EC43A47-28B1-4B01-9AC7-98B937C28BCE}" type="pres">
      <dgm:prSet presAssocID="{A99280C1-E832-4665-B604-3458204503EF}" presName="spaceBetweenRectangles" presStyleCnt="0"/>
      <dgm:spPr/>
    </dgm:pt>
    <dgm:pt modelId="{0B97D908-629C-4FFD-AC91-2D89DA97946A}" type="pres">
      <dgm:prSet presAssocID="{ECA3AFE5-F8FC-4D7C-8760-86A900772EBB}" presName="parentLin" presStyleCnt="0"/>
      <dgm:spPr/>
    </dgm:pt>
    <dgm:pt modelId="{1581148C-13BF-4E31-A60A-32212B97682D}" type="pres">
      <dgm:prSet presAssocID="{ECA3AFE5-F8FC-4D7C-8760-86A900772EBB}" presName="parentLeftMargin" presStyleLbl="node1" presStyleIdx="2" presStyleCnt="4"/>
      <dgm:spPr/>
    </dgm:pt>
    <dgm:pt modelId="{4134FF6B-A59E-44B3-87D4-5AEF8C73E537}" type="pres">
      <dgm:prSet presAssocID="{ECA3AFE5-F8FC-4D7C-8760-86A900772EBB}" presName="parentText" presStyleLbl="node1" presStyleIdx="3" presStyleCnt="4" custScaleX="130200" custScaleY="128269">
        <dgm:presLayoutVars>
          <dgm:chMax val="0"/>
          <dgm:bulletEnabled val="1"/>
        </dgm:presLayoutVars>
      </dgm:prSet>
      <dgm:spPr/>
    </dgm:pt>
    <dgm:pt modelId="{2972D761-EA01-4851-AB2A-EFEE75909899}" type="pres">
      <dgm:prSet presAssocID="{ECA3AFE5-F8FC-4D7C-8760-86A900772EBB}" presName="negativeSpace" presStyleCnt="0"/>
      <dgm:spPr/>
    </dgm:pt>
    <dgm:pt modelId="{62363D84-53F2-4BC1-BEF2-0C58F98EA56C}" type="pres">
      <dgm:prSet presAssocID="{ECA3AFE5-F8FC-4D7C-8760-86A900772EBB}" presName="childText" presStyleLbl="conFgAcc1" presStyleIdx="3" presStyleCnt="4">
        <dgm:presLayoutVars>
          <dgm:bulletEnabled val="1"/>
        </dgm:presLayoutVars>
      </dgm:prSet>
      <dgm:spPr/>
    </dgm:pt>
  </dgm:ptLst>
  <dgm:cxnLst>
    <dgm:cxn modelId="{E8EC8113-0FAC-487C-99D7-88F475D9A51C}" type="presOf" srcId="{28C31EA2-E0FC-447F-8B93-1226E3D3008B}" destId="{F2798A27-E0DF-46D8-BA90-18271E4D4877}" srcOrd="0" destOrd="0" presId="urn:microsoft.com/office/officeart/2005/8/layout/list1"/>
    <dgm:cxn modelId="{AE568950-E4CE-4E6D-8AFA-117D43656490}" type="presOf" srcId="{28C31EA2-E0FC-447F-8B93-1226E3D3008B}" destId="{526C6CBF-B32B-4A18-9DDE-CC2E2D42956E}" srcOrd="1" destOrd="0" presId="urn:microsoft.com/office/officeart/2005/8/layout/list1"/>
    <dgm:cxn modelId="{9AEBA251-0966-4246-A07A-BD99067516D5}" type="presOf" srcId="{C121292F-9A84-405B-991C-D521F0720118}" destId="{5435D230-A313-4E19-A03E-5F548F819467}" srcOrd="0" destOrd="0" presId="urn:microsoft.com/office/officeart/2005/8/layout/list1"/>
    <dgm:cxn modelId="{5C0B1F85-1080-48C9-ADD5-9861BC774A57}" srcId="{19F7A164-944E-4D31-AB24-C57815A8DF27}" destId="{28C31EA2-E0FC-447F-8B93-1226E3D3008B}" srcOrd="0" destOrd="0" parTransId="{AA39DF91-17BC-4754-A0FA-4BCFAEDAE483}" sibTransId="{B4187B04-6DF2-4EF6-851A-307B3176C03B}"/>
    <dgm:cxn modelId="{68BAAB8C-71A6-4668-9DD3-7BFCABEC0FF4}" type="presOf" srcId="{ECA3AFE5-F8FC-4D7C-8760-86A900772EBB}" destId="{1581148C-13BF-4E31-A60A-32212B97682D}" srcOrd="0" destOrd="0" presId="urn:microsoft.com/office/officeart/2005/8/layout/list1"/>
    <dgm:cxn modelId="{654ECA94-4BF9-4A61-8E2B-230E648812AB}" type="presOf" srcId="{ECA3AFE5-F8FC-4D7C-8760-86A900772EBB}" destId="{4134FF6B-A59E-44B3-87D4-5AEF8C73E537}" srcOrd="1" destOrd="0" presId="urn:microsoft.com/office/officeart/2005/8/layout/list1"/>
    <dgm:cxn modelId="{10A300AB-C1E2-410E-A670-155F254246A1}" type="presOf" srcId="{19F7A164-944E-4D31-AB24-C57815A8DF27}" destId="{86DF9CA6-9204-4CAD-841A-0F857B704EAC}" srcOrd="0" destOrd="0" presId="urn:microsoft.com/office/officeart/2005/8/layout/list1"/>
    <dgm:cxn modelId="{70273EAC-F83A-4859-9FC9-2A8FFABFE984}" srcId="{19F7A164-944E-4D31-AB24-C57815A8DF27}" destId="{ECA3AFE5-F8FC-4D7C-8760-86A900772EBB}" srcOrd="3" destOrd="0" parTransId="{B5A4FCF7-1F53-47C5-8740-C4EE39DACBFF}" sibTransId="{2C820350-6FB7-464E-8569-3035487F975D}"/>
    <dgm:cxn modelId="{C8A327AF-B9DD-4316-A2E7-04122C7C8823}" srcId="{19F7A164-944E-4D31-AB24-C57815A8DF27}" destId="{6CD302F9-E008-4691-96C0-9099295650B2}" srcOrd="1" destOrd="0" parTransId="{0BCB0F94-A852-4742-A737-7AA28F53AF4E}" sibTransId="{236C83EE-6DA9-45C3-9BB1-F252CB3E7C05}"/>
    <dgm:cxn modelId="{E2436BB2-2208-4360-9332-41E1AF399890}" type="presOf" srcId="{C121292F-9A84-405B-991C-D521F0720118}" destId="{7AD42B88-B4AD-4E80-8BF7-537149F49C13}" srcOrd="1" destOrd="0" presId="urn:microsoft.com/office/officeart/2005/8/layout/list1"/>
    <dgm:cxn modelId="{8CD982BF-D183-4F76-B954-0B6FA480638D}" type="presOf" srcId="{6CD302F9-E008-4691-96C0-9099295650B2}" destId="{67A1F87D-73B8-4821-9EE1-44433DD527C5}" srcOrd="1" destOrd="0" presId="urn:microsoft.com/office/officeart/2005/8/layout/list1"/>
    <dgm:cxn modelId="{3E7B99E4-DB1D-47F8-B751-CA831C7F2A1C}" type="presOf" srcId="{6CD302F9-E008-4691-96C0-9099295650B2}" destId="{FB0B659D-0626-43D7-B5A5-4BA0515B5DF7}" srcOrd="0" destOrd="0" presId="urn:microsoft.com/office/officeart/2005/8/layout/list1"/>
    <dgm:cxn modelId="{A60FB2E4-FFCC-4B13-AD58-09B79918ADF3}" srcId="{19F7A164-944E-4D31-AB24-C57815A8DF27}" destId="{C121292F-9A84-405B-991C-D521F0720118}" srcOrd="2" destOrd="0" parTransId="{0FF67E37-453B-4EE4-824C-96BD47F17A54}" sibTransId="{A99280C1-E832-4665-B604-3458204503EF}"/>
    <dgm:cxn modelId="{ABB3D635-29BA-4A64-AA12-F141C98090BD}" type="presParOf" srcId="{86DF9CA6-9204-4CAD-841A-0F857B704EAC}" destId="{2B563A5E-86E2-4FD8-B8C4-00F1E11095D6}" srcOrd="0" destOrd="0" presId="urn:microsoft.com/office/officeart/2005/8/layout/list1"/>
    <dgm:cxn modelId="{2B3EC3CE-A037-4C3B-83B9-642859E81EAA}" type="presParOf" srcId="{2B563A5E-86E2-4FD8-B8C4-00F1E11095D6}" destId="{F2798A27-E0DF-46D8-BA90-18271E4D4877}" srcOrd="0" destOrd="0" presId="urn:microsoft.com/office/officeart/2005/8/layout/list1"/>
    <dgm:cxn modelId="{DE1CA49A-B2FB-46C1-ACDB-42B5193C57BE}" type="presParOf" srcId="{2B563A5E-86E2-4FD8-B8C4-00F1E11095D6}" destId="{526C6CBF-B32B-4A18-9DDE-CC2E2D42956E}" srcOrd="1" destOrd="0" presId="urn:microsoft.com/office/officeart/2005/8/layout/list1"/>
    <dgm:cxn modelId="{A689A38A-09C3-435D-BCD6-2DD02AE99EFB}" type="presParOf" srcId="{86DF9CA6-9204-4CAD-841A-0F857B704EAC}" destId="{673CDB44-5CAC-438F-A6CF-98C65E5982DA}" srcOrd="1" destOrd="0" presId="urn:microsoft.com/office/officeart/2005/8/layout/list1"/>
    <dgm:cxn modelId="{3E84D99F-D390-4A44-ADFE-174044BEEAC4}" type="presParOf" srcId="{86DF9CA6-9204-4CAD-841A-0F857B704EAC}" destId="{24605EAE-F3AF-4587-A9D3-23F498D281AB}" srcOrd="2" destOrd="0" presId="urn:microsoft.com/office/officeart/2005/8/layout/list1"/>
    <dgm:cxn modelId="{3A6D31A0-55CC-48CC-BFCF-696690265797}" type="presParOf" srcId="{86DF9CA6-9204-4CAD-841A-0F857B704EAC}" destId="{643ADF6E-C6F3-4FEE-9E3C-F86FB103D79E}" srcOrd="3" destOrd="0" presId="urn:microsoft.com/office/officeart/2005/8/layout/list1"/>
    <dgm:cxn modelId="{49545BBA-340F-4F2A-8548-9EE4A1ECABA7}" type="presParOf" srcId="{86DF9CA6-9204-4CAD-841A-0F857B704EAC}" destId="{307E298C-4DF0-4581-A705-1015ECDE6C9B}" srcOrd="4" destOrd="0" presId="urn:microsoft.com/office/officeart/2005/8/layout/list1"/>
    <dgm:cxn modelId="{520D214E-06CD-48F9-A7EB-D2F92404A251}" type="presParOf" srcId="{307E298C-4DF0-4581-A705-1015ECDE6C9B}" destId="{FB0B659D-0626-43D7-B5A5-4BA0515B5DF7}" srcOrd="0" destOrd="0" presId="urn:microsoft.com/office/officeart/2005/8/layout/list1"/>
    <dgm:cxn modelId="{22A33DAA-F086-4F6E-B699-76C6023B042B}" type="presParOf" srcId="{307E298C-4DF0-4581-A705-1015ECDE6C9B}" destId="{67A1F87D-73B8-4821-9EE1-44433DD527C5}" srcOrd="1" destOrd="0" presId="urn:microsoft.com/office/officeart/2005/8/layout/list1"/>
    <dgm:cxn modelId="{678D0356-110C-4279-BB0D-95D2506CD5FE}" type="presParOf" srcId="{86DF9CA6-9204-4CAD-841A-0F857B704EAC}" destId="{A0C56D32-D705-4EDD-86C9-654C234FE8CF}" srcOrd="5" destOrd="0" presId="urn:microsoft.com/office/officeart/2005/8/layout/list1"/>
    <dgm:cxn modelId="{58376B49-025C-4EEB-8332-0563CC40CEA7}" type="presParOf" srcId="{86DF9CA6-9204-4CAD-841A-0F857B704EAC}" destId="{D9C84066-751E-45A1-ADBE-6319A5E44BC5}" srcOrd="6" destOrd="0" presId="urn:microsoft.com/office/officeart/2005/8/layout/list1"/>
    <dgm:cxn modelId="{AACE9F4F-49B6-4347-AADC-9397DFD78876}" type="presParOf" srcId="{86DF9CA6-9204-4CAD-841A-0F857B704EAC}" destId="{1E80620B-69DB-493E-87B9-7B942877CC69}" srcOrd="7" destOrd="0" presId="urn:microsoft.com/office/officeart/2005/8/layout/list1"/>
    <dgm:cxn modelId="{0F55EB1D-1B02-43AA-BB90-39123FBDD831}" type="presParOf" srcId="{86DF9CA6-9204-4CAD-841A-0F857B704EAC}" destId="{CC56FF1E-06E5-4CC3-A626-1D5536C5756E}" srcOrd="8" destOrd="0" presId="urn:microsoft.com/office/officeart/2005/8/layout/list1"/>
    <dgm:cxn modelId="{0184F96A-4E22-4DCF-88B1-8A87903E2CE0}" type="presParOf" srcId="{CC56FF1E-06E5-4CC3-A626-1D5536C5756E}" destId="{5435D230-A313-4E19-A03E-5F548F819467}" srcOrd="0" destOrd="0" presId="urn:microsoft.com/office/officeart/2005/8/layout/list1"/>
    <dgm:cxn modelId="{E72AD986-DE8E-4ED4-855C-5E2BC84741C3}" type="presParOf" srcId="{CC56FF1E-06E5-4CC3-A626-1D5536C5756E}" destId="{7AD42B88-B4AD-4E80-8BF7-537149F49C13}" srcOrd="1" destOrd="0" presId="urn:microsoft.com/office/officeart/2005/8/layout/list1"/>
    <dgm:cxn modelId="{AD90C62C-58DE-49AF-92E9-77CB5B46D984}" type="presParOf" srcId="{86DF9CA6-9204-4CAD-841A-0F857B704EAC}" destId="{A3538954-5D81-4FC0-88FF-670973CBD00C}" srcOrd="9" destOrd="0" presId="urn:microsoft.com/office/officeart/2005/8/layout/list1"/>
    <dgm:cxn modelId="{4F940DCA-CC15-4247-A983-BA5938860F97}" type="presParOf" srcId="{86DF9CA6-9204-4CAD-841A-0F857B704EAC}" destId="{82773BE0-16D2-40FF-83E0-7EC952548EDB}" srcOrd="10" destOrd="0" presId="urn:microsoft.com/office/officeart/2005/8/layout/list1"/>
    <dgm:cxn modelId="{4EAA4158-9D53-408A-A008-DFD7F05F2AB4}" type="presParOf" srcId="{86DF9CA6-9204-4CAD-841A-0F857B704EAC}" destId="{1EC43A47-28B1-4B01-9AC7-98B937C28BCE}" srcOrd="11" destOrd="0" presId="urn:microsoft.com/office/officeart/2005/8/layout/list1"/>
    <dgm:cxn modelId="{257FA4D0-7FAF-490E-9C24-B68BBC22AAC3}" type="presParOf" srcId="{86DF9CA6-9204-4CAD-841A-0F857B704EAC}" destId="{0B97D908-629C-4FFD-AC91-2D89DA97946A}" srcOrd="12" destOrd="0" presId="urn:microsoft.com/office/officeart/2005/8/layout/list1"/>
    <dgm:cxn modelId="{9B7F5C3D-2BAA-49E7-A7DF-0761A13929D8}" type="presParOf" srcId="{0B97D908-629C-4FFD-AC91-2D89DA97946A}" destId="{1581148C-13BF-4E31-A60A-32212B97682D}" srcOrd="0" destOrd="0" presId="urn:microsoft.com/office/officeart/2005/8/layout/list1"/>
    <dgm:cxn modelId="{AE6EF7A9-4E57-4892-8C1C-7FA6CF62A590}" type="presParOf" srcId="{0B97D908-629C-4FFD-AC91-2D89DA97946A}" destId="{4134FF6B-A59E-44B3-87D4-5AEF8C73E537}" srcOrd="1" destOrd="0" presId="urn:microsoft.com/office/officeart/2005/8/layout/list1"/>
    <dgm:cxn modelId="{FD0B8DF9-2C8F-4B09-BAA4-BD187B80A910}" type="presParOf" srcId="{86DF9CA6-9204-4CAD-841A-0F857B704EAC}" destId="{2972D761-EA01-4851-AB2A-EFEE75909899}" srcOrd="13" destOrd="0" presId="urn:microsoft.com/office/officeart/2005/8/layout/list1"/>
    <dgm:cxn modelId="{2E82CBB7-7B0A-4087-A31F-56AF9C8F916C}" type="presParOf" srcId="{86DF9CA6-9204-4CAD-841A-0F857B704EAC}" destId="{62363D84-53F2-4BC1-BEF2-0C58F98EA56C}" srcOrd="14" destOrd="0" presId="urn:microsoft.com/office/officeart/2005/8/layout/list1"/>
  </dgm:cxnLst>
  <dgm:bg/>
  <dgm:whole/>
  <dgm:extLst>
    <a:ext uri="http://schemas.microsoft.com/office/drawing/2008/diagram">
      <dsp:dataModelExt xmlns:dsp="http://schemas.microsoft.com/office/drawing/2008/diagram" relId="rId65"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FA1AC590-9AFF-4B2E-A891-42C71FE8BD8F}" type="doc">
      <dgm:prSet loTypeId="urn:microsoft.com/office/officeart/2005/8/layout/vProcess5" loCatId="process" qsTypeId="urn:microsoft.com/office/officeart/2005/8/quickstyle/simple1" qsCatId="simple" csTypeId="urn:microsoft.com/office/officeart/2005/8/colors/accent1_2" csCatId="accent1" phldr="1"/>
      <dgm:spPr/>
      <dgm:t>
        <a:bodyPr/>
        <a:lstStyle/>
        <a:p>
          <a:endParaRPr lang="en-US"/>
        </a:p>
      </dgm:t>
    </dgm:pt>
    <dgm:pt modelId="{016A6A48-9B19-4D41-93B6-5E7CF8E09DEF}">
      <dgm:prSet phldrT="[Text]" custT="1"/>
      <dgm:spPr/>
      <dgm:t>
        <a:bodyPr/>
        <a:lstStyle/>
        <a:p>
          <a:pPr algn="just"/>
          <a:r>
            <a:rPr lang="ro-RO" sz="1000">
              <a:latin typeface="Trebuchet MS" pitchFamily="34" charset="0"/>
            </a:rPr>
            <a:t>Informați întotdeauna dacă se fac orice modificări în documentație și anunțuri (de exemplu, schimbarea datei de primire a ofertelor) prin publicarea unui anunț suplimentar.</a:t>
          </a:r>
          <a:endParaRPr lang="en-US" sz="1000">
            <a:latin typeface="Trebuchet MS" pitchFamily="34" charset="0"/>
          </a:endParaRPr>
        </a:p>
      </dgm:t>
    </dgm:pt>
    <dgm:pt modelId="{D5CECFB7-2FC6-4964-A901-BD9B97F3F92D}" type="parTrans" cxnId="{FAAAA5D1-A799-4821-A6B0-925E6B6EF6DC}">
      <dgm:prSet/>
      <dgm:spPr/>
      <dgm:t>
        <a:bodyPr/>
        <a:lstStyle/>
        <a:p>
          <a:endParaRPr lang="en-US"/>
        </a:p>
      </dgm:t>
    </dgm:pt>
    <dgm:pt modelId="{D57BDF40-BE7A-4A93-949B-6327D5F1EB07}" type="sibTrans" cxnId="{FAAAA5D1-A799-4821-A6B0-925E6B6EF6DC}">
      <dgm:prSet/>
      <dgm:spPr/>
      <dgm:t>
        <a:bodyPr/>
        <a:lstStyle/>
        <a:p>
          <a:endParaRPr lang="en-US"/>
        </a:p>
      </dgm:t>
    </dgm:pt>
    <dgm:pt modelId="{9F9F2A23-08B7-4EC3-9E2C-E155618E3485}">
      <dgm:prSet phldrT="[Text]" custT="1"/>
      <dgm:spPr/>
      <dgm:t>
        <a:bodyPr/>
        <a:lstStyle/>
        <a:p>
          <a:r>
            <a:rPr lang="ro-RO" sz="1000">
              <a:latin typeface="Trebuchet MS" pitchFamily="34" charset="0"/>
            </a:rPr>
            <a:t>Se recomandă să fie instituit un mecanism de punctare prestabilit, care va fi transparent pentru toți cei care formulează obiecții. </a:t>
          </a:r>
          <a:endParaRPr lang="en-US" sz="1000">
            <a:latin typeface="Trebuchet MS" pitchFamily="34" charset="0"/>
          </a:endParaRPr>
        </a:p>
      </dgm:t>
    </dgm:pt>
    <dgm:pt modelId="{F3A0957C-9E4E-4D87-8188-6687DB0FD55C}" type="parTrans" cxnId="{8B033783-5148-4706-872A-1A48AB5CE7CD}">
      <dgm:prSet/>
      <dgm:spPr/>
      <dgm:t>
        <a:bodyPr/>
        <a:lstStyle/>
        <a:p>
          <a:endParaRPr lang="en-US"/>
        </a:p>
      </dgm:t>
    </dgm:pt>
    <dgm:pt modelId="{7BEC76EC-D3F9-481F-9950-994DB23963FC}" type="sibTrans" cxnId="{8B033783-5148-4706-872A-1A48AB5CE7CD}">
      <dgm:prSet/>
      <dgm:spPr/>
      <dgm:t>
        <a:bodyPr/>
        <a:lstStyle/>
        <a:p>
          <a:endParaRPr lang="en-US"/>
        </a:p>
      </dgm:t>
    </dgm:pt>
    <dgm:pt modelId="{F5366327-62C9-452E-BBCD-651B8D256EB2}">
      <dgm:prSet custT="1"/>
      <dgm:spPr/>
      <dgm:t>
        <a:bodyPr/>
        <a:lstStyle/>
        <a:p>
          <a:pPr algn="just"/>
          <a:r>
            <a:rPr lang="en-US" sz="1000">
              <a:latin typeface="Trebuchet MS" pitchFamily="34" charset="0"/>
            </a:rPr>
            <a:t>Toate criteriile de selecție trebuie să fie proporționale și relevante pentru evaluarea capacității ofertantului de a executa contractul.</a:t>
          </a:r>
        </a:p>
      </dgm:t>
    </dgm:pt>
    <dgm:pt modelId="{3FFC0E1B-DF82-4EEC-91C7-A1B43F6661C0}" type="parTrans" cxnId="{32E02E03-6F91-4EEC-BA4C-CAF4396330A1}">
      <dgm:prSet/>
      <dgm:spPr/>
      <dgm:t>
        <a:bodyPr/>
        <a:lstStyle/>
        <a:p>
          <a:endParaRPr lang="en-US"/>
        </a:p>
      </dgm:t>
    </dgm:pt>
    <dgm:pt modelId="{023B71F5-3415-42A2-9CDC-3443359BC297}" type="sibTrans" cxnId="{32E02E03-6F91-4EEC-BA4C-CAF4396330A1}">
      <dgm:prSet/>
      <dgm:spPr/>
      <dgm:t>
        <a:bodyPr/>
        <a:lstStyle/>
        <a:p>
          <a:endParaRPr lang="en-US"/>
        </a:p>
      </dgm:t>
    </dgm:pt>
    <dgm:pt modelId="{EC3B27F7-44FF-41B8-B2A4-DC477D4EDBC4}">
      <dgm:prSet custT="1"/>
      <dgm:spPr/>
      <dgm:t>
        <a:bodyPr/>
        <a:lstStyle/>
        <a:p>
          <a:pPr algn="just"/>
          <a:r>
            <a:rPr lang="ro-RO" sz="1000">
              <a:latin typeface="Trebuchet MS" pitchFamily="34" charset="0"/>
            </a:rPr>
            <a:t>Dacă realizați modificări substanțiale în specificația tehnică, criteriile de selecție/atribuire și/sau condițiile contractuale, va fi necesară o anulare a procedurii.</a:t>
          </a:r>
          <a:endParaRPr lang="en-US" sz="1000">
            <a:latin typeface="Trebuchet MS" pitchFamily="34" charset="0"/>
          </a:endParaRPr>
        </a:p>
      </dgm:t>
    </dgm:pt>
    <dgm:pt modelId="{B08577BA-D799-409B-9BC2-8AB3E1EBD3B7}" type="parTrans" cxnId="{BE621D12-7021-4022-9BE5-8C23599A0C8A}">
      <dgm:prSet/>
      <dgm:spPr/>
      <dgm:t>
        <a:bodyPr/>
        <a:lstStyle/>
        <a:p>
          <a:endParaRPr lang="en-US"/>
        </a:p>
      </dgm:t>
    </dgm:pt>
    <dgm:pt modelId="{C8D30532-3807-472E-9423-66A3377C6431}" type="sibTrans" cxnId="{BE621D12-7021-4022-9BE5-8C23599A0C8A}">
      <dgm:prSet/>
      <dgm:spPr/>
      <dgm:t>
        <a:bodyPr/>
        <a:lstStyle/>
        <a:p>
          <a:endParaRPr lang="en-US"/>
        </a:p>
      </dgm:t>
    </dgm:pt>
    <dgm:pt modelId="{EEB70C22-383D-444B-AF62-24825358F88A}" type="pres">
      <dgm:prSet presAssocID="{FA1AC590-9AFF-4B2E-A891-42C71FE8BD8F}" presName="outerComposite" presStyleCnt="0">
        <dgm:presLayoutVars>
          <dgm:chMax val="5"/>
          <dgm:dir/>
          <dgm:resizeHandles val="exact"/>
        </dgm:presLayoutVars>
      </dgm:prSet>
      <dgm:spPr/>
    </dgm:pt>
    <dgm:pt modelId="{3A2B402F-2D3E-4198-A200-A5A2968289B2}" type="pres">
      <dgm:prSet presAssocID="{FA1AC590-9AFF-4B2E-A891-42C71FE8BD8F}" presName="dummyMaxCanvas" presStyleCnt="0">
        <dgm:presLayoutVars/>
      </dgm:prSet>
      <dgm:spPr/>
    </dgm:pt>
    <dgm:pt modelId="{075EBE38-1296-4519-8CD8-19EC1DB298F8}" type="pres">
      <dgm:prSet presAssocID="{FA1AC590-9AFF-4B2E-A891-42C71FE8BD8F}" presName="FourNodes_1" presStyleLbl="node1" presStyleIdx="0" presStyleCnt="4" custScaleX="97974" custScaleY="100000">
        <dgm:presLayoutVars>
          <dgm:bulletEnabled val="1"/>
        </dgm:presLayoutVars>
      </dgm:prSet>
      <dgm:spPr/>
    </dgm:pt>
    <dgm:pt modelId="{7B5B79D4-9F20-41D3-A00D-638D9BAEA606}" type="pres">
      <dgm:prSet presAssocID="{FA1AC590-9AFF-4B2E-A891-42C71FE8BD8F}" presName="FourNodes_2" presStyleLbl="node1" presStyleIdx="1" presStyleCnt="4" custScaleX="104774" custScaleY="85651" custLinFactNeighborX="1775" custLinFactNeighborY="-19309">
        <dgm:presLayoutVars>
          <dgm:bulletEnabled val="1"/>
        </dgm:presLayoutVars>
      </dgm:prSet>
      <dgm:spPr/>
    </dgm:pt>
    <dgm:pt modelId="{F28D0172-B94D-433E-B330-7446C7CB96BE}" type="pres">
      <dgm:prSet presAssocID="{FA1AC590-9AFF-4B2E-A891-42C71FE8BD8F}" presName="FourNodes_3" presStyleLbl="node1" presStyleIdx="2" presStyleCnt="4" custScaleX="105635" custScaleY="101399" custLinFactNeighborX="1542" custLinFactNeighborY="-36366">
        <dgm:presLayoutVars>
          <dgm:bulletEnabled val="1"/>
        </dgm:presLayoutVars>
      </dgm:prSet>
      <dgm:spPr/>
    </dgm:pt>
    <dgm:pt modelId="{9CA54510-CA7C-4E59-8E08-281845B508E5}" type="pres">
      <dgm:prSet presAssocID="{FA1AC590-9AFF-4B2E-A891-42C71FE8BD8F}" presName="FourNodes_4" presStyleLbl="node1" presStyleIdx="3" presStyleCnt="4" custScaleY="88811" custLinFactNeighborY="-51748">
        <dgm:presLayoutVars>
          <dgm:bulletEnabled val="1"/>
        </dgm:presLayoutVars>
      </dgm:prSet>
      <dgm:spPr/>
    </dgm:pt>
    <dgm:pt modelId="{6F3981A3-146B-42C3-9DDB-36A7EA3FE0FC}" type="pres">
      <dgm:prSet presAssocID="{FA1AC590-9AFF-4B2E-A891-42C71FE8BD8F}" presName="FourConn_1-2" presStyleLbl="fgAccFollowNode1" presStyleIdx="0" presStyleCnt="3" custLinFactNeighborX="36067" custLinFactNeighborY="-14026">
        <dgm:presLayoutVars>
          <dgm:bulletEnabled val="1"/>
        </dgm:presLayoutVars>
      </dgm:prSet>
      <dgm:spPr/>
    </dgm:pt>
    <dgm:pt modelId="{903D43F6-7D9A-42B6-9D90-71C83563423F}" type="pres">
      <dgm:prSet presAssocID="{FA1AC590-9AFF-4B2E-A891-42C71FE8BD8F}" presName="FourConn_2-3" presStyleLbl="fgAccFollowNode1" presStyleIdx="1" presStyleCnt="3" custLinFactNeighborX="87344" custLinFactNeighborY="-38434">
        <dgm:presLayoutVars>
          <dgm:bulletEnabled val="1"/>
        </dgm:presLayoutVars>
      </dgm:prSet>
      <dgm:spPr/>
    </dgm:pt>
    <dgm:pt modelId="{F5CB05E0-9437-41F3-881A-FA308A0D81E2}" type="pres">
      <dgm:prSet presAssocID="{FA1AC590-9AFF-4B2E-A891-42C71FE8BD8F}" presName="FourConn_3-4" presStyleLbl="fgAccFollowNode1" presStyleIdx="2" presStyleCnt="3" custLinFactNeighborX="96844" custLinFactNeighborY="-57651">
        <dgm:presLayoutVars>
          <dgm:bulletEnabled val="1"/>
        </dgm:presLayoutVars>
      </dgm:prSet>
      <dgm:spPr/>
    </dgm:pt>
    <dgm:pt modelId="{E318B185-50C8-4EE4-AA18-02EA81797670}" type="pres">
      <dgm:prSet presAssocID="{FA1AC590-9AFF-4B2E-A891-42C71FE8BD8F}" presName="FourNodes_1_text" presStyleLbl="node1" presStyleIdx="3" presStyleCnt="4">
        <dgm:presLayoutVars>
          <dgm:bulletEnabled val="1"/>
        </dgm:presLayoutVars>
      </dgm:prSet>
      <dgm:spPr/>
    </dgm:pt>
    <dgm:pt modelId="{1D4AA756-06B6-4537-AA8A-698072A43390}" type="pres">
      <dgm:prSet presAssocID="{FA1AC590-9AFF-4B2E-A891-42C71FE8BD8F}" presName="FourNodes_2_text" presStyleLbl="node1" presStyleIdx="3" presStyleCnt="4">
        <dgm:presLayoutVars>
          <dgm:bulletEnabled val="1"/>
        </dgm:presLayoutVars>
      </dgm:prSet>
      <dgm:spPr/>
    </dgm:pt>
    <dgm:pt modelId="{F5C11146-8B66-43CF-85B3-8B68C51C31C3}" type="pres">
      <dgm:prSet presAssocID="{FA1AC590-9AFF-4B2E-A891-42C71FE8BD8F}" presName="FourNodes_3_text" presStyleLbl="node1" presStyleIdx="3" presStyleCnt="4">
        <dgm:presLayoutVars>
          <dgm:bulletEnabled val="1"/>
        </dgm:presLayoutVars>
      </dgm:prSet>
      <dgm:spPr/>
    </dgm:pt>
    <dgm:pt modelId="{E7390F83-15B2-4F59-8641-B4A4BE78CBCB}" type="pres">
      <dgm:prSet presAssocID="{FA1AC590-9AFF-4B2E-A891-42C71FE8BD8F}" presName="FourNodes_4_text" presStyleLbl="node1" presStyleIdx="3" presStyleCnt="4">
        <dgm:presLayoutVars>
          <dgm:bulletEnabled val="1"/>
        </dgm:presLayoutVars>
      </dgm:prSet>
      <dgm:spPr/>
    </dgm:pt>
  </dgm:ptLst>
  <dgm:cxnLst>
    <dgm:cxn modelId="{32E02E03-6F91-4EEC-BA4C-CAF4396330A1}" srcId="{FA1AC590-9AFF-4B2E-A891-42C71FE8BD8F}" destId="{F5366327-62C9-452E-BBCD-651B8D256EB2}" srcOrd="2" destOrd="0" parTransId="{3FFC0E1B-DF82-4EEC-91C7-A1B43F6661C0}" sibTransId="{023B71F5-3415-42A2-9CDC-3443359BC297}"/>
    <dgm:cxn modelId="{BA73BB08-DF20-4717-ACD7-269017381C7E}" type="presOf" srcId="{9F9F2A23-08B7-4EC3-9E2C-E155618E3485}" destId="{9CA54510-CA7C-4E59-8E08-281845B508E5}" srcOrd="0" destOrd="0" presId="urn:microsoft.com/office/officeart/2005/8/layout/vProcess5"/>
    <dgm:cxn modelId="{BE621D12-7021-4022-9BE5-8C23599A0C8A}" srcId="{FA1AC590-9AFF-4B2E-A891-42C71FE8BD8F}" destId="{EC3B27F7-44FF-41B8-B2A4-DC477D4EDBC4}" srcOrd="1" destOrd="0" parTransId="{B08577BA-D799-409B-9BC2-8AB3E1EBD3B7}" sibTransId="{C8D30532-3807-472E-9423-66A3377C6431}"/>
    <dgm:cxn modelId="{8D21FA1C-51FF-48A8-8CCA-4ACA8B95264A}" type="presOf" srcId="{D57BDF40-BE7A-4A93-949B-6327D5F1EB07}" destId="{6F3981A3-146B-42C3-9DDB-36A7EA3FE0FC}" srcOrd="0" destOrd="0" presId="urn:microsoft.com/office/officeart/2005/8/layout/vProcess5"/>
    <dgm:cxn modelId="{A2450F2D-4E6A-4DE7-B279-3CF384FF8C1A}" type="presOf" srcId="{C8D30532-3807-472E-9423-66A3377C6431}" destId="{903D43F6-7D9A-42B6-9D90-71C83563423F}" srcOrd="0" destOrd="0" presId="urn:microsoft.com/office/officeart/2005/8/layout/vProcess5"/>
    <dgm:cxn modelId="{24454242-2092-495E-8A27-539B35B54946}" type="presOf" srcId="{9F9F2A23-08B7-4EC3-9E2C-E155618E3485}" destId="{E7390F83-15B2-4F59-8641-B4A4BE78CBCB}" srcOrd="1" destOrd="0" presId="urn:microsoft.com/office/officeart/2005/8/layout/vProcess5"/>
    <dgm:cxn modelId="{F5EA6E4C-2194-41EE-BCDA-339E18F2D172}" type="presOf" srcId="{023B71F5-3415-42A2-9CDC-3443359BC297}" destId="{F5CB05E0-9437-41F3-881A-FA308A0D81E2}" srcOrd="0" destOrd="0" presId="urn:microsoft.com/office/officeart/2005/8/layout/vProcess5"/>
    <dgm:cxn modelId="{B208B47B-B03E-47B4-B974-2974E19BBCE3}" type="presOf" srcId="{EC3B27F7-44FF-41B8-B2A4-DC477D4EDBC4}" destId="{1D4AA756-06B6-4537-AA8A-698072A43390}" srcOrd="1" destOrd="0" presId="urn:microsoft.com/office/officeart/2005/8/layout/vProcess5"/>
    <dgm:cxn modelId="{8B033783-5148-4706-872A-1A48AB5CE7CD}" srcId="{FA1AC590-9AFF-4B2E-A891-42C71FE8BD8F}" destId="{9F9F2A23-08B7-4EC3-9E2C-E155618E3485}" srcOrd="3" destOrd="0" parTransId="{F3A0957C-9E4E-4D87-8188-6687DB0FD55C}" sibTransId="{7BEC76EC-D3F9-481F-9950-994DB23963FC}"/>
    <dgm:cxn modelId="{4D8DD58C-EE8C-4B0A-9521-2B529CD3571A}" type="presOf" srcId="{F5366327-62C9-452E-BBCD-651B8D256EB2}" destId="{F28D0172-B94D-433E-B330-7446C7CB96BE}" srcOrd="0" destOrd="0" presId="urn:microsoft.com/office/officeart/2005/8/layout/vProcess5"/>
    <dgm:cxn modelId="{41C543D0-FC75-49D4-BBF1-CA88233D1C2E}" type="presOf" srcId="{016A6A48-9B19-4D41-93B6-5E7CF8E09DEF}" destId="{075EBE38-1296-4519-8CD8-19EC1DB298F8}" srcOrd="0" destOrd="0" presId="urn:microsoft.com/office/officeart/2005/8/layout/vProcess5"/>
    <dgm:cxn modelId="{FAAAA5D1-A799-4821-A6B0-925E6B6EF6DC}" srcId="{FA1AC590-9AFF-4B2E-A891-42C71FE8BD8F}" destId="{016A6A48-9B19-4D41-93B6-5E7CF8E09DEF}" srcOrd="0" destOrd="0" parTransId="{D5CECFB7-2FC6-4964-A901-BD9B97F3F92D}" sibTransId="{D57BDF40-BE7A-4A93-949B-6327D5F1EB07}"/>
    <dgm:cxn modelId="{102E6EDD-B56F-4DF4-A926-A63A2B116C10}" type="presOf" srcId="{016A6A48-9B19-4D41-93B6-5E7CF8E09DEF}" destId="{E318B185-50C8-4EE4-AA18-02EA81797670}" srcOrd="1" destOrd="0" presId="urn:microsoft.com/office/officeart/2005/8/layout/vProcess5"/>
    <dgm:cxn modelId="{F2A0DBE2-824D-4874-8DBE-1677C596CA06}" type="presOf" srcId="{F5366327-62C9-452E-BBCD-651B8D256EB2}" destId="{F5C11146-8B66-43CF-85B3-8B68C51C31C3}" srcOrd="1" destOrd="0" presId="urn:microsoft.com/office/officeart/2005/8/layout/vProcess5"/>
    <dgm:cxn modelId="{C03460E3-32FA-4AB0-B7E5-9238DF7B9D66}" type="presOf" srcId="{EC3B27F7-44FF-41B8-B2A4-DC477D4EDBC4}" destId="{7B5B79D4-9F20-41D3-A00D-638D9BAEA606}" srcOrd="0" destOrd="0" presId="urn:microsoft.com/office/officeart/2005/8/layout/vProcess5"/>
    <dgm:cxn modelId="{DE48CCFC-4E49-4985-985A-9AFD8E88789E}" type="presOf" srcId="{FA1AC590-9AFF-4B2E-A891-42C71FE8BD8F}" destId="{EEB70C22-383D-444B-AF62-24825358F88A}" srcOrd="0" destOrd="0" presId="urn:microsoft.com/office/officeart/2005/8/layout/vProcess5"/>
    <dgm:cxn modelId="{A2D573CC-FEED-43F0-A0D7-B3C165B783BD}" type="presParOf" srcId="{EEB70C22-383D-444B-AF62-24825358F88A}" destId="{3A2B402F-2D3E-4198-A200-A5A2968289B2}" srcOrd="0" destOrd="0" presId="urn:microsoft.com/office/officeart/2005/8/layout/vProcess5"/>
    <dgm:cxn modelId="{21BB8796-6CA1-4054-81BD-A6A1BD20E15A}" type="presParOf" srcId="{EEB70C22-383D-444B-AF62-24825358F88A}" destId="{075EBE38-1296-4519-8CD8-19EC1DB298F8}" srcOrd="1" destOrd="0" presId="urn:microsoft.com/office/officeart/2005/8/layout/vProcess5"/>
    <dgm:cxn modelId="{109D9CCB-743A-4752-8DD8-54A9F30F4BBB}" type="presParOf" srcId="{EEB70C22-383D-444B-AF62-24825358F88A}" destId="{7B5B79D4-9F20-41D3-A00D-638D9BAEA606}" srcOrd="2" destOrd="0" presId="urn:microsoft.com/office/officeart/2005/8/layout/vProcess5"/>
    <dgm:cxn modelId="{C15EDBEE-3F9A-40F1-8AD1-218548F5449C}" type="presParOf" srcId="{EEB70C22-383D-444B-AF62-24825358F88A}" destId="{F28D0172-B94D-433E-B330-7446C7CB96BE}" srcOrd="3" destOrd="0" presId="urn:microsoft.com/office/officeart/2005/8/layout/vProcess5"/>
    <dgm:cxn modelId="{0D5AC7CB-C947-49B7-BC74-2A5F8310C98A}" type="presParOf" srcId="{EEB70C22-383D-444B-AF62-24825358F88A}" destId="{9CA54510-CA7C-4E59-8E08-281845B508E5}" srcOrd="4" destOrd="0" presId="urn:microsoft.com/office/officeart/2005/8/layout/vProcess5"/>
    <dgm:cxn modelId="{02DC241E-071F-4FCB-9B1B-5550AF6E9A60}" type="presParOf" srcId="{EEB70C22-383D-444B-AF62-24825358F88A}" destId="{6F3981A3-146B-42C3-9DDB-36A7EA3FE0FC}" srcOrd="5" destOrd="0" presId="urn:microsoft.com/office/officeart/2005/8/layout/vProcess5"/>
    <dgm:cxn modelId="{167577D1-E05F-482A-A7C2-42CF4F8802D1}" type="presParOf" srcId="{EEB70C22-383D-444B-AF62-24825358F88A}" destId="{903D43F6-7D9A-42B6-9D90-71C83563423F}" srcOrd="6" destOrd="0" presId="urn:microsoft.com/office/officeart/2005/8/layout/vProcess5"/>
    <dgm:cxn modelId="{7B7C2CFA-133D-4E22-BE37-203C06E7ACD4}" type="presParOf" srcId="{EEB70C22-383D-444B-AF62-24825358F88A}" destId="{F5CB05E0-9437-41F3-881A-FA308A0D81E2}" srcOrd="7" destOrd="0" presId="urn:microsoft.com/office/officeart/2005/8/layout/vProcess5"/>
    <dgm:cxn modelId="{F3AA2422-0C3B-448A-9D61-56834B0BFC15}" type="presParOf" srcId="{EEB70C22-383D-444B-AF62-24825358F88A}" destId="{E318B185-50C8-4EE4-AA18-02EA81797670}" srcOrd="8" destOrd="0" presId="urn:microsoft.com/office/officeart/2005/8/layout/vProcess5"/>
    <dgm:cxn modelId="{6B8B09D8-366B-4B6F-A819-E3496B5E368E}" type="presParOf" srcId="{EEB70C22-383D-444B-AF62-24825358F88A}" destId="{1D4AA756-06B6-4537-AA8A-698072A43390}" srcOrd="9" destOrd="0" presId="urn:microsoft.com/office/officeart/2005/8/layout/vProcess5"/>
    <dgm:cxn modelId="{8BA46024-220B-455C-9D99-3B3B9D442A5A}" type="presParOf" srcId="{EEB70C22-383D-444B-AF62-24825358F88A}" destId="{F5C11146-8B66-43CF-85B3-8B68C51C31C3}" srcOrd="10" destOrd="0" presId="urn:microsoft.com/office/officeart/2005/8/layout/vProcess5"/>
    <dgm:cxn modelId="{D95EA05F-E313-4D88-AD95-5DA30FA2C153}" type="presParOf" srcId="{EEB70C22-383D-444B-AF62-24825358F88A}" destId="{E7390F83-15B2-4F59-8641-B4A4BE78CBCB}" srcOrd="11" destOrd="0" presId="urn:microsoft.com/office/officeart/2005/8/layout/vProcess5"/>
  </dgm:cxnLst>
  <dgm:bg/>
  <dgm:whole/>
  <dgm:extLst>
    <a:ext uri="http://schemas.microsoft.com/office/drawing/2008/diagram">
      <dsp:dataModelExt xmlns:dsp="http://schemas.microsoft.com/office/drawing/2008/diagram" relId="rId70"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19F7A164-944E-4D31-AB24-C57815A8DF27}" type="doc">
      <dgm:prSet loTypeId="urn:microsoft.com/office/officeart/2005/8/layout/list1" loCatId="list" qsTypeId="urn:microsoft.com/office/officeart/2005/8/quickstyle/simple1" qsCatId="simple" csTypeId="urn:microsoft.com/office/officeart/2005/8/colors/accent1_2" csCatId="accent1" phldr="1"/>
      <dgm:spPr/>
      <dgm:t>
        <a:bodyPr/>
        <a:lstStyle/>
        <a:p>
          <a:endParaRPr lang="en-US"/>
        </a:p>
      </dgm:t>
    </dgm:pt>
    <dgm:pt modelId="{28C31EA2-E0FC-447F-8B93-1226E3D3008B}">
      <dgm:prSet phldrT="[Text]" custT="1"/>
      <dgm:spPr/>
      <dgm:t>
        <a:bodyPr/>
        <a:lstStyle/>
        <a:p>
          <a:pPr algn="ctr"/>
          <a:r>
            <a:rPr lang="en-US" sz="1000">
              <a:latin typeface="Trebuchet MS" pitchFamily="34" charset="0"/>
            </a:rPr>
            <a:t>Definirea </a:t>
          </a:r>
          <a:r>
            <a:rPr lang="ro-RO" sz="1000">
              <a:latin typeface="Trebuchet MS" pitchFamily="34" charset="0"/>
            </a:rPr>
            <a:t>incorectă</a:t>
          </a:r>
          <a:r>
            <a:rPr lang="en-US" sz="1000">
              <a:latin typeface="Trebuchet MS" pitchFamily="34" charset="0"/>
            </a:rPr>
            <a:t> a obiectului contractului</a:t>
          </a:r>
          <a:r>
            <a:rPr lang="ro-RO" sz="1000">
              <a:latin typeface="Trebuchet MS" pitchFamily="34" charset="0"/>
            </a:rPr>
            <a:t>, ce poate</a:t>
          </a:r>
          <a:r>
            <a:rPr lang="en-US" sz="1000">
              <a:latin typeface="Trebuchet MS" pitchFamily="34" charset="0"/>
            </a:rPr>
            <a:t> </a:t>
          </a:r>
          <a:r>
            <a:rPr lang="ro-RO" sz="1000">
              <a:latin typeface="Trebuchet MS" pitchFamily="34" charset="0"/>
            </a:rPr>
            <a:t>con</a:t>
          </a:r>
          <a:r>
            <a:rPr lang="en-US" sz="1000">
              <a:latin typeface="Trebuchet MS" pitchFamily="34" charset="0"/>
            </a:rPr>
            <a:t>duce la modificări neconforme ulterioare ale acestuia</a:t>
          </a:r>
        </a:p>
      </dgm:t>
    </dgm:pt>
    <dgm:pt modelId="{AA39DF91-17BC-4754-A0FA-4BCFAEDAE483}" type="parTrans" cxnId="{5C0B1F85-1080-48C9-ADD5-9861BC774A57}">
      <dgm:prSet/>
      <dgm:spPr/>
      <dgm:t>
        <a:bodyPr/>
        <a:lstStyle/>
        <a:p>
          <a:endParaRPr lang="en-US" sz="1000">
            <a:latin typeface="Trebuchet MS" pitchFamily="34" charset="0"/>
          </a:endParaRPr>
        </a:p>
      </dgm:t>
    </dgm:pt>
    <dgm:pt modelId="{B4187B04-6DF2-4EF6-851A-307B3176C03B}" type="sibTrans" cxnId="{5C0B1F85-1080-48C9-ADD5-9861BC774A57}">
      <dgm:prSet/>
      <dgm:spPr/>
      <dgm:t>
        <a:bodyPr/>
        <a:lstStyle/>
        <a:p>
          <a:endParaRPr lang="en-US" sz="1000">
            <a:latin typeface="Trebuchet MS" pitchFamily="34" charset="0"/>
          </a:endParaRPr>
        </a:p>
      </dgm:t>
    </dgm:pt>
    <dgm:pt modelId="{6CD302F9-E008-4691-96C0-9099295650B2}">
      <dgm:prSet custT="1"/>
      <dgm:spPr/>
      <dgm:t>
        <a:bodyPr/>
        <a:lstStyle/>
        <a:p>
          <a:pPr algn="ctr"/>
          <a:r>
            <a:rPr lang="en-US" sz="1000">
              <a:latin typeface="Trebuchet MS" pitchFamily="34" charset="0"/>
            </a:rPr>
            <a:t>Nepublicarea unui anunț de participare în JOUE</a:t>
          </a:r>
          <a:r>
            <a:rPr lang="ro-RO" sz="1000">
              <a:latin typeface="Trebuchet MS" pitchFamily="34" charset="0"/>
            </a:rPr>
            <a:t>, după caz</a:t>
          </a:r>
          <a:endParaRPr lang="en-US" sz="1000">
            <a:latin typeface="Trebuchet MS" pitchFamily="34" charset="0"/>
          </a:endParaRPr>
        </a:p>
      </dgm:t>
    </dgm:pt>
    <dgm:pt modelId="{0BCB0F94-A852-4742-A737-7AA28F53AF4E}" type="parTrans" cxnId="{C8A327AF-B9DD-4316-A2E7-04122C7C8823}">
      <dgm:prSet/>
      <dgm:spPr/>
      <dgm:t>
        <a:bodyPr/>
        <a:lstStyle/>
        <a:p>
          <a:endParaRPr lang="en-US" sz="1000">
            <a:latin typeface="Trebuchet MS" pitchFamily="34" charset="0"/>
          </a:endParaRPr>
        </a:p>
      </dgm:t>
    </dgm:pt>
    <dgm:pt modelId="{236C83EE-6DA9-45C3-9BB1-F252CB3E7C05}" type="sibTrans" cxnId="{C8A327AF-B9DD-4316-A2E7-04122C7C8823}">
      <dgm:prSet/>
      <dgm:spPr/>
      <dgm:t>
        <a:bodyPr/>
        <a:lstStyle/>
        <a:p>
          <a:endParaRPr lang="en-US" sz="1000">
            <a:latin typeface="Trebuchet MS" pitchFamily="34" charset="0"/>
          </a:endParaRPr>
        </a:p>
      </dgm:t>
    </dgm:pt>
    <dgm:pt modelId="{ECA3AFE5-F8FC-4D7C-8760-86A900772EBB}">
      <dgm:prSet custT="1"/>
      <dgm:spPr/>
      <dgm:t>
        <a:bodyPr/>
        <a:lstStyle/>
        <a:p>
          <a:pPr algn="ctr"/>
          <a:r>
            <a:rPr lang="en-US" sz="1000">
              <a:latin typeface="Trebuchet MS" pitchFamily="34" charset="0"/>
            </a:rPr>
            <a:t>Criterii de selecție ilegale și/sau discriminatorii în anunț sau în documentația de atribuire</a:t>
          </a:r>
        </a:p>
      </dgm:t>
    </dgm:pt>
    <dgm:pt modelId="{B5A4FCF7-1F53-47C5-8740-C4EE39DACBFF}" type="parTrans" cxnId="{70273EAC-F83A-4859-9FC9-2A8FFABFE984}">
      <dgm:prSet/>
      <dgm:spPr/>
      <dgm:t>
        <a:bodyPr/>
        <a:lstStyle/>
        <a:p>
          <a:endParaRPr lang="en-US" sz="1000">
            <a:latin typeface="Trebuchet MS" pitchFamily="34" charset="0"/>
          </a:endParaRPr>
        </a:p>
      </dgm:t>
    </dgm:pt>
    <dgm:pt modelId="{2C820350-6FB7-464E-8569-3035487F975D}" type="sibTrans" cxnId="{70273EAC-F83A-4859-9FC9-2A8FFABFE984}">
      <dgm:prSet/>
      <dgm:spPr/>
      <dgm:t>
        <a:bodyPr/>
        <a:lstStyle/>
        <a:p>
          <a:endParaRPr lang="en-US" sz="1000">
            <a:latin typeface="Trebuchet MS" pitchFamily="34" charset="0"/>
          </a:endParaRPr>
        </a:p>
      </dgm:t>
    </dgm:pt>
    <dgm:pt modelId="{C121292F-9A84-405B-991C-D521F0720118}">
      <dgm:prSet phldrT="[Text]" custT="1"/>
      <dgm:spPr/>
      <dgm:t>
        <a:bodyPr/>
        <a:lstStyle/>
        <a:p>
          <a:pPr algn="ctr"/>
          <a:r>
            <a:rPr lang="en-US" sz="1000">
              <a:latin typeface="Trebuchet MS" pitchFamily="34" charset="0"/>
            </a:rPr>
            <a:t>Nerespectarea termenelor minime pentru primirea cererilor de participare și a ofertelor</a:t>
          </a:r>
        </a:p>
      </dgm:t>
    </dgm:pt>
    <dgm:pt modelId="{A99280C1-E832-4665-B604-3458204503EF}" type="sibTrans" cxnId="{A60FB2E4-FFCC-4B13-AD58-09B79918ADF3}">
      <dgm:prSet/>
      <dgm:spPr/>
      <dgm:t>
        <a:bodyPr/>
        <a:lstStyle/>
        <a:p>
          <a:endParaRPr lang="en-US" sz="1000">
            <a:latin typeface="Trebuchet MS" pitchFamily="34" charset="0"/>
          </a:endParaRPr>
        </a:p>
      </dgm:t>
    </dgm:pt>
    <dgm:pt modelId="{0FF67E37-453B-4EE4-824C-96BD47F17A54}" type="parTrans" cxnId="{A60FB2E4-FFCC-4B13-AD58-09B79918ADF3}">
      <dgm:prSet/>
      <dgm:spPr/>
      <dgm:t>
        <a:bodyPr/>
        <a:lstStyle/>
        <a:p>
          <a:endParaRPr lang="en-US" sz="1000">
            <a:latin typeface="Trebuchet MS" pitchFamily="34" charset="0"/>
          </a:endParaRPr>
        </a:p>
      </dgm:t>
    </dgm:pt>
    <dgm:pt modelId="{4C8F2D49-29F9-4AC2-A7BA-A0727A0CB832}">
      <dgm:prSet custT="1"/>
      <dgm:spPr/>
      <dgm:t>
        <a:bodyPr/>
        <a:lstStyle/>
        <a:p>
          <a:pPr algn="ctr"/>
          <a:r>
            <a:rPr lang="ro-RO" sz="1000">
              <a:latin typeface="Trebuchet MS" pitchFamily="34" charset="0"/>
            </a:rPr>
            <a:t>Selecție discriminatorie</a:t>
          </a:r>
          <a:endParaRPr lang="en-US" sz="1000">
            <a:latin typeface="Trebuchet MS" pitchFamily="34" charset="0"/>
          </a:endParaRPr>
        </a:p>
      </dgm:t>
    </dgm:pt>
    <dgm:pt modelId="{ADF1661C-C2A9-4B73-A457-A6B7B0558F44}" type="parTrans" cxnId="{8D34E9CD-1CD3-448E-B620-07667DC21CD0}">
      <dgm:prSet/>
      <dgm:spPr/>
      <dgm:t>
        <a:bodyPr/>
        <a:lstStyle/>
        <a:p>
          <a:endParaRPr lang="en-US" sz="1000">
            <a:latin typeface="Trebuchet MS" pitchFamily="34" charset="0"/>
          </a:endParaRPr>
        </a:p>
      </dgm:t>
    </dgm:pt>
    <dgm:pt modelId="{8F89AF42-A858-4018-A495-DCB4BD38B098}" type="sibTrans" cxnId="{8D34E9CD-1CD3-448E-B620-07667DC21CD0}">
      <dgm:prSet/>
      <dgm:spPr/>
      <dgm:t>
        <a:bodyPr/>
        <a:lstStyle/>
        <a:p>
          <a:endParaRPr lang="en-US" sz="1000">
            <a:latin typeface="Trebuchet MS" pitchFamily="34" charset="0"/>
          </a:endParaRPr>
        </a:p>
      </dgm:t>
    </dgm:pt>
    <dgm:pt modelId="{14F06F1D-D153-407F-963C-6CE89E84F7A0}">
      <dgm:prSet custT="1"/>
      <dgm:spPr/>
      <dgm:t>
        <a:bodyPr/>
        <a:lstStyle/>
        <a:p>
          <a:pPr algn="ctr"/>
          <a:r>
            <a:rPr lang="ro-RO" sz="1000">
              <a:latin typeface="Trebuchet MS" pitchFamily="34" charset="0"/>
            </a:rPr>
            <a:t>Criterii de selecție ce se regăsesc ca și  factori de evaluare</a:t>
          </a:r>
          <a:endParaRPr lang="en-US" sz="1000">
            <a:latin typeface="Trebuchet MS" pitchFamily="34" charset="0"/>
          </a:endParaRPr>
        </a:p>
      </dgm:t>
    </dgm:pt>
    <dgm:pt modelId="{90C80C1B-9F9B-4E49-BDEF-49A710684E0D}" type="parTrans" cxnId="{DD5E85E6-695D-4F49-BC4C-A78564A74B27}">
      <dgm:prSet/>
      <dgm:spPr/>
      <dgm:t>
        <a:bodyPr/>
        <a:lstStyle/>
        <a:p>
          <a:endParaRPr lang="en-US" sz="1000">
            <a:latin typeface="Trebuchet MS" pitchFamily="34" charset="0"/>
          </a:endParaRPr>
        </a:p>
      </dgm:t>
    </dgm:pt>
    <dgm:pt modelId="{AB0FF630-2911-439B-8402-1343454B29AE}" type="sibTrans" cxnId="{DD5E85E6-695D-4F49-BC4C-A78564A74B27}">
      <dgm:prSet/>
      <dgm:spPr/>
      <dgm:t>
        <a:bodyPr/>
        <a:lstStyle/>
        <a:p>
          <a:endParaRPr lang="en-US" sz="1000">
            <a:latin typeface="Trebuchet MS" pitchFamily="34" charset="0"/>
          </a:endParaRPr>
        </a:p>
      </dgm:t>
    </dgm:pt>
    <dgm:pt modelId="{2B5AC8D7-70D4-462E-AEC5-FAF294FF89DF}">
      <dgm:prSet custT="1"/>
      <dgm:spPr/>
      <dgm:t>
        <a:bodyPr/>
        <a:lstStyle/>
        <a:p>
          <a:pPr algn="ctr"/>
          <a:r>
            <a:rPr lang="en-US" sz="1000">
              <a:latin typeface="Trebuchet MS" pitchFamily="34" charset="0"/>
            </a:rPr>
            <a:t>Nepublicarea terme</a:t>
          </a:r>
          <a:r>
            <a:rPr lang="ro-RO" sz="1000">
              <a:latin typeface="Trebuchet MS" pitchFamily="34" charset="0"/>
            </a:rPr>
            <a:t>ne</a:t>
          </a:r>
          <a:r>
            <a:rPr lang="en-US" sz="1000">
              <a:latin typeface="Trebuchet MS" pitchFamily="34" charset="0"/>
            </a:rPr>
            <a:t>lor prelungite pentru primirea ofertelor sau a cererilor de participare</a:t>
          </a:r>
        </a:p>
      </dgm:t>
    </dgm:pt>
    <dgm:pt modelId="{4AEC7B76-FFD3-4A89-9548-792641673502}" type="parTrans" cxnId="{4F3CD39C-23E8-4C53-A382-D5ABBAE85742}">
      <dgm:prSet/>
      <dgm:spPr/>
      <dgm:t>
        <a:bodyPr/>
        <a:lstStyle/>
        <a:p>
          <a:endParaRPr lang="en-US" sz="1000">
            <a:latin typeface="Trebuchet MS" pitchFamily="34" charset="0"/>
          </a:endParaRPr>
        </a:p>
      </dgm:t>
    </dgm:pt>
    <dgm:pt modelId="{ABC20BB7-7BED-4267-B854-5A818A5ED081}" type="sibTrans" cxnId="{4F3CD39C-23E8-4C53-A382-D5ABBAE85742}">
      <dgm:prSet/>
      <dgm:spPr/>
      <dgm:t>
        <a:bodyPr/>
        <a:lstStyle/>
        <a:p>
          <a:endParaRPr lang="en-US" sz="1000">
            <a:latin typeface="Trebuchet MS" pitchFamily="34" charset="0"/>
          </a:endParaRPr>
        </a:p>
      </dgm:t>
    </dgm:pt>
    <dgm:pt modelId="{86DF9CA6-9204-4CAD-841A-0F857B704EAC}" type="pres">
      <dgm:prSet presAssocID="{19F7A164-944E-4D31-AB24-C57815A8DF27}" presName="linear" presStyleCnt="0">
        <dgm:presLayoutVars>
          <dgm:dir/>
          <dgm:animLvl val="lvl"/>
          <dgm:resizeHandles val="exact"/>
        </dgm:presLayoutVars>
      </dgm:prSet>
      <dgm:spPr/>
    </dgm:pt>
    <dgm:pt modelId="{2B563A5E-86E2-4FD8-B8C4-00F1E11095D6}" type="pres">
      <dgm:prSet presAssocID="{28C31EA2-E0FC-447F-8B93-1226E3D3008B}" presName="parentLin" presStyleCnt="0"/>
      <dgm:spPr/>
    </dgm:pt>
    <dgm:pt modelId="{F2798A27-E0DF-46D8-BA90-18271E4D4877}" type="pres">
      <dgm:prSet presAssocID="{28C31EA2-E0FC-447F-8B93-1226E3D3008B}" presName="parentLeftMargin" presStyleLbl="node1" presStyleIdx="0" presStyleCnt="7"/>
      <dgm:spPr/>
    </dgm:pt>
    <dgm:pt modelId="{526C6CBF-B32B-4A18-9DDE-CC2E2D42956E}" type="pres">
      <dgm:prSet presAssocID="{28C31EA2-E0FC-447F-8B93-1226E3D3008B}" presName="parentText" presStyleLbl="node1" presStyleIdx="0" presStyleCnt="7" custScaleX="113408" custScaleY="234117" custLinFactNeighborX="12451" custLinFactNeighborY="6734">
        <dgm:presLayoutVars>
          <dgm:chMax val="0"/>
          <dgm:bulletEnabled val="1"/>
        </dgm:presLayoutVars>
      </dgm:prSet>
      <dgm:spPr/>
    </dgm:pt>
    <dgm:pt modelId="{673CDB44-5CAC-438F-A6CF-98C65E5982DA}" type="pres">
      <dgm:prSet presAssocID="{28C31EA2-E0FC-447F-8B93-1226E3D3008B}" presName="negativeSpace" presStyleCnt="0"/>
      <dgm:spPr/>
    </dgm:pt>
    <dgm:pt modelId="{24605EAE-F3AF-4587-A9D3-23F498D281AB}" type="pres">
      <dgm:prSet presAssocID="{28C31EA2-E0FC-447F-8B93-1226E3D3008B}" presName="childText" presStyleLbl="conFgAcc1" presStyleIdx="0" presStyleCnt="7" custScaleY="150179" custLinFactNeighborX="934">
        <dgm:presLayoutVars>
          <dgm:bulletEnabled val="1"/>
        </dgm:presLayoutVars>
      </dgm:prSet>
      <dgm:spPr/>
    </dgm:pt>
    <dgm:pt modelId="{643ADF6E-C6F3-4FEE-9E3C-F86FB103D79E}" type="pres">
      <dgm:prSet presAssocID="{B4187B04-6DF2-4EF6-851A-307B3176C03B}" presName="spaceBetweenRectangles" presStyleCnt="0"/>
      <dgm:spPr/>
    </dgm:pt>
    <dgm:pt modelId="{307E298C-4DF0-4581-A705-1015ECDE6C9B}" type="pres">
      <dgm:prSet presAssocID="{6CD302F9-E008-4691-96C0-9099295650B2}" presName="parentLin" presStyleCnt="0"/>
      <dgm:spPr/>
    </dgm:pt>
    <dgm:pt modelId="{FB0B659D-0626-43D7-B5A5-4BA0515B5DF7}" type="pres">
      <dgm:prSet presAssocID="{6CD302F9-E008-4691-96C0-9099295650B2}" presName="parentLeftMargin" presStyleLbl="node1" presStyleIdx="0" presStyleCnt="7"/>
      <dgm:spPr/>
    </dgm:pt>
    <dgm:pt modelId="{67A1F87D-73B8-4821-9EE1-44433DD527C5}" type="pres">
      <dgm:prSet presAssocID="{6CD302F9-E008-4691-96C0-9099295650B2}" presName="parentText" presStyleLbl="node1" presStyleIdx="1" presStyleCnt="7" custScaleX="114394" custScaleY="236887" custLinFactNeighborX="3345" custLinFactNeighborY="8039">
        <dgm:presLayoutVars>
          <dgm:chMax val="0"/>
          <dgm:bulletEnabled val="1"/>
        </dgm:presLayoutVars>
      </dgm:prSet>
      <dgm:spPr/>
    </dgm:pt>
    <dgm:pt modelId="{A0C56D32-D705-4EDD-86C9-654C234FE8CF}" type="pres">
      <dgm:prSet presAssocID="{6CD302F9-E008-4691-96C0-9099295650B2}" presName="negativeSpace" presStyleCnt="0"/>
      <dgm:spPr/>
    </dgm:pt>
    <dgm:pt modelId="{D9C84066-751E-45A1-ADBE-6319A5E44BC5}" type="pres">
      <dgm:prSet presAssocID="{6CD302F9-E008-4691-96C0-9099295650B2}" presName="childText" presStyleLbl="conFgAcc1" presStyleIdx="1" presStyleCnt="7" custScaleY="163940">
        <dgm:presLayoutVars>
          <dgm:bulletEnabled val="1"/>
        </dgm:presLayoutVars>
      </dgm:prSet>
      <dgm:spPr/>
    </dgm:pt>
    <dgm:pt modelId="{1E80620B-69DB-493E-87B9-7B942877CC69}" type="pres">
      <dgm:prSet presAssocID="{236C83EE-6DA9-45C3-9BB1-F252CB3E7C05}" presName="spaceBetweenRectangles" presStyleCnt="0"/>
      <dgm:spPr/>
    </dgm:pt>
    <dgm:pt modelId="{CC56FF1E-06E5-4CC3-A626-1D5536C5756E}" type="pres">
      <dgm:prSet presAssocID="{C121292F-9A84-405B-991C-D521F0720118}" presName="parentLin" presStyleCnt="0"/>
      <dgm:spPr/>
    </dgm:pt>
    <dgm:pt modelId="{5435D230-A313-4E19-A03E-5F548F819467}" type="pres">
      <dgm:prSet presAssocID="{C121292F-9A84-405B-991C-D521F0720118}" presName="parentLeftMargin" presStyleLbl="node1" presStyleIdx="1" presStyleCnt="7"/>
      <dgm:spPr/>
    </dgm:pt>
    <dgm:pt modelId="{7AD42B88-B4AD-4E80-8BF7-537149F49C13}" type="pres">
      <dgm:prSet presAssocID="{C121292F-9A84-405B-991C-D521F0720118}" presName="parentText" presStyleLbl="node1" presStyleIdx="2" presStyleCnt="7" custScaleX="114974" custScaleY="223635">
        <dgm:presLayoutVars>
          <dgm:chMax val="0"/>
          <dgm:bulletEnabled val="1"/>
        </dgm:presLayoutVars>
      </dgm:prSet>
      <dgm:spPr/>
    </dgm:pt>
    <dgm:pt modelId="{A3538954-5D81-4FC0-88FF-670973CBD00C}" type="pres">
      <dgm:prSet presAssocID="{C121292F-9A84-405B-991C-D521F0720118}" presName="negativeSpace" presStyleCnt="0"/>
      <dgm:spPr/>
    </dgm:pt>
    <dgm:pt modelId="{82773BE0-16D2-40FF-83E0-7EC952548EDB}" type="pres">
      <dgm:prSet presAssocID="{C121292F-9A84-405B-991C-D521F0720118}" presName="childText" presStyleLbl="conFgAcc1" presStyleIdx="2" presStyleCnt="7" custScaleY="138311">
        <dgm:presLayoutVars>
          <dgm:bulletEnabled val="1"/>
        </dgm:presLayoutVars>
      </dgm:prSet>
      <dgm:spPr/>
    </dgm:pt>
    <dgm:pt modelId="{1EC43A47-28B1-4B01-9AC7-98B937C28BCE}" type="pres">
      <dgm:prSet presAssocID="{A99280C1-E832-4665-B604-3458204503EF}" presName="spaceBetweenRectangles" presStyleCnt="0"/>
      <dgm:spPr/>
    </dgm:pt>
    <dgm:pt modelId="{0B97D908-629C-4FFD-AC91-2D89DA97946A}" type="pres">
      <dgm:prSet presAssocID="{ECA3AFE5-F8FC-4D7C-8760-86A900772EBB}" presName="parentLin" presStyleCnt="0"/>
      <dgm:spPr/>
    </dgm:pt>
    <dgm:pt modelId="{1581148C-13BF-4E31-A60A-32212B97682D}" type="pres">
      <dgm:prSet presAssocID="{ECA3AFE5-F8FC-4D7C-8760-86A900772EBB}" presName="parentLeftMargin" presStyleLbl="node1" presStyleIdx="2" presStyleCnt="7"/>
      <dgm:spPr/>
    </dgm:pt>
    <dgm:pt modelId="{4134FF6B-A59E-44B3-87D4-5AEF8C73E537}" type="pres">
      <dgm:prSet presAssocID="{ECA3AFE5-F8FC-4D7C-8760-86A900772EBB}" presName="parentText" presStyleLbl="node1" presStyleIdx="3" presStyleCnt="7" custScaleX="113893" custScaleY="232230" custLinFactNeighborX="-2969" custLinFactNeighborY="8978">
        <dgm:presLayoutVars>
          <dgm:chMax val="0"/>
          <dgm:bulletEnabled val="1"/>
        </dgm:presLayoutVars>
      </dgm:prSet>
      <dgm:spPr/>
    </dgm:pt>
    <dgm:pt modelId="{2972D761-EA01-4851-AB2A-EFEE75909899}" type="pres">
      <dgm:prSet presAssocID="{ECA3AFE5-F8FC-4D7C-8760-86A900772EBB}" presName="negativeSpace" presStyleCnt="0"/>
      <dgm:spPr/>
    </dgm:pt>
    <dgm:pt modelId="{62363D84-53F2-4BC1-BEF2-0C58F98EA56C}" type="pres">
      <dgm:prSet presAssocID="{ECA3AFE5-F8FC-4D7C-8760-86A900772EBB}" presName="childText" presStyleLbl="conFgAcc1" presStyleIdx="3" presStyleCnt="7" custScaleY="174848">
        <dgm:presLayoutVars>
          <dgm:bulletEnabled val="1"/>
        </dgm:presLayoutVars>
      </dgm:prSet>
      <dgm:spPr/>
    </dgm:pt>
    <dgm:pt modelId="{E6C466EC-2CAC-456D-A5EB-C4A55EA612AE}" type="pres">
      <dgm:prSet presAssocID="{2C820350-6FB7-464E-8569-3035487F975D}" presName="spaceBetweenRectangles" presStyleCnt="0"/>
      <dgm:spPr/>
    </dgm:pt>
    <dgm:pt modelId="{1862ED0B-30AD-4DF1-834B-D462829D84FF}" type="pres">
      <dgm:prSet presAssocID="{4C8F2D49-29F9-4AC2-A7BA-A0727A0CB832}" presName="parentLin" presStyleCnt="0"/>
      <dgm:spPr/>
    </dgm:pt>
    <dgm:pt modelId="{38DBB10D-D4BB-4159-A2C2-D7BD3C25FEEC}" type="pres">
      <dgm:prSet presAssocID="{4C8F2D49-29F9-4AC2-A7BA-A0727A0CB832}" presName="parentLeftMargin" presStyleLbl="node1" presStyleIdx="3" presStyleCnt="7"/>
      <dgm:spPr/>
    </dgm:pt>
    <dgm:pt modelId="{75C83524-D248-4DB1-B4C1-43278272013E}" type="pres">
      <dgm:prSet presAssocID="{4C8F2D49-29F9-4AC2-A7BA-A0727A0CB832}" presName="parentText" presStyleLbl="node1" presStyleIdx="4" presStyleCnt="7" custScaleX="114321" custScaleY="214190" custLinFactNeighborX="-11865" custLinFactNeighborY="-8978">
        <dgm:presLayoutVars>
          <dgm:chMax val="0"/>
          <dgm:bulletEnabled val="1"/>
        </dgm:presLayoutVars>
      </dgm:prSet>
      <dgm:spPr/>
    </dgm:pt>
    <dgm:pt modelId="{1790BE83-3FE1-4499-BF6B-B6B4D587A462}" type="pres">
      <dgm:prSet presAssocID="{4C8F2D49-29F9-4AC2-A7BA-A0727A0CB832}" presName="negativeSpace" presStyleCnt="0"/>
      <dgm:spPr/>
    </dgm:pt>
    <dgm:pt modelId="{2EC2D5D4-65AE-4101-BA3E-520ED1A5FDC6}" type="pres">
      <dgm:prSet presAssocID="{4C8F2D49-29F9-4AC2-A7BA-A0727A0CB832}" presName="childText" presStyleLbl="conFgAcc1" presStyleIdx="4" presStyleCnt="7" custScaleY="141109">
        <dgm:presLayoutVars>
          <dgm:bulletEnabled val="1"/>
        </dgm:presLayoutVars>
      </dgm:prSet>
      <dgm:spPr/>
    </dgm:pt>
    <dgm:pt modelId="{9E3A045B-2F58-4290-B2F0-7B38CA6CC3E7}" type="pres">
      <dgm:prSet presAssocID="{8F89AF42-A858-4018-A495-DCB4BD38B098}" presName="spaceBetweenRectangles" presStyleCnt="0"/>
      <dgm:spPr/>
    </dgm:pt>
    <dgm:pt modelId="{E8D97D4C-ADBD-4F45-9606-D30579953E71}" type="pres">
      <dgm:prSet presAssocID="{2B5AC8D7-70D4-462E-AEC5-FAF294FF89DF}" presName="parentLin" presStyleCnt="0"/>
      <dgm:spPr/>
    </dgm:pt>
    <dgm:pt modelId="{3674C979-4CA3-4407-91E2-6C3A2C00D0E1}" type="pres">
      <dgm:prSet presAssocID="{2B5AC8D7-70D4-462E-AEC5-FAF294FF89DF}" presName="parentLeftMargin" presStyleLbl="node1" presStyleIdx="4" presStyleCnt="7"/>
      <dgm:spPr/>
    </dgm:pt>
    <dgm:pt modelId="{A1ED49FA-5BE7-42B0-A54B-662EE315C654}" type="pres">
      <dgm:prSet presAssocID="{2B5AC8D7-70D4-462E-AEC5-FAF294FF89DF}" presName="parentText" presStyleLbl="node1" presStyleIdx="5" presStyleCnt="7" custScaleX="114230" custScaleY="252498" custLinFactNeighborX="3109">
        <dgm:presLayoutVars>
          <dgm:chMax val="0"/>
          <dgm:bulletEnabled val="1"/>
        </dgm:presLayoutVars>
      </dgm:prSet>
      <dgm:spPr/>
    </dgm:pt>
    <dgm:pt modelId="{A0DD31B0-83BC-4AB2-BAFB-DB3CE8F26739}" type="pres">
      <dgm:prSet presAssocID="{2B5AC8D7-70D4-462E-AEC5-FAF294FF89DF}" presName="negativeSpace" presStyleCnt="0"/>
      <dgm:spPr/>
    </dgm:pt>
    <dgm:pt modelId="{19163A98-61EC-48C4-955A-4599B6D27ED6}" type="pres">
      <dgm:prSet presAssocID="{2B5AC8D7-70D4-462E-AEC5-FAF294FF89DF}" presName="childText" presStyleLbl="conFgAcc1" presStyleIdx="5" presStyleCnt="7" custScaleY="143873">
        <dgm:presLayoutVars>
          <dgm:bulletEnabled val="1"/>
        </dgm:presLayoutVars>
      </dgm:prSet>
      <dgm:spPr/>
    </dgm:pt>
    <dgm:pt modelId="{01E88F97-30A4-49A3-B78C-CE7347B61058}" type="pres">
      <dgm:prSet presAssocID="{ABC20BB7-7BED-4267-B854-5A818A5ED081}" presName="spaceBetweenRectangles" presStyleCnt="0"/>
      <dgm:spPr/>
    </dgm:pt>
    <dgm:pt modelId="{2ED63D92-C3A4-4B25-BDE2-088439BDDEC3}" type="pres">
      <dgm:prSet presAssocID="{14F06F1D-D153-407F-963C-6CE89E84F7A0}" presName="parentLin" presStyleCnt="0"/>
      <dgm:spPr/>
    </dgm:pt>
    <dgm:pt modelId="{79718A31-F339-4A15-BF0D-D156CFCC30F5}" type="pres">
      <dgm:prSet presAssocID="{14F06F1D-D153-407F-963C-6CE89E84F7A0}" presName="parentLeftMargin" presStyleLbl="node1" presStyleIdx="5" presStyleCnt="7"/>
      <dgm:spPr/>
    </dgm:pt>
    <dgm:pt modelId="{07164043-65FA-40CE-9CC1-98EB9FC25CBC}" type="pres">
      <dgm:prSet presAssocID="{14F06F1D-D153-407F-963C-6CE89E84F7A0}" presName="parentText" presStyleLbl="node1" presStyleIdx="6" presStyleCnt="7" custScaleX="114581" custScaleY="208476">
        <dgm:presLayoutVars>
          <dgm:chMax val="0"/>
          <dgm:bulletEnabled val="1"/>
        </dgm:presLayoutVars>
      </dgm:prSet>
      <dgm:spPr/>
    </dgm:pt>
    <dgm:pt modelId="{48B48486-D561-407C-90FD-5933768FCEC9}" type="pres">
      <dgm:prSet presAssocID="{14F06F1D-D153-407F-963C-6CE89E84F7A0}" presName="negativeSpace" presStyleCnt="0"/>
      <dgm:spPr/>
    </dgm:pt>
    <dgm:pt modelId="{CB1D187E-5FED-4919-BCDE-7AD8D21946C7}" type="pres">
      <dgm:prSet presAssocID="{14F06F1D-D153-407F-963C-6CE89E84F7A0}" presName="childText" presStyleLbl="conFgAcc1" presStyleIdx="6" presStyleCnt="7" custScaleY="176806">
        <dgm:presLayoutVars>
          <dgm:bulletEnabled val="1"/>
        </dgm:presLayoutVars>
      </dgm:prSet>
      <dgm:spPr/>
    </dgm:pt>
  </dgm:ptLst>
  <dgm:cxnLst>
    <dgm:cxn modelId="{10B48409-8132-4AB5-B134-D95B2CB10A0D}" type="presOf" srcId="{C121292F-9A84-405B-991C-D521F0720118}" destId="{5435D230-A313-4E19-A03E-5F548F819467}" srcOrd="0" destOrd="0" presId="urn:microsoft.com/office/officeart/2005/8/layout/list1"/>
    <dgm:cxn modelId="{CA3E781A-D179-4EA1-9045-CAC446925B17}" type="presOf" srcId="{14F06F1D-D153-407F-963C-6CE89E84F7A0}" destId="{79718A31-F339-4A15-BF0D-D156CFCC30F5}" srcOrd="0" destOrd="0" presId="urn:microsoft.com/office/officeart/2005/8/layout/list1"/>
    <dgm:cxn modelId="{5782F529-12ED-4A97-AFDF-EC2E90E1E27A}" type="presOf" srcId="{2B5AC8D7-70D4-462E-AEC5-FAF294FF89DF}" destId="{3674C979-4CA3-4407-91E2-6C3A2C00D0E1}" srcOrd="0" destOrd="0" presId="urn:microsoft.com/office/officeart/2005/8/layout/list1"/>
    <dgm:cxn modelId="{C8F0A42B-69DE-4ED6-9E19-8E4BBC67E58F}" type="presOf" srcId="{14F06F1D-D153-407F-963C-6CE89E84F7A0}" destId="{07164043-65FA-40CE-9CC1-98EB9FC25CBC}" srcOrd="1" destOrd="0" presId="urn:microsoft.com/office/officeart/2005/8/layout/list1"/>
    <dgm:cxn modelId="{A174F02C-BFE1-4DA2-B2AF-E414C078D019}" type="presOf" srcId="{19F7A164-944E-4D31-AB24-C57815A8DF27}" destId="{86DF9CA6-9204-4CAD-841A-0F857B704EAC}" srcOrd="0" destOrd="0" presId="urn:microsoft.com/office/officeart/2005/8/layout/list1"/>
    <dgm:cxn modelId="{8AFC542F-3A79-4226-B43C-657C9516CD20}" type="presOf" srcId="{4C8F2D49-29F9-4AC2-A7BA-A0727A0CB832}" destId="{38DBB10D-D4BB-4159-A2C2-D7BD3C25FEEC}" srcOrd="0" destOrd="0" presId="urn:microsoft.com/office/officeart/2005/8/layout/list1"/>
    <dgm:cxn modelId="{90BC793A-53CE-43E5-9739-B8792A6E87B5}" type="presOf" srcId="{6CD302F9-E008-4691-96C0-9099295650B2}" destId="{67A1F87D-73B8-4821-9EE1-44433DD527C5}" srcOrd="1" destOrd="0" presId="urn:microsoft.com/office/officeart/2005/8/layout/list1"/>
    <dgm:cxn modelId="{5C0B1F85-1080-48C9-ADD5-9861BC774A57}" srcId="{19F7A164-944E-4D31-AB24-C57815A8DF27}" destId="{28C31EA2-E0FC-447F-8B93-1226E3D3008B}" srcOrd="0" destOrd="0" parTransId="{AA39DF91-17BC-4754-A0FA-4BCFAEDAE483}" sibTransId="{B4187B04-6DF2-4EF6-851A-307B3176C03B}"/>
    <dgm:cxn modelId="{86664488-FC47-4656-8721-27681B332EE3}" type="presOf" srcId="{4C8F2D49-29F9-4AC2-A7BA-A0727A0CB832}" destId="{75C83524-D248-4DB1-B4C1-43278272013E}" srcOrd="1" destOrd="0" presId="urn:microsoft.com/office/officeart/2005/8/layout/list1"/>
    <dgm:cxn modelId="{B45C919B-5FED-44D8-81D3-0854FDE012A4}" type="presOf" srcId="{ECA3AFE5-F8FC-4D7C-8760-86A900772EBB}" destId="{4134FF6B-A59E-44B3-87D4-5AEF8C73E537}" srcOrd="1" destOrd="0" presId="urn:microsoft.com/office/officeart/2005/8/layout/list1"/>
    <dgm:cxn modelId="{4F3CD39C-23E8-4C53-A382-D5ABBAE85742}" srcId="{19F7A164-944E-4D31-AB24-C57815A8DF27}" destId="{2B5AC8D7-70D4-462E-AEC5-FAF294FF89DF}" srcOrd="5" destOrd="0" parTransId="{4AEC7B76-FFD3-4A89-9548-792641673502}" sibTransId="{ABC20BB7-7BED-4267-B854-5A818A5ED081}"/>
    <dgm:cxn modelId="{444D879F-7425-48A4-ADAC-D7BEFFA10A88}" type="presOf" srcId="{28C31EA2-E0FC-447F-8B93-1226E3D3008B}" destId="{526C6CBF-B32B-4A18-9DDE-CC2E2D42956E}" srcOrd="1" destOrd="0" presId="urn:microsoft.com/office/officeart/2005/8/layout/list1"/>
    <dgm:cxn modelId="{70273EAC-F83A-4859-9FC9-2A8FFABFE984}" srcId="{19F7A164-944E-4D31-AB24-C57815A8DF27}" destId="{ECA3AFE5-F8FC-4D7C-8760-86A900772EBB}" srcOrd="3" destOrd="0" parTransId="{B5A4FCF7-1F53-47C5-8740-C4EE39DACBFF}" sibTransId="{2C820350-6FB7-464E-8569-3035487F975D}"/>
    <dgm:cxn modelId="{CEF4FCAC-9819-4BC0-9A16-562ABECE243B}" type="presOf" srcId="{C121292F-9A84-405B-991C-D521F0720118}" destId="{7AD42B88-B4AD-4E80-8BF7-537149F49C13}" srcOrd="1" destOrd="0" presId="urn:microsoft.com/office/officeart/2005/8/layout/list1"/>
    <dgm:cxn modelId="{C8A327AF-B9DD-4316-A2E7-04122C7C8823}" srcId="{19F7A164-944E-4D31-AB24-C57815A8DF27}" destId="{6CD302F9-E008-4691-96C0-9099295650B2}" srcOrd="1" destOrd="0" parTransId="{0BCB0F94-A852-4742-A737-7AA28F53AF4E}" sibTransId="{236C83EE-6DA9-45C3-9BB1-F252CB3E7C05}"/>
    <dgm:cxn modelId="{8D34E9CD-1CD3-448E-B620-07667DC21CD0}" srcId="{19F7A164-944E-4D31-AB24-C57815A8DF27}" destId="{4C8F2D49-29F9-4AC2-A7BA-A0727A0CB832}" srcOrd="4" destOrd="0" parTransId="{ADF1661C-C2A9-4B73-A457-A6B7B0558F44}" sibTransId="{8F89AF42-A858-4018-A495-DCB4BD38B098}"/>
    <dgm:cxn modelId="{272A66D6-73E9-43D8-A98C-DA036F2A67CF}" type="presOf" srcId="{6CD302F9-E008-4691-96C0-9099295650B2}" destId="{FB0B659D-0626-43D7-B5A5-4BA0515B5DF7}" srcOrd="0" destOrd="0" presId="urn:microsoft.com/office/officeart/2005/8/layout/list1"/>
    <dgm:cxn modelId="{737B28E4-E180-494D-9813-B62DBA6F09F7}" type="presOf" srcId="{28C31EA2-E0FC-447F-8B93-1226E3D3008B}" destId="{F2798A27-E0DF-46D8-BA90-18271E4D4877}" srcOrd="0" destOrd="0" presId="urn:microsoft.com/office/officeart/2005/8/layout/list1"/>
    <dgm:cxn modelId="{A60FB2E4-FFCC-4B13-AD58-09B79918ADF3}" srcId="{19F7A164-944E-4D31-AB24-C57815A8DF27}" destId="{C121292F-9A84-405B-991C-D521F0720118}" srcOrd="2" destOrd="0" parTransId="{0FF67E37-453B-4EE4-824C-96BD47F17A54}" sibTransId="{A99280C1-E832-4665-B604-3458204503EF}"/>
    <dgm:cxn modelId="{DD5E85E6-695D-4F49-BC4C-A78564A74B27}" srcId="{19F7A164-944E-4D31-AB24-C57815A8DF27}" destId="{14F06F1D-D153-407F-963C-6CE89E84F7A0}" srcOrd="6" destOrd="0" parTransId="{90C80C1B-9F9B-4E49-BDEF-49A710684E0D}" sibTransId="{AB0FF630-2911-439B-8402-1343454B29AE}"/>
    <dgm:cxn modelId="{CB0E1BE7-67CD-4641-8C8C-3FBC9246B8AC}" type="presOf" srcId="{2B5AC8D7-70D4-462E-AEC5-FAF294FF89DF}" destId="{A1ED49FA-5BE7-42B0-A54B-662EE315C654}" srcOrd="1" destOrd="0" presId="urn:microsoft.com/office/officeart/2005/8/layout/list1"/>
    <dgm:cxn modelId="{77E95EF2-672E-4396-8084-104D59655F0B}" type="presOf" srcId="{ECA3AFE5-F8FC-4D7C-8760-86A900772EBB}" destId="{1581148C-13BF-4E31-A60A-32212B97682D}" srcOrd="0" destOrd="0" presId="urn:microsoft.com/office/officeart/2005/8/layout/list1"/>
    <dgm:cxn modelId="{D0674BEE-EEB3-4CED-83CC-E515791C713D}" type="presParOf" srcId="{86DF9CA6-9204-4CAD-841A-0F857B704EAC}" destId="{2B563A5E-86E2-4FD8-B8C4-00F1E11095D6}" srcOrd="0" destOrd="0" presId="urn:microsoft.com/office/officeart/2005/8/layout/list1"/>
    <dgm:cxn modelId="{7C956484-417C-46EE-AAE8-D6A969FA7ED2}" type="presParOf" srcId="{2B563A5E-86E2-4FD8-B8C4-00F1E11095D6}" destId="{F2798A27-E0DF-46D8-BA90-18271E4D4877}" srcOrd="0" destOrd="0" presId="urn:microsoft.com/office/officeart/2005/8/layout/list1"/>
    <dgm:cxn modelId="{163EEE79-5F26-4052-AE8B-FFB19C5A323A}" type="presParOf" srcId="{2B563A5E-86E2-4FD8-B8C4-00F1E11095D6}" destId="{526C6CBF-B32B-4A18-9DDE-CC2E2D42956E}" srcOrd="1" destOrd="0" presId="urn:microsoft.com/office/officeart/2005/8/layout/list1"/>
    <dgm:cxn modelId="{6AF796DC-C0E2-4FA5-90FC-3EAB61109CF1}" type="presParOf" srcId="{86DF9CA6-9204-4CAD-841A-0F857B704EAC}" destId="{673CDB44-5CAC-438F-A6CF-98C65E5982DA}" srcOrd="1" destOrd="0" presId="urn:microsoft.com/office/officeart/2005/8/layout/list1"/>
    <dgm:cxn modelId="{6895D3D6-D1FC-4C0E-8BB1-146DE2900057}" type="presParOf" srcId="{86DF9CA6-9204-4CAD-841A-0F857B704EAC}" destId="{24605EAE-F3AF-4587-A9D3-23F498D281AB}" srcOrd="2" destOrd="0" presId="urn:microsoft.com/office/officeart/2005/8/layout/list1"/>
    <dgm:cxn modelId="{E37C905A-B28B-4233-ABD0-DF8CBBF01FCB}" type="presParOf" srcId="{86DF9CA6-9204-4CAD-841A-0F857B704EAC}" destId="{643ADF6E-C6F3-4FEE-9E3C-F86FB103D79E}" srcOrd="3" destOrd="0" presId="urn:microsoft.com/office/officeart/2005/8/layout/list1"/>
    <dgm:cxn modelId="{A6A62D2F-CBDB-4126-B3AA-5CE6252CC016}" type="presParOf" srcId="{86DF9CA6-9204-4CAD-841A-0F857B704EAC}" destId="{307E298C-4DF0-4581-A705-1015ECDE6C9B}" srcOrd="4" destOrd="0" presId="urn:microsoft.com/office/officeart/2005/8/layout/list1"/>
    <dgm:cxn modelId="{B2161024-61D1-47C2-B26D-18CE167C2BFA}" type="presParOf" srcId="{307E298C-4DF0-4581-A705-1015ECDE6C9B}" destId="{FB0B659D-0626-43D7-B5A5-4BA0515B5DF7}" srcOrd="0" destOrd="0" presId="urn:microsoft.com/office/officeart/2005/8/layout/list1"/>
    <dgm:cxn modelId="{4F93D71E-65ED-4816-8DB6-4793334C56C1}" type="presParOf" srcId="{307E298C-4DF0-4581-A705-1015ECDE6C9B}" destId="{67A1F87D-73B8-4821-9EE1-44433DD527C5}" srcOrd="1" destOrd="0" presId="urn:microsoft.com/office/officeart/2005/8/layout/list1"/>
    <dgm:cxn modelId="{619D3E9E-950C-4425-A092-A9DB8387C529}" type="presParOf" srcId="{86DF9CA6-9204-4CAD-841A-0F857B704EAC}" destId="{A0C56D32-D705-4EDD-86C9-654C234FE8CF}" srcOrd="5" destOrd="0" presId="urn:microsoft.com/office/officeart/2005/8/layout/list1"/>
    <dgm:cxn modelId="{9DF40650-DBBE-47A5-9B4E-F5EB7FB8A6FA}" type="presParOf" srcId="{86DF9CA6-9204-4CAD-841A-0F857B704EAC}" destId="{D9C84066-751E-45A1-ADBE-6319A5E44BC5}" srcOrd="6" destOrd="0" presId="urn:microsoft.com/office/officeart/2005/8/layout/list1"/>
    <dgm:cxn modelId="{EF6612B4-6C6A-4B76-9537-BCD56CAA7B1A}" type="presParOf" srcId="{86DF9CA6-9204-4CAD-841A-0F857B704EAC}" destId="{1E80620B-69DB-493E-87B9-7B942877CC69}" srcOrd="7" destOrd="0" presId="urn:microsoft.com/office/officeart/2005/8/layout/list1"/>
    <dgm:cxn modelId="{47D68118-B11F-4594-80E9-2B2C1C2FF137}" type="presParOf" srcId="{86DF9CA6-9204-4CAD-841A-0F857B704EAC}" destId="{CC56FF1E-06E5-4CC3-A626-1D5536C5756E}" srcOrd="8" destOrd="0" presId="urn:microsoft.com/office/officeart/2005/8/layout/list1"/>
    <dgm:cxn modelId="{8F1B4FE5-EE2C-4AE9-B0FB-243BE71C29EE}" type="presParOf" srcId="{CC56FF1E-06E5-4CC3-A626-1D5536C5756E}" destId="{5435D230-A313-4E19-A03E-5F548F819467}" srcOrd="0" destOrd="0" presId="urn:microsoft.com/office/officeart/2005/8/layout/list1"/>
    <dgm:cxn modelId="{8BEE6146-BB6F-455B-80F2-EFEE7FA76BF4}" type="presParOf" srcId="{CC56FF1E-06E5-4CC3-A626-1D5536C5756E}" destId="{7AD42B88-B4AD-4E80-8BF7-537149F49C13}" srcOrd="1" destOrd="0" presId="urn:microsoft.com/office/officeart/2005/8/layout/list1"/>
    <dgm:cxn modelId="{4DB1BBB3-1A0C-4926-BCB1-8EDF5E38BE53}" type="presParOf" srcId="{86DF9CA6-9204-4CAD-841A-0F857B704EAC}" destId="{A3538954-5D81-4FC0-88FF-670973CBD00C}" srcOrd="9" destOrd="0" presId="urn:microsoft.com/office/officeart/2005/8/layout/list1"/>
    <dgm:cxn modelId="{144AB4EC-5822-477E-AC86-BD654B352992}" type="presParOf" srcId="{86DF9CA6-9204-4CAD-841A-0F857B704EAC}" destId="{82773BE0-16D2-40FF-83E0-7EC952548EDB}" srcOrd="10" destOrd="0" presId="urn:microsoft.com/office/officeart/2005/8/layout/list1"/>
    <dgm:cxn modelId="{1320AF37-CDE6-42D2-A8AD-05F1A2D749DF}" type="presParOf" srcId="{86DF9CA6-9204-4CAD-841A-0F857B704EAC}" destId="{1EC43A47-28B1-4B01-9AC7-98B937C28BCE}" srcOrd="11" destOrd="0" presId="urn:microsoft.com/office/officeart/2005/8/layout/list1"/>
    <dgm:cxn modelId="{62F06AB3-54CA-4A27-B8F9-C5155CFEA98C}" type="presParOf" srcId="{86DF9CA6-9204-4CAD-841A-0F857B704EAC}" destId="{0B97D908-629C-4FFD-AC91-2D89DA97946A}" srcOrd="12" destOrd="0" presId="urn:microsoft.com/office/officeart/2005/8/layout/list1"/>
    <dgm:cxn modelId="{9F366CCB-38B1-4270-8DAF-6315B1791645}" type="presParOf" srcId="{0B97D908-629C-4FFD-AC91-2D89DA97946A}" destId="{1581148C-13BF-4E31-A60A-32212B97682D}" srcOrd="0" destOrd="0" presId="urn:microsoft.com/office/officeart/2005/8/layout/list1"/>
    <dgm:cxn modelId="{5E437DBA-06ED-4C4E-97D0-5250BB098BE4}" type="presParOf" srcId="{0B97D908-629C-4FFD-AC91-2D89DA97946A}" destId="{4134FF6B-A59E-44B3-87D4-5AEF8C73E537}" srcOrd="1" destOrd="0" presId="urn:microsoft.com/office/officeart/2005/8/layout/list1"/>
    <dgm:cxn modelId="{347478C5-D087-4F61-930A-D950892A09F6}" type="presParOf" srcId="{86DF9CA6-9204-4CAD-841A-0F857B704EAC}" destId="{2972D761-EA01-4851-AB2A-EFEE75909899}" srcOrd="13" destOrd="0" presId="urn:microsoft.com/office/officeart/2005/8/layout/list1"/>
    <dgm:cxn modelId="{F3AB36FC-C864-4598-BD93-4D3D5A304113}" type="presParOf" srcId="{86DF9CA6-9204-4CAD-841A-0F857B704EAC}" destId="{62363D84-53F2-4BC1-BEF2-0C58F98EA56C}" srcOrd="14" destOrd="0" presId="urn:microsoft.com/office/officeart/2005/8/layout/list1"/>
    <dgm:cxn modelId="{97895EBB-7366-4720-875C-2550365EAF52}" type="presParOf" srcId="{86DF9CA6-9204-4CAD-841A-0F857B704EAC}" destId="{E6C466EC-2CAC-456D-A5EB-C4A55EA612AE}" srcOrd="15" destOrd="0" presId="urn:microsoft.com/office/officeart/2005/8/layout/list1"/>
    <dgm:cxn modelId="{D50D0FF6-0F2B-47BC-BC09-101927A3EBDC}" type="presParOf" srcId="{86DF9CA6-9204-4CAD-841A-0F857B704EAC}" destId="{1862ED0B-30AD-4DF1-834B-D462829D84FF}" srcOrd="16" destOrd="0" presId="urn:microsoft.com/office/officeart/2005/8/layout/list1"/>
    <dgm:cxn modelId="{1317F474-A09E-4973-8C2F-3C8A36853E1B}" type="presParOf" srcId="{1862ED0B-30AD-4DF1-834B-D462829D84FF}" destId="{38DBB10D-D4BB-4159-A2C2-D7BD3C25FEEC}" srcOrd="0" destOrd="0" presId="urn:microsoft.com/office/officeart/2005/8/layout/list1"/>
    <dgm:cxn modelId="{EA619A81-ABA8-4DDD-A174-3B4310DA1D47}" type="presParOf" srcId="{1862ED0B-30AD-4DF1-834B-D462829D84FF}" destId="{75C83524-D248-4DB1-B4C1-43278272013E}" srcOrd="1" destOrd="0" presId="urn:microsoft.com/office/officeart/2005/8/layout/list1"/>
    <dgm:cxn modelId="{0BCA38F5-A16D-44E3-B182-29726DFAB925}" type="presParOf" srcId="{86DF9CA6-9204-4CAD-841A-0F857B704EAC}" destId="{1790BE83-3FE1-4499-BF6B-B6B4D587A462}" srcOrd="17" destOrd="0" presId="urn:microsoft.com/office/officeart/2005/8/layout/list1"/>
    <dgm:cxn modelId="{A19F2E12-8763-4D32-AB43-47CE650A307A}" type="presParOf" srcId="{86DF9CA6-9204-4CAD-841A-0F857B704EAC}" destId="{2EC2D5D4-65AE-4101-BA3E-520ED1A5FDC6}" srcOrd="18" destOrd="0" presId="urn:microsoft.com/office/officeart/2005/8/layout/list1"/>
    <dgm:cxn modelId="{D1D7FC95-7F60-44F9-A6FC-F81148D4DDBA}" type="presParOf" srcId="{86DF9CA6-9204-4CAD-841A-0F857B704EAC}" destId="{9E3A045B-2F58-4290-B2F0-7B38CA6CC3E7}" srcOrd="19" destOrd="0" presId="urn:microsoft.com/office/officeart/2005/8/layout/list1"/>
    <dgm:cxn modelId="{0A4B3BCF-0510-4916-8AC0-FB41C171AD19}" type="presParOf" srcId="{86DF9CA6-9204-4CAD-841A-0F857B704EAC}" destId="{E8D97D4C-ADBD-4F45-9606-D30579953E71}" srcOrd="20" destOrd="0" presId="urn:microsoft.com/office/officeart/2005/8/layout/list1"/>
    <dgm:cxn modelId="{55A7676C-16DD-4EB2-A080-8C68768ED424}" type="presParOf" srcId="{E8D97D4C-ADBD-4F45-9606-D30579953E71}" destId="{3674C979-4CA3-4407-91E2-6C3A2C00D0E1}" srcOrd="0" destOrd="0" presId="urn:microsoft.com/office/officeart/2005/8/layout/list1"/>
    <dgm:cxn modelId="{98989325-F669-4AB0-BDB3-1678DB1070E1}" type="presParOf" srcId="{E8D97D4C-ADBD-4F45-9606-D30579953E71}" destId="{A1ED49FA-5BE7-42B0-A54B-662EE315C654}" srcOrd="1" destOrd="0" presId="urn:microsoft.com/office/officeart/2005/8/layout/list1"/>
    <dgm:cxn modelId="{B94504E7-A3BB-46B8-9289-1E7CF25CD617}" type="presParOf" srcId="{86DF9CA6-9204-4CAD-841A-0F857B704EAC}" destId="{A0DD31B0-83BC-4AB2-BAFB-DB3CE8F26739}" srcOrd="21" destOrd="0" presId="urn:microsoft.com/office/officeart/2005/8/layout/list1"/>
    <dgm:cxn modelId="{D18A19B4-9AFB-4B2E-A826-A1EB9F0955A1}" type="presParOf" srcId="{86DF9CA6-9204-4CAD-841A-0F857B704EAC}" destId="{19163A98-61EC-48C4-955A-4599B6D27ED6}" srcOrd="22" destOrd="0" presId="urn:microsoft.com/office/officeart/2005/8/layout/list1"/>
    <dgm:cxn modelId="{9C2F511F-395E-40B8-8839-8E05F9E5BD19}" type="presParOf" srcId="{86DF9CA6-9204-4CAD-841A-0F857B704EAC}" destId="{01E88F97-30A4-49A3-B78C-CE7347B61058}" srcOrd="23" destOrd="0" presId="urn:microsoft.com/office/officeart/2005/8/layout/list1"/>
    <dgm:cxn modelId="{8552C6F5-2E28-4445-97A5-407A8CECBE8A}" type="presParOf" srcId="{86DF9CA6-9204-4CAD-841A-0F857B704EAC}" destId="{2ED63D92-C3A4-4B25-BDE2-088439BDDEC3}" srcOrd="24" destOrd="0" presId="urn:microsoft.com/office/officeart/2005/8/layout/list1"/>
    <dgm:cxn modelId="{081C7862-047C-4459-AD9A-DE0188A84A62}" type="presParOf" srcId="{2ED63D92-C3A4-4B25-BDE2-088439BDDEC3}" destId="{79718A31-F339-4A15-BF0D-D156CFCC30F5}" srcOrd="0" destOrd="0" presId="urn:microsoft.com/office/officeart/2005/8/layout/list1"/>
    <dgm:cxn modelId="{A721C55A-05EE-4274-ACBB-31B41C0F4753}" type="presParOf" srcId="{2ED63D92-C3A4-4B25-BDE2-088439BDDEC3}" destId="{07164043-65FA-40CE-9CC1-98EB9FC25CBC}" srcOrd="1" destOrd="0" presId="urn:microsoft.com/office/officeart/2005/8/layout/list1"/>
    <dgm:cxn modelId="{0FB9C9A7-3168-4F90-8F9C-6CECE4CB37FD}" type="presParOf" srcId="{86DF9CA6-9204-4CAD-841A-0F857B704EAC}" destId="{48B48486-D561-407C-90FD-5933768FCEC9}" srcOrd="25" destOrd="0" presId="urn:microsoft.com/office/officeart/2005/8/layout/list1"/>
    <dgm:cxn modelId="{3C196A46-7C42-4324-BD01-72DCCBA9173C}" type="presParOf" srcId="{86DF9CA6-9204-4CAD-841A-0F857B704EAC}" destId="{CB1D187E-5FED-4919-BCDE-7AD8D21946C7}" srcOrd="26" destOrd="0" presId="urn:microsoft.com/office/officeart/2005/8/layout/list1"/>
  </dgm:cxnLst>
  <dgm:bg/>
  <dgm:whole/>
  <dgm:extLst>
    <a:ext uri="http://schemas.microsoft.com/office/drawing/2008/diagram">
      <dsp:dataModelExt xmlns:dsp="http://schemas.microsoft.com/office/drawing/2008/diagram" relId="rId75"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19F7A164-944E-4D31-AB24-C57815A8DF27}" type="doc">
      <dgm:prSet loTypeId="urn:microsoft.com/office/officeart/2005/8/layout/list1" loCatId="list" qsTypeId="urn:microsoft.com/office/officeart/2005/8/quickstyle/simple1" qsCatId="simple" csTypeId="urn:microsoft.com/office/officeart/2005/8/colors/accent1_2" csCatId="accent1" phldr="1"/>
      <dgm:spPr/>
      <dgm:t>
        <a:bodyPr/>
        <a:lstStyle/>
        <a:p>
          <a:endParaRPr lang="en-US"/>
        </a:p>
      </dgm:t>
    </dgm:pt>
    <dgm:pt modelId="{28C31EA2-E0FC-447F-8B93-1226E3D3008B}">
      <dgm:prSet phldrT="[Text]" custT="1"/>
      <dgm:spPr/>
      <dgm:t>
        <a:bodyPr/>
        <a:lstStyle/>
        <a:p>
          <a:pPr algn="ctr"/>
          <a:r>
            <a:rPr lang="en-US" sz="1050">
              <a:latin typeface="Trebuchet MS" pitchFamily="34" charset="0"/>
            </a:rPr>
            <a:t>Eliminarea candidaților/ofertanților prin folosirea de criterii de selecție ilegale </a:t>
          </a:r>
        </a:p>
      </dgm:t>
    </dgm:pt>
    <dgm:pt modelId="{AA39DF91-17BC-4754-A0FA-4BCFAEDAE483}" type="parTrans" cxnId="{5C0B1F85-1080-48C9-ADD5-9861BC774A57}">
      <dgm:prSet/>
      <dgm:spPr/>
      <dgm:t>
        <a:bodyPr/>
        <a:lstStyle/>
        <a:p>
          <a:endParaRPr lang="en-US" sz="1050">
            <a:latin typeface="Trebuchet MS" pitchFamily="34" charset="0"/>
          </a:endParaRPr>
        </a:p>
      </dgm:t>
    </dgm:pt>
    <dgm:pt modelId="{B4187B04-6DF2-4EF6-851A-307B3176C03B}" type="sibTrans" cxnId="{5C0B1F85-1080-48C9-ADD5-9861BC774A57}">
      <dgm:prSet/>
      <dgm:spPr/>
      <dgm:t>
        <a:bodyPr/>
        <a:lstStyle/>
        <a:p>
          <a:endParaRPr lang="en-US" sz="1050">
            <a:latin typeface="Trebuchet MS" pitchFamily="34" charset="0"/>
          </a:endParaRPr>
        </a:p>
      </dgm:t>
    </dgm:pt>
    <dgm:pt modelId="{6CD302F9-E008-4691-96C0-9099295650B2}">
      <dgm:prSet custT="1"/>
      <dgm:spPr/>
      <dgm:t>
        <a:bodyPr/>
        <a:lstStyle/>
        <a:p>
          <a:pPr algn="ctr"/>
          <a:r>
            <a:rPr lang="en-US" sz="1050">
              <a:latin typeface="Trebuchet MS" pitchFamily="34" charset="0"/>
            </a:rPr>
            <a:t>Tratamentul inegal al ofertanților</a:t>
          </a:r>
        </a:p>
      </dgm:t>
    </dgm:pt>
    <dgm:pt modelId="{0BCB0F94-A852-4742-A737-7AA28F53AF4E}" type="parTrans" cxnId="{C8A327AF-B9DD-4316-A2E7-04122C7C8823}">
      <dgm:prSet/>
      <dgm:spPr/>
      <dgm:t>
        <a:bodyPr/>
        <a:lstStyle/>
        <a:p>
          <a:endParaRPr lang="en-US" sz="1050">
            <a:latin typeface="Trebuchet MS" pitchFamily="34" charset="0"/>
          </a:endParaRPr>
        </a:p>
      </dgm:t>
    </dgm:pt>
    <dgm:pt modelId="{236C83EE-6DA9-45C3-9BB1-F252CB3E7C05}" type="sibTrans" cxnId="{C8A327AF-B9DD-4316-A2E7-04122C7C8823}">
      <dgm:prSet/>
      <dgm:spPr/>
      <dgm:t>
        <a:bodyPr/>
        <a:lstStyle/>
        <a:p>
          <a:endParaRPr lang="en-US" sz="1050">
            <a:latin typeface="Trebuchet MS" pitchFamily="34" charset="0"/>
          </a:endParaRPr>
        </a:p>
      </dgm:t>
    </dgm:pt>
    <dgm:pt modelId="{ECA3AFE5-F8FC-4D7C-8760-86A900772EBB}">
      <dgm:prSet custT="1"/>
      <dgm:spPr/>
      <dgm:t>
        <a:bodyPr/>
        <a:lstStyle/>
        <a:p>
          <a:pPr algn="ctr"/>
          <a:r>
            <a:rPr lang="en-US" sz="1050">
              <a:latin typeface="Trebuchet MS" pitchFamily="34" charset="0"/>
            </a:rPr>
            <a:t>Modificarea criteriilor de selecție după deschiderea ofertelor, fapt care duce la respingerea incorectă a ofertanților</a:t>
          </a:r>
        </a:p>
      </dgm:t>
    </dgm:pt>
    <dgm:pt modelId="{B5A4FCF7-1F53-47C5-8740-C4EE39DACBFF}" type="parTrans" cxnId="{70273EAC-F83A-4859-9FC9-2A8FFABFE984}">
      <dgm:prSet/>
      <dgm:spPr/>
      <dgm:t>
        <a:bodyPr/>
        <a:lstStyle/>
        <a:p>
          <a:endParaRPr lang="en-US" sz="1050">
            <a:latin typeface="Trebuchet MS" pitchFamily="34" charset="0"/>
          </a:endParaRPr>
        </a:p>
      </dgm:t>
    </dgm:pt>
    <dgm:pt modelId="{2C820350-6FB7-464E-8569-3035487F975D}" type="sibTrans" cxnId="{70273EAC-F83A-4859-9FC9-2A8FFABFE984}">
      <dgm:prSet/>
      <dgm:spPr/>
      <dgm:t>
        <a:bodyPr/>
        <a:lstStyle/>
        <a:p>
          <a:endParaRPr lang="en-US" sz="1050">
            <a:latin typeface="Trebuchet MS" pitchFamily="34" charset="0"/>
          </a:endParaRPr>
        </a:p>
      </dgm:t>
    </dgm:pt>
    <dgm:pt modelId="{C121292F-9A84-405B-991C-D521F0720118}">
      <dgm:prSet phldrT="[Text]" custT="1"/>
      <dgm:spPr/>
      <dgm:t>
        <a:bodyPr/>
        <a:lstStyle/>
        <a:p>
          <a:pPr algn="ctr"/>
          <a:r>
            <a:rPr lang="en-US" sz="1050">
              <a:latin typeface="Trebuchet MS" pitchFamily="34" charset="0"/>
            </a:rPr>
            <a:t>Acceptarea ofertanților care ar fi trebuit să fie eliminați în etapa de selecție</a:t>
          </a:r>
        </a:p>
      </dgm:t>
    </dgm:pt>
    <dgm:pt modelId="{A99280C1-E832-4665-B604-3458204503EF}" type="sibTrans" cxnId="{A60FB2E4-FFCC-4B13-AD58-09B79918ADF3}">
      <dgm:prSet/>
      <dgm:spPr/>
      <dgm:t>
        <a:bodyPr/>
        <a:lstStyle/>
        <a:p>
          <a:endParaRPr lang="en-US" sz="1050">
            <a:latin typeface="Trebuchet MS" pitchFamily="34" charset="0"/>
          </a:endParaRPr>
        </a:p>
      </dgm:t>
    </dgm:pt>
    <dgm:pt modelId="{0FF67E37-453B-4EE4-824C-96BD47F17A54}" type="parTrans" cxnId="{A60FB2E4-FFCC-4B13-AD58-09B79918ADF3}">
      <dgm:prSet/>
      <dgm:spPr/>
      <dgm:t>
        <a:bodyPr/>
        <a:lstStyle/>
        <a:p>
          <a:endParaRPr lang="en-US" sz="1050">
            <a:latin typeface="Trebuchet MS" pitchFamily="34" charset="0"/>
          </a:endParaRPr>
        </a:p>
      </dgm:t>
    </dgm:pt>
    <dgm:pt modelId="{86DF9CA6-9204-4CAD-841A-0F857B704EAC}" type="pres">
      <dgm:prSet presAssocID="{19F7A164-944E-4D31-AB24-C57815A8DF27}" presName="linear" presStyleCnt="0">
        <dgm:presLayoutVars>
          <dgm:dir/>
          <dgm:animLvl val="lvl"/>
          <dgm:resizeHandles val="exact"/>
        </dgm:presLayoutVars>
      </dgm:prSet>
      <dgm:spPr/>
    </dgm:pt>
    <dgm:pt modelId="{2B563A5E-86E2-4FD8-B8C4-00F1E11095D6}" type="pres">
      <dgm:prSet presAssocID="{28C31EA2-E0FC-447F-8B93-1226E3D3008B}" presName="parentLin" presStyleCnt="0"/>
      <dgm:spPr/>
    </dgm:pt>
    <dgm:pt modelId="{F2798A27-E0DF-46D8-BA90-18271E4D4877}" type="pres">
      <dgm:prSet presAssocID="{28C31EA2-E0FC-447F-8B93-1226E3D3008B}" presName="parentLeftMargin" presStyleLbl="node1" presStyleIdx="0" presStyleCnt="4"/>
      <dgm:spPr/>
    </dgm:pt>
    <dgm:pt modelId="{526C6CBF-B32B-4A18-9DDE-CC2E2D42956E}" type="pres">
      <dgm:prSet presAssocID="{28C31EA2-E0FC-447F-8B93-1226E3D3008B}" presName="parentText" presStyleLbl="node1" presStyleIdx="0" presStyleCnt="4" custScaleX="129813" custScaleY="141116" custLinFactNeighborX="12451" custLinFactNeighborY="6734">
        <dgm:presLayoutVars>
          <dgm:chMax val="0"/>
          <dgm:bulletEnabled val="1"/>
        </dgm:presLayoutVars>
      </dgm:prSet>
      <dgm:spPr/>
    </dgm:pt>
    <dgm:pt modelId="{673CDB44-5CAC-438F-A6CF-98C65E5982DA}" type="pres">
      <dgm:prSet presAssocID="{28C31EA2-E0FC-447F-8B93-1226E3D3008B}" presName="negativeSpace" presStyleCnt="0"/>
      <dgm:spPr/>
    </dgm:pt>
    <dgm:pt modelId="{24605EAE-F3AF-4587-A9D3-23F498D281AB}" type="pres">
      <dgm:prSet presAssocID="{28C31EA2-E0FC-447F-8B93-1226E3D3008B}" presName="childText" presStyleLbl="conFgAcc1" presStyleIdx="0" presStyleCnt="4" custLinFactNeighborX="934">
        <dgm:presLayoutVars>
          <dgm:bulletEnabled val="1"/>
        </dgm:presLayoutVars>
      </dgm:prSet>
      <dgm:spPr/>
    </dgm:pt>
    <dgm:pt modelId="{643ADF6E-C6F3-4FEE-9E3C-F86FB103D79E}" type="pres">
      <dgm:prSet presAssocID="{B4187B04-6DF2-4EF6-851A-307B3176C03B}" presName="spaceBetweenRectangles" presStyleCnt="0"/>
      <dgm:spPr/>
    </dgm:pt>
    <dgm:pt modelId="{307E298C-4DF0-4581-A705-1015ECDE6C9B}" type="pres">
      <dgm:prSet presAssocID="{6CD302F9-E008-4691-96C0-9099295650B2}" presName="parentLin" presStyleCnt="0"/>
      <dgm:spPr/>
    </dgm:pt>
    <dgm:pt modelId="{FB0B659D-0626-43D7-B5A5-4BA0515B5DF7}" type="pres">
      <dgm:prSet presAssocID="{6CD302F9-E008-4691-96C0-9099295650B2}" presName="parentLeftMargin" presStyleLbl="node1" presStyleIdx="0" presStyleCnt="4"/>
      <dgm:spPr/>
    </dgm:pt>
    <dgm:pt modelId="{67A1F87D-73B8-4821-9EE1-44433DD527C5}" type="pres">
      <dgm:prSet presAssocID="{6CD302F9-E008-4691-96C0-9099295650B2}" presName="parentText" presStyleLbl="node1" presStyleIdx="1" presStyleCnt="4" custScaleX="131251" custScaleY="114102" custLinFactNeighborX="3345" custLinFactNeighborY="8039">
        <dgm:presLayoutVars>
          <dgm:chMax val="0"/>
          <dgm:bulletEnabled val="1"/>
        </dgm:presLayoutVars>
      </dgm:prSet>
      <dgm:spPr/>
    </dgm:pt>
    <dgm:pt modelId="{A0C56D32-D705-4EDD-86C9-654C234FE8CF}" type="pres">
      <dgm:prSet presAssocID="{6CD302F9-E008-4691-96C0-9099295650B2}" presName="negativeSpace" presStyleCnt="0"/>
      <dgm:spPr/>
    </dgm:pt>
    <dgm:pt modelId="{D9C84066-751E-45A1-ADBE-6319A5E44BC5}" type="pres">
      <dgm:prSet presAssocID="{6CD302F9-E008-4691-96C0-9099295650B2}" presName="childText" presStyleLbl="conFgAcc1" presStyleIdx="1" presStyleCnt="4">
        <dgm:presLayoutVars>
          <dgm:bulletEnabled val="1"/>
        </dgm:presLayoutVars>
      </dgm:prSet>
      <dgm:spPr/>
    </dgm:pt>
    <dgm:pt modelId="{1E80620B-69DB-493E-87B9-7B942877CC69}" type="pres">
      <dgm:prSet presAssocID="{236C83EE-6DA9-45C3-9BB1-F252CB3E7C05}" presName="spaceBetweenRectangles" presStyleCnt="0"/>
      <dgm:spPr/>
    </dgm:pt>
    <dgm:pt modelId="{CC56FF1E-06E5-4CC3-A626-1D5536C5756E}" type="pres">
      <dgm:prSet presAssocID="{C121292F-9A84-405B-991C-D521F0720118}" presName="parentLin" presStyleCnt="0"/>
      <dgm:spPr/>
    </dgm:pt>
    <dgm:pt modelId="{5435D230-A313-4E19-A03E-5F548F819467}" type="pres">
      <dgm:prSet presAssocID="{C121292F-9A84-405B-991C-D521F0720118}" presName="parentLeftMargin" presStyleLbl="node1" presStyleIdx="1" presStyleCnt="4"/>
      <dgm:spPr/>
    </dgm:pt>
    <dgm:pt modelId="{7AD42B88-B4AD-4E80-8BF7-537149F49C13}" type="pres">
      <dgm:prSet presAssocID="{C121292F-9A84-405B-991C-D521F0720118}" presName="parentText" presStyleLbl="node1" presStyleIdx="2" presStyleCnt="4" custScaleX="132040" custScaleY="136872">
        <dgm:presLayoutVars>
          <dgm:chMax val="0"/>
          <dgm:bulletEnabled val="1"/>
        </dgm:presLayoutVars>
      </dgm:prSet>
      <dgm:spPr/>
    </dgm:pt>
    <dgm:pt modelId="{A3538954-5D81-4FC0-88FF-670973CBD00C}" type="pres">
      <dgm:prSet presAssocID="{C121292F-9A84-405B-991C-D521F0720118}" presName="negativeSpace" presStyleCnt="0"/>
      <dgm:spPr/>
    </dgm:pt>
    <dgm:pt modelId="{82773BE0-16D2-40FF-83E0-7EC952548EDB}" type="pres">
      <dgm:prSet presAssocID="{C121292F-9A84-405B-991C-D521F0720118}" presName="childText" presStyleLbl="conFgAcc1" presStyleIdx="2" presStyleCnt="4">
        <dgm:presLayoutVars>
          <dgm:bulletEnabled val="1"/>
        </dgm:presLayoutVars>
      </dgm:prSet>
      <dgm:spPr/>
    </dgm:pt>
    <dgm:pt modelId="{1EC43A47-28B1-4B01-9AC7-98B937C28BCE}" type="pres">
      <dgm:prSet presAssocID="{A99280C1-E832-4665-B604-3458204503EF}" presName="spaceBetweenRectangles" presStyleCnt="0"/>
      <dgm:spPr/>
    </dgm:pt>
    <dgm:pt modelId="{0B97D908-629C-4FFD-AC91-2D89DA97946A}" type="pres">
      <dgm:prSet presAssocID="{ECA3AFE5-F8FC-4D7C-8760-86A900772EBB}" presName="parentLin" presStyleCnt="0"/>
      <dgm:spPr/>
    </dgm:pt>
    <dgm:pt modelId="{1581148C-13BF-4E31-A60A-32212B97682D}" type="pres">
      <dgm:prSet presAssocID="{ECA3AFE5-F8FC-4D7C-8760-86A900772EBB}" presName="parentLeftMargin" presStyleLbl="node1" presStyleIdx="2" presStyleCnt="4"/>
      <dgm:spPr/>
    </dgm:pt>
    <dgm:pt modelId="{4134FF6B-A59E-44B3-87D4-5AEF8C73E537}" type="pres">
      <dgm:prSet presAssocID="{ECA3AFE5-F8FC-4D7C-8760-86A900772EBB}" presName="parentText" presStyleLbl="node1" presStyleIdx="3" presStyleCnt="4" custScaleX="130200" custScaleY="128269">
        <dgm:presLayoutVars>
          <dgm:chMax val="0"/>
          <dgm:bulletEnabled val="1"/>
        </dgm:presLayoutVars>
      </dgm:prSet>
      <dgm:spPr/>
    </dgm:pt>
    <dgm:pt modelId="{2972D761-EA01-4851-AB2A-EFEE75909899}" type="pres">
      <dgm:prSet presAssocID="{ECA3AFE5-F8FC-4D7C-8760-86A900772EBB}" presName="negativeSpace" presStyleCnt="0"/>
      <dgm:spPr/>
    </dgm:pt>
    <dgm:pt modelId="{62363D84-53F2-4BC1-BEF2-0C58F98EA56C}" type="pres">
      <dgm:prSet presAssocID="{ECA3AFE5-F8FC-4D7C-8760-86A900772EBB}" presName="childText" presStyleLbl="conFgAcc1" presStyleIdx="3" presStyleCnt="4">
        <dgm:presLayoutVars>
          <dgm:bulletEnabled val="1"/>
        </dgm:presLayoutVars>
      </dgm:prSet>
      <dgm:spPr/>
    </dgm:pt>
  </dgm:ptLst>
  <dgm:cxnLst>
    <dgm:cxn modelId="{E3705508-D406-42CB-9666-F952FE5B5692}" type="presOf" srcId="{6CD302F9-E008-4691-96C0-9099295650B2}" destId="{67A1F87D-73B8-4821-9EE1-44433DD527C5}" srcOrd="1" destOrd="0" presId="urn:microsoft.com/office/officeart/2005/8/layout/list1"/>
    <dgm:cxn modelId="{2A4FEC0B-2306-4C33-993B-0627BF156B65}" type="presOf" srcId="{28C31EA2-E0FC-447F-8B93-1226E3D3008B}" destId="{526C6CBF-B32B-4A18-9DDE-CC2E2D42956E}" srcOrd="1" destOrd="0" presId="urn:microsoft.com/office/officeart/2005/8/layout/list1"/>
    <dgm:cxn modelId="{40DD8C2B-7376-41AA-B125-9640C9D8029E}" type="presOf" srcId="{C121292F-9A84-405B-991C-D521F0720118}" destId="{7AD42B88-B4AD-4E80-8BF7-537149F49C13}" srcOrd="1" destOrd="0" presId="urn:microsoft.com/office/officeart/2005/8/layout/list1"/>
    <dgm:cxn modelId="{DB3B9566-9F4B-4C5C-851B-FCF3B8302CA1}" type="presOf" srcId="{ECA3AFE5-F8FC-4D7C-8760-86A900772EBB}" destId="{4134FF6B-A59E-44B3-87D4-5AEF8C73E537}" srcOrd="1" destOrd="0" presId="urn:microsoft.com/office/officeart/2005/8/layout/list1"/>
    <dgm:cxn modelId="{5DF76F74-CB7F-4EE0-917B-F45699CF6D7D}" type="presOf" srcId="{C121292F-9A84-405B-991C-D521F0720118}" destId="{5435D230-A313-4E19-A03E-5F548F819467}" srcOrd="0" destOrd="0" presId="urn:microsoft.com/office/officeart/2005/8/layout/list1"/>
    <dgm:cxn modelId="{5FDAF276-3229-4412-8C9A-BCCE6E694375}" type="presOf" srcId="{ECA3AFE5-F8FC-4D7C-8760-86A900772EBB}" destId="{1581148C-13BF-4E31-A60A-32212B97682D}" srcOrd="0" destOrd="0" presId="urn:microsoft.com/office/officeart/2005/8/layout/list1"/>
    <dgm:cxn modelId="{5C0B1F85-1080-48C9-ADD5-9861BC774A57}" srcId="{19F7A164-944E-4D31-AB24-C57815A8DF27}" destId="{28C31EA2-E0FC-447F-8B93-1226E3D3008B}" srcOrd="0" destOrd="0" parTransId="{AA39DF91-17BC-4754-A0FA-4BCFAEDAE483}" sibTransId="{B4187B04-6DF2-4EF6-851A-307B3176C03B}"/>
    <dgm:cxn modelId="{374B079A-DD24-4940-AD7B-AEB923595543}" type="presOf" srcId="{28C31EA2-E0FC-447F-8B93-1226E3D3008B}" destId="{F2798A27-E0DF-46D8-BA90-18271E4D4877}" srcOrd="0" destOrd="0" presId="urn:microsoft.com/office/officeart/2005/8/layout/list1"/>
    <dgm:cxn modelId="{FF86FFAB-475A-4479-8F37-C3CCAD81FEA0}" type="presOf" srcId="{19F7A164-944E-4D31-AB24-C57815A8DF27}" destId="{86DF9CA6-9204-4CAD-841A-0F857B704EAC}" srcOrd="0" destOrd="0" presId="urn:microsoft.com/office/officeart/2005/8/layout/list1"/>
    <dgm:cxn modelId="{70273EAC-F83A-4859-9FC9-2A8FFABFE984}" srcId="{19F7A164-944E-4D31-AB24-C57815A8DF27}" destId="{ECA3AFE5-F8FC-4D7C-8760-86A900772EBB}" srcOrd="3" destOrd="0" parTransId="{B5A4FCF7-1F53-47C5-8740-C4EE39DACBFF}" sibTransId="{2C820350-6FB7-464E-8569-3035487F975D}"/>
    <dgm:cxn modelId="{C8A327AF-B9DD-4316-A2E7-04122C7C8823}" srcId="{19F7A164-944E-4D31-AB24-C57815A8DF27}" destId="{6CD302F9-E008-4691-96C0-9099295650B2}" srcOrd="1" destOrd="0" parTransId="{0BCB0F94-A852-4742-A737-7AA28F53AF4E}" sibTransId="{236C83EE-6DA9-45C3-9BB1-F252CB3E7C05}"/>
    <dgm:cxn modelId="{A60FB2E4-FFCC-4B13-AD58-09B79918ADF3}" srcId="{19F7A164-944E-4D31-AB24-C57815A8DF27}" destId="{C121292F-9A84-405B-991C-D521F0720118}" srcOrd="2" destOrd="0" parTransId="{0FF67E37-453B-4EE4-824C-96BD47F17A54}" sibTransId="{A99280C1-E832-4665-B604-3458204503EF}"/>
    <dgm:cxn modelId="{B07490FA-15F7-478C-B85D-32FA43C52EF1}" type="presOf" srcId="{6CD302F9-E008-4691-96C0-9099295650B2}" destId="{FB0B659D-0626-43D7-B5A5-4BA0515B5DF7}" srcOrd="0" destOrd="0" presId="urn:microsoft.com/office/officeart/2005/8/layout/list1"/>
    <dgm:cxn modelId="{33135D3E-464D-4CCC-AEE0-24252D3781C5}" type="presParOf" srcId="{86DF9CA6-9204-4CAD-841A-0F857B704EAC}" destId="{2B563A5E-86E2-4FD8-B8C4-00F1E11095D6}" srcOrd="0" destOrd="0" presId="urn:microsoft.com/office/officeart/2005/8/layout/list1"/>
    <dgm:cxn modelId="{885DE9A9-BCD2-4A74-9CF5-87697A2CD8E0}" type="presParOf" srcId="{2B563A5E-86E2-4FD8-B8C4-00F1E11095D6}" destId="{F2798A27-E0DF-46D8-BA90-18271E4D4877}" srcOrd="0" destOrd="0" presId="urn:microsoft.com/office/officeart/2005/8/layout/list1"/>
    <dgm:cxn modelId="{88156DCE-8339-45C3-AE59-D3C91F64B93F}" type="presParOf" srcId="{2B563A5E-86E2-4FD8-B8C4-00F1E11095D6}" destId="{526C6CBF-B32B-4A18-9DDE-CC2E2D42956E}" srcOrd="1" destOrd="0" presId="urn:microsoft.com/office/officeart/2005/8/layout/list1"/>
    <dgm:cxn modelId="{4B71DD57-5C60-457D-9611-E1DD94F455DC}" type="presParOf" srcId="{86DF9CA6-9204-4CAD-841A-0F857B704EAC}" destId="{673CDB44-5CAC-438F-A6CF-98C65E5982DA}" srcOrd="1" destOrd="0" presId="urn:microsoft.com/office/officeart/2005/8/layout/list1"/>
    <dgm:cxn modelId="{9F4FF05F-22D5-4667-8129-DF70585F6E53}" type="presParOf" srcId="{86DF9CA6-9204-4CAD-841A-0F857B704EAC}" destId="{24605EAE-F3AF-4587-A9D3-23F498D281AB}" srcOrd="2" destOrd="0" presId="urn:microsoft.com/office/officeart/2005/8/layout/list1"/>
    <dgm:cxn modelId="{DAA9D71C-0E14-4C3A-948C-A2B34519D102}" type="presParOf" srcId="{86DF9CA6-9204-4CAD-841A-0F857B704EAC}" destId="{643ADF6E-C6F3-4FEE-9E3C-F86FB103D79E}" srcOrd="3" destOrd="0" presId="urn:microsoft.com/office/officeart/2005/8/layout/list1"/>
    <dgm:cxn modelId="{E1C73F46-5FBC-4DB6-A7F8-DC1566B5A838}" type="presParOf" srcId="{86DF9CA6-9204-4CAD-841A-0F857B704EAC}" destId="{307E298C-4DF0-4581-A705-1015ECDE6C9B}" srcOrd="4" destOrd="0" presId="urn:microsoft.com/office/officeart/2005/8/layout/list1"/>
    <dgm:cxn modelId="{F9F51203-7A46-4A45-A051-3626EE3C32C1}" type="presParOf" srcId="{307E298C-4DF0-4581-A705-1015ECDE6C9B}" destId="{FB0B659D-0626-43D7-B5A5-4BA0515B5DF7}" srcOrd="0" destOrd="0" presId="urn:microsoft.com/office/officeart/2005/8/layout/list1"/>
    <dgm:cxn modelId="{19FAC2A2-860A-4109-88B7-486651AB5981}" type="presParOf" srcId="{307E298C-4DF0-4581-A705-1015ECDE6C9B}" destId="{67A1F87D-73B8-4821-9EE1-44433DD527C5}" srcOrd="1" destOrd="0" presId="urn:microsoft.com/office/officeart/2005/8/layout/list1"/>
    <dgm:cxn modelId="{2CC79EFE-217E-4C45-9330-3343CB4E8217}" type="presParOf" srcId="{86DF9CA6-9204-4CAD-841A-0F857B704EAC}" destId="{A0C56D32-D705-4EDD-86C9-654C234FE8CF}" srcOrd="5" destOrd="0" presId="urn:microsoft.com/office/officeart/2005/8/layout/list1"/>
    <dgm:cxn modelId="{C43E2650-407A-42DA-AD11-909AD1BB66B7}" type="presParOf" srcId="{86DF9CA6-9204-4CAD-841A-0F857B704EAC}" destId="{D9C84066-751E-45A1-ADBE-6319A5E44BC5}" srcOrd="6" destOrd="0" presId="urn:microsoft.com/office/officeart/2005/8/layout/list1"/>
    <dgm:cxn modelId="{44CA453F-591B-4E22-AE63-01832254D0D0}" type="presParOf" srcId="{86DF9CA6-9204-4CAD-841A-0F857B704EAC}" destId="{1E80620B-69DB-493E-87B9-7B942877CC69}" srcOrd="7" destOrd="0" presId="urn:microsoft.com/office/officeart/2005/8/layout/list1"/>
    <dgm:cxn modelId="{7C9D9D44-5B98-4E5A-B72E-C45762AC1E52}" type="presParOf" srcId="{86DF9CA6-9204-4CAD-841A-0F857B704EAC}" destId="{CC56FF1E-06E5-4CC3-A626-1D5536C5756E}" srcOrd="8" destOrd="0" presId="urn:microsoft.com/office/officeart/2005/8/layout/list1"/>
    <dgm:cxn modelId="{C5461045-F6A9-4B9E-B9B4-6F75FDA7E0FC}" type="presParOf" srcId="{CC56FF1E-06E5-4CC3-A626-1D5536C5756E}" destId="{5435D230-A313-4E19-A03E-5F548F819467}" srcOrd="0" destOrd="0" presId="urn:microsoft.com/office/officeart/2005/8/layout/list1"/>
    <dgm:cxn modelId="{8F32776A-CEB5-4AB3-84E6-38AE1E85152B}" type="presParOf" srcId="{CC56FF1E-06E5-4CC3-A626-1D5536C5756E}" destId="{7AD42B88-B4AD-4E80-8BF7-537149F49C13}" srcOrd="1" destOrd="0" presId="urn:microsoft.com/office/officeart/2005/8/layout/list1"/>
    <dgm:cxn modelId="{5DC26FB5-EBAA-4DBE-8EA0-65519417DD84}" type="presParOf" srcId="{86DF9CA6-9204-4CAD-841A-0F857B704EAC}" destId="{A3538954-5D81-4FC0-88FF-670973CBD00C}" srcOrd="9" destOrd="0" presId="urn:microsoft.com/office/officeart/2005/8/layout/list1"/>
    <dgm:cxn modelId="{58C409EF-996D-4A7B-891C-7176EDB1AE2E}" type="presParOf" srcId="{86DF9CA6-9204-4CAD-841A-0F857B704EAC}" destId="{82773BE0-16D2-40FF-83E0-7EC952548EDB}" srcOrd="10" destOrd="0" presId="urn:microsoft.com/office/officeart/2005/8/layout/list1"/>
    <dgm:cxn modelId="{A0DE8F01-A764-4612-B61C-C24931455FCC}" type="presParOf" srcId="{86DF9CA6-9204-4CAD-841A-0F857B704EAC}" destId="{1EC43A47-28B1-4B01-9AC7-98B937C28BCE}" srcOrd="11" destOrd="0" presId="urn:microsoft.com/office/officeart/2005/8/layout/list1"/>
    <dgm:cxn modelId="{199B7552-3948-4DE6-97FC-CE5AF4AF3E5D}" type="presParOf" srcId="{86DF9CA6-9204-4CAD-841A-0F857B704EAC}" destId="{0B97D908-629C-4FFD-AC91-2D89DA97946A}" srcOrd="12" destOrd="0" presId="urn:microsoft.com/office/officeart/2005/8/layout/list1"/>
    <dgm:cxn modelId="{03F87708-836D-414B-9BBC-C56A0EF45F8B}" type="presParOf" srcId="{0B97D908-629C-4FFD-AC91-2D89DA97946A}" destId="{1581148C-13BF-4E31-A60A-32212B97682D}" srcOrd="0" destOrd="0" presId="urn:microsoft.com/office/officeart/2005/8/layout/list1"/>
    <dgm:cxn modelId="{F334C9C9-026A-4D2F-8FB6-7B5695BD5219}" type="presParOf" srcId="{0B97D908-629C-4FFD-AC91-2D89DA97946A}" destId="{4134FF6B-A59E-44B3-87D4-5AEF8C73E537}" srcOrd="1" destOrd="0" presId="urn:microsoft.com/office/officeart/2005/8/layout/list1"/>
    <dgm:cxn modelId="{F8345B2C-6E89-4ADE-98FA-30618C1EF210}" type="presParOf" srcId="{86DF9CA6-9204-4CAD-841A-0F857B704EAC}" destId="{2972D761-EA01-4851-AB2A-EFEE75909899}" srcOrd="13" destOrd="0" presId="urn:microsoft.com/office/officeart/2005/8/layout/list1"/>
    <dgm:cxn modelId="{F18250D8-9ADD-44F1-81ED-FAEEE818014B}" type="presParOf" srcId="{86DF9CA6-9204-4CAD-841A-0F857B704EAC}" destId="{62363D84-53F2-4BC1-BEF2-0C58F98EA56C}" srcOrd="14" destOrd="0" presId="urn:microsoft.com/office/officeart/2005/8/layout/list1"/>
  </dgm:cxnLst>
  <dgm:bg/>
  <dgm:whole/>
  <dgm:extLst>
    <a:ext uri="http://schemas.microsoft.com/office/drawing/2008/diagram">
      <dsp:dataModelExt xmlns:dsp="http://schemas.microsoft.com/office/drawing/2008/diagram" relId="rId80"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19F7A164-944E-4D31-AB24-C57815A8DF27}" type="doc">
      <dgm:prSet loTypeId="urn:microsoft.com/office/officeart/2005/8/layout/list1" loCatId="list" qsTypeId="urn:microsoft.com/office/officeart/2005/8/quickstyle/simple1" qsCatId="simple" csTypeId="urn:microsoft.com/office/officeart/2005/8/colors/accent1_2" csCatId="accent1" phldr="1"/>
      <dgm:spPr/>
      <dgm:t>
        <a:bodyPr/>
        <a:lstStyle/>
        <a:p>
          <a:endParaRPr lang="en-US"/>
        </a:p>
      </dgm:t>
    </dgm:pt>
    <dgm:pt modelId="{28C31EA2-E0FC-447F-8B93-1226E3D3008B}">
      <dgm:prSet phldrT="[Text]" custT="1"/>
      <dgm:spPr/>
      <dgm:t>
        <a:bodyPr/>
        <a:lstStyle/>
        <a:p>
          <a:pPr algn="ctr"/>
          <a:r>
            <a:rPr lang="en-US" sz="1050">
              <a:latin typeface="Trebuchet MS" pitchFamily="34" charset="0"/>
            </a:rPr>
            <a:t>Modificarea criteriilor de atribuire după deschiderea ofertelor având ca rezultat acceptarea incorectă a ofertelor</a:t>
          </a:r>
        </a:p>
      </dgm:t>
    </dgm:pt>
    <dgm:pt modelId="{AA39DF91-17BC-4754-A0FA-4BCFAEDAE483}" type="parTrans" cxnId="{5C0B1F85-1080-48C9-ADD5-9861BC774A57}">
      <dgm:prSet/>
      <dgm:spPr/>
      <dgm:t>
        <a:bodyPr/>
        <a:lstStyle/>
        <a:p>
          <a:endParaRPr lang="en-US" sz="1050">
            <a:latin typeface="Trebuchet MS" pitchFamily="34" charset="0"/>
          </a:endParaRPr>
        </a:p>
      </dgm:t>
    </dgm:pt>
    <dgm:pt modelId="{B4187B04-6DF2-4EF6-851A-307B3176C03B}" type="sibTrans" cxnId="{5C0B1F85-1080-48C9-ADD5-9861BC774A57}">
      <dgm:prSet/>
      <dgm:spPr/>
      <dgm:t>
        <a:bodyPr/>
        <a:lstStyle/>
        <a:p>
          <a:endParaRPr lang="en-US" sz="1050">
            <a:latin typeface="Trebuchet MS" pitchFamily="34" charset="0"/>
          </a:endParaRPr>
        </a:p>
      </dgm:t>
    </dgm:pt>
    <dgm:pt modelId="{6CD302F9-E008-4691-96C0-9099295650B2}">
      <dgm:prSet custT="1"/>
      <dgm:spPr/>
      <dgm:t>
        <a:bodyPr/>
        <a:lstStyle/>
        <a:p>
          <a:pPr algn="ctr"/>
          <a:r>
            <a:rPr lang="en-US" sz="1050">
              <a:latin typeface="Trebuchet MS" pitchFamily="34" charset="0"/>
            </a:rPr>
            <a:t>Lipsa de transparență/tratament egal în cursul evaluării</a:t>
          </a:r>
        </a:p>
      </dgm:t>
    </dgm:pt>
    <dgm:pt modelId="{0BCB0F94-A852-4742-A737-7AA28F53AF4E}" type="parTrans" cxnId="{C8A327AF-B9DD-4316-A2E7-04122C7C8823}">
      <dgm:prSet/>
      <dgm:spPr/>
      <dgm:t>
        <a:bodyPr/>
        <a:lstStyle/>
        <a:p>
          <a:endParaRPr lang="en-US" sz="1050">
            <a:latin typeface="Trebuchet MS" pitchFamily="34" charset="0"/>
          </a:endParaRPr>
        </a:p>
      </dgm:t>
    </dgm:pt>
    <dgm:pt modelId="{236C83EE-6DA9-45C3-9BB1-F252CB3E7C05}" type="sibTrans" cxnId="{C8A327AF-B9DD-4316-A2E7-04122C7C8823}">
      <dgm:prSet/>
      <dgm:spPr/>
      <dgm:t>
        <a:bodyPr/>
        <a:lstStyle/>
        <a:p>
          <a:endParaRPr lang="en-US" sz="1050">
            <a:latin typeface="Trebuchet MS" pitchFamily="34" charset="0"/>
          </a:endParaRPr>
        </a:p>
      </dgm:t>
    </dgm:pt>
    <dgm:pt modelId="{ECA3AFE5-F8FC-4D7C-8760-86A900772EBB}">
      <dgm:prSet custT="1"/>
      <dgm:spPr/>
      <dgm:t>
        <a:bodyPr/>
        <a:lstStyle/>
        <a:p>
          <a:pPr algn="ctr"/>
          <a:r>
            <a:rPr lang="en-US" sz="1050">
              <a:latin typeface="Trebuchet MS" pitchFamily="34" charset="0"/>
            </a:rPr>
            <a:t>Negocieri în cursul procedurii de atribuire</a:t>
          </a:r>
        </a:p>
      </dgm:t>
    </dgm:pt>
    <dgm:pt modelId="{B5A4FCF7-1F53-47C5-8740-C4EE39DACBFF}" type="parTrans" cxnId="{70273EAC-F83A-4859-9FC9-2A8FFABFE984}">
      <dgm:prSet/>
      <dgm:spPr/>
      <dgm:t>
        <a:bodyPr/>
        <a:lstStyle/>
        <a:p>
          <a:endParaRPr lang="en-US" sz="1050">
            <a:latin typeface="Trebuchet MS" pitchFamily="34" charset="0"/>
          </a:endParaRPr>
        </a:p>
      </dgm:t>
    </dgm:pt>
    <dgm:pt modelId="{2C820350-6FB7-464E-8569-3035487F975D}" type="sibTrans" cxnId="{70273EAC-F83A-4859-9FC9-2A8FFABFE984}">
      <dgm:prSet/>
      <dgm:spPr/>
      <dgm:t>
        <a:bodyPr/>
        <a:lstStyle/>
        <a:p>
          <a:endParaRPr lang="en-US" sz="1050">
            <a:latin typeface="Trebuchet MS" pitchFamily="34" charset="0"/>
          </a:endParaRPr>
        </a:p>
      </dgm:t>
    </dgm:pt>
    <dgm:pt modelId="{C121292F-9A84-405B-991C-D521F0720118}">
      <dgm:prSet phldrT="[Text]" custT="1"/>
      <dgm:spPr/>
      <dgm:t>
        <a:bodyPr/>
        <a:lstStyle/>
        <a:p>
          <a:pPr algn="ctr"/>
          <a:r>
            <a:rPr lang="en-US" sz="1050">
              <a:latin typeface="Trebuchet MS" pitchFamily="34" charset="0"/>
            </a:rPr>
            <a:t>Un conflict de interese necomunicat</a:t>
          </a:r>
        </a:p>
      </dgm:t>
    </dgm:pt>
    <dgm:pt modelId="{A99280C1-E832-4665-B604-3458204503EF}" type="sibTrans" cxnId="{A60FB2E4-FFCC-4B13-AD58-09B79918ADF3}">
      <dgm:prSet/>
      <dgm:spPr/>
      <dgm:t>
        <a:bodyPr/>
        <a:lstStyle/>
        <a:p>
          <a:endParaRPr lang="en-US" sz="1050">
            <a:latin typeface="Trebuchet MS" pitchFamily="34" charset="0"/>
          </a:endParaRPr>
        </a:p>
      </dgm:t>
    </dgm:pt>
    <dgm:pt modelId="{0FF67E37-453B-4EE4-824C-96BD47F17A54}" type="parTrans" cxnId="{A60FB2E4-FFCC-4B13-AD58-09B79918ADF3}">
      <dgm:prSet/>
      <dgm:spPr/>
      <dgm:t>
        <a:bodyPr/>
        <a:lstStyle/>
        <a:p>
          <a:endParaRPr lang="en-US" sz="1050">
            <a:latin typeface="Trebuchet MS" pitchFamily="34" charset="0"/>
          </a:endParaRPr>
        </a:p>
      </dgm:t>
    </dgm:pt>
    <dgm:pt modelId="{86DF9CA6-9204-4CAD-841A-0F857B704EAC}" type="pres">
      <dgm:prSet presAssocID="{19F7A164-944E-4D31-AB24-C57815A8DF27}" presName="linear" presStyleCnt="0">
        <dgm:presLayoutVars>
          <dgm:dir/>
          <dgm:animLvl val="lvl"/>
          <dgm:resizeHandles val="exact"/>
        </dgm:presLayoutVars>
      </dgm:prSet>
      <dgm:spPr/>
    </dgm:pt>
    <dgm:pt modelId="{2B563A5E-86E2-4FD8-B8C4-00F1E11095D6}" type="pres">
      <dgm:prSet presAssocID="{28C31EA2-E0FC-447F-8B93-1226E3D3008B}" presName="parentLin" presStyleCnt="0"/>
      <dgm:spPr/>
    </dgm:pt>
    <dgm:pt modelId="{F2798A27-E0DF-46D8-BA90-18271E4D4877}" type="pres">
      <dgm:prSet presAssocID="{28C31EA2-E0FC-447F-8B93-1226E3D3008B}" presName="parentLeftMargin" presStyleLbl="node1" presStyleIdx="0" presStyleCnt="4"/>
      <dgm:spPr/>
    </dgm:pt>
    <dgm:pt modelId="{526C6CBF-B32B-4A18-9DDE-CC2E2D42956E}" type="pres">
      <dgm:prSet presAssocID="{28C31EA2-E0FC-447F-8B93-1226E3D3008B}" presName="parentText" presStyleLbl="node1" presStyleIdx="0" presStyleCnt="4" custScaleX="129813" custScaleY="141116" custLinFactNeighborX="12451" custLinFactNeighborY="6734">
        <dgm:presLayoutVars>
          <dgm:chMax val="0"/>
          <dgm:bulletEnabled val="1"/>
        </dgm:presLayoutVars>
      </dgm:prSet>
      <dgm:spPr/>
    </dgm:pt>
    <dgm:pt modelId="{673CDB44-5CAC-438F-A6CF-98C65E5982DA}" type="pres">
      <dgm:prSet presAssocID="{28C31EA2-E0FC-447F-8B93-1226E3D3008B}" presName="negativeSpace" presStyleCnt="0"/>
      <dgm:spPr/>
    </dgm:pt>
    <dgm:pt modelId="{24605EAE-F3AF-4587-A9D3-23F498D281AB}" type="pres">
      <dgm:prSet presAssocID="{28C31EA2-E0FC-447F-8B93-1226E3D3008B}" presName="childText" presStyleLbl="conFgAcc1" presStyleIdx="0" presStyleCnt="4" custLinFactNeighborX="934">
        <dgm:presLayoutVars>
          <dgm:bulletEnabled val="1"/>
        </dgm:presLayoutVars>
      </dgm:prSet>
      <dgm:spPr/>
    </dgm:pt>
    <dgm:pt modelId="{643ADF6E-C6F3-4FEE-9E3C-F86FB103D79E}" type="pres">
      <dgm:prSet presAssocID="{B4187B04-6DF2-4EF6-851A-307B3176C03B}" presName="spaceBetweenRectangles" presStyleCnt="0"/>
      <dgm:spPr/>
    </dgm:pt>
    <dgm:pt modelId="{307E298C-4DF0-4581-A705-1015ECDE6C9B}" type="pres">
      <dgm:prSet presAssocID="{6CD302F9-E008-4691-96C0-9099295650B2}" presName="parentLin" presStyleCnt="0"/>
      <dgm:spPr/>
    </dgm:pt>
    <dgm:pt modelId="{FB0B659D-0626-43D7-B5A5-4BA0515B5DF7}" type="pres">
      <dgm:prSet presAssocID="{6CD302F9-E008-4691-96C0-9099295650B2}" presName="parentLeftMargin" presStyleLbl="node1" presStyleIdx="0" presStyleCnt="4"/>
      <dgm:spPr/>
    </dgm:pt>
    <dgm:pt modelId="{67A1F87D-73B8-4821-9EE1-44433DD527C5}" type="pres">
      <dgm:prSet presAssocID="{6CD302F9-E008-4691-96C0-9099295650B2}" presName="parentText" presStyleLbl="node1" presStyleIdx="1" presStyleCnt="4" custScaleX="131251" custScaleY="114102" custLinFactNeighborX="3345" custLinFactNeighborY="8039">
        <dgm:presLayoutVars>
          <dgm:chMax val="0"/>
          <dgm:bulletEnabled val="1"/>
        </dgm:presLayoutVars>
      </dgm:prSet>
      <dgm:spPr/>
    </dgm:pt>
    <dgm:pt modelId="{A0C56D32-D705-4EDD-86C9-654C234FE8CF}" type="pres">
      <dgm:prSet presAssocID="{6CD302F9-E008-4691-96C0-9099295650B2}" presName="negativeSpace" presStyleCnt="0"/>
      <dgm:spPr/>
    </dgm:pt>
    <dgm:pt modelId="{D9C84066-751E-45A1-ADBE-6319A5E44BC5}" type="pres">
      <dgm:prSet presAssocID="{6CD302F9-E008-4691-96C0-9099295650B2}" presName="childText" presStyleLbl="conFgAcc1" presStyleIdx="1" presStyleCnt="4">
        <dgm:presLayoutVars>
          <dgm:bulletEnabled val="1"/>
        </dgm:presLayoutVars>
      </dgm:prSet>
      <dgm:spPr/>
    </dgm:pt>
    <dgm:pt modelId="{1E80620B-69DB-493E-87B9-7B942877CC69}" type="pres">
      <dgm:prSet presAssocID="{236C83EE-6DA9-45C3-9BB1-F252CB3E7C05}" presName="spaceBetweenRectangles" presStyleCnt="0"/>
      <dgm:spPr/>
    </dgm:pt>
    <dgm:pt modelId="{CC56FF1E-06E5-4CC3-A626-1D5536C5756E}" type="pres">
      <dgm:prSet presAssocID="{C121292F-9A84-405B-991C-D521F0720118}" presName="parentLin" presStyleCnt="0"/>
      <dgm:spPr/>
    </dgm:pt>
    <dgm:pt modelId="{5435D230-A313-4E19-A03E-5F548F819467}" type="pres">
      <dgm:prSet presAssocID="{C121292F-9A84-405B-991C-D521F0720118}" presName="parentLeftMargin" presStyleLbl="node1" presStyleIdx="1" presStyleCnt="4"/>
      <dgm:spPr/>
    </dgm:pt>
    <dgm:pt modelId="{7AD42B88-B4AD-4E80-8BF7-537149F49C13}" type="pres">
      <dgm:prSet presAssocID="{C121292F-9A84-405B-991C-D521F0720118}" presName="parentText" presStyleLbl="node1" presStyleIdx="2" presStyleCnt="4" custScaleX="132040" custScaleY="136872">
        <dgm:presLayoutVars>
          <dgm:chMax val="0"/>
          <dgm:bulletEnabled val="1"/>
        </dgm:presLayoutVars>
      </dgm:prSet>
      <dgm:spPr/>
    </dgm:pt>
    <dgm:pt modelId="{A3538954-5D81-4FC0-88FF-670973CBD00C}" type="pres">
      <dgm:prSet presAssocID="{C121292F-9A84-405B-991C-D521F0720118}" presName="negativeSpace" presStyleCnt="0"/>
      <dgm:spPr/>
    </dgm:pt>
    <dgm:pt modelId="{82773BE0-16D2-40FF-83E0-7EC952548EDB}" type="pres">
      <dgm:prSet presAssocID="{C121292F-9A84-405B-991C-D521F0720118}" presName="childText" presStyleLbl="conFgAcc1" presStyleIdx="2" presStyleCnt="4">
        <dgm:presLayoutVars>
          <dgm:bulletEnabled val="1"/>
        </dgm:presLayoutVars>
      </dgm:prSet>
      <dgm:spPr/>
    </dgm:pt>
    <dgm:pt modelId="{1EC43A47-28B1-4B01-9AC7-98B937C28BCE}" type="pres">
      <dgm:prSet presAssocID="{A99280C1-E832-4665-B604-3458204503EF}" presName="spaceBetweenRectangles" presStyleCnt="0"/>
      <dgm:spPr/>
    </dgm:pt>
    <dgm:pt modelId="{0B97D908-629C-4FFD-AC91-2D89DA97946A}" type="pres">
      <dgm:prSet presAssocID="{ECA3AFE5-F8FC-4D7C-8760-86A900772EBB}" presName="parentLin" presStyleCnt="0"/>
      <dgm:spPr/>
    </dgm:pt>
    <dgm:pt modelId="{1581148C-13BF-4E31-A60A-32212B97682D}" type="pres">
      <dgm:prSet presAssocID="{ECA3AFE5-F8FC-4D7C-8760-86A900772EBB}" presName="parentLeftMargin" presStyleLbl="node1" presStyleIdx="2" presStyleCnt="4"/>
      <dgm:spPr/>
    </dgm:pt>
    <dgm:pt modelId="{4134FF6B-A59E-44B3-87D4-5AEF8C73E537}" type="pres">
      <dgm:prSet presAssocID="{ECA3AFE5-F8FC-4D7C-8760-86A900772EBB}" presName="parentText" presStyleLbl="node1" presStyleIdx="3" presStyleCnt="4" custScaleX="130200" custScaleY="128269">
        <dgm:presLayoutVars>
          <dgm:chMax val="0"/>
          <dgm:bulletEnabled val="1"/>
        </dgm:presLayoutVars>
      </dgm:prSet>
      <dgm:spPr/>
    </dgm:pt>
    <dgm:pt modelId="{2972D761-EA01-4851-AB2A-EFEE75909899}" type="pres">
      <dgm:prSet presAssocID="{ECA3AFE5-F8FC-4D7C-8760-86A900772EBB}" presName="negativeSpace" presStyleCnt="0"/>
      <dgm:spPr/>
    </dgm:pt>
    <dgm:pt modelId="{62363D84-53F2-4BC1-BEF2-0C58F98EA56C}" type="pres">
      <dgm:prSet presAssocID="{ECA3AFE5-F8FC-4D7C-8760-86A900772EBB}" presName="childText" presStyleLbl="conFgAcc1" presStyleIdx="3" presStyleCnt="4">
        <dgm:presLayoutVars>
          <dgm:bulletEnabled val="1"/>
        </dgm:presLayoutVars>
      </dgm:prSet>
      <dgm:spPr/>
    </dgm:pt>
  </dgm:ptLst>
  <dgm:cxnLst>
    <dgm:cxn modelId="{39D4FB2B-56CA-4FDE-B1CC-E10C69706466}" type="presOf" srcId="{28C31EA2-E0FC-447F-8B93-1226E3D3008B}" destId="{526C6CBF-B32B-4A18-9DDE-CC2E2D42956E}" srcOrd="1" destOrd="0" presId="urn:microsoft.com/office/officeart/2005/8/layout/list1"/>
    <dgm:cxn modelId="{5423DF39-42B5-41B4-92F7-7A83FEC5EDBD}" type="presOf" srcId="{6CD302F9-E008-4691-96C0-9099295650B2}" destId="{FB0B659D-0626-43D7-B5A5-4BA0515B5DF7}" srcOrd="0" destOrd="0" presId="urn:microsoft.com/office/officeart/2005/8/layout/list1"/>
    <dgm:cxn modelId="{F78D076A-EB9D-4490-A5F9-E1692438493E}" type="presOf" srcId="{6CD302F9-E008-4691-96C0-9099295650B2}" destId="{67A1F87D-73B8-4821-9EE1-44433DD527C5}" srcOrd="1" destOrd="0" presId="urn:microsoft.com/office/officeart/2005/8/layout/list1"/>
    <dgm:cxn modelId="{5C0B1F85-1080-48C9-ADD5-9861BC774A57}" srcId="{19F7A164-944E-4D31-AB24-C57815A8DF27}" destId="{28C31EA2-E0FC-447F-8B93-1226E3D3008B}" srcOrd="0" destOrd="0" parTransId="{AA39DF91-17BC-4754-A0FA-4BCFAEDAE483}" sibTransId="{B4187B04-6DF2-4EF6-851A-307B3176C03B}"/>
    <dgm:cxn modelId="{5A6017A3-AD6D-4C26-837D-4575FF129671}" type="presOf" srcId="{ECA3AFE5-F8FC-4D7C-8760-86A900772EBB}" destId="{4134FF6B-A59E-44B3-87D4-5AEF8C73E537}" srcOrd="1" destOrd="0" presId="urn:microsoft.com/office/officeart/2005/8/layout/list1"/>
    <dgm:cxn modelId="{A007C5AA-1226-4103-A610-8BDCCC7A4867}" type="presOf" srcId="{19F7A164-944E-4D31-AB24-C57815A8DF27}" destId="{86DF9CA6-9204-4CAD-841A-0F857B704EAC}" srcOrd="0" destOrd="0" presId="urn:microsoft.com/office/officeart/2005/8/layout/list1"/>
    <dgm:cxn modelId="{70273EAC-F83A-4859-9FC9-2A8FFABFE984}" srcId="{19F7A164-944E-4D31-AB24-C57815A8DF27}" destId="{ECA3AFE5-F8FC-4D7C-8760-86A900772EBB}" srcOrd="3" destOrd="0" parTransId="{B5A4FCF7-1F53-47C5-8740-C4EE39DACBFF}" sibTransId="{2C820350-6FB7-464E-8569-3035487F975D}"/>
    <dgm:cxn modelId="{C8A327AF-B9DD-4316-A2E7-04122C7C8823}" srcId="{19F7A164-944E-4D31-AB24-C57815A8DF27}" destId="{6CD302F9-E008-4691-96C0-9099295650B2}" srcOrd="1" destOrd="0" parTransId="{0BCB0F94-A852-4742-A737-7AA28F53AF4E}" sibTransId="{236C83EE-6DA9-45C3-9BB1-F252CB3E7C05}"/>
    <dgm:cxn modelId="{CFCBA4C7-A661-47A2-985E-5127BA7C9F03}" type="presOf" srcId="{C121292F-9A84-405B-991C-D521F0720118}" destId="{7AD42B88-B4AD-4E80-8BF7-537149F49C13}" srcOrd="1" destOrd="0" presId="urn:microsoft.com/office/officeart/2005/8/layout/list1"/>
    <dgm:cxn modelId="{BBBF8FDA-81E8-4BE8-B381-6C2553405610}" type="presOf" srcId="{28C31EA2-E0FC-447F-8B93-1226E3D3008B}" destId="{F2798A27-E0DF-46D8-BA90-18271E4D4877}" srcOrd="0" destOrd="0" presId="urn:microsoft.com/office/officeart/2005/8/layout/list1"/>
    <dgm:cxn modelId="{7EF6CCDC-7940-4224-B30E-2D2121F310AF}" type="presOf" srcId="{ECA3AFE5-F8FC-4D7C-8760-86A900772EBB}" destId="{1581148C-13BF-4E31-A60A-32212B97682D}" srcOrd="0" destOrd="0" presId="urn:microsoft.com/office/officeart/2005/8/layout/list1"/>
    <dgm:cxn modelId="{A60FB2E4-FFCC-4B13-AD58-09B79918ADF3}" srcId="{19F7A164-944E-4D31-AB24-C57815A8DF27}" destId="{C121292F-9A84-405B-991C-D521F0720118}" srcOrd="2" destOrd="0" parTransId="{0FF67E37-453B-4EE4-824C-96BD47F17A54}" sibTransId="{A99280C1-E832-4665-B604-3458204503EF}"/>
    <dgm:cxn modelId="{1CE9F4EC-186B-46DB-8272-10BC20663ED9}" type="presOf" srcId="{C121292F-9A84-405B-991C-D521F0720118}" destId="{5435D230-A313-4E19-A03E-5F548F819467}" srcOrd="0" destOrd="0" presId="urn:microsoft.com/office/officeart/2005/8/layout/list1"/>
    <dgm:cxn modelId="{509FD74E-B2A6-48F1-8D2C-026966878E01}" type="presParOf" srcId="{86DF9CA6-9204-4CAD-841A-0F857B704EAC}" destId="{2B563A5E-86E2-4FD8-B8C4-00F1E11095D6}" srcOrd="0" destOrd="0" presId="urn:microsoft.com/office/officeart/2005/8/layout/list1"/>
    <dgm:cxn modelId="{2093A62E-8CCF-4E13-B48E-E9F8379494A7}" type="presParOf" srcId="{2B563A5E-86E2-4FD8-B8C4-00F1E11095D6}" destId="{F2798A27-E0DF-46D8-BA90-18271E4D4877}" srcOrd="0" destOrd="0" presId="urn:microsoft.com/office/officeart/2005/8/layout/list1"/>
    <dgm:cxn modelId="{BA27C9F7-FC8B-48F1-9615-16C459F77F4D}" type="presParOf" srcId="{2B563A5E-86E2-4FD8-B8C4-00F1E11095D6}" destId="{526C6CBF-B32B-4A18-9DDE-CC2E2D42956E}" srcOrd="1" destOrd="0" presId="urn:microsoft.com/office/officeart/2005/8/layout/list1"/>
    <dgm:cxn modelId="{FD5D396B-D6BC-449B-B10E-6779C8F02D47}" type="presParOf" srcId="{86DF9CA6-9204-4CAD-841A-0F857B704EAC}" destId="{673CDB44-5CAC-438F-A6CF-98C65E5982DA}" srcOrd="1" destOrd="0" presId="urn:microsoft.com/office/officeart/2005/8/layout/list1"/>
    <dgm:cxn modelId="{6B1F3DD6-1B5B-469B-A11B-F2F0AB25E2C5}" type="presParOf" srcId="{86DF9CA6-9204-4CAD-841A-0F857B704EAC}" destId="{24605EAE-F3AF-4587-A9D3-23F498D281AB}" srcOrd="2" destOrd="0" presId="urn:microsoft.com/office/officeart/2005/8/layout/list1"/>
    <dgm:cxn modelId="{D21F2BC5-8864-44DA-8807-AA9B251D6A58}" type="presParOf" srcId="{86DF9CA6-9204-4CAD-841A-0F857B704EAC}" destId="{643ADF6E-C6F3-4FEE-9E3C-F86FB103D79E}" srcOrd="3" destOrd="0" presId="urn:microsoft.com/office/officeart/2005/8/layout/list1"/>
    <dgm:cxn modelId="{05ACC6A1-5ABE-4F2F-B8B6-5C8068773940}" type="presParOf" srcId="{86DF9CA6-9204-4CAD-841A-0F857B704EAC}" destId="{307E298C-4DF0-4581-A705-1015ECDE6C9B}" srcOrd="4" destOrd="0" presId="urn:microsoft.com/office/officeart/2005/8/layout/list1"/>
    <dgm:cxn modelId="{07DC9571-FBE6-4981-A709-2832882D2722}" type="presParOf" srcId="{307E298C-4DF0-4581-A705-1015ECDE6C9B}" destId="{FB0B659D-0626-43D7-B5A5-4BA0515B5DF7}" srcOrd="0" destOrd="0" presId="urn:microsoft.com/office/officeart/2005/8/layout/list1"/>
    <dgm:cxn modelId="{877F345E-A859-4CD6-A1D1-8C2634119420}" type="presParOf" srcId="{307E298C-4DF0-4581-A705-1015ECDE6C9B}" destId="{67A1F87D-73B8-4821-9EE1-44433DD527C5}" srcOrd="1" destOrd="0" presId="urn:microsoft.com/office/officeart/2005/8/layout/list1"/>
    <dgm:cxn modelId="{BDBC4D01-8C31-4E40-95E2-F1E61DA0BBD6}" type="presParOf" srcId="{86DF9CA6-9204-4CAD-841A-0F857B704EAC}" destId="{A0C56D32-D705-4EDD-86C9-654C234FE8CF}" srcOrd="5" destOrd="0" presId="urn:microsoft.com/office/officeart/2005/8/layout/list1"/>
    <dgm:cxn modelId="{D7B79086-C917-473C-9BFA-45756861391E}" type="presParOf" srcId="{86DF9CA6-9204-4CAD-841A-0F857B704EAC}" destId="{D9C84066-751E-45A1-ADBE-6319A5E44BC5}" srcOrd="6" destOrd="0" presId="urn:microsoft.com/office/officeart/2005/8/layout/list1"/>
    <dgm:cxn modelId="{99EE1A87-EF1D-4758-9C22-4DD66A2D1D9C}" type="presParOf" srcId="{86DF9CA6-9204-4CAD-841A-0F857B704EAC}" destId="{1E80620B-69DB-493E-87B9-7B942877CC69}" srcOrd="7" destOrd="0" presId="urn:microsoft.com/office/officeart/2005/8/layout/list1"/>
    <dgm:cxn modelId="{2F8BD67B-03A3-49C9-BA7E-3AC84E10C239}" type="presParOf" srcId="{86DF9CA6-9204-4CAD-841A-0F857B704EAC}" destId="{CC56FF1E-06E5-4CC3-A626-1D5536C5756E}" srcOrd="8" destOrd="0" presId="urn:microsoft.com/office/officeart/2005/8/layout/list1"/>
    <dgm:cxn modelId="{91A113EA-2E88-4B4D-AA7D-56E4A9AABEB1}" type="presParOf" srcId="{CC56FF1E-06E5-4CC3-A626-1D5536C5756E}" destId="{5435D230-A313-4E19-A03E-5F548F819467}" srcOrd="0" destOrd="0" presId="urn:microsoft.com/office/officeart/2005/8/layout/list1"/>
    <dgm:cxn modelId="{7E58BDFE-3C91-42CB-949C-E3FF3BFD4BC1}" type="presParOf" srcId="{CC56FF1E-06E5-4CC3-A626-1D5536C5756E}" destId="{7AD42B88-B4AD-4E80-8BF7-537149F49C13}" srcOrd="1" destOrd="0" presId="urn:microsoft.com/office/officeart/2005/8/layout/list1"/>
    <dgm:cxn modelId="{1E8F81D0-DC94-4D8E-A807-652AE3D29061}" type="presParOf" srcId="{86DF9CA6-9204-4CAD-841A-0F857B704EAC}" destId="{A3538954-5D81-4FC0-88FF-670973CBD00C}" srcOrd="9" destOrd="0" presId="urn:microsoft.com/office/officeart/2005/8/layout/list1"/>
    <dgm:cxn modelId="{ABB5AD9C-C0CC-4CB6-862B-5EBE2296D30C}" type="presParOf" srcId="{86DF9CA6-9204-4CAD-841A-0F857B704EAC}" destId="{82773BE0-16D2-40FF-83E0-7EC952548EDB}" srcOrd="10" destOrd="0" presId="urn:microsoft.com/office/officeart/2005/8/layout/list1"/>
    <dgm:cxn modelId="{680241A7-60CB-44D8-AE40-67759BC89F28}" type="presParOf" srcId="{86DF9CA6-9204-4CAD-841A-0F857B704EAC}" destId="{1EC43A47-28B1-4B01-9AC7-98B937C28BCE}" srcOrd="11" destOrd="0" presId="urn:microsoft.com/office/officeart/2005/8/layout/list1"/>
    <dgm:cxn modelId="{87DBFDAE-A8B7-441A-8BF3-575B1F7B6C82}" type="presParOf" srcId="{86DF9CA6-9204-4CAD-841A-0F857B704EAC}" destId="{0B97D908-629C-4FFD-AC91-2D89DA97946A}" srcOrd="12" destOrd="0" presId="urn:microsoft.com/office/officeart/2005/8/layout/list1"/>
    <dgm:cxn modelId="{26049445-0AAF-4119-B3FC-A43DC3B68A09}" type="presParOf" srcId="{0B97D908-629C-4FFD-AC91-2D89DA97946A}" destId="{1581148C-13BF-4E31-A60A-32212B97682D}" srcOrd="0" destOrd="0" presId="urn:microsoft.com/office/officeart/2005/8/layout/list1"/>
    <dgm:cxn modelId="{536F5CFA-B9A9-4654-BF8C-9162487B928A}" type="presParOf" srcId="{0B97D908-629C-4FFD-AC91-2D89DA97946A}" destId="{4134FF6B-A59E-44B3-87D4-5AEF8C73E537}" srcOrd="1" destOrd="0" presId="urn:microsoft.com/office/officeart/2005/8/layout/list1"/>
    <dgm:cxn modelId="{625E5A35-01F7-431D-BF73-7000E22166D0}" type="presParOf" srcId="{86DF9CA6-9204-4CAD-841A-0F857B704EAC}" destId="{2972D761-EA01-4851-AB2A-EFEE75909899}" srcOrd="13" destOrd="0" presId="urn:microsoft.com/office/officeart/2005/8/layout/list1"/>
    <dgm:cxn modelId="{B9B353CC-5898-4857-B884-75A9EACB0D63}" type="presParOf" srcId="{86DF9CA6-9204-4CAD-841A-0F857B704EAC}" destId="{62363D84-53F2-4BC1-BEF2-0C58F98EA56C}" srcOrd="14" destOrd="0" presId="urn:microsoft.com/office/officeart/2005/8/layout/list1"/>
  </dgm:cxnLst>
  <dgm:bg/>
  <dgm:whole/>
  <dgm:extLst>
    <a:ext uri="http://schemas.microsoft.com/office/drawing/2008/diagram">
      <dsp:dataModelExt xmlns:dsp="http://schemas.microsoft.com/office/drawing/2008/diagram" relId="rId85"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19F7A164-944E-4D31-AB24-C57815A8DF27}" type="doc">
      <dgm:prSet loTypeId="urn:microsoft.com/office/officeart/2005/8/layout/list1" loCatId="list" qsTypeId="urn:microsoft.com/office/officeart/2005/8/quickstyle/simple1" qsCatId="simple" csTypeId="urn:microsoft.com/office/officeart/2005/8/colors/accent1_2" csCatId="accent1" phldr="1"/>
      <dgm:spPr/>
      <dgm:t>
        <a:bodyPr/>
        <a:lstStyle/>
        <a:p>
          <a:endParaRPr lang="en-US"/>
        </a:p>
      </dgm:t>
    </dgm:pt>
    <dgm:pt modelId="{28C31EA2-E0FC-447F-8B93-1226E3D3008B}">
      <dgm:prSet phldrT="[Text]" custT="1"/>
      <dgm:spPr/>
      <dgm:t>
        <a:bodyPr/>
        <a:lstStyle/>
        <a:p>
          <a:pPr algn="ctr"/>
          <a:r>
            <a:rPr lang="en-US" sz="1050">
              <a:latin typeface="Trebuchet MS" pitchFamily="34" charset="0"/>
            </a:rPr>
            <a:t>Negocierea privind </a:t>
          </a:r>
          <a:r>
            <a:rPr lang="ro-RO" sz="1050">
              <a:latin typeface="Trebuchet MS" pitchFamily="34" charset="0"/>
            </a:rPr>
            <a:t>clauzele </a:t>
          </a:r>
          <a:r>
            <a:rPr lang="en-US" sz="1050">
              <a:latin typeface="Trebuchet MS" pitchFamily="34" charset="0"/>
            </a:rPr>
            <a:t>contractual</a:t>
          </a:r>
          <a:r>
            <a:rPr lang="ro-RO" sz="1050">
              <a:latin typeface="Trebuchet MS" pitchFamily="34" charset="0"/>
            </a:rPr>
            <a:t>e</a:t>
          </a:r>
          <a:r>
            <a:rPr lang="en-US" sz="1050">
              <a:latin typeface="Trebuchet MS" pitchFamily="34" charset="0"/>
            </a:rPr>
            <a:t> </a:t>
          </a:r>
        </a:p>
      </dgm:t>
    </dgm:pt>
    <dgm:pt modelId="{AA39DF91-17BC-4754-A0FA-4BCFAEDAE483}" type="parTrans" cxnId="{5C0B1F85-1080-48C9-ADD5-9861BC774A57}">
      <dgm:prSet/>
      <dgm:spPr/>
      <dgm:t>
        <a:bodyPr/>
        <a:lstStyle/>
        <a:p>
          <a:endParaRPr lang="en-US" sz="1050">
            <a:latin typeface="Trebuchet MS" pitchFamily="34" charset="0"/>
          </a:endParaRPr>
        </a:p>
      </dgm:t>
    </dgm:pt>
    <dgm:pt modelId="{B4187B04-6DF2-4EF6-851A-307B3176C03B}" type="sibTrans" cxnId="{5C0B1F85-1080-48C9-ADD5-9861BC774A57}">
      <dgm:prSet/>
      <dgm:spPr/>
      <dgm:t>
        <a:bodyPr/>
        <a:lstStyle/>
        <a:p>
          <a:endParaRPr lang="en-US" sz="1050">
            <a:latin typeface="Trebuchet MS" pitchFamily="34" charset="0"/>
          </a:endParaRPr>
        </a:p>
      </dgm:t>
    </dgm:pt>
    <dgm:pt modelId="{6CD302F9-E008-4691-96C0-9099295650B2}">
      <dgm:prSet custT="1"/>
      <dgm:spPr/>
      <dgm:t>
        <a:bodyPr/>
        <a:lstStyle/>
        <a:p>
          <a:pPr algn="ctr"/>
          <a:r>
            <a:rPr lang="ro-RO" sz="1050">
              <a:latin typeface="Trebuchet MS" pitchFamily="34" charset="0"/>
            </a:rPr>
            <a:t>Extinderea</a:t>
          </a:r>
          <a:r>
            <a:rPr lang="en-US" sz="1050">
              <a:latin typeface="Trebuchet MS" pitchFamily="34" charset="0"/>
            </a:rPr>
            <a:t> domeniului de aplicare/obiectivului contractului</a:t>
          </a:r>
        </a:p>
      </dgm:t>
    </dgm:pt>
    <dgm:pt modelId="{0BCB0F94-A852-4742-A737-7AA28F53AF4E}" type="parTrans" cxnId="{C8A327AF-B9DD-4316-A2E7-04122C7C8823}">
      <dgm:prSet/>
      <dgm:spPr/>
      <dgm:t>
        <a:bodyPr/>
        <a:lstStyle/>
        <a:p>
          <a:endParaRPr lang="en-US" sz="1050">
            <a:latin typeface="Trebuchet MS" pitchFamily="34" charset="0"/>
          </a:endParaRPr>
        </a:p>
      </dgm:t>
    </dgm:pt>
    <dgm:pt modelId="{236C83EE-6DA9-45C3-9BB1-F252CB3E7C05}" type="sibTrans" cxnId="{C8A327AF-B9DD-4316-A2E7-04122C7C8823}">
      <dgm:prSet/>
      <dgm:spPr/>
      <dgm:t>
        <a:bodyPr/>
        <a:lstStyle/>
        <a:p>
          <a:endParaRPr lang="en-US" sz="1050">
            <a:latin typeface="Trebuchet MS" pitchFamily="34" charset="0"/>
          </a:endParaRPr>
        </a:p>
      </dgm:t>
    </dgm:pt>
    <dgm:pt modelId="{ECA3AFE5-F8FC-4D7C-8760-86A900772EBB}">
      <dgm:prSet custT="1"/>
      <dgm:spPr/>
      <dgm:t>
        <a:bodyPr/>
        <a:lstStyle/>
        <a:p>
          <a:pPr algn="ctr"/>
          <a:r>
            <a:rPr lang="en-US" sz="1050">
              <a:latin typeface="Trebuchet MS" pitchFamily="34" charset="0"/>
            </a:rPr>
            <a:t>Criterii de selecție disproporționate și discriminatorii și/sau criterii de atribuire fără legătură cu obiectul contractului</a:t>
          </a:r>
        </a:p>
      </dgm:t>
    </dgm:pt>
    <dgm:pt modelId="{B5A4FCF7-1F53-47C5-8740-C4EE39DACBFF}" type="parTrans" cxnId="{70273EAC-F83A-4859-9FC9-2A8FFABFE984}">
      <dgm:prSet/>
      <dgm:spPr/>
      <dgm:t>
        <a:bodyPr/>
        <a:lstStyle/>
        <a:p>
          <a:endParaRPr lang="en-US" sz="1050">
            <a:latin typeface="Trebuchet MS" pitchFamily="34" charset="0"/>
          </a:endParaRPr>
        </a:p>
      </dgm:t>
    </dgm:pt>
    <dgm:pt modelId="{2C820350-6FB7-464E-8569-3035487F975D}" type="sibTrans" cxnId="{70273EAC-F83A-4859-9FC9-2A8FFABFE984}">
      <dgm:prSet/>
      <dgm:spPr/>
      <dgm:t>
        <a:bodyPr/>
        <a:lstStyle/>
        <a:p>
          <a:endParaRPr lang="en-US" sz="1050">
            <a:latin typeface="Trebuchet MS" pitchFamily="34" charset="0"/>
          </a:endParaRPr>
        </a:p>
      </dgm:t>
    </dgm:pt>
    <dgm:pt modelId="{C121292F-9A84-405B-991C-D521F0720118}">
      <dgm:prSet phldrT="[Text]" custT="1"/>
      <dgm:spPr/>
      <dgm:t>
        <a:bodyPr/>
        <a:lstStyle/>
        <a:p>
          <a:pPr algn="ctr"/>
          <a:r>
            <a:rPr lang="en-US" sz="1050">
              <a:latin typeface="Trebuchet MS" pitchFamily="34" charset="0"/>
            </a:rPr>
            <a:t>Atribuirea contractelor de servicii suplimentare fără organizarea unei licitații în absența unei urgențe justificate ca urmare a unor evenimente imprevizibile</a:t>
          </a:r>
        </a:p>
      </dgm:t>
    </dgm:pt>
    <dgm:pt modelId="{A99280C1-E832-4665-B604-3458204503EF}" type="sibTrans" cxnId="{A60FB2E4-FFCC-4B13-AD58-09B79918ADF3}">
      <dgm:prSet/>
      <dgm:spPr/>
      <dgm:t>
        <a:bodyPr/>
        <a:lstStyle/>
        <a:p>
          <a:endParaRPr lang="en-US" sz="1050">
            <a:latin typeface="Trebuchet MS" pitchFamily="34" charset="0"/>
          </a:endParaRPr>
        </a:p>
      </dgm:t>
    </dgm:pt>
    <dgm:pt modelId="{0FF67E37-453B-4EE4-824C-96BD47F17A54}" type="parTrans" cxnId="{A60FB2E4-FFCC-4B13-AD58-09B79918ADF3}">
      <dgm:prSet/>
      <dgm:spPr/>
      <dgm:t>
        <a:bodyPr/>
        <a:lstStyle/>
        <a:p>
          <a:endParaRPr lang="en-US" sz="1050">
            <a:latin typeface="Trebuchet MS" pitchFamily="34" charset="0"/>
          </a:endParaRPr>
        </a:p>
      </dgm:t>
    </dgm:pt>
    <dgm:pt modelId="{86DF9CA6-9204-4CAD-841A-0F857B704EAC}" type="pres">
      <dgm:prSet presAssocID="{19F7A164-944E-4D31-AB24-C57815A8DF27}" presName="linear" presStyleCnt="0">
        <dgm:presLayoutVars>
          <dgm:dir/>
          <dgm:animLvl val="lvl"/>
          <dgm:resizeHandles val="exact"/>
        </dgm:presLayoutVars>
      </dgm:prSet>
      <dgm:spPr/>
    </dgm:pt>
    <dgm:pt modelId="{2B563A5E-86E2-4FD8-B8C4-00F1E11095D6}" type="pres">
      <dgm:prSet presAssocID="{28C31EA2-E0FC-447F-8B93-1226E3D3008B}" presName="parentLin" presStyleCnt="0"/>
      <dgm:spPr/>
    </dgm:pt>
    <dgm:pt modelId="{F2798A27-E0DF-46D8-BA90-18271E4D4877}" type="pres">
      <dgm:prSet presAssocID="{28C31EA2-E0FC-447F-8B93-1226E3D3008B}" presName="parentLeftMargin" presStyleLbl="node1" presStyleIdx="0" presStyleCnt="4"/>
      <dgm:spPr/>
    </dgm:pt>
    <dgm:pt modelId="{526C6CBF-B32B-4A18-9DDE-CC2E2D42956E}" type="pres">
      <dgm:prSet presAssocID="{28C31EA2-E0FC-447F-8B93-1226E3D3008B}" presName="parentText" presStyleLbl="node1" presStyleIdx="0" presStyleCnt="4" custScaleX="129813" custScaleY="102798" custLinFactNeighborX="12451" custLinFactNeighborY="6734">
        <dgm:presLayoutVars>
          <dgm:chMax val="0"/>
          <dgm:bulletEnabled val="1"/>
        </dgm:presLayoutVars>
      </dgm:prSet>
      <dgm:spPr/>
    </dgm:pt>
    <dgm:pt modelId="{673CDB44-5CAC-438F-A6CF-98C65E5982DA}" type="pres">
      <dgm:prSet presAssocID="{28C31EA2-E0FC-447F-8B93-1226E3D3008B}" presName="negativeSpace" presStyleCnt="0"/>
      <dgm:spPr/>
    </dgm:pt>
    <dgm:pt modelId="{24605EAE-F3AF-4587-A9D3-23F498D281AB}" type="pres">
      <dgm:prSet presAssocID="{28C31EA2-E0FC-447F-8B93-1226E3D3008B}" presName="childText" presStyleLbl="conFgAcc1" presStyleIdx="0" presStyleCnt="4" custLinFactNeighborX="934">
        <dgm:presLayoutVars>
          <dgm:bulletEnabled val="1"/>
        </dgm:presLayoutVars>
      </dgm:prSet>
      <dgm:spPr/>
    </dgm:pt>
    <dgm:pt modelId="{643ADF6E-C6F3-4FEE-9E3C-F86FB103D79E}" type="pres">
      <dgm:prSet presAssocID="{B4187B04-6DF2-4EF6-851A-307B3176C03B}" presName="spaceBetweenRectangles" presStyleCnt="0"/>
      <dgm:spPr/>
    </dgm:pt>
    <dgm:pt modelId="{307E298C-4DF0-4581-A705-1015ECDE6C9B}" type="pres">
      <dgm:prSet presAssocID="{6CD302F9-E008-4691-96C0-9099295650B2}" presName="parentLin" presStyleCnt="0"/>
      <dgm:spPr/>
    </dgm:pt>
    <dgm:pt modelId="{FB0B659D-0626-43D7-B5A5-4BA0515B5DF7}" type="pres">
      <dgm:prSet presAssocID="{6CD302F9-E008-4691-96C0-9099295650B2}" presName="parentLeftMargin" presStyleLbl="node1" presStyleIdx="0" presStyleCnt="4"/>
      <dgm:spPr/>
    </dgm:pt>
    <dgm:pt modelId="{67A1F87D-73B8-4821-9EE1-44433DD527C5}" type="pres">
      <dgm:prSet presAssocID="{6CD302F9-E008-4691-96C0-9099295650B2}" presName="parentText" presStyleLbl="node1" presStyleIdx="1" presStyleCnt="4" custScaleX="131251" custScaleY="114102" custLinFactNeighborX="3345" custLinFactNeighborY="8039">
        <dgm:presLayoutVars>
          <dgm:chMax val="0"/>
          <dgm:bulletEnabled val="1"/>
        </dgm:presLayoutVars>
      </dgm:prSet>
      <dgm:spPr/>
    </dgm:pt>
    <dgm:pt modelId="{A0C56D32-D705-4EDD-86C9-654C234FE8CF}" type="pres">
      <dgm:prSet presAssocID="{6CD302F9-E008-4691-96C0-9099295650B2}" presName="negativeSpace" presStyleCnt="0"/>
      <dgm:spPr/>
    </dgm:pt>
    <dgm:pt modelId="{D9C84066-751E-45A1-ADBE-6319A5E44BC5}" type="pres">
      <dgm:prSet presAssocID="{6CD302F9-E008-4691-96C0-9099295650B2}" presName="childText" presStyleLbl="conFgAcc1" presStyleIdx="1" presStyleCnt="4">
        <dgm:presLayoutVars>
          <dgm:bulletEnabled val="1"/>
        </dgm:presLayoutVars>
      </dgm:prSet>
      <dgm:spPr/>
    </dgm:pt>
    <dgm:pt modelId="{1E80620B-69DB-493E-87B9-7B942877CC69}" type="pres">
      <dgm:prSet presAssocID="{236C83EE-6DA9-45C3-9BB1-F252CB3E7C05}" presName="spaceBetweenRectangles" presStyleCnt="0"/>
      <dgm:spPr/>
    </dgm:pt>
    <dgm:pt modelId="{CC56FF1E-06E5-4CC3-A626-1D5536C5756E}" type="pres">
      <dgm:prSet presAssocID="{C121292F-9A84-405B-991C-D521F0720118}" presName="parentLin" presStyleCnt="0"/>
      <dgm:spPr/>
    </dgm:pt>
    <dgm:pt modelId="{5435D230-A313-4E19-A03E-5F548F819467}" type="pres">
      <dgm:prSet presAssocID="{C121292F-9A84-405B-991C-D521F0720118}" presName="parentLeftMargin" presStyleLbl="node1" presStyleIdx="1" presStyleCnt="4"/>
      <dgm:spPr/>
    </dgm:pt>
    <dgm:pt modelId="{7AD42B88-B4AD-4E80-8BF7-537149F49C13}" type="pres">
      <dgm:prSet presAssocID="{C121292F-9A84-405B-991C-D521F0720118}" presName="parentText" presStyleLbl="node1" presStyleIdx="2" presStyleCnt="4" custScaleX="132040" custScaleY="136872">
        <dgm:presLayoutVars>
          <dgm:chMax val="0"/>
          <dgm:bulletEnabled val="1"/>
        </dgm:presLayoutVars>
      </dgm:prSet>
      <dgm:spPr/>
    </dgm:pt>
    <dgm:pt modelId="{A3538954-5D81-4FC0-88FF-670973CBD00C}" type="pres">
      <dgm:prSet presAssocID="{C121292F-9A84-405B-991C-D521F0720118}" presName="negativeSpace" presStyleCnt="0"/>
      <dgm:spPr/>
    </dgm:pt>
    <dgm:pt modelId="{82773BE0-16D2-40FF-83E0-7EC952548EDB}" type="pres">
      <dgm:prSet presAssocID="{C121292F-9A84-405B-991C-D521F0720118}" presName="childText" presStyleLbl="conFgAcc1" presStyleIdx="2" presStyleCnt="4">
        <dgm:presLayoutVars>
          <dgm:bulletEnabled val="1"/>
        </dgm:presLayoutVars>
      </dgm:prSet>
      <dgm:spPr/>
    </dgm:pt>
    <dgm:pt modelId="{1EC43A47-28B1-4B01-9AC7-98B937C28BCE}" type="pres">
      <dgm:prSet presAssocID="{A99280C1-E832-4665-B604-3458204503EF}" presName="spaceBetweenRectangles" presStyleCnt="0"/>
      <dgm:spPr/>
    </dgm:pt>
    <dgm:pt modelId="{0B97D908-629C-4FFD-AC91-2D89DA97946A}" type="pres">
      <dgm:prSet presAssocID="{ECA3AFE5-F8FC-4D7C-8760-86A900772EBB}" presName="parentLin" presStyleCnt="0"/>
      <dgm:spPr/>
    </dgm:pt>
    <dgm:pt modelId="{1581148C-13BF-4E31-A60A-32212B97682D}" type="pres">
      <dgm:prSet presAssocID="{ECA3AFE5-F8FC-4D7C-8760-86A900772EBB}" presName="parentLeftMargin" presStyleLbl="node1" presStyleIdx="2" presStyleCnt="4"/>
      <dgm:spPr/>
    </dgm:pt>
    <dgm:pt modelId="{4134FF6B-A59E-44B3-87D4-5AEF8C73E537}" type="pres">
      <dgm:prSet presAssocID="{ECA3AFE5-F8FC-4D7C-8760-86A900772EBB}" presName="parentText" presStyleLbl="node1" presStyleIdx="3" presStyleCnt="4" custScaleX="130200" custScaleY="128269">
        <dgm:presLayoutVars>
          <dgm:chMax val="0"/>
          <dgm:bulletEnabled val="1"/>
        </dgm:presLayoutVars>
      </dgm:prSet>
      <dgm:spPr/>
    </dgm:pt>
    <dgm:pt modelId="{2972D761-EA01-4851-AB2A-EFEE75909899}" type="pres">
      <dgm:prSet presAssocID="{ECA3AFE5-F8FC-4D7C-8760-86A900772EBB}" presName="negativeSpace" presStyleCnt="0"/>
      <dgm:spPr/>
    </dgm:pt>
    <dgm:pt modelId="{62363D84-53F2-4BC1-BEF2-0C58F98EA56C}" type="pres">
      <dgm:prSet presAssocID="{ECA3AFE5-F8FC-4D7C-8760-86A900772EBB}" presName="childText" presStyleLbl="conFgAcc1" presStyleIdx="3" presStyleCnt="4">
        <dgm:presLayoutVars>
          <dgm:bulletEnabled val="1"/>
        </dgm:presLayoutVars>
      </dgm:prSet>
      <dgm:spPr/>
    </dgm:pt>
  </dgm:ptLst>
  <dgm:cxnLst>
    <dgm:cxn modelId="{4D841F1E-963E-4C4F-8BE2-A591C721785A}" type="presOf" srcId="{28C31EA2-E0FC-447F-8B93-1226E3D3008B}" destId="{526C6CBF-B32B-4A18-9DDE-CC2E2D42956E}" srcOrd="1" destOrd="0" presId="urn:microsoft.com/office/officeart/2005/8/layout/list1"/>
    <dgm:cxn modelId="{54647C7F-6732-45A4-8AA2-B84E0518DCFE}" type="presOf" srcId="{C121292F-9A84-405B-991C-D521F0720118}" destId="{5435D230-A313-4E19-A03E-5F548F819467}" srcOrd="0" destOrd="0" presId="urn:microsoft.com/office/officeart/2005/8/layout/list1"/>
    <dgm:cxn modelId="{5C0B1F85-1080-48C9-ADD5-9861BC774A57}" srcId="{19F7A164-944E-4D31-AB24-C57815A8DF27}" destId="{28C31EA2-E0FC-447F-8B93-1226E3D3008B}" srcOrd="0" destOrd="0" parTransId="{AA39DF91-17BC-4754-A0FA-4BCFAEDAE483}" sibTransId="{B4187B04-6DF2-4EF6-851A-307B3176C03B}"/>
    <dgm:cxn modelId="{70273EAC-F83A-4859-9FC9-2A8FFABFE984}" srcId="{19F7A164-944E-4D31-AB24-C57815A8DF27}" destId="{ECA3AFE5-F8FC-4D7C-8760-86A900772EBB}" srcOrd="3" destOrd="0" parTransId="{B5A4FCF7-1F53-47C5-8740-C4EE39DACBFF}" sibTransId="{2C820350-6FB7-464E-8569-3035487F975D}"/>
    <dgm:cxn modelId="{C8A327AF-B9DD-4316-A2E7-04122C7C8823}" srcId="{19F7A164-944E-4D31-AB24-C57815A8DF27}" destId="{6CD302F9-E008-4691-96C0-9099295650B2}" srcOrd="1" destOrd="0" parTransId="{0BCB0F94-A852-4742-A737-7AA28F53AF4E}" sibTransId="{236C83EE-6DA9-45C3-9BB1-F252CB3E7C05}"/>
    <dgm:cxn modelId="{BCB48CB5-2AFC-475A-9479-60610B91327B}" type="presOf" srcId="{ECA3AFE5-F8FC-4D7C-8760-86A900772EBB}" destId="{4134FF6B-A59E-44B3-87D4-5AEF8C73E537}" srcOrd="1" destOrd="0" presId="urn:microsoft.com/office/officeart/2005/8/layout/list1"/>
    <dgm:cxn modelId="{40511BC4-2223-4C89-AAD8-FB7C043C2D4A}" type="presOf" srcId="{ECA3AFE5-F8FC-4D7C-8760-86A900772EBB}" destId="{1581148C-13BF-4E31-A60A-32212B97682D}" srcOrd="0" destOrd="0" presId="urn:microsoft.com/office/officeart/2005/8/layout/list1"/>
    <dgm:cxn modelId="{923564D2-9DA7-418C-BCDA-C8AC3097C9A0}" type="presOf" srcId="{C121292F-9A84-405B-991C-D521F0720118}" destId="{7AD42B88-B4AD-4E80-8BF7-537149F49C13}" srcOrd="1" destOrd="0" presId="urn:microsoft.com/office/officeart/2005/8/layout/list1"/>
    <dgm:cxn modelId="{0686D1DC-14C1-4683-A293-74D55DAAC8AD}" type="presOf" srcId="{19F7A164-944E-4D31-AB24-C57815A8DF27}" destId="{86DF9CA6-9204-4CAD-841A-0F857B704EAC}" srcOrd="0" destOrd="0" presId="urn:microsoft.com/office/officeart/2005/8/layout/list1"/>
    <dgm:cxn modelId="{993131DE-DEE3-4BBD-92CB-27EE3046FC78}" type="presOf" srcId="{6CD302F9-E008-4691-96C0-9099295650B2}" destId="{FB0B659D-0626-43D7-B5A5-4BA0515B5DF7}" srcOrd="0" destOrd="0" presId="urn:microsoft.com/office/officeart/2005/8/layout/list1"/>
    <dgm:cxn modelId="{A60FB2E4-FFCC-4B13-AD58-09B79918ADF3}" srcId="{19F7A164-944E-4D31-AB24-C57815A8DF27}" destId="{C121292F-9A84-405B-991C-D521F0720118}" srcOrd="2" destOrd="0" parTransId="{0FF67E37-453B-4EE4-824C-96BD47F17A54}" sibTransId="{A99280C1-E832-4665-B604-3458204503EF}"/>
    <dgm:cxn modelId="{0E7824EC-654D-4547-A76D-A5EC5D9ADC5E}" type="presOf" srcId="{28C31EA2-E0FC-447F-8B93-1226E3D3008B}" destId="{F2798A27-E0DF-46D8-BA90-18271E4D4877}" srcOrd="0" destOrd="0" presId="urn:microsoft.com/office/officeart/2005/8/layout/list1"/>
    <dgm:cxn modelId="{9822B0F9-6CA2-4EDF-9DA4-8D9158AAB352}" type="presOf" srcId="{6CD302F9-E008-4691-96C0-9099295650B2}" destId="{67A1F87D-73B8-4821-9EE1-44433DD527C5}" srcOrd="1" destOrd="0" presId="urn:microsoft.com/office/officeart/2005/8/layout/list1"/>
    <dgm:cxn modelId="{3D1BB415-3711-4E81-B778-7BBA87F92573}" type="presParOf" srcId="{86DF9CA6-9204-4CAD-841A-0F857B704EAC}" destId="{2B563A5E-86E2-4FD8-B8C4-00F1E11095D6}" srcOrd="0" destOrd="0" presId="urn:microsoft.com/office/officeart/2005/8/layout/list1"/>
    <dgm:cxn modelId="{E29626EB-C552-4F04-AF1F-1E4BCEC3C677}" type="presParOf" srcId="{2B563A5E-86E2-4FD8-B8C4-00F1E11095D6}" destId="{F2798A27-E0DF-46D8-BA90-18271E4D4877}" srcOrd="0" destOrd="0" presId="urn:microsoft.com/office/officeart/2005/8/layout/list1"/>
    <dgm:cxn modelId="{15F28010-4DE4-4EFA-AEB1-FFB0B6839109}" type="presParOf" srcId="{2B563A5E-86E2-4FD8-B8C4-00F1E11095D6}" destId="{526C6CBF-B32B-4A18-9DDE-CC2E2D42956E}" srcOrd="1" destOrd="0" presId="urn:microsoft.com/office/officeart/2005/8/layout/list1"/>
    <dgm:cxn modelId="{E259BA49-7FEA-49DB-BCDA-3CEF0538822C}" type="presParOf" srcId="{86DF9CA6-9204-4CAD-841A-0F857B704EAC}" destId="{673CDB44-5CAC-438F-A6CF-98C65E5982DA}" srcOrd="1" destOrd="0" presId="urn:microsoft.com/office/officeart/2005/8/layout/list1"/>
    <dgm:cxn modelId="{C8E3C42D-F1DB-49CF-A0D2-4E3BD4200020}" type="presParOf" srcId="{86DF9CA6-9204-4CAD-841A-0F857B704EAC}" destId="{24605EAE-F3AF-4587-A9D3-23F498D281AB}" srcOrd="2" destOrd="0" presId="urn:microsoft.com/office/officeart/2005/8/layout/list1"/>
    <dgm:cxn modelId="{37E8B445-AA66-4A6D-9E70-B563C6D86FDB}" type="presParOf" srcId="{86DF9CA6-9204-4CAD-841A-0F857B704EAC}" destId="{643ADF6E-C6F3-4FEE-9E3C-F86FB103D79E}" srcOrd="3" destOrd="0" presId="urn:microsoft.com/office/officeart/2005/8/layout/list1"/>
    <dgm:cxn modelId="{8DD9DFFA-0F46-44B7-A7C2-2EBFD7E2EA76}" type="presParOf" srcId="{86DF9CA6-9204-4CAD-841A-0F857B704EAC}" destId="{307E298C-4DF0-4581-A705-1015ECDE6C9B}" srcOrd="4" destOrd="0" presId="urn:microsoft.com/office/officeart/2005/8/layout/list1"/>
    <dgm:cxn modelId="{1E91AA37-BF32-460E-A856-0BAB391BD531}" type="presParOf" srcId="{307E298C-4DF0-4581-A705-1015ECDE6C9B}" destId="{FB0B659D-0626-43D7-B5A5-4BA0515B5DF7}" srcOrd="0" destOrd="0" presId="urn:microsoft.com/office/officeart/2005/8/layout/list1"/>
    <dgm:cxn modelId="{DE94D3AB-32CF-4982-A229-E2A5354EA69A}" type="presParOf" srcId="{307E298C-4DF0-4581-A705-1015ECDE6C9B}" destId="{67A1F87D-73B8-4821-9EE1-44433DD527C5}" srcOrd="1" destOrd="0" presId="urn:microsoft.com/office/officeart/2005/8/layout/list1"/>
    <dgm:cxn modelId="{C47B7F7E-62EE-427C-922A-3099E6FC370F}" type="presParOf" srcId="{86DF9CA6-9204-4CAD-841A-0F857B704EAC}" destId="{A0C56D32-D705-4EDD-86C9-654C234FE8CF}" srcOrd="5" destOrd="0" presId="urn:microsoft.com/office/officeart/2005/8/layout/list1"/>
    <dgm:cxn modelId="{C350F781-B518-4783-B1C8-6F1D68D2C482}" type="presParOf" srcId="{86DF9CA6-9204-4CAD-841A-0F857B704EAC}" destId="{D9C84066-751E-45A1-ADBE-6319A5E44BC5}" srcOrd="6" destOrd="0" presId="urn:microsoft.com/office/officeart/2005/8/layout/list1"/>
    <dgm:cxn modelId="{93CB60B2-2F50-4608-8F5C-BB66D0074D90}" type="presParOf" srcId="{86DF9CA6-9204-4CAD-841A-0F857B704EAC}" destId="{1E80620B-69DB-493E-87B9-7B942877CC69}" srcOrd="7" destOrd="0" presId="urn:microsoft.com/office/officeart/2005/8/layout/list1"/>
    <dgm:cxn modelId="{9FF41D4A-E1B6-4102-BD77-79DB213A079A}" type="presParOf" srcId="{86DF9CA6-9204-4CAD-841A-0F857B704EAC}" destId="{CC56FF1E-06E5-4CC3-A626-1D5536C5756E}" srcOrd="8" destOrd="0" presId="urn:microsoft.com/office/officeart/2005/8/layout/list1"/>
    <dgm:cxn modelId="{8C93A1E6-129A-4AC8-B7BA-B422047C2C3E}" type="presParOf" srcId="{CC56FF1E-06E5-4CC3-A626-1D5536C5756E}" destId="{5435D230-A313-4E19-A03E-5F548F819467}" srcOrd="0" destOrd="0" presId="urn:microsoft.com/office/officeart/2005/8/layout/list1"/>
    <dgm:cxn modelId="{0FF6258D-C4AD-44C1-9CCC-B38051C7AA83}" type="presParOf" srcId="{CC56FF1E-06E5-4CC3-A626-1D5536C5756E}" destId="{7AD42B88-B4AD-4E80-8BF7-537149F49C13}" srcOrd="1" destOrd="0" presId="urn:microsoft.com/office/officeart/2005/8/layout/list1"/>
    <dgm:cxn modelId="{D99628A9-84C8-42FF-BEF3-88185F1DA918}" type="presParOf" srcId="{86DF9CA6-9204-4CAD-841A-0F857B704EAC}" destId="{A3538954-5D81-4FC0-88FF-670973CBD00C}" srcOrd="9" destOrd="0" presId="urn:microsoft.com/office/officeart/2005/8/layout/list1"/>
    <dgm:cxn modelId="{6B92D49F-4E50-477A-9C05-6E15A277204C}" type="presParOf" srcId="{86DF9CA6-9204-4CAD-841A-0F857B704EAC}" destId="{82773BE0-16D2-40FF-83E0-7EC952548EDB}" srcOrd="10" destOrd="0" presId="urn:microsoft.com/office/officeart/2005/8/layout/list1"/>
    <dgm:cxn modelId="{93DBAB2D-EAD2-4B73-A6D3-A751F4979255}" type="presParOf" srcId="{86DF9CA6-9204-4CAD-841A-0F857B704EAC}" destId="{1EC43A47-28B1-4B01-9AC7-98B937C28BCE}" srcOrd="11" destOrd="0" presId="urn:microsoft.com/office/officeart/2005/8/layout/list1"/>
    <dgm:cxn modelId="{F8ABFF91-44BF-4C4E-8DD5-B6121416276C}" type="presParOf" srcId="{86DF9CA6-9204-4CAD-841A-0F857B704EAC}" destId="{0B97D908-629C-4FFD-AC91-2D89DA97946A}" srcOrd="12" destOrd="0" presId="urn:microsoft.com/office/officeart/2005/8/layout/list1"/>
    <dgm:cxn modelId="{3FD571CC-4E3D-411C-8720-697A9B4B90FF}" type="presParOf" srcId="{0B97D908-629C-4FFD-AC91-2D89DA97946A}" destId="{1581148C-13BF-4E31-A60A-32212B97682D}" srcOrd="0" destOrd="0" presId="urn:microsoft.com/office/officeart/2005/8/layout/list1"/>
    <dgm:cxn modelId="{A81B6862-A149-43B1-B452-2A6BD7F59FE5}" type="presParOf" srcId="{0B97D908-629C-4FFD-AC91-2D89DA97946A}" destId="{4134FF6B-A59E-44B3-87D4-5AEF8C73E537}" srcOrd="1" destOrd="0" presId="urn:microsoft.com/office/officeart/2005/8/layout/list1"/>
    <dgm:cxn modelId="{1D52C514-64D5-47A5-AE3E-347A049090FC}" type="presParOf" srcId="{86DF9CA6-9204-4CAD-841A-0F857B704EAC}" destId="{2972D761-EA01-4851-AB2A-EFEE75909899}" srcOrd="13" destOrd="0" presId="urn:microsoft.com/office/officeart/2005/8/layout/list1"/>
    <dgm:cxn modelId="{AB9D03D2-35B6-4756-955F-9F1646625B62}" type="presParOf" srcId="{86DF9CA6-9204-4CAD-841A-0F857B704EAC}" destId="{62363D84-53F2-4BC1-BEF2-0C58F98EA56C}" srcOrd="14" destOrd="0" presId="urn:microsoft.com/office/officeart/2005/8/layout/list1"/>
  </dgm:cxnLst>
  <dgm:bg/>
  <dgm:whole/>
  <dgm:extLst>
    <a:ext uri="http://schemas.microsoft.com/office/drawing/2008/diagram">
      <dsp:dataModelExt xmlns:dsp="http://schemas.microsoft.com/office/drawing/2008/diagram" relId="rId90"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FA1AC590-9AFF-4B2E-A891-42C71FE8BD8F}" type="doc">
      <dgm:prSet loTypeId="urn:microsoft.com/office/officeart/2005/8/layout/vProcess5" loCatId="process" qsTypeId="urn:microsoft.com/office/officeart/2005/8/quickstyle/simple1" qsCatId="simple" csTypeId="urn:microsoft.com/office/officeart/2005/8/colors/accent1_2" csCatId="accent1" phldr="1"/>
      <dgm:spPr/>
      <dgm:t>
        <a:bodyPr/>
        <a:lstStyle/>
        <a:p>
          <a:endParaRPr lang="en-US"/>
        </a:p>
      </dgm:t>
    </dgm:pt>
    <dgm:pt modelId="{016A6A48-9B19-4D41-93B6-5E7CF8E09DEF}">
      <dgm:prSet phldrT="[Text]" custT="1"/>
      <dgm:spPr/>
      <dgm:t>
        <a:bodyPr/>
        <a:lstStyle/>
        <a:p>
          <a:pPr algn="just"/>
          <a:r>
            <a:rPr lang="ro-RO" sz="1000">
              <a:latin typeface="Trebuchet MS" pitchFamily="34" charset="0"/>
            </a:rPr>
            <a:t>Toți beneficiarii trebuie să dispună de proceduri adecvate  pentru evitarea unui posibil conflictul de interese</a:t>
          </a:r>
          <a:endParaRPr lang="en-US" sz="1000">
            <a:latin typeface="Trebuchet MS" pitchFamily="34" charset="0"/>
          </a:endParaRPr>
        </a:p>
      </dgm:t>
    </dgm:pt>
    <dgm:pt modelId="{D5CECFB7-2FC6-4964-A901-BD9B97F3F92D}" type="parTrans" cxnId="{FAAAA5D1-A799-4821-A6B0-925E6B6EF6DC}">
      <dgm:prSet/>
      <dgm:spPr/>
      <dgm:t>
        <a:bodyPr/>
        <a:lstStyle/>
        <a:p>
          <a:endParaRPr lang="en-US" sz="1000">
            <a:latin typeface="Trebuchet MS" pitchFamily="34" charset="0"/>
          </a:endParaRPr>
        </a:p>
      </dgm:t>
    </dgm:pt>
    <dgm:pt modelId="{D57BDF40-BE7A-4A93-949B-6327D5F1EB07}" type="sibTrans" cxnId="{FAAAA5D1-A799-4821-A6B0-925E6B6EF6DC}">
      <dgm:prSet custT="1"/>
      <dgm:spPr/>
      <dgm:t>
        <a:bodyPr/>
        <a:lstStyle/>
        <a:p>
          <a:endParaRPr lang="en-US" sz="1000">
            <a:latin typeface="Trebuchet MS" pitchFamily="34" charset="0"/>
          </a:endParaRPr>
        </a:p>
      </dgm:t>
    </dgm:pt>
    <dgm:pt modelId="{9F9F2A23-08B7-4EC3-9E2C-E155618E3485}">
      <dgm:prSet phldrT="[Text]" custT="1"/>
      <dgm:spPr/>
      <dgm:t>
        <a:bodyPr/>
        <a:lstStyle/>
        <a:p>
          <a:r>
            <a:rPr lang="ro-RO" sz="1000">
              <a:latin typeface="Trebuchet MS" pitchFamily="34" charset="0"/>
            </a:rPr>
            <a:t>Declarațiile privind conflictul de interese se vor înregistra într-un registru </a:t>
          </a:r>
          <a:endParaRPr lang="en-US" sz="1000">
            <a:latin typeface="Trebuchet MS" pitchFamily="34" charset="0"/>
          </a:endParaRPr>
        </a:p>
      </dgm:t>
    </dgm:pt>
    <dgm:pt modelId="{F3A0957C-9E4E-4D87-8188-6687DB0FD55C}" type="parTrans" cxnId="{8B033783-5148-4706-872A-1A48AB5CE7CD}">
      <dgm:prSet/>
      <dgm:spPr/>
      <dgm:t>
        <a:bodyPr/>
        <a:lstStyle/>
        <a:p>
          <a:endParaRPr lang="en-US" sz="1000">
            <a:latin typeface="Trebuchet MS" pitchFamily="34" charset="0"/>
          </a:endParaRPr>
        </a:p>
      </dgm:t>
    </dgm:pt>
    <dgm:pt modelId="{7BEC76EC-D3F9-481F-9950-994DB23963FC}" type="sibTrans" cxnId="{8B033783-5148-4706-872A-1A48AB5CE7CD}">
      <dgm:prSet/>
      <dgm:spPr/>
      <dgm:t>
        <a:bodyPr/>
        <a:lstStyle/>
        <a:p>
          <a:endParaRPr lang="en-US" sz="1000">
            <a:latin typeface="Trebuchet MS" pitchFamily="34" charset="0"/>
          </a:endParaRPr>
        </a:p>
      </dgm:t>
    </dgm:pt>
    <dgm:pt modelId="{F5366327-62C9-452E-BBCD-651B8D256EB2}">
      <dgm:prSet custT="1"/>
      <dgm:spPr/>
      <dgm:t>
        <a:bodyPr/>
        <a:lstStyle/>
        <a:p>
          <a:pPr algn="just"/>
          <a:r>
            <a:rPr lang="ro-RO" sz="1000">
              <a:latin typeface="Trebuchet MS" pitchFamily="34" charset="0"/>
            </a:rPr>
            <a:t>Toți actorii esențiali, capabili să influențeze deciziile privind domeniul de aplicare sau atribuirea unui contract, trebuie să fie conștienți de responsabilitatea lor de a acționa imparțial și integru</a:t>
          </a:r>
          <a:endParaRPr lang="en-US" sz="1000">
            <a:latin typeface="Trebuchet MS" pitchFamily="34" charset="0"/>
          </a:endParaRPr>
        </a:p>
      </dgm:t>
    </dgm:pt>
    <dgm:pt modelId="{3FFC0E1B-DF82-4EEC-91C7-A1B43F6661C0}" type="parTrans" cxnId="{32E02E03-6F91-4EEC-BA4C-CAF4396330A1}">
      <dgm:prSet/>
      <dgm:spPr/>
      <dgm:t>
        <a:bodyPr/>
        <a:lstStyle/>
        <a:p>
          <a:endParaRPr lang="en-US" sz="1000">
            <a:latin typeface="Trebuchet MS" pitchFamily="34" charset="0"/>
          </a:endParaRPr>
        </a:p>
      </dgm:t>
    </dgm:pt>
    <dgm:pt modelId="{023B71F5-3415-42A2-9CDC-3443359BC297}" type="sibTrans" cxnId="{32E02E03-6F91-4EEC-BA4C-CAF4396330A1}">
      <dgm:prSet custT="1"/>
      <dgm:spPr/>
      <dgm:t>
        <a:bodyPr/>
        <a:lstStyle/>
        <a:p>
          <a:endParaRPr lang="en-US" sz="1000">
            <a:latin typeface="Trebuchet MS" pitchFamily="34" charset="0"/>
          </a:endParaRPr>
        </a:p>
      </dgm:t>
    </dgm:pt>
    <dgm:pt modelId="{EC3B27F7-44FF-41B8-B2A4-DC477D4EDBC4}">
      <dgm:prSet custT="1"/>
      <dgm:spPr/>
      <dgm:t>
        <a:bodyPr/>
        <a:lstStyle/>
        <a:p>
          <a:pPr algn="just"/>
          <a:r>
            <a:rPr lang="ro-RO" sz="1000">
              <a:latin typeface="Trebuchet MS" pitchFamily="34" charset="0"/>
            </a:rPr>
            <a:t>Oricine persoană care ar putea să prezinte un conflict de interese ar trebui să se abțină să ia parte la procedura de achiziție</a:t>
          </a:r>
          <a:endParaRPr lang="en-US" sz="1000">
            <a:latin typeface="Trebuchet MS" pitchFamily="34" charset="0"/>
          </a:endParaRPr>
        </a:p>
      </dgm:t>
    </dgm:pt>
    <dgm:pt modelId="{B08577BA-D799-409B-9BC2-8AB3E1EBD3B7}" type="parTrans" cxnId="{BE621D12-7021-4022-9BE5-8C23599A0C8A}">
      <dgm:prSet/>
      <dgm:spPr/>
      <dgm:t>
        <a:bodyPr/>
        <a:lstStyle/>
        <a:p>
          <a:endParaRPr lang="en-US" sz="1000">
            <a:latin typeface="Trebuchet MS" pitchFamily="34" charset="0"/>
          </a:endParaRPr>
        </a:p>
      </dgm:t>
    </dgm:pt>
    <dgm:pt modelId="{C8D30532-3807-472E-9423-66A3377C6431}" type="sibTrans" cxnId="{BE621D12-7021-4022-9BE5-8C23599A0C8A}">
      <dgm:prSet custT="1"/>
      <dgm:spPr/>
      <dgm:t>
        <a:bodyPr/>
        <a:lstStyle/>
        <a:p>
          <a:endParaRPr lang="en-US" sz="1000">
            <a:latin typeface="Trebuchet MS" pitchFamily="34" charset="0"/>
          </a:endParaRPr>
        </a:p>
      </dgm:t>
    </dgm:pt>
    <dgm:pt modelId="{EEB70C22-383D-444B-AF62-24825358F88A}" type="pres">
      <dgm:prSet presAssocID="{FA1AC590-9AFF-4B2E-A891-42C71FE8BD8F}" presName="outerComposite" presStyleCnt="0">
        <dgm:presLayoutVars>
          <dgm:chMax val="5"/>
          <dgm:dir/>
          <dgm:resizeHandles val="exact"/>
        </dgm:presLayoutVars>
      </dgm:prSet>
      <dgm:spPr/>
    </dgm:pt>
    <dgm:pt modelId="{3A2B402F-2D3E-4198-A200-A5A2968289B2}" type="pres">
      <dgm:prSet presAssocID="{FA1AC590-9AFF-4B2E-A891-42C71FE8BD8F}" presName="dummyMaxCanvas" presStyleCnt="0">
        <dgm:presLayoutVars/>
      </dgm:prSet>
      <dgm:spPr/>
    </dgm:pt>
    <dgm:pt modelId="{075EBE38-1296-4519-8CD8-19EC1DB298F8}" type="pres">
      <dgm:prSet presAssocID="{FA1AC590-9AFF-4B2E-A891-42C71FE8BD8F}" presName="FourNodes_1" presStyleLbl="node1" presStyleIdx="0" presStyleCnt="4" custScaleX="97974" custScaleY="100000" custLinFactNeighborX="2270">
        <dgm:presLayoutVars>
          <dgm:bulletEnabled val="1"/>
        </dgm:presLayoutVars>
      </dgm:prSet>
      <dgm:spPr/>
    </dgm:pt>
    <dgm:pt modelId="{7B5B79D4-9F20-41D3-A00D-638D9BAEA606}" type="pres">
      <dgm:prSet presAssocID="{FA1AC590-9AFF-4B2E-A891-42C71FE8BD8F}" presName="FourNodes_2" presStyleLbl="node1" presStyleIdx="1" presStyleCnt="4" custScaleX="104774" custScaleY="85651" custLinFactNeighborX="4985" custLinFactNeighborY="-13333">
        <dgm:presLayoutVars>
          <dgm:bulletEnabled val="1"/>
        </dgm:presLayoutVars>
      </dgm:prSet>
      <dgm:spPr/>
    </dgm:pt>
    <dgm:pt modelId="{F28D0172-B94D-433E-B330-7446C7CB96BE}" type="pres">
      <dgm:prSet presAssocID="{FA1AC590-9AFF-4B2E-A891-42C71FE8BD8F}" presName="FourNodes_3" presStyleLbl="node1" presStyleIdx="2" presStyleCnt="4" custScaleX="105635" custScaleY="101399" custLinFactNeighborX="495" custLinFactNeighborY="-21175">
        <dgm:presLayoutVars>
          <dgm:bulletEnabled val="1"/>
        </dgm:presLayoutVars>
      </dgm:prSet>
      <dgm:spPr/>
    </dgm:pt>
    <dgm:pt modelId="{9CA54510-CA7C-4E59-8E08-281845B508E5}" type="pres">
      <dgm:prSet presAssocID="{FA1AC590-9AFF-4B2E-A891-42C71FE8BD8F}" presName="FourNodes_4" presStyleLbl="node1" presStyleIdx="3" presStyleCnt="4" custScaleY="88811" custLinFactNeighborX="50" custLinFactNeighborY="-20198">
        <dgm:presLayoutVars>
          <dgm:bulletEnabled val="1"/>
        </dgm:presLayoutVars>
      </dgm:prSet>
      <dgm:spPr/>
    </dgm:pt>
    <dgm:pt modelId="{6F3981A3-146B-42C3-9DDB-36A7EA3FE0FC}" type="pres">
      <dgm:prSet presAssocID="{FA1AC590-9AFF-4B2E-A891-42C71FE8BD8F}" presName="FourConn_1-2" presStyleLbl="fgAccFollowNode1" presStyleIdx="0" presStyleCnt="3" custLinFactNeighborX="21133" custLinFactNeighborY="-3842">
        <dgm:presLayoutVars>
          <dgm:bulletEnabled val="1"/>
        </dgm:presLayoutVars>
      </dgm:prSet>
      <dgm:spPr/>
    </dgm:pt>
    <dgm:pt modelId="{903D43F6-7D9A-42B6-9D90-71C83563423F}" type="pres">
      <dgm:prSet presAssocID="{FA1AC590-9AFF-4B2E-A891-42C71FE8BD8F}" presName="FourConn_2-3" presStyleLbl="fgAccFollowNode1" presStyleIdx="1" presStyleCnt="3" custLinFactNeighborX="20809" custLinFactNeighborY="-21842">
        <dgm:presLayoutVars>
          <dgm:bulletEnabled val="1"/>
        </dgm:presLayoutVars>
      </dgm:prSet>
      <dgm:spPr/>
    </dgm:pt>
    <dgm:pt modelId="{F5CB05E0-9437-41F3-881A-FA308A0D81E2}" type="pres">
      <dgm:prSet presAssocID="{FA1AC590-9AFF-4B2E-A891-42C71FE8BD8F}" presName="FourConn_3-4" presStyleLbl="fgAccFollowNode1" presStyleIdx="2" presStyleCnt="3" custLinFactNeighborX="31214" custLinFactNeighborY="-15686">
        <dgm:presLayoutVars>
          <dgm:bulletEnabled val="1"/>
        </dgm:presLayoutVars>
      </dgm:prSet>
      <dgm:spPr/>
    </dgm:pt>
    <dgm:pt modelId="{E318B185-50C8-4EE4-AA18-02EA81797670}" type="pres">
      <dgm:prSet presAssocID="{FA1AC590-9AFF-4B2E-A891-42C71FE8BD8F}" presName="FourNodes_1_text" presStyleLbl="node1" presStyleIdx="3" presStyleCnt="4">
        <dgm:presLayoutVars>
          <dgm:bulletEnabled val="1"/>
        </dgm:presLayoutVars>
      </dgm:prSet>
      <dgm:spPr/>
    </dgm:pt>
    <dgm:pt modelId="{1D4AA756-06B6-4537-AA8A-698072A43390}" type="pres">
      <dgm:prSet presAssocID="{FA1AC590-9AFF-4B2E-A891-42C71FE8BD8F}" presName="FourNodes_2_text" presStyleLbl="node1" presStyleIdx="3" presStyleCnt="4">
        <dgm:presLayoutVars>
          <dgm:bulletEnabled val="1"/>
        </dgm:presLayoutVars>
      </dgm:prSet>
      <dgm:spPr/>
    </dgm:pt>
    <dgm:pt modelId="{F5C11146-8B66-43CF-85B3-8B68C51C31C3}" type="pres">
      <dgm:prSet presAssocID="{FA1AC590-9AFF-4B2E-A891-42C71FE8BD8F}" presName="FourNodes_3_text" presStyleLbl="node1" presStyleIdx="3" presStyleCnt="4">
        <dgm:presLayoutVars>
          <dgm:bulletEnabled val="1"/>
        </dgm:presLayoutVars>
      </dgm:prSet>
      <dgm:spPr/>
    </dgm:pt>
    <dgm:pt modelId="{E7390F83-15B2-4F59-8641-B4A4BE78CBCB}" type="pres">
      <dgm:prSet presAssocID="{FA1AC590-9AFF-4B2E-A891-42C71FE8BD8F}" presName="FourNodes_4_text" presStyleLbl="node1" presStyleIdx="3" presStyleCnt="4">
        <dgm:presLayoutVars>
          <dgm:bulletEnabled val="1"/>
        </dgm:presLayoutVars>
      </dgm:prSet>
      <dgm:spPr/>
    </dgm:pt>
  </dgm:ptLst>
  <dgm:cxnLst>
    <dgm:cxn modelId="{32E02E03-6F91-4EEC-BA4C-CAF4396330A1}" srcId="{FA1AC590-9AFF-4B2E-A891-42C71FE8BD8F}" destId="{F5366327-62C9-452E-BBCD-651B8D256EB2}" srcOrd="2" destOrd="0" parTransId="{3FFC0E1B-DF82-4EEC-91C7-A1B43F6661C0}" sibTransId="{023B71F5-3415-42A2-9CDC-3443359BC297}"/>
    <dgm:cxn modelId="{BE621D12-7021-4022-9BE5-8C23599A0C8A}" srcId="{FA1AC590-9AFF-4B2E-A891-42C71FE8BD8F}" destId="{EC3B27F7-44FF-41B8-B2A4-DC477D4EDBC4}" srcOrd="1" destOrd="0" parTransId="{B08577BA-D799-409B-9BC2-8AB3E1EBD3B7}" sibTransId="{C8D30532-3807-472E-9423-66A3377C6431}"/>
    <dgm:cxn modelId="{EFB5CA30-375A-4812-BD65-0BAF929DDE7F}" type="presOf" srcId="{016A6A48-9B19-4D41-93B6-5E7CF8E09DEF}" destId="{075EBE38-1296-4519-8CD8-19EC1DB298F8}" srcOrd="0" destOrd="0" presId="urn:microsoft.com/office/officeart/2005/8/layout/vProcess5"/>
    <dgm:cxn modelId="{681EAB4C-3346-40A1-B72C-CC8BEF36FE3A}" type="presOf" srcId="{EC3B27F7-44FF-41B8-B2A4-DC477D4EDBC4}" destId="{7B5B79D4-9F20-41D3-A00D-638D9BAEA606}" srcOrd="0" destOrd="0" presId="urn:microsoft.com/office/officeart/2005/8/layout/vProcess5"/>
    <dgm:cxn modelId="{AE222A52-6753-4B2A-9045-D800B72D7AD2}" type="presOf" srcId="{EC3B27F7-44FF-41B8-B2A4-DC477D4EDBC4}" destId="{1D4AA756-06B6-4537-AA8A-698072A43390}" srcOrd="1" destOrd="0" presId="urn:microsoft.com/office/officeart/2005/8/layout/vProcess5"/>
    <dgm:cxn modelId="{8218D056-8410-4D62-932B-D054331F1A20}" type="presOf" srcId="{C8D30532-3807-472E-9423-66A3377C6431}" destId="{903D43F6-7D9A-42B6-9D90-71C83563423F}" srcOrd="0" destOrd="0" presId="urn:microsoft.com/office/officeart/2005/8/layout/vProcess5"/>
    <dgm:cxn modelId="{8B033783-5148-4706-872A-1A48AB5CE7CD}" srcId="{FA1AC590-9AFF-4B2E-A891-42C71FE8BD8F}" destId="{9F9F2A23-08B7-4EC3-9E2C-E155618E3485}" srcOrd="3" destOrd="0" parTransId="{F3A0957C-9E4E-4D87-8188-6687DB0FD55C}" sibTransId="{7BEC76EC-D3F9-481F-9950-994DB23963FC}"/>
    <dgm:cxn modelId="{F154D48D-74FE-46AE-97B2-CE859DD65C19}" type="presOf" srcId="{023B71F5-3415-42A2-9CDC-3443359BC297}" destId="{F5CB05E0-9437-41F3-881A-FA308A0D81E2}" srcOrd="0" destOrd="0" presId="urn:microsoft.com/office/officeart/2005/8/layout/vProcess5"/>
    <dgm:cxn modelId="{8350CEA9-5248-4906-AA4E-E121C77C4512}" type="presOf" srcId="{016A6A48-9B19-4D41-93B6-5E7CF8E09DEF}" destId="{E318B185-50C8-4EE4-AA18-02EA81797670}" srcOrd="1" destOrd="0" presId="urn:microsoft.com/office/officeart/2005/8/layout/vProcess5"/>
    <dgm:cxn modelId="{ACDF7DAD-367D-4228-BF99-162D7620E566}" type="presOf" srcId="{9F9F2A23-08B7-4EC3-9E2C-E155618E3485}" destId="{9CA54510-CA7C-4E59-8E08-281845B508E5}" srcOrd="0" destOrd="0" presId="urn:microsoft.com/office/officeart/2005/8/layout/vProcess5"/>
    <dgm:cxn modelId="{9FD94BB8-23CC-4892-8769-DAF8080BA5FF}" type="presOf" srcId="{F5366327-62C9-452E-BBCD-651B8D256EB2}" destId="{F28D0172-B94D-433E-B330-7446C7CB96BE}" srcOrd="0" destOrd="0" presId="urn:microsoft.com/office/officeart/2005/8/layout/vProcess5"/>
    <dgm:cxn modelId="{B32DD8C3-0629-491A-8EA0-8B5CE487F946}" type="presOf" srcId="{F5366327-62C9-452E-BBCD-651B8D256EB2}" destId="{F5C11146-8B66-43CF-85B3-8B68C51C31C3}" srcOrd="1" destOrd="0" presId="urn:microsoft.com/office/officeart/2005/8/layout/vProcess5"/>
    <dgm:cxn modelId="{FAAAA5D1-A799-4821-A6B0-925E6B6EF6DC}" srcId="{FA1AC590-9AFF-4B2E-A891-42C71FE8BD8F}" destId="{016A6A48-9B19-4D41-93B6-5E7CF8E09DEF}" srcOrd="0" destOrd="0" parTransId="{D5CECFB7-2FC6-4964-A901-BD9B97F3F92D}" sibTransId="{D57BDF40-BE7A-4A93-949B-6327D5F1EB07}"/>
    <dgm:cxn modelId="{F6830ED8-B61E-433A-9383-20609DE0B82B}" type="presOf" srcId="{FA1AC590-9AFF-4B2E-A891-42C71FE8BD8F}" destId="{EEB70C22-383D-444B-AF62-24825358F88A}" srcOrd="0" destOrd="0" presId="urn:microsoft.com/office/officeart/2005/8/layout/vProcess5"/>
    <dgm:cxn modelId="{DE57CFE1-1B26-46FA-8FAB-4B9B34AD040D}" type="presOf" srcId="{9F9F2A23-08B7-4EC3-9E2C-E155618E3485}" destId="{E7390F83-15B2-4F59-8641-B4A4BE78CBCB}" srcOrd="1" destOrd="0" presId="urn:microsoft.com/office/officeart/2005/8/layout/vProcess5"/>
    <dgm:cxn modelId="{EF175AF1-D539-4BDD-B9B1-7B85BD16439B}" type="presOf" srcId="{D57BDF40-BE7A-4A93-949B-6327D5F1EB07}" destId="{6F3981A3-146B-42C3-9DDB-36A7EA3FE0FC}" srcOrd="0" destOrd="0" presId="urn:microsoft.com/office/officeart/2005/8/layout/vProcess5"/>
    <dgm:cxn modelId="{5269B9D4-1BB9-4FA1-BCC9-0337737F09E3}" type="presParOf" srcId="{EEB70C22-383D-444B-AF62-24825358F88A}" destId="{3A2B402F-2D3E-4198-A200-A5A2968289B2}" srcOrd="0" destOrd="0" presId="urn:microsoft.com/office/officeart/2005/8/layout/vProcess5"/>
    <dgm:cxn modelId="{62C44DAF-0CB9-4699-B36D-3B1604A966AE}" type="presParOf" srcId="{EEB70C22-383D-444B-AF62-24825358F88A}" destId="{075EBE38-1296-4519-8CD8-19EC1DB298F8}" srcOrd="1" destOrd="0" presId="urn:microsoft.com/office/officeart/2005/8/layout/vProcess5"/>
    <dgm:cxn modelId="{4AEBB972-D44E-49BC-B265-AEF312F244A8}" type="presParOf" srcId="{EEB70C22-383D-444B-AF62-24825358F88A}" destId="{7B5B79D4-9F20-41D3-A00D-638D9BAEA606}" srcOrd="2" destOrd="0" presId="urn:microsoft.com/office/officeart/2005/8/layout/vProcess5"/>
    <dgm:cxn modelId="{93BAFF61-822E-44B2-BD2D-3A8FC7B20A6A}" type="presParOf" srcId="{EEB70C22-383D-444B-AF62-24825358F88A}" destId="{F28D0172-B94D-433E-B330-7446C7CB96BE}" srcOrd="3" destOrd="0" presId="urn:microsoft.com/office/officeart/2005/8/layout/vProcess5"/>
    <dgm:cxn modelId="{99CC4374-6CC6-4B2D-B5D1-A4CE3CD3A4B4}" type="presParOf" srcId="{EEB70C22-383D-444B-AF62-24825358F88A}" destId="{9CA54510-CA7C-4E59-8E08-281845B508E5}" srcOrd="4" destOrd="0" presId="urn:microsoft.com/office/officeart/2005/8/layout/vProcess5"/>
    <dgm:cxn modelId="{75EC6C38-1D6E-41F2-9FF9-AA5DF5D334E5}" type="presParOf" srcId="{EEB70C22-383D-444B-AF62-24825358F88A}" destId="{6F3981A3-146B-42C3-9DDB-36A7EA3FE0FC}" srcOrd="5" destOrd="0" presId="urn:microsoft.com/office/officeart/2005/8/layout/vProcess5"/>
    <dgm:cxn modelId="{D7624C99-AC77-475D-954E-B6ED2AFEA6F9}" type="presParOf" srcId="{EEB70C22-383D-444B-AF62-24825358F88A}" destId="{903D43F6-7D9A-42B6-9D90-71C83563423F}" srcOrd="6" destOrd="0" presId="urn:microsoft.com/office/officeart/2005/8/layout/vProcess5"/>
    <dgm:cxn modelId="{FF229D5D-AC5F-474E-94F2-766383BBC5C2}" type="presParOf" srcId="{EEB70C22-383D-444B-AF62-24825358F88A}" destId="{F5CB05E0-9437-41F3-881A-FA308A0D81E2}" srcOrd="7" destOrd="0" presId="urn:microsoft.com/office/officeart/2005/8/layout/vProcess5"/>
    <dgm:cxn modelId="{CF19C6FC-1DAA-4604-95A7-587CDCD17944}" type="presParOf" srcId="{EEB70C22-383D-444B-AF62-24825358F88A}" destId="{E318B185-50C8-4EE4-AA18-02EA81797670}" srcOrd="8" destOrd="0" presId="urn:microsoft.com/office/officeart/2005/8/layout/vProcess5"/>
    <dgm:cxn modelId="{01EDBE10-2E11-41A4-8498-A7D4C27A00B6}" type="presParOf" srcId="{EEB70C22-383D-444B-AF62-24825358F88A}" destId="{1D4AA756-06B6-4537-AA8A-698072A43390}" srcOrd="9" destOrd="0" presId="urn:microsoft.com/office/officeart/2005/8/layout/vProcess5"/>
    <dgm:cxn modelId="{941B3FB8-1ADD-48DD-94F7-A8E345065F41}" type="presParOf" srcId="{EEB70C22-383D-444B-AF62-24825358F88A}" destId="{F5C11146-8B66-43CF-85B3-8B68C51C31C3}" srcOrd="10" destOrd="0" presId="urn:microsoft.com/office/officeart/2005/8/layout/vProcess5"/>
    <dgm:cxn modelId="{08804B24-EE46-44FD-82A4-09F82373A625}" type="presParOf" srcId="{EEB70C22-383D-444B-AF62-24825358F88A}" destId="{E7390F83-15B2-4F59-8641-B4A4BE78CBCB}" srcOrd="11" destOrd="0" presId="urn:microsoft.com/office/officeart/2005/8/layout/vProcess5"/>
  </dgm:cxnLst>
  <dgm:bg/>
  <dgm:whole/>
  <dgm:extLst>
    <a:ext uri="http://schemas.microsoft.com/office/drawing/2008/diagram">
      <dsp:dataModelExt xmlns:dsp="http://schemas.microsoft.com/office/drawing/2008/diagram" relId="rId97"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3E21E9F3-1073-4996-90F2-85464AF80C2F}" type="doc">
      <dgm:prSet loTypeId="urn:microsoft.com/office/officeart/2005/8/layout/hProcess9" loCatId="process" qsTypeId="urn:microsoft.com/office/officeart/2005/8/quickstyle/simple1" qsCatId="simple" csTypeId="urn:microsoft.com/office/officeart/2005/8/colors/accent1_2" csCatId="accent1" phldr="1"/>
      <dgm:spPr/>
    </dgm:pt>
    <dgm:pt modelId="{691B9514-C9C8-4E72-B3CA-E680159D5C05}">
      <dgm:prSet custT="1"/>
      <dgm:spPr/>
      <dgm:t>
        <a:bodyPr/>
        <a:lstStyle/>
        <a:p>
          <a:pPr algn="ctr"/>
          <a:r>
            <a:rPr lang="ro-RO" sz="900" i="1">
              <a:latin typeface="Trebuchet MS" pitchFamily="34" charset="0"/>
            </a:rPr>
            <a:t>Ex. </a:t>
          </a:r>
          <a:endParaRPr lang="en-US" sz="900" i="1">
            <a:latin typeface="Trebuchet MS" pitchFamily="34" charset="0"/>
          </a:endParaRPr>
        </a:p>
        <a:p>
          <a:pPr algn="ctr"/>
          <a:r>
            <a:rPr lang="ro-RO" sz="900">
              <a:latin typeface="Trebuchet MS" pitchFamily="34" charset="0"/>
            </a:rPr>
            <a:t>dacă prima cheltuială solicitată la rambursare în raportul financiar este cea pentru elaborarea de rapoarte, (…), ordinea documentelor</a:t>
          </a:r>
          <a:r>
            <a:rPr lang="ro-RO" sz="900" b="1">
              <a:latin typeface="Trebuchet MS" pitchFamily="34" charset="0"/>
            </a:rPr>
            <a:t> </a:t>
          </a:r>
          <a:r>
            <a:rPr lang="ro-RO" sz="900">
              <a:latin typeface="Trebuchet MS" pitchFamily="34" charset="0"/>
            </a:rPr>
            <a:t>justificative aferente acestei cheltuieli, va fi următoarea: factura, contractul, ordinul de plată, extrasul de cont, procesul verbal de recepţie (dacă este cazul).</a:t>
          </a:r>
          <a:endParaRPr lang="en-US" sz="900">
            <a:latin typeface="Trebuchet MS" pitchFamily="34" charset="0"/>
          </a:endParaRPr>
        </a:p>
      </dgm:t>
    </dgm:pt>
    <dgm:pt modelId="{B1EF04A0-8D1A-4584-BB40-ED393415E758}" type="parTrans" cxnId="{E02CC4AF-19C8-4243-A450-6FB718C25A0B}">
      <dgm:prSet/>
      <dgm:spPr/>
      <dgm:t>
        <a:bodyPr/>
        <a:lstStyle/>
        <a:p>
          <a:endParaRPr lang="en-US"/>
        </a:p>
      </dgm:t>
    </dgm:pt>
    <dgm:pt modelId="{5D8F0EDD-545E-49A0-BD75-BC7CD3351B47}" type="sibTrans" cxnId="{E02CC4AF-19C8-4243-A450-6FB718C25A0B}">
      <dgm:prSet/>
      <dgm:spPr/>
      <dgm:t>
        <a:bodyPr/>
        <a:lstStyle/>
        <a:p>
          <a:endParaRPr lang="en-US"/>
        </a:p>
      </dgm:t>
    </dgm:pt>
    <dgm:pt modelId="{9670B414-0527-40F7-B62A-8C5D7425D53D}">
      <dgm:prSet custT="1"/>
      <dgm:spPr/>
      <dgm:t>
        <a:bodyPr/>
        <a:lstStyle/>
        <a:p>
          <a:r>
            <a:rPr lang="ro-RO" sz="900" i="1">
              <a:latin typeface="Trebuchet MS" pitchFamily="34" charset="0"/>
            </a:rPr>
            <a:t>RECOMANDARE: </a:t>
          </a:r>
          <a:endParaRPr lang="en-US" sz="900" i="1">
            <a:latin typeface="Trebuchet MS" pitchFamily="34" charset="0"/>
          </a:endParaRPr>
        </a:p>
        <a:p>
          <a:r>
            <a:rPr lang="ro-RO" sz="900">
              <a:latin typeface="Trebuchet MS" pitchFamily="34" charset="0"/>
            </a:rPr>
            <a:t>În vederea procesării cererii în timp util, documentele justificative anexate la cererea de rambursare ar trebui să fie </a:t>
          </a:r>
          <a:r>
            <a:rPr lang="ro-RO" sz="900">
              <a:solidFill>
                <a:schemeClr val="bg1"/>
              </a:solidFill>
              <a:latin typeface="Trebuchet MS" pitchFamily="34" charset="0"/>
            </a:rPr>
            <a:t>aranjate în ordinea solicitării din raportul financiar.</a:t>
          </a:r>
          <a:endParaRPr lang="en-US" sz="900">
            <a:solidFill>
              <a:schemeClr val="bg1"/>
            </a:solidFill>
            <a:latin typeface="Trebuchet MS" pitchFamily="34" charset="0"/>
          </a:endParaRPr>
        </a:p>
      </dgm:t>
    </dgm:pt>
    <dgm:pt modelId="{ADE86082-24B6-4165-8695-7D72794F9EA3}" type="parTrans" cxnId="{EAECB10F-F86B-4C14-9B7F-E12B3689B029}">
      <dgm:prSet/>
      <dgm:spPr/>
      <dgm:t>
        <a:bodyPr/>
        <a:lstStyle/>
        <a:p>
          <a:endParaRPr lang="en-US"/>
        </a:p>
      </dgm:t>
    </dgm:pt>
    <dgm:pt modelId="{DD1F0E4C-24A8-45FB-A862-0E1C49D6670F}" type="sibTrans" cxnId="{EAECB10F-F86B-4C14-9B7F-E12B3689B029}">
      <dgm:prSet/>
      <dgm:spPr/>
      <dgm:t>
        <a:bodyPr/>
        <a:lstStyle/>
        <a:p>
          <a:endParaRPr lang="en-US"/>
        </a:p>
      </dgm:t>
    </dgm:pt>
    <dgm:pt modelId="{44454A88-AAA4-43B5-9148-9EAAA37678AE}">
      <dgm:prSet custT="1"/>
      <dgm:spPr/>
      <dgm:t>
        <a:bodyPr/>
        <a:lstStyle/>
        <a:p>
          <a:r>
            <a:rPr lang="ro-RO" sz="900" i="1">
              <a:latin typeface="Trebuchet MS" pitchFamily="34" charset="0"/>
            </a:rPr>
            <a:t>NU UITAȚI: </a:t>
          </a:r>
          <a:endParaRPr lang="en-US" sz="900" i="1">
            <a:latin typeface="Trebuchet MS" pitchFamily="34" charset="0"/>
          </a:endParaRPr>
        </a:p>
        <a:p>
          <a:r>
            <a:rPr lang="ro-RO" sz="900">
              <a:latin typeface="Trebuchet MS" pitchFamily="34" charset="0"/>
            </a:rPr>
            <a:t>cheltuielile solicitate la </a:t>
          </a:r>
          <a:r>
            <a:rPr lang="ro-RO" sz="900">
              <a:solidFill>
                <a:schemeClr val="bg1"/>
              </a:solidFill>
              <a:latin typeface="Trebuchet MS" pitchFamily="34" charset="0"/>
            </a:rPr>
            <a:t>rambursare în raportul financiar trebuie să fie detaliate pentru fiecare factură/document </a:t>
          </a:r>
          <a:r>
            <a:rPr lang="ro-RO" sz="900">
              <a:latin typeface="Trebuchet MS" pitchFamily="34" charset="0"/>
            </a:rPr>
            <a:t>justificativ în parte, nu suma</a:t>
          </a:r>
          <a:r>
            <a:rPr lang="ro-RO" sz="900" b="1">
              <a:latin typeface="Trebuchet MS" pitchFamily="34" charset="0"/>
            </a:rPr>
            <a:t> </a:t>
          </a:r>
          <a:r>
            <a:rPr lang="ro-RO" sz="900">
              <a:latin typeface="Trebuchet MS" pitchFamily="34" charset="0"/>
            </a:rPr>
            <a:t>acestora.</a:t>
          </a:r>
          <a:endParaRPr lang="en-US" sz="900">
            <a:latin typeface="Trebuchet MS" pitchFamily="34" charset="0"/>
          </a:endParaRPr>
        </a:p>
      </dgm:t>
    </dgm:pt>
    <dgm:pt modelId="{394979B2-FB62-4159-B06C-C601A964BE15}" type="parTrans" cxnId="{09562600-47CA-4B2F-8A48-CEF7B04FFB60}">
      <dgm:prSet/>
      <dgm:spPr/>
      <dgm:t>
        <a:bodyPr/>
        <a:lstStyle/>
        <a:p>
          <a:endParaRPr lang="en-US"/>
        </a:p>
      </dgm:t>
    </dgm:pt>
    <dgm:pt modelId="{9680A6B1-494D-4DAF-8DDB-AEC459FC2127}" type="sibTrans" cxnId="{09562600-47CA-4B2F-8A48-CEF7B04FFB60}">
      <dgm:prSet/>
      <dgm:spPr/>
      <dgm:t>
        <a:bodyPr/>
        <a:lstStyle/>
        <a:p>
          <a:endParaRPr lang="en-US"/>
        </a:p>
      </dgm:t>
    </dgm:pt>
    <dgm:pt modelId="{49E81AF3-1636-441A-8416-F8793912265F}" type="pres">
      <dgm:prSet presAssocID="{3E21E9F3-1073-4996-90F2-85464AF80C2F}" presName="CompostProcess" presStyleCnt="0">
        <dgm:presLayoutVars>
          <dgm:dir/>
          <dgm:resizeHandles val="exact"/>
        </dgm:presLayoutVars>
      </dgm:prSet>
      <dgm:spPr/>
    </dgm:pt>
    <dgm:pt modelId="{0DD220C7-4783-4370-BDCD-B89724D81C93}" type="pres">
      <dgm:prSet presAssocID="{3E21E9F3-1073-4996-90F2-85464AF80C2F}" presName="arrow" presStyleLbl="bgShp" presStyleIdx="0" presStyleCnt="1" custLinFactNeighborX="4808" custLinFactNeighborY="0"/>
      <dgm:spPr/>
    </dgm:pt>
    <dgm:pt modelId="{28EFA8B0-ECF4-4FED-AC62-CE0F4629CEAA}" type="pres">
      <dgm:prSet presAssocID="{3E21E9F3-1073-4996-90F2-85464AF80C2F}" presName="linearProcess" presStyleCnt="0"/>
      <dgm:spPr/>
    </dgm:pt>
    <dgm:pt modelId="{F9B7B670-4C45-4381-A2A5-4D57F3159353}" type="pres">
      <dgm:prSet presAssocID="{9670B414-0527-40F7-B62A-8C5D7425D53D}" presName="textNode" presStyleLbl="node1" presStyleIdx="0" presStyleCnt="3" custScaleY="168567" custLinFactNeighborX="-1593" custLinFactNeighborY="-851">
        <dgm:presLayoutVars>
          <dgm:bulletEnabled val="1"/>
        </dgm:presLayoutVars>
      </dgm:prSet>
      <dgm:spPr/>
    </dgm:pt>
    <dgm:pt modelId="{43526628-B9D2-4AD2-85EB-8C0ED2363C1D}" type="pres">
      <dgm:prSet presAssocID="{DD1F0E4C-24A8-45FB-A862-0E1C49D6670F}" presName="sibTrans" presStyleCnt="0"/>
      <dgm:spPr/>
    </dgm:pt>
    <dgm:pt modelId="{A0D85860-E39D-44CC-84B3-AA9F57D32CA5}" type="pres">
      <dgm:prSet presAssocID="{691B9514-C9C8-4E72-B3CA-E680159D5C05}" presName="textNode" presStyleLbl="node1" presStyleIdx="1" presStyleCnt="3" custScaleX="102179" custScaleY="237428" custLinFactNeighborX="-52797" custLinFactNeighborY="-779">
        <dgm:presLayoutVars>
          <dgm:bulletEnabled val="1"/>
        </dgm:presLayoutVars>
      </dgm:prSet>
      <dgm:spPr/>
    </dgm:pt>
    <dgm:pt modelId="{85E48948-CA88-48E6-8916-A8D5F258BE72}" type="pres">
      <dgm:prSet presAssocID="{5D8F0EDD-545E-49A0-BD75-BC7CD3351B47}" presName="sibTrans" presStyleCnt="0"/>
      <dgm:spPr/>
    </dgm:pt>
    <dgm:pt modelId="{533FD0EE-8BD6-430C-8C40-2CBCD30644D9}" type="pres">
      <dgm:prSet presAssocID="{44454A88-AAA4-43B5-9148-9EAAA37678AE}" presName="textNode" presStyleLbl="node1" presStyleIdx="2" presStyleCnt="3" custScaleY="156699" custLinFactNeighborX="-98555" custLinFactNeighborY="-779">
        <dgm:presLayoutVars>
          <dgm:bulletEnabled val="1"/>
        </dgm:presLayoutVars>
      </dgm:prSet>
      <dgm:spPr/>
    </dgm:pt>
  </dgm:ptLst>
  <dgm:cxnLst>
    <dgm:cxn modelId="{09562600-47CA-4B2F-8A48-CEF7B04FFB60}" srcId="{3E21E9F3-1073-4996-90F2-85464AF80C2F}" destId="{44454A88-AAA4-43B5-9148-9EAAA37678AE}" srcOrd="2" destOrd="0" parTransId="{394979B2-FB62-4159-B06C-C601A964BE15}" sibTransId="{9680A6B1-494D-4DAF-8DDB-AEC459FC2127}"/>
    <dgm:cxn modelId="{EAECB10F-F86B-4C14-9B7F-E12B3689B029}" srcId="{3E21E9F3-1073-4996-90F2-85464AF80C2F}" destId="{9670B414-0527-40F7-B62A-8C5D7425D53D}" srcOrd="0" destOrd="0" parTransId="{ADE86082-24B6-4165-8695-7D72794F9EA3}" sibTransId="{DD1F0E4C-24A8-45FB-A862-0E1C49D6670F}"/>
    <dgm:cxn modelId="{12514D8D-3E2A-49C2-9500-9502A5924261}" type="presOf" srcId="{44454A88-AAA4-43B5-9148-9EAAA37678AE}" destId="{533FD0EE-8BD6-430C-8C40-2CBCD30644D9}" srcOrd="0" destOrd="0" presId="urn:microsoft.com/office/officeart/2005/8/layout/hProcess9"/>
    <dgm:cxn modelId="{CEB0C6A5-7400-43F7-846C-169F3FA006BA}" type="presOf" srcId="{3E21E9F3-1073-4996-90F2-85464AF80C2F}" destId="{49E81AF3-1636-441A-8416-F8793912265F}" srcOrd="0" destOrd="0" presId="urn:microsoft.com/office/officeart/2005/8/layout/hProcess9"/>
    <dgm:cxn modelId="{E02CC4AF-19C8-4243-A450-6FB718C25A0B}" srcId="{3E21E9F3-1073-4996-90F2-85464AF80C2F}" destId="{691B9514-C9C8-4E72-B3CA-E680159D5C05}" srcOrd="1" destOrd="0" parTransId="{B1EF04A0-8D1A-4584-BB40-ED393415E758}" sibTransId="{5D8F0EDD-545E-49A0-BD75-BC7CD3351B47}"/>
    <dgm:cxn modelId="{990572B3-1A89-4AFC-B1AD-CF2ABE13749A}" type="presOf" srcId="{9670B414-0527-40F7-B62A-8C5D7425D53D}" destId="{F9B7B670-4C45-4381-A2A5-4D57F3159353}" srcOrd="0" destOrd="0" presId="urn:microsoft.com/office/officeart/2005/8/layout/hProcess9"/>
    <dgm:cxn modelId="{1E79BFF0-47DC-4F2F-A8FE-AA8D79268596}" type="presOf" srcId="{691B9514-C9C8-4E72-B3CA-E680159D5C05}" destId="{A0D85860-E39D-44CC-84B3-AA9F57D32CA5}" srcOrd="0" destOrd="0" presId="urn:microsoft.com/office/officeart/2005/8/layout/hProcess9"/>
    <dgm:cxn modelId="{EF62485D-C180-4AF1-85C5-FF8F11D82CF2}" type="presParOf" srcId="{49E81AF3-1636-441A-8416-F8793912265F}" destId="{0DD220C7-4783-4370-BDCD-B89724D81C93}" srcOrd="0" destOrd="0" presId="urn:microsoft.com/office/officeart/2005/8/layout/hProcess9"/>
    <dgm:cxn modelId="{E4B47B6A-8DAB-4490-98CA-313701A996AE}" type="presParOf" srcId="{49E81AF3-1636-441A-8416-F8793912265F}" destId="{28EFA8B0-ECF4-4FED-AC62-CE0F4629CEAA}" srcOrd="1" destOrd="0" presId="urn:microsoft.com/office/officeart/2005/8/layout/hProcess9"/>
    <dgm:cxn modelId="{8E2EA0B9-5881-4927-A71F-00A3DFDDCD30}" type="presParOf" srcId="{28EFA8B0-ECF4-4FED-AC62-CE0F4629CEAA}" destId="{F9B7B670-4C45-4381-A2A5-4D57F3159353}" srcOrd="0" destOrd="0" presId="urn:microsoft.com/office/officeart/2005/8/layout/hProcess9"/>
    <dgm:cxn modelId="{C3BBD38B-E4EA-4E9C-8E1B-A22CBF9B73CA}" type="presParOf" srcId="{28EFA8B0-ECF4-4FED-AC62-CE0F4629CEAA}" destId="{43526628-B9D2-4AD2-85EB-8C0ED2363C1D}" srcOrd="1" destOrd="0" presId="urn:microsoft.com/office/officeart/2005/8/layout/hProcess9"/>
    <dgm:cxn modelId="{878C65D6-99A3-4357-9EA1-43C9D9E0549C}" type="presParOf" srcId="{28EFA8B0-ECF4-4FED-AC62-CE0F4629CEAA}" destId="{A0D85860-E39D-44CC-84B3-AA9F57D32CA5}" srcOrd="2" destOrd="0" presId="urn:microsoft.com/office/officeart/2005/8/layout/hProcess9"/>
    <dgm:cxn modelId="{2F41AB2A-A909-4056-B25B-D23083068502}" type="presParOf" srcId="{28EFA8B0-ECF4-4FED-AC62-CE0F4629CEAA}" destId="{85E48948-CA88-48E6-8916-A8D5F258BE72}" srcOrd="3" destOrd="0" presId="urn:microsoft.com/office/officeart/2005/8/layout/hProcess9"/>
    <dgm:cxn modelId="{9656B808-85A4-46DB-9600-A2F6C080DBAB}" type="presParOf" srcId="{28EFA8B0-ECF4-4FED-AC62-CE0F4629CEAA}" destId="{533FD0EE-8BD6-430C-8C40-2CBCD30644D9}" srcOrd="4" destOrd="0" presId="urn:microsoft.com/office/officeart/2005/8/layout/hProcess9"/>
  </dgm:cxnLst>
  <dgm:bg/>
  <dgm:whole/>
  <dgm:extLst>
    <a:ext uri="http://schemas.microsoft.com/office/drawing/2008/diagram">
      <dsp:dataModelExt xmlns:dsp="http://schemas.microsoft.com/office/drawing/2008/diagram" relId="rId103"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8D0C23D2-66AA-4C54-9E02-E0E442147EB8}" type="doc">
      <dgm:prSet loTypeId="urn:microsoft.com/office/officeart/2005/8/layout/chevron2" loCatId="list" qsTypeId="urn:microsoft.com/office/officeart/2005/8/quickstyle/simple3" qsCatId="simple" csTypeId="urn:microsoft.com/office/officeart/2005/8/colors/accent1_2" csCatId="accent1" phldr="1"/>
      <dgm:spPr/>
      <dgm:t>
        <a:bodyPr/>
        <a:lstStyle/>
        <a:p>
          <a:endParaRPr lang="en-US"/>
        </a:p>
      </dgm:t>
    </dgm:pt>
    <dgm:pt modelId="{0A6BE48D-5BCB-4FFD-85CB-ED837A51FB6F}">
      <dgm:prSet phldrT="[Text]" custT="1"/>
      <dgm:spPr/>
      <dgm:t>
        <a:bodyPr/>
        <a:lstStyle/>
        <a:p>
          <a:endParaRPr lang="ro-RO" sz="900">
            <a:latin typeface="Trebuchet MS" pitchFamily="34" charset="0"/>
          </a:endParaRPr>
        </a:p>
        <a:p>
          <a:endParaRPr lang="en-US" sz="900">
            <a:latin typeface="Trebuchet MS" pitchFamily="34" charset="0"/>
          </a:endParaRPr>
        </a:p>
        <a:p>
          <a:r>
            <a:rPr lang="en-US" sz="900">
              <a:latin typeface="Trebuchet MS" pitchFamily="34" charset="0"/>
            </a:rPr>
            <a:t>Documente privind </a:t>
          </a:r>
        </a:p>
        <a:p>
          <a:r>
            <a:rPr lang="en-US" sz="900">
              <a:latin typeface="Trebuchet MS" pitchFamily="34" charset="0"/>
            </a:rPr>
            <a:t>activit</a:t>
          </a:r>
          <a:r>
            <a:rPr lang="ro-RO" sz="900">
              <a:latin typeface="Trebuchet MS" pitchFamily="34" charset="0"/>
            </a:rPr>
            <a:t>ățile </a:t>
          </a:r>
          <a:endParaRPr lang="en-GB" sz="900">
            <a:latin typeface="Trebuchet MS" pitchFamily="34" charset="0"/>
          </a:endParaRPr>
        </a:p>
        <a:p>
          <a:r>
            <a:rPr lang="ro-RO" sz="900">
              <a:latin typeface="Trebuchet MS" pitchFamily="34" charset="0"/>
            </a:rPr>
            <a:t>derulate</a:t>
          </a:r>
          <a:endParaRPr lang="en-US" sz="900">
            <a:latin typeface="Trebuchet MS" pitchFamily="34" charset="0"/>
          </a:endParaRPr>
        </a:p>
      </dgm:t>
    </dgm:pt>
    <dgm:pt modelId="{7107EE9A-2149-4BC1-9F2D-2EED7D9B5A64}" type="parTrans" cxnId="{CCD5DEE6-05B4-4C3B-AEA2-F0C39AD36725}">
      <dgm:prSet/>
      <dgm:spPr/>
      <dgm:t>
        <a:bodyPr/>
        <a:lstStyle/>
        <a:p>
          <a:endParaRPr lang="en-US" sz="1100">
            <a:latin typeface="Trebuchet MS" pitchFamily="34" charset="0"/>
          </a:endParaRPr>
        </a:p>
      </dgm:t>
    </dgm:pt>
    <dgm:pt modelId="{29F5D120-A3C2-4B5C-9679-AFBAB10AEB19}" type="sibTrans" cxnId="{CCD5DEE6-05B4-4C3B-AEA2-F0C39AD36725}">
      <dgm:prSet/>
      <dgm:spPr/>
      <dgm:t>
        <a:bodyPr/>
        <a:lstStyle/>
        <a:p>
          <a:endParaRPr lang="en-US" sz="1100">
            <a:latin typeface="Trebuchet MS" pitchFamily="34" charset="0"/>
          </a:endParaRPr>
        </a:p>
      </dgm:t>
    </dgm:pt>
    <dgm:pt modelId="{C29E3E06-1830-43DB-8621-B305978B063A}">
      <dgm:prSet phldrT="[Text]" custT="1"/>
      <dgm:spPr/>
      <dgm:t>
        <a:bodyPr/>
        <a:lstStyle/>
        <a:p>
          <a:endParaRPr lang="ro-RO" sz="900">
            <a:latin typeface="Trebuchet MS" pitchFamily="34" charset="0"/>
          </a:endParaRPr>
        </a:p>
        <a:p>
          <a:r>
            <a:rPr lang="ro-RO" sz="900">
              <a:latin typeface="Trebuchet MS" pitchFamily="34" charset="0"/>
            </a:rPr>
            <a:t>Documente privind cheltuielile efectuate</a:t>
          </a:r>
          <a:endParaRPr lang="en-US" sz="900">
            <a:latin typeface="Trebuchet MS" pitchFamily="34" charset="0"/>
          </a:endParaRPr>
        </a:p>
      </dgm:t>
    </dgm:pt>
    <dgm:pt modelId="{A19A9220-0DFC-4B1B-802F-287B1D3999AD}" type="parTrans" cxnId="{CC76BC70-5263-4E69-A1A0-411F07E506E0}">
      <dgm:prSet/>
      <dgm:spPr/>
      <dgm:t>
        <a:bodyPr/>
        <a:lstStyle/>
        <a:p>
          <a:endParaRPr lang="en-US" sz="1100">
            <a:latin typeface="Trebuchet MS" pitchFamily="34" charset="0"/>
          </a:endParaRPr>
        </a:p>
      </dgm:t>
    </dgm:pt>
    <dgm:pt modelId="{A9464D44-7697-407A-9979-D67AB35B05A5}" type="sibTrans" cxnId="{CC76BC70-5263-4E69-A1A0-411F07E506E0}">
      <dgm:prSet/>
      <dgm:spPr/>
      <dgm:t>
        <a:bodyPr/>
        <a:lstStyle/>
        <a:p>
          <a:endParaRPr lang="en-US" sz="1100">
            <a:latin typeface="Trebuchet MS" pitchFamily="34" charset="0"/>
          </a:endParaRPr>
        </a:p>
      </dgm:t>
    </dgm:pt>
    <dgm:pt modelId="{D3921139-CE0F-4E51-8810-09B384686333}">
      <dgm:prSet phldrT="[Text]" custT="1"/>
      <dgm:spPr/>
      <dgm:t>
        <a:bodyPr/>
        <a:lstStyle/>
        <a:p>
          <a:endParaRPr lang="ro-RO" sz="900">
            <a:latin typeface="Trebuchet MS" pitchFamily="34" charset="0"/>
          </a:endParaRPr>
        </a:p>
        <a:p>
          <a:r>
            <a:rPr lang="ro-RO" sz="900">
              <a:latin typeface="Trebuchet MS" pitchFamily="34" charset="0"/>
            </a:rPr>
            <a:t>Documente </a:t>
          </a:r>
          <a:endParaRPr lang="en-GB" sz="900">
            <a:latin typeface="Trebuchet MS" pitchFamily="34" charset="0"/>
          </a:endParaRPr>
        </a:p>
        <a:p>
          <a:r>
            <a:rPr lang="ro-RO" sz="900">
              <a:latin typeface="Trebuchet MS" pitchFamily="34" charset="0"/>
            </a:rPr>
            <a:t>privind achizițiile </a:t>
          </a:r>
          <a:endParaRPr lang="en-GB" sz="900">
            <a:latin typeface="Trebuchet MS" pitchFamily="34" charset="0"/>
          </a:endParaRPr>
        </a:p>
        <a:p>
          <a:r>
            <a:rPr lang="ro-RO" sz="900">
              <a:latin typeface="Trebuchet MS" pitchFamily="34" charset="0"/>
            </a:rPr>
            <a:t>derulate</a:t>
          </a:r>
          <a:endParaRPr lang="en-US" sz="900">
            <a:latin typeface="Trebuchet MS" pitchFamily="34" charset="0"/>
          </a:endParaRPr>
        </a:p>
      </dgm:t>
    </dgm:pt>
    <dgm:pt modelId="{6275DCA5-99AC-4B6D-8D1D-39D954738745}" type="parTrans" cxnId="{482E7AF5-141B-4A2E-92AC-46798F31A8D3}">
      <dgm:prSet/>
      <dgm:spPr/>
      <dgm:t>
        <a:bodyPr/>
        <a:lstStyle/>
        <a:p>
          <a:endParaRPr lang="en-US" sz="1100">
            <a:latin typeface="Trebuchet MS" pitchFamily="34" charset="0"/>
          </a:endParaRPr>
        </a:p>
      </dgm:t>
    </dgm:pt>
    <dgm:pt modelId="{990003F5-D1ED-4246-9AA5-B67D24C91608}" type="sibTrans" cxnId="{482E7AF5-141B-4A2E-92AC-46798F31A8D3}">
      <dgm:prSet/>
      <dgm:spPr/>
      <dgm:t>
        <a:bodyPr/>
        <a:lstStyle/>
        <a:p>
          <a:endParaRPr lang="en-US" sz="1100">
            <a:latin typeface="Trebuchet MS" pitchFamily="34" charset="0"/>
          </a:endParaRPr>
        </a:p>
      </dgm:t>
    </dgm:pt>
    <dgm:pt modelId="{1FFF93DA-B5A5-42CC-9695-9A72D26BC778}">
      <dgm:prSet phldrT="[Text]" custT="1"/>
      <dgm:spPr/>
      <dgm:t>
        <a:bodyPr/>
        <a:lstStyle/>
        <a:p>
          <a:pPr algn="l"/>
          <a:r>
            <a:rPr lang="en-GB" sz="900">
              <a:latin typeface="Trebuchet MS" pitchFamily="34" charset="0"/>
            </a:rPr>
            <a:t>Beneficiarii/liderii de parteneriat care au încheiate contracte de finanțare din fondurile alocate Programului Operațional Capacitate Administrativă 2014-2020:</a:t>
          </a:r>
          <a:r>
            <a:rPr lang="ro-RO" sz="900">
              <a:latin typeface="Trebuchet MS" pitchFamily="34" charset="0"/>
            </a:rPr>
            <a:t>                                                                       - </a:t>
          </a:r>
          <a:r>
            <a:rPr lang="en-GB" sz="900">
              <a:latin typeface="Trebuchet MS" pitchFamily="34" charset="0"/>
            </a:rPr>
            <a:t>pentru care au fost depuse cereri de rambursare/cereri de plată/cereri de prefinanțare înainte de data de 04.05.2021 </a:t>
          </a:r>
          <a:r>
            <a:rPr lang="ro-RO" sz="900">
              <a:latin typeface="Trebuchet MS" pitchFamily="34" charset="0"/>
            </a:rPr>
            <a:t>vor transmite </a:t>
          </a:r>
          <a:r>
            <a:rPr lang="en-GB" sz="900">
              <a:latin typeface="Trebuchet MS" pitchFamily="34" charset="0"/>
            </a:rPr>
            <a:t>documentele</a:t>
          </a:r>
          <a:r>
            <a:rPr lang="ro-RO" sz="900">
              <a:latin typeface="Trebuchet MS" pitchFamily="34" charset="0"/>
            </a:rPr>
            <a:t> </a:t>
          </a:r>
          <a:r>
            <a:rPr lang="en-GB" sz="900">
              <a:latin typeface="Trebuchet MS" pitchFamily="34" charset="0"/>
            </a:rPr>
            <a:t>separat pe activități și categorii de cheltuieli, în ordinea solicitării din raportul financiar/scanate prin Modul COMUNICARE din sistemul informatic SMIS2014 în aceeași ordine, fiind denumite sugestiv;</a:t>
          </a:r>
          <a:r>
            <a:rPr lang="ro-RO" sz="900">
              <a:latin typeface="Trebuchet MS" pitchFamily="34" charset="0"/>
            </a:rPr>
            <a:t>                                      </a:t>
          </a:r>
          <a:r>
            <a:rPr lang="en-GB" sz="900">
              <a:latin typeface="Trebuchet MS" pitchFamily="34" charset="0"/>
            </a:rPr>
            <a:t>- pentru care nu fost depuse cereri de rambursare/cereri de plată/cereri de prefinanțare până la data de 04.05.2021 vor transmite documentele prin sistemul informatic SMIS2014 - Modulul IMPLEMENTARE, atașând fișierele în submodulele specifice acestuia, pentru fiecare </a:t>
          </a:r>
          <a:r>
            <a:rPr lang="ro-RO" sz="900">
              <a:latin typeface="Trebuchet MS" pitchFamily="34" charset="0"/>
            </a:rPr>
            <a:t>categorie de cheltuială</a:t>
          </a:r>
          <a:r>
            <a:rPr lang="en-GB" sz="900">
              <a:latin typeface="Trebuchet MS" pitchFamily="34" charset="0"/>
            </a:rPr>
            <a:t> solicitat</a:t>
          </a:r>
          <a:r>
            <a:rPr lang="ro-RO" sz="900">
              <a:latin typeface="Trebuchet MS" pitchFamily="34" charset="0"/>
            </a:rPr>
            <a:t>ă</a:t>
          </a:r>
          <a:r>
            <a:rPr lang="en-GB" sz="900">
              <a:latin typeface="Trebuchet MS" pitchFamily="34" charset="0"/>
            </a:rPr>
            <a:t> la rambursare. </a:t>
          </a:r>
          <a:endParaRPr lang="en-US" sz="900">
            <a:latin typeface="Trebuchet MS" pitchFamily="34" charset="0"/>
          </a:endParaRPr>
        </a:p>
      </dgm:t>
    </dgm:pt>
    <dgm:pt modelId="{704495D1-6982-478F-BDB8-51D4AAD6BA07}" type="sibTrans" cxnId="{F82712D8-DC76-4198-8E3E-7C367A53714A}">
      <dgm:prSet/>
      <dgm:spPr/>
      <dgm:t>
        <a:bodyPr/>
        <a:lstStyle/>
        <a:p>
          <a:endParaRPr lang="en-US"/>
        </a:p>
      </dgm:t>
    </dgm:pt>
    <dgm:pt modelId="{7BA3641B-4834-474B-9AB0-E582A3932514}" type="parTrans" cxnId="{F82712D8-DC76-4198-8E3E-7C367A53714A}">
      <dgm:prSet/>
      <dgm:spPr/>
      <dgm:t>
        <a:bodyPr/>
        <a:lstStyle/>
        <a:p>
          <a:endParaRPr lang="en-US"/>
        </a:p>
      </dgm:t>
    </dgm:pt>
    <dgm:pt modelId="{D8EF43F0-B156-4F61-BEFA-2E930A2BFD90}">
      <dgm:prSet custT="1"/>
      <dgm:spPr/>
      <dgm:t>
        <a:bodyPr/>
        <a:lstStyle/>
        <a:p>
          <a:pPr algn="just">
            <a:buFont typeface="Times New Roman" panose="02020603050405020304" pitchFamily="18" charset="0"/>
            <a:buChar char="•"/>
          </a:pPr>
          <a:r>
            <a:rPr lang="en-US" sz="900">
              <a:latin typeface="Trebuchet MS" panose="020B0603020202020204" pitchFamily="34" charset="0"/>
            </a:rPr>
            <a:t>Documentele justificative pentru achiziţiile publice vor fi  încărcate în M</a:t>
          </a:r>
          <a:r>
            <a:rPr lang="ro-RO" sz="900">
              <a:latin typeface="Trebuchet MS" panose="020B0603020202020204" pitchFamily="34" charset="0"/>
            </a:rPr>
            <a:t>odulul</a:t>
          </a:r>
          <a:r>
            <a:rPr lang="en-US" sz="900">
              <a:latin typeface="Trebuchet MS" panose="020B0603020202020204" pitchFamily="34" charset="0"/>
            </a:rPr>
            <a:t> A</a:t>
          </a:r>
          <a:r>
            <a:rPr lang="ro-RO" sz="900">
              <a:latin typeface="Trebuchet MS" panose="020B0603020202020204" pitchFamily="34" charset="0"/>
            </a:rPr>
            <a:t>chiziții</a:t>
          </a:r>
          <a:r>
            <a:rPr lang="en-US" sz="900">
              <a:latin typeface="Trebuchet MS" panose="020B0603020202020204" pitchFamily="34" charset="0"/>
            </a:rPr>
            <a:t> din sistemul informatic SMIS 2014, în dosar achiziție, în termen de maxim 10 zile lucrătoare de la data încheierii contractului de achiziție publică/efectuării achiziției.</a:t>
          </a:r>
          <a:endParaRPr lang="en-GB" sz="900">
            <a:latin typeface="Trebuchet MS" panose="020B0603020202020204" pitchFamily="34" charset="0"/>
          </a:endParaRPr>
        </a:p>
      </dgm:t>
    </dgm:pt>
    <dgm:pt modelId="{A0149F9E-37E5-4936-BE4B-9634165126FA}" type="parTrans" cxnId="{5CAAE62A-7D20-4309-B88D-69B30B76FB57}">
      <dgm:prSet/>
      <dgm:spPr/>
      <dgm:t>
        <a:bodyPr/>
        <a:lstStyle/>
        <a:p>
          <a:endParaRPr lang="en-GB"/>
        </a:p>
      </dgm:t>
    </dgm:pt>
    <dgm:pt modelId="{2853F7BC-BE62-4E5A-AB64-E49E4DF14847}" type="sibTrans" cxnId="{5CAAE62A-7D20-4309-B88D-69B30B76FB57}">
      <dgm:prSet/>
      <dgm:spPr/>
      <dgm:t>
        <a:bodyPr/>
        <a:lstStyle/>
        <a:p>
          <a:endParaRPr lang="en-GB"/>
        </a:p>
      </dgm:t>
    </dgm:pt>
    <dgm:pt modelId="{259B42FC-4D08-460A-8D09-CF022AA90C66}">
      <dgm:prSet custT="1"/>
      <dgm:spPr/>
      <dgm:t>
        <a:bodyPr/>
        <a:lstStyle/>
        <a:p>
          <a:pPr algn="just">
            <a:buFont typeface="Times New Roman" panose="02020603050405020304" pitchFamily="18" charset="0"/>
            <a:buChar char="•"/>
          </a:pPr>
          <a:r>
            <a:rPr lang="en-US" sz="900">
              <a:latin typeface="Trebuchet MS" panose="020B0603020202020204" pitchFamily="34" charset="0"/>
            </a:rPr>
            <a:t>Beneficiarul  va informa AM cu privire la procedura de achiziție încărcată, prin transmiterea unei notificări  (Anexa 3a) la adresa de e-mail  mysmis.autorizari.achizitii@poca.ro.</a:t>
          </a:r>
          <a:endParaRPr lang="en-GB" sz="900">
            <a:latin typeface="Trebuchet MS" panose="020B0603020202020204" pitchFamily="34" charset="0"/>
          </a:endParaRPr>
        </a:p>
      </dgm:t>
    </dgm:pt>
    <dgm:pt modelId="{A2969DA9-7D0A-4647-A994-851C5A808379}" type="parTrans" cxnId="{56E139DD-558B-4FE6-B75E-1C5FC2F93A08}">
      <dgm:prSet/>
      <dgm:spPr/>
      <dgm:t>
        <a:bodyPr/>
        <a:lstStyle/>
        <a:p>
          <a:endParaRPr lang="en-GB"/>
        </a:p>
      </dgm:t>
    </dgm:pt>
    <dgm:pt modelId="{7AE7FECB-8386-470C-8DDE-0EC691062D19}" type="sibTrans" cxnId="{56E139DD-558B-4FE6-B75E-1C5FC2F93A08}">
      <dgm:prSet/>
      <dgm:spPr/>
      <dgm:t>
        <a:bodyPr/>
        <a:lstStyle/>
        <a:p>
          <a:endParaRPr lang="en-GB"/>
        </a:p>
      </dgm:t>
    </dgm:pt>
    <dgm:pt modelId="{0BD7650E-F237-4594-A4CB-0BB34B04132F}">
      <dgm:prSet custT="1"/>
      <dgm:spPr/>
      <dgm:t>
        <a:bodyPr/>
        <a:lstStyle/>
        <a:p>
          <a:pPr algn="just">
            <a:buFont typeface="Times New Roman" panose="02020603050405020304" pitchFamily="18" charset="0"/>
            <a:buChar char="•"/>
          </a:pPr>
          <a:r>
            <a:rPr lang="en-US" sz="900">
              <a:latin typeface="Trebuchet MS" panose="020B0603020202020204" pitchFamily="34" charset="0"/>
            </a:rPr>
            <a:t>În cazul unei defecțiuni a sistemului informatic SMIS 2014 sau al forței majore, documentele vor fi transmise scanate şi inserate pe CD. Acestea vor fi însoțite  obligatoriu de un OPIS în care vor fi menționate toate documentele existente pe suport electronic, precum și de o adresă de înaintare prin care reprezentantul legal își va asuma faptul că, toate documentele scanate, respectiv opisate, sunt conforme cu originalul.</a:t>
          </a:r>
          <a:endParaRPr lang="en-GB" sz="900">
            <a:latin typeface="Trebuchet MS" panose="020B0603020202020204" pitchFamily="34" charset="0"/>
          </a:endParaRPr>
        </a:p>
      </dgm:t>
    </dgm:pt>
    <dgm:pt modelId="{6E1C9CDA-2DBE-48FA-BB0B-2207205DBAB4}" type="parTrans" cxnId="{720A0AE2-CBED-466C-B8A4-AC63775EE83F}">
      <dgm:prSet/>
      <dgm:spPr/>
      <dgm:t>
        <a:bodyPr/>
        <a:lstStyle/>
        <a:p>
          <a:endParaRPr lang="en-GB"/>
        </a:p>
      </dgm:t>
    </dgm:pt>
    <dgm:pt modelId="{B5BF1EF3-290B-4D62-B344-A26E981E2E21}" type="sibTrans" cxnId="{720A0AE2-CBED-466C-B8A4-AC63775EE83F}">
      <dgm:prSet/>
      <dgm:spPr/>
      <dgm:t>
        <a:bodyPr/>
        <a:lstStyle/>
        <a:p>
          <a:endParaRPr lang="en-GB"/>
        </a:p>
      </dgm:t>
    </dgm:pt>
    <dgm:pt modelId="{9DB70C58-8B0E-4385-9FC3-5842EE5EA8B7}">
      <dgm:prSet custT="1"/>
      <dgm:spPr/>
      <dgm:t>
        <a:bodyPr/>
        <a:lstStyle/>
        <a:p>
          <a:pPr algn="just">
            <a:buFont typeface="Times New Roman" panose="02020603050405020304" pitchFamily="18" charset="0"/>
            <a:buChar char="•"/>
          </a:pPr>
          <a:r>
            <a:rPr lang="en-US" sz="900">
              <a:latin typeface="Trebuchet MS" panose="020B0603020202020204" pitchFamily="34" charset="0"/>
            </a:rPr>
            <a:t>De îndată ce imposibilitatea folosirii sistemului sau forța majoră încetează, Beneficiarul este obligat să adăuge documentele respective în MySMIS 2014, dar cu cel puțin 10 zile lucrătoare anterior depunerii unei cereri de plată/rambursare.</a:t>
          </a:r>
          <a:endParaRPr lang="en-GB" sz="900">
            <a:latin typeface="Trebuchet MS" panose="020B0603020202020204" pitchFamily="34" charset="0"/>
          </a:endParaRPr>
        </a:p>
      </dgm:t>
    </dgm:pt>
    <dgm:pt modelId="{0D571D3F-8EB1-47E7-B5FC-52A541D070C4}" type="parTrans" cxnId="{522D2962-92D4-47BA-95C0-83BDAEB29937}">
      <dgm:prSet/>
      <dgm:spPr/>
      <dgm:t>
        <a:bodyPr/>
        <a:lstStyle/>
        <a:p>
          <a:endParaRPr lang="en-GB"/>
        </a:p>
      </dgm:t>
    </dgm:pt>
    <dgm:pt modelId="{262B30DA-CE16-4EC8-828C-54B4E7B9248D}" type="sibTrans" cxnId="{522D2962-92D4-47BA-95C0-83BDAEB29937}">
      <dgm:prSet/>
      <dgm:spPr/>
      <dgm:t>
        <a:bodyPr/>
        <a:lstStyle/>
        <a:p>
          <a:endParaRPr lang="en-GB"/>
        </a:p>
      </dgm:t>
    </dgm:pt>
    <dgm:pt modelId="{B8214FB3-1651-44D5-8A14-161A7E682CB5}">
      <dgm:prSet custT="1"/>
      <dgm:spPr/>
      <dgm:t>
        <a:bodyPr/>
        <a:lstStyle/>
        <a:p>
          <a:pPr algn="just">
            <a:buFont typeface="Times New Roman" panose="02020603050405020304" pitchFamily="18" charset="0"/>
            <a:buChar char="•"/>
          </a:pPr>
          <a:r>
            <a:rPr lang="en-US" sz="900">
              <a:latin typeface="Trebuchet MS" panose="020B0603020202020204" pitchFamily="34" charset="0"/>
            </a:rPr>
            <a:t>Termenul de 20 zile, prevăzut de legislația în vigoare, pentru autorizarea de către AM a cheltuielilor eligibile cuprinse în cererea de plată / rambursare, este condiționat de depunerea dosarului de achiziții în termenele mai sus menționate.</a:t>
          </a:r>
          <a:endParaRPr lang="en-GB" sz="900">
            <a:latin typeface="Trebuchet MS" panose="020B0603020202020204" pitchFamily="34" charset="0"/>
          </a:endParaRPr>
        </a:p>
      </dgm:t>
    </dgm:pt>
    <dgm:pt modelId="{6F476D98-04DA-4F5C-A93E-C26E37B07C94}" type="parTrans" cxnId="{26D2E70C-DFA1-4180-83D8-A5EF3C7E6B4E}">
      <dgm:prSet/>
      <dgm:spPr/>
      <dgm:t>
        <a:bodyPr/>
        <a:lstStyle/>
        <a:p>
          <a:endParaRPr lang="en-GB"/>
        </a:p>
      </dgm:t>
    </dgm:pt>
    <dgm:pt modelId="{C01BF3D0-9771-4D45-A688-8CEBA9C921AB}" type="sibTrans" cxnId="{26D2E70C-DFA1-4180-83D8-A5EF3C7E6B4E}">
      <dgm:prSet/>
      <dgm:spPr/>
      <dgm:t>
        <a:bodyPr/>
        <a:lstStyle/>
        <a:p>
          <a:endParaRPr lang="en-GB"/>
        </a:p>
      </dgm:t>
    </dgm:pt>
    <dgm:pt modelId="{3D3C84ED-A02B-4503-B6DA-AAA9D8FE4A0C}">
      <dgm:prSet phldrT="[Text]" custT="1"/>
      <dgm:spPr/>
      <dgm:t>
        <a:bodyPr/>
        <a:lstStyle/>
        <a:p>
          <a:pPr algn="l"/>
          <a:r>
            <a:rPr lang="ro-RO" sz="900">
              <a:latin typeface="Trebuchet MS" pitchFamily="34" charset="0"/>
            </a:rPr>
            <a:t> </a:t>
          </a:r>
          <a:r>
            <a:rPr lang="en-GB" sz="900">
              <a:latin typeface="Trebuchet MS" pitchFamily="34" charset="0"/>
            </a:rPr>
            <a:t>Beneficiarii/liderii de parteneriat care au încheiate contracte de finanțare din fondurile alocate Programului Operațional Capacitate Administrativă 2014-2020:</a:t>
          </a:r>
          <a:r>
            <a:rPr lang="ro-RO" sz="900">
              <a:latin typeface="Trebuchet MS" pitchFamily="34" charset="0"/>
            </a:rPr>
            <a:t>                                                               </a:t>
          </a:r>
          <a:r>
            <a:rPr lang="en-US" sz="900">
              <a:latin typeface="Trebuchet MS" pitchFamily="34" charset="0"/>
            </a:rPr>
            <a:t> </a:t>
          </a:r>
          <a:r>
            <a:rPr lang="ro-RO" sz="900">
              <a:latin typeface="Trebuchet MS" pitchFamily="34" charset="0"/>
            </a:rPr>
            <a:t>- </a:t>
          </a:r>
          <a:r>
            <a:rPr lang="en-GB" sz="900">
              <a:latin typeface="Trebuchet MS" pitchFamily="34" charset="0"/>
            </a:rPr>
            <a:t>pentru care au fost depuse cereri de rambursare/cereri de plată/cereri de prefinanțare înainte de data de 04.05.2021 vor transmite documentele, scanate, prin Modul COMUNICARE din sistemul informatic SMIS2014, în foldere separate pe fiecare activitate în parte, în care se vor insera documentele justificative aferente acelei activități, denumite scurt și sugestiv;</a:t>
          </a:r>
          <a:r>
            <a:rPr lang="ro-RO" sz="900">
              <a:latin typeface="Trebuchet MS" pitchFamily="34" charset="0"/>
            </a:rPr>
            <a:t>                                                  - </a:t>
          </a:r>
          <a:r>
            <a:rPr lang="en-GB" sz="900">
              <a:latin typeface="Trebuchet MS" pitchFamily="34" charset="0"/>
            </a:rPr>
            <a:t>pentru care nu fost depuse cereri de rambursare/cereri de plată/cereri de prefinanțare</a:t>
          </a:r>
          <a:r>
            <a:rPr lang="ro-RO" sz="900">
              <a:latin typeface="Trebuchet MS" pitchFamily="34" charset="0"/>
            </a:rPr>
            <a:t> până la data de 04.05.2021</a:t>
          </a:r>
          <a:r>
            <a:rPr lang="en-GB" sz="900">
              <a:latin typeface="Trebuchet MS" pitchFamily="34" charset="0"/>
            </a:rPr>
            <a:t> vor transmite documentele prin sistemul informatic SMIS2014 - Modulul IMPLEMENTARE, atașând fi</a:t>
          </a:r>
          <a:r>
            <a:rPr lang="ro-RO" sz="900">
              <a:latin typeface="Trebuchet MS" pitchFamily="34" charset="0"/>
            </a:rPr>
            <a:t>ș</a:t>
          </a:r>
          <a:r>
            <a:rPr lang="en-GB" sz="900">
              <a:latin typeface="Trebuchet MS" pitchFamily="34" charset="0"/>
            </a:rPr>
            <a:t>ierele în submodulele specifice </a:t>
          </a:r>
          <a:r>
            <a:rPr lang="ro-RO" sz="900">
              <a:latin typeface="Trebuchet MS" pitchFamily="34" charset="0"/>
            </a:rPr>
            <a:t>acestuia, pentru fiecare activitate</a:t>
          </a:r>
          <a:r>
            <a:rPr lang="en-GB" sz="900">
              <a:latin typeface="Trebuchet MS" pitchFamily="34" charset="0"/>
            </a:rPr>
            <a:t> pentru care se solicit</a:t>
          </a:r>
          <a:r>
            <a:rPr lang="ro-RO" sz="900">
              <a:latin typeface="Trebuchet MS" pitchFamily="34" charset="0"/>
            </a:rPr>
            <a:t>ă cheltuieli la rambursare</a:t>
          </a:r>
          <a:r>
            <a:rPr lang="en-GB" sz="900">
              <a:latin typeface="Trebuchet MS" pitchFamily="34" charset="0"/>
            </a:rPr>
            <a:t>.</a:t>
          </a:r>
          <a:r>
            <a:rPr lang="ro-RO" sz="900">
              <a:latin typeface="Trebuchet MS" pitchFamily="34" charset="0"/>
            </a:rPr>
            <a:t>                                                                    </a:t>
          </a:r>
          <a:endParaRPr lang="en-US" sz="900">
            <a:latin typeface="Trebuchet MS" pitchFamily="34" charset="0"/>
          </a:endParaRPr>
        </a:p>
      </dgm:t>
    </dgm:pt>
    <dgm:pt modelId="{C10746EA-8251-45E8-8D6C-F9D2BF0A03F0}" type="sibTrans" cxnId="{1738DD80-F5E9-40E6-9212-C0163A4B6053}">
      <dgm:prSet/>
      <dgm:spPr/>
      <dgm:t>
        <a:bodyPr/>
        <a:lstStyle/>
        <a:p>
          <a:endParaRPr lang="en-US" sz="1100">
            <a:latin typeface="Trebuchet MS" pitchFamily="34" charset="0"/>
          </a:endParaRPr>
        </a:p>
      </dgm:t>
    </dgm:pt>
    <dgm:pt modelId="{30F0CAC2-6113-4890-B40E-AE415DCF24E8}" type="parTrans" cxnId="{1738DD80-F5E9-40E6-9212-C0163A4B6053}">
      <dgm:prSet/>
      <dgm:spPr/>
      <dgm:t>
        <a:bodyPr/>
        <a:lstStyle/>
        <a:p>
          <a:endParaRPr lang="en-US" sz="1100">
            <a:latin typeface="Trebuchet MS" pitchFamily="34" charset="0"/>
          </a:endParaRPr>
        </a:p>
      </dgm:t>
    </dgm:pt>
    <dgm:pt modelId="{C86343C6-D705-428D-BBFE-AD6D04085215}">
      <dgm:prSet custT="1"/>
      <dgm:spPr/>
      <dgm:t>
        <a:bodyPr/>
        <a:lstStyle/>
        <a:p>
          <a:pPr algn="just"/>
          <a:r>
            <a:rPr lang="ro-RO" sz="900">
              <a:latin typeface="Trebuchet MS" pitchFamily="34" charset="0"/>
            </a:rPr>
            <a:t>Centralizatoarele privind cheltuielile salariale/onorariile, cheltuielile generale de administrație, cheltuielile de deplasare, fișa de calcul, vor fi transmise și în format editabil.</a:t>
          </a:r>
          <a:endParaRPr lang="en-GB" sz="900">
            <a:latin typeface="Trebuchet MS" pitchFamily="34" charset="0"/>
          </a:endParaRPr>
        </a:p>
      </dgm:t>
    </dgm:pt>
    <dgm:pt modelId="{D3B22DF0-6E27-4D65-A9BF-533F8011CBCD}" type="parTrans" cxnId="{69B8FCE9-1B0A-4F93-907C-9EEA5A50B383}">
      <dgm:prSet/>
      <dgm:spPr/>
      <dgm:t>
        <a:bodyPr/>
        <a:lstStyle/>
        <a:p>
          <a:endParaRPr lang="en-GB"/>
        </a:p>
      </dgm:t>
    </dgm:pt>
    <dgm:pt modelId="{D1144A62-2DFF-4E44-BBA7-ABAD307DFF42}" type="sibTrans" cxnId="{69B8FCE9-1B0A-4F93-907C-9EEA5A50B383}">
      <dgm:prSet/>
      <dgm:spPr/>
      <dgm:t>
        <a:bodyPr/>
        <a:lstStyle/>
        <a:p>
          <a:endParaRPr lang="en-GB"/>
        </a:p>
      </dgm:t>
    </dgm:pt>
    <dgm:pt modelId="{BCCDF9AF-35C9-48E9-B03D-DC18D91333FA}" type="pres">
      <dgm:prSet presAssocID="{8D0C23D2-66AA-4C54-9E02-E0E442147EB8}" presName="linearFlow" presStyleCnt="0">
        <dgm:presLayoutVars>
          <dgm:dir/>
          <dgm:animLvl val="lvl"/>
          <dgm:resizeHandles val="exact"/>
        </dgm:presLayoutVars>
      </dgm:prSet>
      <dgm:spPr/>
    </dgm:pt>
    <dgm:pt modelId="{A9657939-DD90-46BB-90DB-F94872FE53DF}" type="pres">
      <dgm:prSet presAssocID="{0A6BE48D-5BCB-4FFD-85CB-ED837A51FB6F}" presName="composite" presStyleCnt="0"/>
      <dgm:spPr/>
    </dgm:pt>
    <dgm:pt modelId="{5ACAA5DA-83DB-4189-BB91-A95BBD740752}" type="pres">
      <dgm:prSet presAssocID="{0A6BE48D-5BCB-4FFD-85CB-ED837A51FB6F}" presName="parentText" presStyleLbl="alignNode1" presStyleIdx="0" presStyleCnt="3" custScaleX="175715" custScaleY="100000" custLinFactNeighborX="12918" custLinFactNeighborY="-55987">
        <dgm:presLayoutVars>
          <dgm:chMax val="1"/>
          <dgm:bulletEnabled val="1"/>
        </dgm:presLayoutVars>
      </dgm:prSet>
      <dgm:spPr/>
    </dgm:pt>
    <dgm:pt modelId="{0EB955BF-63E9-4187-821D-7801F2017437}" type="pres">
      <dgm:prSet presAssocID="{0A6BE48D-5BCB-4FFD-85CB-ED837A51FB6F}" presName="descendantText" presStyleLbl="alignAcc1" presStyleIdx="0" presStyleCnt="3" custAng="0" custScaleX="88229" custScaleY="322071" custLinFactNeighborX="8410" custLinFactNeighborY="-69840">
        <dgm:presLayoutVars>
          <dgm:bulletEnabled val="1"/>
        </dgm:presLayoutVars>
      </dgm:prSet>
      <dgm:spPr/>
    </dgm:pt>
    <dgm:pt modelId="{6E517AFB-8335-4787-9536-689F66A003E3}" type="pres">
      <dgm:prSet presAssocID="{29F5D120-A3C2-4B5C-9679-AFBAB10AEB19}" presName="sp" presStyleCnt="0"/>
      <dgm:spPr/>
    </dgm:pt>
    <dgm:pt modelId="{3492887B-B1CE-4FE6-99F0-A3D1EA7D7342}" type="pres">
      <dgm:prSet presAssocID="{C29E3E06-1830-43DB-8621-B305978B063A}" presName="composite" presStyleCnt="0"/>
      <dgm:spPr/>
    </dgm:pt>
    <dgm:pt modelId="{3036CFCB-C6CA-4D71-AB14-80546E1B70D7}" type="pres">
      <dgm:prSet presAssocID="{C29E3E06-1830-43DB-8621-B305978B063A}" presName="parentText" presStyleLbl="alignNode1" presStyleIdx="1" presStyleCnt="3" custScaleX="154857" custScaleY="169899" custLinFactNeighborX="22101" custLinFactNeighborY="-8251">
        <dgm:presLayoutVars>
          <dgm:chMax val="1"/>
          <dgm:bulletEnabled val="1"/>
        </dgm:presLayoutVars>
      </dgm:prSet>
      <dgm:spPr/>
    </dgm:pt>
    <dgm:pt modelId="{3DC2BA16-126F-4659-91C6-0DF4140313FC}" type="pres">
      <dgm:prSet presAssocID="{C29E3E06-1830-43DB-8621-B305978B063A}" presName="descendantText" presStyleLbl="alignAcc1" presStyleIdx="1" presStyleCnt="3" custScaleX="79467" custScaleY="310605" custLinFactNeighborX="3024" custLinFactNeighborY="-9624">
        <dgm:presLayoutVars>
          <dgm:bulletEnabled val="1"/>
        </dgm:presLayoutVars>
      </dgm:prSet>
      <dgm:spPr/>
    </dgm:pt>
    <dgm:pt modelId="{C6A71869-2A15-49D0-BC0A-CBC73CAB315D}" type="pres">
      <dgm:prSet presAssocID="{A9464D44-7697-407A-9979-D67AB35B05A5}" presName="sp" presStyleCnt="0"/>
      <dgm:spPr/>
    </dgm:pt>
    <dgm:pt modelId="{C276C078-C5FF-4876-8B46-05FF95196BF4}" type="pres">
      <dgm:prSet presAssocID="{D3921139-CE0F-4E51-8810-09B384686333}" presName="composite" presStyleCnt="0"/>
      <dgm:spPr/>
    </dgm:pt>
    <dgm:pt modelId="{6EBA5E1C-1D49-4D1F-BB78-8ABBEE7DBAF5}" type="pres">
      <dgm:prSet presAssocID="{D3921139-CE0F-4E51-8810-09B384686333}" presName="parentText" presStyleLbl="alignNode1" presStyleIdx="2" presStyleCnt="3" custScaleX="192523" custScaleY="162691" custLinFactNeighborX="-15130" custLinFactNeighborY="-10806">
        <dgm:presLayoutVars>
          <dgm:chMax val="1"/>
          <dgm:bulletEnabled val="1"/>
        </dgm:presLayoutVars>
      </dgm:prSet>
      <dgm:spPr/>
    </dgm:pt>
    <dgm:pt modelId="{02337DA4-983C-496B-A2C9-15C55F2192C8}" type="pres">
      <dgm:prSet presAssocID="{D3921139-CE0F-4E51-8810-09B384686333}" presName="descendantText" presStyleLbl="alignAcc1" presStyleIdx="2" presStyleCnt="3" custScaleX="84413" custScaleY="394887" custLinFactNeighborX="926" custLinFactNeighborY="30657">
        <dgm:presLayoutVars>
          <dgm:bulletEnabled val="1"/>
        </dgm:presLayoutVars>
      </dgm:prSet>
      <dgm:spPr/>
    </dgm:pt>
  </dgm:ptLst>
  <dgm:cxnLst>
    <dgm:cxn modelId="{26D2E70C-DFA1-4180-83D8-A5EF3C7E6B4E}" srcId="{D3921139-CE0F-4E51-8810-09B384686333}" destId="{B8214FB3-1651-44D5-8A14-161A7E682CB5}" srcOrd="4" destOrd="0" parTransId="{6F476D98-04DA-4F5C-A93E-C26E37B07C94}" sibTransId="{C01BF3D0-9771-4D45-A688-8CEBA9C921AB}"/>
    <dgm:cxn modelId="{97549D0F-5CF6-460D-B68A-75F42E5B6479}" type="presOf" srcId="{0A6BE48D-5BCB-4FFD-85CB-ED837A51FB6F}" destId="{5ACAA5DA-83DB-4189-BB91-A95BBD740752}" srcOrd="0" destOrd="0" presId="urn:microsoft.com/office/officeart/2005/8/layout/chevron2"/>
    <dgm:cxn modelId="{61159E25-B249-4381-B10B-2CF3DA6793C6}" type="presOf" srcId="{B8214FB3-1651-44D5-8A14-161A7E682CB5}" destId="{02337DA4-983C-496B-A2C9-15C55F2192C8}" srcOrd="0" destOrd="4" presId="urn:microsoft.com/office/officeart/2005/8/layout/chevron2"/>
    <dgm:cxn modelId="{5CAAE62A-7D20-4309-B88D-69B30B76FB57}" srcId="{D3921139-CE0F-4E51-8810-09B384686333}" destId="{D8EF43F0-B156-4F61-BEFA-2E930A2BFD90}" srcOrd="0" destOrd="0" parTransId="{A0149F9E-37E5-4936-BE4B-9634165126FA}" sibTransId="{2853F7BC-BE62-4E5A-AB64-E49E4DF14847}"/>
    <dgm:cxn modelId="{EE24942B-BDE3-45E6-81EF-23E67078CD99}" type="presOf" srcId="{9DB70C58-8B0E-4385-9FC3-5842EE5EA8B7}" destId="{02337DA4-983C-496B-A2C9-15C55F2192C8}" srcOrd="0" destOrd="3" presId="urn:microsoft.com/office/officeart/2005/8/layout/chevron2"/>
    <dgm:cxn modelId="{93C1315C-BB24-4911-83A2-14FD9C583508}" type="presOf" srcId="{D3921139-CE0F-4E51-8810-09B384686333}" destId="{6EBA5E1C-1D49-4D1F-BB78-8ABBEE7DBAF5}" srcOrd="0" destOrd="0" presId="urn:microsoft.com/office/officeart/2005/8/layout/chevron2"/>
    <dgm:cxn modelId="{522D2962-92D4-47BA-95C0-83BDAEB29937}" srcId="{D3921139-CE0F-4E51-8810-09B384686333}" destId="{9DB70C58-8B0E-4385-9FC3-5842EE5EA8B7}" srcOrd="3" destOrd="0" parTransId="{0D571D3F-8EB1-47E7-B5FC-52A541D070C4}" sibTransId="{262B30DA-CE16-4EC8-828C-54B4E7B9248D}"/>
    <dgm:cxn modelId="{BBC02243-ACD7-488E-B3FC-2A4EA2F7F50A}" type="presOf" srcId="{C86343C6-D705-428D-BBFE-AD6D04085215}" destId="{3DC2BA16-126F-4659-91C6-0DF4140313FC}" srcOrd="0" destOrd="1" presId="urn:microsoft.com/office/officeart/2005/8/layout/chevron2"/>
    <dgm:cxn modelId="{D73A2A6E-8F8C-4BEB-B2F9-F970C9E76DA6}" type="presOf" srcId="{C29E3E06-1830-43DB-8621-B305978B063A}" destId="{3036CFCB-C6CA-4D71-AB14-80546E1B70D7}" srcOrd="0" destOrd="0" presId="urn:microsoft.com/office/officeart/2005/8/layout/chevron2"/>
    <dgm:cxn modelId="{CC76BC70-5263-4E69-A1A0-411F07E506E0}" srcId="{8D0C23D2-66AA-4C54-9E02-E0E442147EB8}" destId="{C29E3E06-1830-43DB-8621-B305978B063A}" srcOrd="1" destOrd="0" parTransId="{A19A9220-0DFC-4B1B-802F-287B1D3999AD}" sibTransId="{A9464D44-7697-407A-9979-D67AB35B05A5}"/>
    <dgm:cxn modelId="{1738DD80-F5E9-40E6-9212-C0163A4B6053}" srcId="{0A6BE48D-5BCB-4FFD-85CB-ED837A51FB6F}" destId="{3D3C84ED-A02B-4503-B6DA-AAA9D8FE4A0C}" srcOrd="0" destOrd="0" parTransId="{30F0CAC2-6113-4890-B40E-AE415DCF24E8}" sibTransId="{C10746EA-8251-45E8-8D6C-F9D2BF0A03F0}"/>
    <dgm:cxn modelId="{CDE40789-BDAF-4F64-A4EF-AA62A143BCD2}" type="presOf" srcId="{3D3C84ED-A02B-4503-B6DA-AAA9D8FE4A0C}" destId="{0EB955BF-63E9-4187-821D-7801F2017437}" srcOrd="0" destOrd="0" presId="urn:microsoft.com/office/officeart/2005/8/layout/chevron2"/>
    <dgm:cxn modelId="{650E85AA-710D-46AC-9034-68815D12F6C9}" type="presOf" srcId="{259B42FC-4D08-460A-8D09-CF022AA90C66}" destId="{02337DA4-983C-496B-A2C9-15C55F2192C8}" srcOrd="0" destOrd="1" presId="urn:microsoft.com/office/officeart/2005/8/layout/chevron2"/>
    <dgm:cxn modelId="{02CF1BBC-8AE6-446B-8000-F6B47A8795CB}" type="presOf" srcId="{0BD7650E-F237-4594-A4CB-0BB34B04132F}" destId="{02337DA4-983C-496B-A2C9-15C55F2192C8}" srcOrd="0" destOrd="2" presId="urn:microsoft.com/office/officeart/2005/8/layout/chevron2"/>
    <dgm:cxn modelId="{28048CC7-9CFA-427A-BFE9-BCFD1BC718F0}" type="presOf" srcId="{D8EF43F0-B156-4F61-BEFA-2E930A2BFD90}" destId="{02337DA4-983C-496B-A2C9-15C55F2192C8}" srcOrd="0" destOrd="0" presId="urn:microsoft.com/office/officeart/2005/8/layout/chevron2"/>
    <dgm:cxn modelId="{F82712D8-DC76-4198-8E3E-7C367A53714A}" srcId="{C29E3E06-1830-43DB-8621-B305978B063A}" destId="{1FFF93DA-B5A5-42CC-9695-9A72D26BC778}" srcOrd="0" destOrd="0" parTransId="{7BA3641B-4834-474B-9AB0-E582A3932514}" sibTransId="{704495D1-6982-478F-BDB8-51D4AAD6BA07}"/>
    <dgm:cxn modelId="{56E139DD-558B-4FE6-B75E-1C5FC2F93A08}" srcId="{D3921139-CE0F-4E51-8810-09B384686333}" destId="{259B42FC-4D08-460A-8D09-CF022AA90C66}" srcOrd="1" destOrd="0" parTransId="{A2969DA9-7D0A-4647-A994-851C5A808379}" sibTransId="{7AE7FECB-8386-470C-8DDE-0EC691062D19}"/>
    <dgm:cxn modelId="{454070DD-5278-4420-B52D-26F4D3A54095}" type="presOf" srcId="{1FFF93DA-B5A5-42CC-9695-9A72D26BC778}" destId="{3DC2BA16-126F-4659-91C6-0DF4140313FC}" srcOrd="0" destOrd="0" presId="urn:microsoft.com/office/officeart/2005/8/layout/chevron2"/>
    <dgm:cxn modelId="{720A0AE2-CBED-466C-B8A4-AC63775EE83F}" srcId="{D3921139-CE0F-4E51-8810-09B384686333}" destId="{0BD7650E-F237-4594-A4CB-0BB34B04132F}" srcOrd="2" destOrd="0" parTransId="{6E1C9CDA-2DBE-48FA-BB0B-2207205DBAB4}" sibTransId="{B5BF1EF3-290B-4D62-B344-A26E981E2E21}"/>
    <dgm:cxn modelId="{CCD5DEE6-05B4-4C3B-AEA2-F0C39AD36725}" srcId="{8D0C23D2-66AA-4C54-9E02-E0E442147EB8}" destId="{0A6BE48D-5BCB-4FFD-85CB-ED837A51FB6F}" srcOrd="0" destOrd="0" parTransId="{7107EE9A-2149-4BC1-9F2D-2EED7D9B5A64}" sibTransId="{29F5D120-A3C2-4B5C-9679-AFBAB10AEB19}"/>
    <dgm:cxn modelId="{69B8FCE9-1B0A-4F93-907C-9EEA5A50B383}" srcId="{C29E3E06-1830-43DB-8621-B305978B063A}" destId="{C86343C6-D705-428D-BBFE-AD6D04085215}" srcOrd="1" destOrd="0" parTransId="{D3B22DF0-6E27-4D65-A9BF-533F8011CBCD}" sibTransId="{D1144A62-2DFF-4E44-BBA7-ABAD307DFF42}"/>
    <dgm:cxn modelId="{482E7AF5-141B-4A2E-92AC-46798F31A8D3}" srcId="{8D0C23D2-66AA-4C54-9E02-E0E442147EB8}" destId="{D3921139-CE0F-4E51-8810-09B384686333}" srcOrd="2" destOrd="0" parTransId="{6275DCA5-99AC-4B6D-8D1D-39D954738745}" sibTransId="{990003F5-D1ED-4246-9AA5-B67D24C91608}"/>
    <dgm:cxn modelId="{DC38BDFA-4EFD-422B-9793-750A22708313}" type="presOf" srcId="{8D0C23D2-66AA-4C54-9E02-E0E442147EB8}" destId="{BCCDF9AF-35C9-48E9-B03D-DC18D91333FA}" srcOrd="0" destOrd="0" presId="urn:microsoft.com/office/officeart/2005/8/layout/chevron2"/>
    <dgm:cxn modelId="{D55ACFCC-C56C-4FEB-82E4-A4F947A82CDD}" type="presParOf" srcId="{BCCDF9AF-35C9-48E9-B03D-DC18D91333FA}" destId="{A9657939-DD90-46BB-90DB-F94872FE53DF}" srcOrd="0" destOrd="0" presId="urn:microsoft.com/office/officeart/2005/8/layout/chevron2"/>
    <dgm:cxn modelId="{9E7514CD-3869-4A42-93AB-924CE7BA2C6F}" type="presParOf" srcId="{A9657939-DD90-46BB-90DB-F94872FE53DF}" destId="{5ACAA5DA-83DB-4189-BB91-A95BBD740752}" srcOrd="0" destOrd="0" presId="urn:microsoft.com/office/officeart/2005/8/layout/chevron2"/>
    <dgm:cxn modelId="{64ADBDA1-FA3C-4F77-BB21-A1AEBE25AC48}" type="presParOf" srcId="{A9657939-DD90-46BB-90DB-F94872FE53DF}" destId="{0EB955BF-63E9-4187-821D-7801F2017437}" srcOrd="1" destOrd="0" presId="urn:microsoft.com/office/officeart/2005/8/layout/chevron2"/>
    <dgm:cxn modelId="{329BE2BA-3D20-4357-AC41-9327325475CD}" type="presParOf" srcId="{BCCDF9AF-35C9-48E9-B03D-DC18D91333FA}" destId="{6E517AFB-8335-4787-9536-689F66A003E3}" srcOrd="1" destOrd="0" presId="urn:microsoft.com/office/officeart/2005/8/layout/chevron2"/>
    <dgm:cxn modelId="{5870F8DD-A818-4FAE-B196-F43266F791B6}" type="presParOf" srcId="{BCCDF9AF-35C9-48E9-B03D-DC18D91333FA}" destId="{3492887B-B1CE-4FE6-99F0-A3D1EA7D7342}" srcOrd="2" destOrd="0" presId="urn:microsoft.com/office/officeart/2005/8/layout/chevron2"/>
    <dgm:cxn modelId="{A31D14ED-7C2F-4E76-8744-2E1EEAC5D260}" type="presParOf" srcId="{3492887B-B1CE-4FE6-99F0-A3D1EA7D7342}" destId="{3036CFCB-C6CA-4D71-AB14-80546E1B70D7}" srcOrd="0" destOrd="0" presId="urn:microsoft.com/office/officeart/2005/8/layout/chevron2"/>
    <dgm:cxn modelId="{5792909F-42CD-4795-A800-9D93446CFB51}" type="presParOf" srcId="{3492887B-B1CE-4FE6-99F0-A3D1EA7D7342}" destId="{3DC2BA16-126F-4659-91C6-0DF4140313FC}" srcOrd="1" destOrd="0" presId="urn:microsoft.com/office/officeart/2005/8/layout/chevron2"/>
    <dgm:cxn modelId="{2D7B6EEE-E601-4E12-9D92-31F7A83CFE48}" type="presParOf" srcId="{BCCDF9AF-35C9-48E9-B03D-DC18D91333FA}" destId="{C6A71869-2A15-49D0-BC0A-CBC73CAB315D}" srcOrd="3" destOrd="0" presId="urn:microsoft.com/office/officeart/2005/8/layout/chevron2"/>
    <dgm:cxn modelId="{AC3FDEC3-FF60-41D7-8E5A-6F8C70FC89B4}" type="presParOf" srcId="{BCCDF9AF-35C9-48E9-B03D-DC18D91333FA}" destId="{C276C078-C5FF-4876-8B46-05FF95196BF4}" srcOrd="4" destOrd="0" presId="urn:microsoft.com/office/officeart/2005/8/layout/chevron2"/>
    <dgm:cxn modelId="{DC866240-66EF-49C4-B0AF-E385217142E2}" type="presParOf" srcId="{C276C078-C5FF-4876-8B46-05FF95196BF4}" destId="{6EBA5E1C-1D49-4D1F-BB78-8ABBEE7DBAF5}" srcOrd="0" destOrd="0" presId="urn:microsoft.com/office/officeart/2005/8/layout/chevron2"/>
    <dgm:cxn modelId="{79943108-3C77-4F1C-8731-6008C2AFA833}" type="presParOf" srcId="{C276C078-C5FF-4876-8B46-05FF95196BF4}" destId="{02337DA4-983C-496B-A2C9-15C55F2192C8}" srcOrd="1" destOrd="0" presId="urn:microsoft.com/office/officeart/2005/8/layout/chevron2"/>
  </dgm:cxnLst>
  <dgm:bg/>
  <dgm:whole/>
  <dgm:extLst>
    <a:ext uri="http://schemas.microsoft.com/office/drawing/2008/diagram">
      <dsp:dataModelExt xmlns:dsp="http://schemas.microsoft.com/office/drawing/2008/diagram" relId="rId109"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76E5CD97-B022-46CE-B577-552C72BC95EA}" type="doc">
      <dgm:prSet loTypeId="urn:microsoft.com/office/officeart/2005/8/layout/vList6" loCatId="process" qsTypeId="urn:microsoft.com/office/officeart/2005/8/quickstyle/simple1" qsCatId="simple" csTypeId="urn:microsoft.com/office/officeart/2005/8/colors/accent1_2" csCatId="accent1" phldr="1"/>
      <dgm:spPr/>
      <dgm:t>
        <a:bodyPr/>
        <a:lstStyle/>
        <a:p>
          <a:endParaRPr lang="en-US"/>
        </a:p>
      </dgm:t>
    </dgm:pt>
    <dgm:pt modelId="{B0D43931-AB61-42AA-9DF4-83FAAD2C5341}">
      <dgm:prSet phldrT="[Text]" custT="1"/>
      <dgm:spPr/>
      <dgm:t>
        <a:bodyPr/>
        <a:lstStyle/>
        <a:p>
          <a:r>
            <a:rPr lang="en-US" sz="1050">
              <a:latin typeface="Trebuchet MS" pitchFamily="34" charset="0"/>
            </a:rPr>
            <a:t>modificarea sediului Beneficiarului și/sau</a:t>
          </a:r>
          <a:r>
            <a:rPr lang="ro-RO" sz="1050">
              <a:latin typeface="Trebuchet MS" pitchFamily="34" charset="0"/>
            </a:rPr>
            <a:t> al</a:t>
          </a:r>
          <a:r>
            <a:rPr lang="en-US" sz="1050">
              <a:latin typeface="Trebuchet MS" pitchFamily="34" charset="0"/>
            </a:rPr>
            <a:t> Partenerului</a:t>
          </a:r>
        </a:p>
      </dgm:t>
    </dgm:pt>
    <dgm:pt modelId="{6FCC61CB-299E-4025-BF6D-C3E314D68D75}" type="parTrans" cxnId="{4BE24577-FFB2-408C-B560-7911BA3DE8AD}">
      <dgm:prSet/>
      <dgm:spPr/>
      <dgm:t>
        <a:bodyPr/>
        <a:lstStyle/>
        <a:p>
          <a:endParaRPr lang="en-US" sz="1050">
            <a:latin typeface="Trebuchet MS" pitchFamily="34" charset="0"/>
          </a:endParaRPr>
        </a:p>
      </dgm:t>
    </dgm:pt>
    <dgm:pt modelId="{D7629CE4-3CC5-4767-B533-5E04C8E88276}" type="sibTrans" cxnId="{4BE24577-FFB2-408C-B560-7911BA3DE8AD}">
      <dgm:prSet/>
      <dgm:spPr/>
      <dgm:t>
        <a:bodyPr/>
        <a:lstStyle/>
        <a:p>
          <a:endParaRPr lang="en-US" sz="1050">
            <a:latin typeface="Trebuchet MS" pitchFamily="34" charset="0"/>
          </a:endParaRPr>
        </a:p>
      </dgm:t>
    </dgm:pt>
    <dgm:pt modelId="{9D413BEA-D436-4E30-B0E4-DDC1B2963AAB}">
      <dgm:prSet phldrT="[Text]" custT="1"/>
      <dgm:spPr/>
      <dgm:t>
        <a:bodyPr/>
        <a:lstStyle/>
        <a:p>
          <a:r>
            <a:rPr lang="en-US" sz="1050" b="0">
              <a:solidFill>
                <a:schemeClr val="accent1">
                  <a:lumMod val="50000"/>
                </a:schemeClr>
              </a:solidFill>
              <a:latin typeface="Trebuchet MS" pitchFamily="34" charset="0"/>
            </a:rPr>
            <a:t>noul Certificat de înregistrate fiscală</a:t>
          </a:r>
        </a:p>
      </dgm:t>
    </dgm:pt>
    <dgm:pt modelId="{24567EEA-5BDF-464A-A5F5-24DAA3DF8D52}" type="parTrans" cxnId="{8F18D828-02CF-47A6-B23A-65DADDBE4C56}">
      <dgm:prSet/>
      <dgm:spPr/>
      <dgm:t>
        <a:bodyPr/>
        <a:lstStyle/>
        <a:p>
          <a:endParaRPr lang="en-US" sz="1050">
            <a:latin typeface="Trebuchet MS" pitchFamily="34" charset="0"/>
          </a:endParaRPr>
        </a:p>
      </dgm:t>
    </dgm:pt>
    <dgm:pt modelId="{0C0E6F9E-4C79-4D60-8F76-0CC944170D08}" type="sibTrans" cxnId="{8F18D828-02CF-47A6-B23A-65DADDBE4C56}">
      <dgm:prSet/>
      <dgm:spPr/>
      <dgm:t>
        <a:bodyPr/>
        <a:lstStyle/>
        <a:p>
          <a:endParaRPr lang="en-US" sz="1050">
            <a:latin typeface="Trebuchet MS" pitchFamily="34" charset="0"/>
          </a:endParaRPr>
        </a:p>
      </dgm:t>
    </dgm:pt>
    <dgm:pt modelId="{B12F9D59-9CFC-4608-8BF7-A7B3DF585013}">
      <dgm:prSet custT="1"/>
      <dgm:spPr/>
      <dgm:t>
        <a:bodyPr/>
        <a:lstStyle/>
        <a:p>
          <a:r>
            <a:rPr lang="en-US" sz="1050">
              <a:latin typeface="Trebuchet MS" pitchFamily="34" charset="0"/>
            </a:rPr>
            <a:t>modificarea conturilor Proiectului</a:t>
          </a:r>
        </a:p>
      </dgm:t>
    </dgm:pt>
    <dgm:pt modelId="{F4E06838-34F7-4C0D-9487-A37D403CA8AB}" type="parTrans" cxnId="{355991F9-89A8-49F8-955E-C6895890616C}">
      <dgm:prSet/>
      <dgm:spPr/>
      <dgm:t>
        <a:bodyPr/>
        <a:lstStyle/>
        <a:p>
          <a:endParaRPr lang="en-US" sz="1050">
            <a:latin typeface="Trebuchet MS" pitchFamily="34" charset="0"/>
          </a:endParaRPr>
        </a:p>
      </dgm:t>
    </dgm:pt>
    <dgm:pt modelId="{691DDC04-4368-4C72-89F7-F4E2FB58271C}" type="sibTrans" cxnId="{355991F9-89A8-49F8-955E-C6895890616C}">
      <dgm:prSet/>
      <dgm:spPr/>
      <dgm:t>
        <a:bodyPr/>
        <a:lstStyle/>
        <a:p>
          <a:endParaRPr lang="en-US" sz="1050">
            <a:latin typeface="Trebuchet MS" pitchFamily="34" charset="0"/>
          </a:endParaRPr>
        </a:p>
      </dgm:t>
    </dgm:pt>
    <dgm:pt modelId="{B11805FB-02CE-4CF4-929F-395ECCB065F7}">
      <dgm:prSet custT="1"/>
      <dgm:spPr/>
      <dgm:t>
        <a:bodyPr/>
        <a:lstStyle/>
        <a:p>
          <a:r>
            <a:rPr lang="ro-RO" sz="1050">
              <a:latin typeface="Trebuchet MS" pitchFamily="34" charset="0"/>
            </a:rPr>
            <a:t>modificări la nivelul </a:t>
          </a:r>
          <a:r>
            <a:rPr lang="en-US" sz="1050">
              <a:latin typeface="Trebuchet MS" pitchFamily="34" charset="0"/>
            </a:rPr>
            <a:t>tipul</a:t>
          </a:r>
          <a:r>
            <a:rPr lang="ro-RO" sz="1050">
              <a:latin typeface="Trebuchet MS" pitchFamily="34" charset="0"/>
            </a:rPr>
            <a:t>ui de procedură de achiziție publică, cu respectarea  prevederilor legale</a:t>
          </a:r>
          <a:endParaRPr lang="en-US" sz="1050">
            <a:latin typeface="Trebuchet MS" pitchFamily="34" charset="0"/>
          </a:endParaRPr>
        </a:p>
      </dgm:t>
    </dgm:pt>
    <dgm:pt modelId="{B4B16AE0-201B-4970-BDF9-068305071573}" type="parTrans" cxnId="{D7C3D5C6-F3C7-425F-BD08-7CE759703BA6}">
      <dgm:prSet/>
      <dgm:spPr/>
      <dgm:t>
        <a:bodyPr/>
        <a:lstStyle/>
        <a:p>
          <a:endParaRPr lang="en-US" sz="1050">
            <a:latin typeface="Trebuchet MS" pitchFamily="34" charset="0"/>
          </a:endParaRPr>
        </a:p>
      </dgm:t>
    </dgm:pt>
    <dgm:pt modelId="{7EE3DC3C-EF28-49F2-A5D4-EB7FAD25BAD3}" type="sibTrans" cxnId="{D7C3D5C6-F3C7-425F-BD08-7CE759703BA6}">
      <dgm:prSet/>
      <dgm:spPr/>
      <dgm:t>
        <a:bodyPr/>
        <a:lstStyle/>
        <a:p>
          <a:endParaRPr lang="en-US" sz="1050">
            <a:latin typeface="Trebuchet MS" pitchFamily="34" charset="0"/>
          </a:endParaRPr>
        </a:p>
      </dgm:t>
    </dgm:pt>
    <dgm:pt modelId="{B81D9310-08A2-40E6-9FE0-FAF5E7FF9603}">
      <dgm:prSet custT="1"/>
      <dgm:spPr/>
      <dgm:t>
        <a:bodyPr/>
        <a:lstStyle/>
        <a:p>
          <a:r>
            <a:rPr lang="ro-RO" sz="1050">
              <a:latin typeface="Trebuchet MS" pitchFamily="34" charset="0"/>
            </a:rPr>
            <a:t>modificări la nivelul </a:t>
          </a:r>
          <a:r>
            <a:rPr lang="en-US" sz="1050">
              <a:latin typeface="Trebuchet MS" pitchFamily="34" charset="0"/>
            </a:rPr>
            <a:t>echipei de implementare a Proiectului, alte</a:t>
          </a:r>
          <a:r>
            <a:rPr lang="ro-RO" sz="1050">
              <a:latin typeface="Trebuchet MS" pitchFamily="34" charset="0"/>
            </a:rPr>
            <a:t> poziții</a:t>
          </a:r>
          <a:r>
            <a:rPr lang="en-US" sz="1050">
              <a:latin typeface="Trebuchet MS" pitchFamily="34" charset="0"/>
            </a:rPr>
            <a:t> decât </a:t>
          </a:r>
          <a:r>
            <a:rPr lang="ro-RO" sz="1050">
              <a:latin typeface="Trebuchet MS" pitchFamily="34" charset="0"/>
            </a:rPr>
            <a:t>cele </a:t>
          </a:r>
          <a:r>
            <a:rPr lang="en-US" sz="1050">
              <a:latin typeface="Trebuchet MS" pitchFamily="34" charset="0"/>
            </a:rPr>
            <a:t>minime obligatorii</a:t>
          </a:r>
        </a:p>
      </dgm:t>
    </dgm:pt>
    <dgm:pt modelId="{0C9CE8F7-C46C-4535-8C22-52B3E9877872}" type="parTrans" cxnId="{FFE54277-8814-4AE2-8ADE-084241CCF58F}">
      <dgm:prSet/>
      <dgm:spPr/>
      <dgm:t>
        <a:bodyPr/>
        <a:lstStyle/>
        <a:p>
          <a:endParaRPr lang="en-US" sz="1050">
            <a:latin typeface="Trebuchet MS" pitchFamily="34" charset="0"/>
          </a:endParaRPr>
        </a:p>
      </dgm:t>
    </dgm:pt>
    <dgm:pt modelId="{79513CF8-D485-4786-8505-D6B4FBFEF375}" type="sibTrans" cxnId="{FFE54277-8814-4AE2-8ADE-084241CCF58F}">
      <dgm:prSet/>
      <dgm:spPr/>
      <dgm:t>
        <a:bodyPr/>
        <a:lstStyle/>
        <a:p>
          <a:endParaRPr lang="en-US" sz="1050">
            <a:latin typeface="Trebuchet MS" pitchFamily="34" charset="0"/>
          </a:endParaRPr>
        </a:p>
      </dgm:t>
    </dgm:pt>
    <dgm:pt modelId="{12AA71AA-6244-462E-92C7-BBFF74C76479}">
      <dgm:prSet custT="1"/>
      <dgm:spPr/>
      <dgm:t>
        <a:bodyPr/>
        <a:lstStyle/>
        <a:p>
          <a:r>
            <a:rPr lang="en-US" sz="1050">
              <a:latin typeface="Trebuchet MS" pitchFamily="34" charset="0"/>
            </a:rPr>
            <a:t>schimbarea reprezentantului legal al Beneficiarului și/sau </a:t>
          </a:r>
          <a:r>
            <a:rPr lang="ro-RO" sz="1050">
              <a:latin typeface="Trebuchet MS" pitchFamily="34" charset="0"/>
            </a:rPr>
            <a:t>al </a:t>
          </a:r>
          <a:r>
            <a:rPr lang="en-US" sz="1050">
              <a:latin typeface="Trebuchet MS" pitchFamily="34" charset="0"/>
            </a:rPr>
            <a:t>Partenerului</a:t>
          </a:r>
        </a:p>
      </dgm:t>
    </dgm:pt>
    <dgm:pt modelId="{F820F304-FEE5-4EE4-92AD-035EDC67BD48}" type="parTrans" cxnId="{AAF1C673-7719-4F54-8741-64E3B61E6CBE}">
      <dgm:prSet/>
      <dgm:spPr/>
      <dgm:t>
        <a:bodyPr/>
        <a:lstStyle/>
        <a:p>
          <a:endParaRPr lang="en-US" sz="1050">
            <a:latin typeface="Trebuchet MS" pitchFamily="34" charset="0"/>
          </a:endParaRPr>
        </a:p>
      </dgm:t>
    </dgm:pt>
    <dgm:pt modelId="{AE8DFBBF-2374-4ECE-958D-A122F286E4E8}" type="sibTrans" cxnId="{AAF1C673-7719-4F54-8741-64E3B61E6CBE}">
      <dgm:prSet/>
      <dgm:spPr/>
      <dgm:t>
        <a:bodyPr/>
        <a:lstStyle/>
        <a:p>
          <a:endParaRPr lang="en-US" sz="1050">
            <a:latin typeface="Trebuchet MS" pitchFamily="34" charset="0"/>
          </a:endParaRPr>
        </a:p>
      </dgm:t>
    </dgm:pt>
    <dgm:pt modelId="{719F048A-4201-4A85-9DD8-C036AF3FBA02}">
      <dgm:prSet custT="1"/>
      <dgm:spPr/>
      <dgm:t>
        <a:bodyPr/>
        <a:lstStyle/>
        <a:p>
          <a:r>
            <a:rPr lang="en-US" sz="1050" b="0">
              <a:solidFill>
                <a:schemeClr val="accent1">
                  <a:lumMod val="50000"/>
                </a:schemeClr>
              </a:solidFill>
              <a:latin typeface="Trebuchet MS" pitchFamily="34" charset="0"/>
            </a:rPr>
            <a:t>numele şi datele de contact ale reprezentantului legal</a:t>
          </a:r>
        </a:p>
      </dgm:t>
    </dgm:pt>
    <dgm:pt modelId="{76855970-B632-48AE-B136-87D6CD2328C2}" type="parTrans" cxnId="{B8D352D5-A703-4BB6-98DB-A069FF20D392}">
      <dgm:prSet/>
      <dgm:spPr/>
      <dgm:t>
        <a:bodyPr/>
        <a:lstStyle/>
        <a:p>
          <a:endParaRPr lang="en-US" sz="1050">
            <a:latin typeface="Trebuchet MS" pitchFamily="34" charset="0"/>
          </a:endParaRPr>
        </a:p>
      </dgm:t>
    </dgm:pt>
    <dgm:pt modelId="{3F6141C9-D83F-47E8-BF6D-71D28DFE1407}" type="sibTrans" cxnId="{B8D352D5-A703-4BB6-98DB-A069FF20D392}">
      <dgm:prSet/>
      <dgm:spPr/>
      <dgm:t>
        <a:bodyPr/>
        <a:lstStyle/>
        <a:p>
          <a:endParaRPr lang="en-US" sz="1050">
            <a:latin typeface="Trebuchet MS" pitchFamily="34" charset="0"/>
          </a:endParaRPr>
        </a:p>
      </dgm:t>
    </dgm:pt>
    <dgm:pt modelId="{EDC120EA-0BAA-474A-9585-B243A601C96D}">
      <dgm:prSet custT="1"/>
      <dgm:spPr/>
      <dgm:t>
        <a:bodyPr/>
        <a:lstStyle/>
        <a:p>
          <a:r>
            <a:rPr lang="en-US" sz="1050" b="0">
              <a:solidFill>
                <a:schemeClr val="accent1">
                  <a:lumMod val="50000"/>
                </a:schemeClr>
              </a:solidFill>
              <a:latin typeface="Trebuchet MS" pitchFamily="34" charset="0"/>
            </a:rPr>
            <a:t>noul Formular de Identificare financiară</a:t>
          </a:r>
          <a:r>
            <a:rPr lang="ro-RO" sz="1050" b="0">
              <a:solidFill>
                <a:schemeClr val="accent1">
                  <a:lumMod val="50000"/>
                </a:schemeClr>
              </a:solidFill>
              <a:latin typeface="Trebuchet MS" pitchFamily="34" charset="0"/>
            </a:rPr>
            <a:t> sau documentul din care reies clar noile conturi</a:t>
          </a:r>
          <a:endParaRPr lang="en-US" sz="1050" b="0">
            <a:solidFill>
              <a:schemeClr val="accent1">
                <a:lumMod val="50000"/>
              </a:schemeClr>
            </a:solidFill>
            <a:latin typeface="Trebuchet MS" pitchFamily="34" charset="0"/>
          </a:endParaRPr>
        </a:p>
      </dgm:t>
    </dgm:pt>
    <dgm:pt modelId="{2A78F3EE-EF62-4FFF-A2E0-BB1A9C07191F}" type="parTrans" cxnId="{12220937-65EA-4B58-8545-8A2C0AF96867}">
      <dgm:prSet/>
      <dgm:spPr/>
      <dgm:t>
        <a:bodyPr/>
        <a:lstStyle/>
        <a:p>
          <a:endParaRPr lang="en-US" sz="1050">
            <a:latin typeface="Trebuchet MS" pitchFamily="34" charset="0"/>
          </a:endParaRPr>
        </a:p>
      </dgm:t>
    </dgm:pt>
    <dgm:pt modelId="{C2DCBE71-E35A-4A17-98F2-54673A0957F8}" type="sibTrans" cxnId="{12220937-65EA-4B58-8545-8A2C0AF96867}">
      <dgm:prSet/>
      <dgm:spPr/>
      <dgm:t>
        <a:bodyPr/>
        <a:lstStyle/>
        <a:p>
          <a:endParaRPr lang="en-US" sz="1050">
            <a:latin typeface="Trebuchet MS" pitchFamily="34" charset="0"/>
          </a:endParaRPr>
        </a:p>
      </dgm:t>
    </dgm:pt>
    <dgm:pt modelId="{C2A139D9-2C01-4567-87A7-0E33D25D243C}">
      <dgm:prSet custT="1"/>
      <dgm:spPr/>
      <dgm:t>
        <a:bodyPr/>
        <a:lstStyle/>
        <a:p>
          <a:pPr algn="just"/>
          <a:r>
            <a:rPr lang="en-US" sz="1050" b="0">
              <a:solidFill>
                <a:schemeClr val="accent1">
                  <a:lumMod val="50000"/>
                </a:schemeClr>
              </a:solidFill>
              <a:latin typeface="Trebuchet MS" pitchFamily="34" charset="0"/>
            </a:rPr>
            <a:t>actul administrativ de numire, respectiv înlocuire a membrului/membrilor echipei de implementare </a:t>
          </a:r>
        </a:p>
      </dgm:t>
    </dgm:pt>
    <dgm:pt modelId="{EB68AFA5-C467-43D4-A9BE-E687A5E67AFF}" type="parTrans" cxnId="{DAF1EA76-C2C4-47AC-A6A1-92639E426662}">
      <dgm:prSet/>
      <dgm:spPr/>
      <dgm:t>
        <a:bodyPr/>
        <a:lstStyle/>
        <a:p>
          <a:endParaRPr lang="en-US" sz="1050">
            <a:latin typeface="Trebuchet MS" pitchFamily="34" charset="0"/>
          </a:endParaRPr>
        </a:p>
      </dgm:t>
    </dgm:pt>
    <dgm:pt modelId="{4EF460BF-0C08-479B-97B6-F8C3EDEC77B6}" type="sibTrans" cxnId="{DAF1EA76-C2C4-47AC-A6A1-92639E426662}">
      <dgm:prSet/>
      <dgm:spPr/>
      <dgm:t>
        <a:bodyPr/>
        <a:lstStyle/>
        <a:p>
          <a:endParaRPr lang="en-US" sz="1050">
            <a:latin typeface="Trebuchet MS" pitchFamily="34" charset="0"/>
          </a:endParaRPr>
        </a:p>
      </dgm:t>
    </dgm:pt>
    <dgm:pt modelId="{D23FCFDF-DAC0-40D3-827C-31A28F90A361}">
      <dgm:prSet custT="1"/>
      <dgm:spPr/>
      <dgm:t>
        <a:bodyPr/>
        <a:lstStyle/>
        <a:p>
          <a:r>
            <a:rPr lang="ro-RO" sz="1050">
              <a:solidFill>
                <a:schemeClr val="accent1">
                  <a:lumMod val="50000"/>
                </a:schemeClr>
              </a:solidFill>
              <a:latin typeface="Trebuchet MS" pitchFamily="34" charset="0"/>
            </a:rPr>
            <a:t>secțiunea - </a:t>
          </a:r>
          <a:r>
            <a:rPr lang="en-US" sz="1050">
              <a:solidFill>
                <a:schemeClr val="accent1">
                  <a:lumMod val="50000"/>
                </a:schemeClr>
              </a:solidFill>
              <a:latin typeface="Trebuchet MS" pitchFamily="34" charset="0"/>
            </a:rPr>
            <a:t>A</a:t>
          </a:r>
          <a:r>
            <a:rPr lang="ro-RO" sz="1050">
              <a:solidFill>
                <a:schemeClr val="accent1">
                  <a:lumMod val="50000"/>
                </a:schemeClr>
              </a:solidFill>
              <a:latin typeface="Trebuchet MS" pitchFamily="34" charset="0"/>
            </a:rPr>
            <a:t>chiziții publice</a:t>
          </a:r>
          <a:r>
            <a:rPr lang="en-US" sz="1050">
              <a:solidFill>
                <a:schemeClr val="accent1">
                  <a:lumMod val="50000"/>
                </a:schemeClr>
              </a:solidFill>
              <a:latin typeface="Trebuchet MS" pitchFamily="34" charset="0"/>
            </a:rPr>
            <a:t>/Plan de achizi</a:t>
          </a:r>
          <a:r>
            <a:rPr lang="ro-RO" sz="1050">
              <a:solidFill>
                <a:schemeClr val="accent1">
                  <a:lumMod val="50000"/>
                </a:schemeClr>
              </a:solidFill>
              <a:latin typeface="Trebuchet MS" pitchFamily="34" charset="0"/>
            </a:rPr>
            <a:t>ţii, din cadrul cererii de finanțare, actualizate</a:t>
          </a:r>
          <a:endParaRPr lang="en-US" sz="1050">
            <a:solidFill>
              <a:schemeClr val="accent1">
                <a:lumMod val="50000"/>
              </a:schemeClr>
            </a:solidFill>
            <a:latin typeface="Trebuchet MS" pitchFamily="34" charset="0"/>
          </a:endParaRPr>
        </a:p>
      </dgm:t>
    </dgm:pt>
    <dgm:pt modelId="{652940BE-91F0-40CC-818B-BC6986118A3F}" type="parTrans" cxnId="{73561D1F-0385-4903-93B9-50BB14A96FCD}">
      <dgm:prSet/>
      <dgm:spPr/>
      <dgm:t>
        <a:bodyPr/>
        <a:lstStyle/>
        <a:p>
          <a:endParaRPr lang="en-US" sz="1050">
            <a:latin typeface="Trebuchet MS" pitchFamily="34" charset="0"/>
          </a:endParaRPr>
        </a:p>
      </dgm:t>
    </dgm:pt>
    <dgm:pt modelId="{2F55A802-FBD5-4500-BA65-FCD6FBD83D10}" type="sibTrans" cxnId="{73561D1F-0385-4903-93B9-50BB14A96FCD}">
      <dgm:prSet/>
      <dgm:spPr/>
      <dgm:t>
        <a:bodyPr/>
        <a:lstStyle/>
        <a:p>
          <a:endParaRPr lang="en-US" sz="1050">
            <a:latin typeface="Trebuchet MS" pitchFamily="34" charset="0"/>
          </a:endParaRPr>
        </a:p>
      </dgm:t>
    </dgm:pt>
    <dgm:pt modelId="{7ACE34F5-3CA0-4318-8B7F-41D3D8E8169E}">
      <dgm:prSet phldrT="[Text]" custT="1"/>
      <dgm:spPr/>
      <dgm:t>
        <a:bodyPr/>
        <a:lstStyle/>
        <a:p>
          <a:endParaRPr lang="en-US" sz="1050" b="0">
            <a:solidFill>
              <a:schemeClr val="accent1">
                <a:lumMod val="50000"/>
              </a:schemeClr>
            </a:solidFill>
            <a:latin typeface="Trebuchet MS" pitchFamily="34" charset="0"/>
          </a:endParaRPr>
        </a:p>
      </dgm:t>
    </dgm:pt>
    <dgm:pt modelId="{DCBE265B-A319-45E7-ADC4-E41B38E66D1F}" type="parTrans" cxnId="{CCBF67E2-1898-4DA3-A60D-8D7ED4E2F8DA}">
      <dgm:prSet/>
      <dgm:spPr/>
      <dgm:t>
        <a:bodyPr/>
        <a:lstStyle/>
        <a:p>
          <a:endParaRPr lang="en-US"/>
        </a:p>
      </dgm:t>
    </dgm:pt>
    <dgm:pt modelId="{54A09A61-F0C8-4CEA-8B51-F1E7F730B427}" type="sibTrans" cxnId="{CCBF67E2-1898-4DA3-A60D-8D7ED4E2F8DA}">
      <dgm:prSet/>
      <dgm:spPr/>
      <dgm:t>
        <a:bodyPr/>
        <a:lstStyle/>
        <a:p>
          <a:endParaRPr lang="en-US"/>
        </a:p>
      </dgm:t>
    </dgm:pt>
    <dgm:pt modelId="{02824ED8-27D4-40A8-90FD-E8A40D821081}">
      <dgm:prSet custT="1"/>
      <dgm:spPr/>
      <dgm:t>
        <a:bodyPr/>
        <a:lstStyle/>
        <a:p>
          <a:endParaRPr lang="en-US" sz="1050" b="0">
            <a:solidFill>
              <a:schemeClr val="accent1">
                <a:lumMod val="50000"/>
              </a:schemeClr>
            </a:solidFill>
            <a:latin typeface="Trebuchet MS" pitchFamily="34" charset="0"/>
          </a:endParaRPr>
        </a:p>
      </dgm:t>
    </dgm:pt>
    <dgm:pt modelId="{DE5BFCDB-6473-4AF4-A80D-682B0D6C08E2}" type="parTrans" cxnId="{BBF49855-3F8E-4010-BE23-7964971DFDFA}">
      <dgm:prSet/>
      <dgm:spPr/>
      <dgm:t>
        <a:bodyPr/>
        <a:lstStyle/>
        <a:p>
          <a:endParaRPr lang="en-US"/>
        </a:p>
      </dgm:t>
    </dgm:pt>
    <dgm:pt modelId="{A9AB45B4-58C7-4687-ACF3-A0B60D3895CB}" type="sibTrans" cxnId="{BBF49855-3F8E-4010-BE23-7964971DFDFA}">
      <dgm:prSet/>
      <dgm:spPr/>
      <dgm:t>
        <a:bodyPr/>
        <a:lstStyle/>
        <a:p>
          <a:endParaRPr lang="en-US"/>
        </a:p>
      </dgm:t>
    </dgm:pt>
    <dgm:pt modelId="{9ADE025A-36A6-4832-9324-FCC0C615033F}">
      <dgm:prSet custT="1"/>
      <dgm:spPr/>
      <dgm:t>
        <a:bodyPr/>
        <a:lstStyle/>
        <a:p>
          <a:endParaRPr lang="en-US" sz="1050" b="0">
            <a:solidFill>
              <a:schemeClr val="accent1">
                <a:lumMod val="50000"/>
              </a:schemeClr>
            </a:solidFill>
            <a:latin typeface="Trebuchet MS" pitchFamily="34" charset="0"/>
          </a:endParaRPr>
        </a:p>
      </dgm:t>
    </dgm:pt>
    <dgm:pt modelId="{BA36A2B1-5486-462E-B4F3-82C72F8FD6C8}" type="parTrans" cxnId="{5E19C396-35E4-4866-8589-D6268B40D280}">
      <dgm:prSet/>
      <dgm:spPr/>
      <dgm:t>
        <a:bodyPr/>
        <a:lstStyle/>
        <a:p>
          <a:endParaRPr lang="en-US"/>
        </a:p>
      </dgm:t>
    </dgm:pt>
    <dgm:pt modelId="{37F99C66-5607-4E8E-8436-C05FFFD7B6CB}" type="sibTrans" cxnId="{5E19C396-35E4-4866-8589-D6268B40D280}">
      <dgm:prSet/>
      <dgm:spPr/>
      <dgm:t>
        <a:bodyPr/>
        <a:lstStyle/>
        <a:p>
          <a:endParaRPr lang="en-US"/>
        </a:p>
      </dgm:t>
    </dgm:pt>
    <dgm:pt modelId="{47C03D51-ABE0-4605-B21D-255CBF80A544}">
      <dgm:prSet custT="1"/>
      <dgm:spPr/>
      <dgm:t>
        <a:bodyPr/>
        <a:lstStyle/>
        <a:p>
          <a:endParaRPr lang="en-US" sz="1050">
            <a:solidFill>
              <a:schemeClr val="accent1">
                <a:lumMod val="50000"/>
              </a:schemeClr>
            </a:solidFill>
            <a:latin typeface="Trebuchet MS" pitchFamily="34" charset="0"/>
          </a:endParaRPr>
        </a:p>
      </dgm:t>
    </dgm:pt>
    <dgm:pt modelId="{AFF571BA-3EF7-4960-B3F4-400FFBE6763B}" type="parTrans" cxnId="{6A4C66D8-B3CC-407C-B633-DB51C7FE08E5}">
      <dgm:prSet/>
      <dgm:spPr/>
      <dgm:t>
        <a:bodyPr/>
        <a:lstStyle/>
        <a:p>
          <a:endParaRPr lang="en-US"/>
        </a:p>
      </dgm:t>
    </dgm:pt>
    <dgm:pt modelId="{92FC12D0-54B3-4A2C-BB85-CDB71722FB59}" type="sibTrans" cxnId="{6A4C66D8-B3CC-407C-B633-DB51C7FE08E5}">
      <dgm:prSet/>
      <dgm:spPr/>
      <dgm:t>
        <a:bodyPr/>
        <a:lstStyle/>
        <a:p>
          <a:endParaRPr lang="en-US"/>
        </a:p>
      </dgm:t>
    </dgm:pt>
    <dgm:pt modelId="{0A15D5F3-02B8-4CD1-8194-18A276855E14}" type="pres">
      <dgm:prSet presAssocID="{76E5CD97-B022-46CE-B577-552C72BC95EA}" presName="Name0" presStyleCnt="0">
        <dgm:presLayoutVars>
          <dgm:dir/>
          <dgm:animLvl val="lvl"/>
          <dgm:resizeHandles/>
        </dgm:presLayoutVars>
      </dgm:prSet>
      <dgm:spPr/>
    </dgm:pt>
    <dgm:pt modelId="{3EAFC6B1-9229-46B5-9A78-FCEDA60B4E6F}" type="pres">
      <dgm:prSet presAssocID="{B0D43931-AB61-42AA-9DF4-83FAAD2C5341}" presName="linNode" presStyleCnt="0"/>
      <dgm:spPr/>
    </dgm:pt>
    <dgm:pt modelId="{1C7C3AFC-FBF2-4070-B8DB-935E951FC288}" type="pres">
      <dgm:prSet presAssocID="{B0D43931-AB61-42AA-9DF4-83FAAD2C5341}" presName="parentShp" presStyleLbl="node1" presStyleIdx="0" presStyleCnt="5">
        <dgm:presLayoutVars>
          <dgm:bulletEnabled val="1"/>
        </dgm:presLayoutVars>
      </dgm:prSet>
      <dgm:spPr/>
    </dgm:pt>
    <dgm:pt modelId="{A6264278-2F52-48DB-A8E8-C5DD76C4D40E}" type="pres">
      <dgm:prSet presAssocID="{B0D43931-AB61-42AA-9DF4-83FAAD2C5341}" presName="childShp" presStyleLbl="bgAccFollowNode1" presStyleIdx="0" presStyleCnt="5">
        <dgm:presLayoutVars>
          <dgm:bulletEnabled val="1"/>
        </dgm:presLayoutVars>
      </dgm:prSet>
      <dgm:spPr/>
    </dgm:pt>
    <dgm:pt modelId="{497314B8-15E3-4BD9-B760-2E5A5C498CB2}" type="pres">
      <dgm:prSet presAssocID="{D7629CE4-3CC5-4767-B533-5E04C8E88276}" presName="spacing" presStyleCnt="0"/>
      <dgm:spPr/>
    </dgm:pt>
    <dgm:pt modelId="{6C856871-0CF9-40AF-93C1-7E39E4D099A8}" type="pres">
      <dgm:prSet presAssocID="{B12F9D59-9CFC-4608-8BF7-A7B3DF585013}" presName="linNode" presStyleCnt="0"/>
      <dgm:spPr/>
    </dgm:pt>
    <dgm:pt modelId="{940C15B7-E921-4885-8520-7E1DAE67D152}" type="pres">
      <dgm:prSet presAssocID="{B12F9D59-9CFC-4608-8BF7-A7B3DF585013}" presName="parentShp" presStyleLbl="node1" presStyleIdx="1" presStyleCnt="5">
        <dgm:presLayoutVars>
          <dgm:bulletEnabled val="1"/>
        </dgm:presLayoutVars>
      </dgm:prSet>
      <dgm:spPr/>
    </dgm:pt>
    <dgm:pt modelId="{E29446E8-5622-4B90-99C1-B24D6858E568}" type="pres">
      <dgm:prSet presAssocID="{B12F9D59-9CFC-4608-8BF7-A7B3DF585013}" presName="childShp" presStyleLbl="bgAccFollowNode1" presStyleIdx="1" presStyleCnt="5">
        <dgm:presLayoutVars>
          <dgm:bulletEnabled val="1"/>
        </dgm:presLayoutVars>
      </dgm:prSet>
      <dgm:spPr/>
    </dgm:pt>
    <dgm:pt modelId="{3FAF7640-AB2B-437A-8BE2-121E762E4B2C}" type="pres">
      <dgm:prSet presAssocID="{691DDC04-4368-4C72-89F7-F4E2FB58271C}" presName="spacing" presStyleCnt="0"/>
      <dgm:spPr/>
    </dgm:pt>
    <dgm:pt modelId="{9B280DB2-D6B2-4AA8-8F61-5244F8480227}" type="pres">
      <dgm:prSet presAssocID="{12AA71AA-6244-462E-92C7-BBFF74C76479}" presName="linNode" presStyleCnt="0"/>
      <dgm:spPr/>
    </dgm:pt>
    <dgm:pt modelId="{818DD596-4721-425D-86C9-7A6D4AFA2480}" type="pres">
      <dgm:prSet presAssocID="{12AA71AA-6244-462E-92C7-BBFF74C76479}" presName="parentShp" presStyleLbl="node1" presStyleIdx="2" presStyleCnt="5">
        <dgm:presLayoutVars>
          <dgm:bulletEnabled val="1"/>
        </dgm:presLayoutVars>
      </dgm:prSet>
      <dgm:spPr/>
    </dgm:pt>
    <dgm:pt modelId="{98CBDFAA-0963-4525-B120-45913A6D8F3D}" type="pres">
      <dgm:prSet presAssocID="{12AA71AA-6244-462E-92C7-BBFF74C76479}" presName="childShp" presStyleLbl="bgAccFollowNode1" presStyleIdx="2" presStyleCnt="5">
        <dgm:presLayoutVars>
          <dgm:bulletEnabled val="1"/>
        </dgm:presLayoutVars>
      </dgm:prSet>
      <dgm:spPr/>
    </dgm:pt>
    <dgm:pt modelId="{34E1DA8F-A0BD-4C15-A06D-DE3E5ABAEFB1}" type="pres">
      <dgm:prSet presAssocID="{AE8DFBBF-2374-4ECE-958D-A122F286E4E8}" presName="spacing" presStyleCnt="0"/>
      <dgm:spPr/>
    </dgm:pt>
    <dgm:pt modelId="{74AFC1C0-FFC5-49DC-B1BC-161BEDA30169}" type="pres">
      <dgm:prSet presAssocID="{B81D9310-08A2-40E6-9FE0-FAF5E7FF9603}" presName="linNode" presStyleCnt="0"/>
      <dgm:spPr/>
    </dgm:pt>
    <dgm:pt modelId="{ED0FC90F-FEC8-4C8D-92D7-39C5D2B07727}" type="pres">
      <dgm:prSet presAssocID="{B81D9310-08A2-40E6-9FE0-FAF5E7FF9603}" presName="parentShp" presStyleLbl="node1" presStyleIdx="3" presStyleCnt="5">
        <dgm:presLayoutVars>
          <dgm:bulletEnabled val="1"/>
        </dgm:presLayoutVars>
      </dgm:prSet>
      <dgm:spPr/>
    </dgm:pt>
    <dgm:pt modelId="{3EA8AABB-3ACC-4641-9C13-55BB1B384189}" type="pres">
      <dgm:prSet presAssocID="{B81D9310-08A2-40E6-9FE0-FAF5E7FF9603}" presName="childShp" presStyleLbl="bgAccFollowNode1" presStyleIdx="3" presStyleCnt="5">
        <dgm:presLayoutVars>
          <dgm:bulletEnabled val="1"/>
        </dgm:presLayoutVars>
      </dgm:prSet>
      <dgm:spPr/>
    </dgm:pt>
    <dgm:pt modelId="{57BEE9A8-F89A-4B7E-B5A7-8F3A2FA11974}" type="pres">
      <dgm:prSet presAssocID="{79513CF8-D485-4786-8505-D6B4FBFEF375}" presName="spacing" presStyleCnt="0"/>
      <dgm:spPr/>
    </dgm:pt>
    <dgm:pt modelId="{ED86F76C-E042-46E9-904B-0A09ED0976C4}" type="pres">
      <dgm:prSet presAssocID="{B11805FB-02CE-4CF4-929F-395ECCB065F7}" presName="linNode" presStyleCnt="0"/>
      <dgm:spPr/>
    </dgm:pt>
    <dgm:pt modelId="{C9357377-BB01-4B39-82BD-BC1B64689E4B}" type="pres">
      <dgm:prSet presAssocID="{B11805FB-02CE-4CF4-929F-395ECCB065F7}" presName="parentShp" presStyleLbl="node1" presStyleIdx="4" presStyleCnt="5">
        <dgm:presLayoutVars>
          <dgm:bulletEnabled val="1"/>
        </dgm:presLayoutVars>
      </dgm:prSet>
      <dgm:spPr/>
    </dgm:pt>
    <dgm:pt modelId="{2A475D3E-4194-4EE1-9315-BDB85816E97E}" type="pres">
      <dgm:prSet presAssocID="{B11805FB-02CE-4CF4-929F-395ECCB065F7}" presName="childShp" presStyleLbl="bgAccFollowNode1" presStyleIdx="4" presStyleCnt="5" custLinFactNeighborX="260" custLinFactNeighborY="185">
        <dgm:presLayoutVars>
          <dgm:bulletEnabled val="1"/>
        </dgm:presLayoutVars>
      </dgm:prSet>
      <dgm:spPr/>
    </dgm:pt>
  </dgm:ptLst>
  <dgm:cxnLst>
    <dgm:cxn modelId="{48E4500B-D06C-4809-9C7A-3E9A23BF3490}" type="presOf" srcId="{12AA71AA-6244-462E-92C7-BBFF74C76479}" destId="{818DD596-4721-425D-86C9-7A6D4AFA2480}" srcOrd="0" destOrd="0" presId="urn:microsoft.com/office/officeart/2005/8/layout/vList6"/>
    <dgm:cxn modelId="{7AE6F80F-A89E-4CED-8315-FB711F6E1AD1}" type="presOf" srcId="{B11805FB-02CE-4CF4-929F-395ECCB065F7}" destId="{C9357377-BB01-4B39-82BD-BC1B64689E4B}" srcOrd="0" destOrd="0" presId="urn:microsoft.com/office/officeart/2005/8/layout/vList6"/>
    <dgm:cxn modelId="{E1982A17-4CAA-4314-BA87-ACCCD0103392}" type="presOf" srcId="{02824ED8-27D4-40A8-90FD-E8A40D821081}" destId="{E29446E8-5622-4B90-99C1-B24D6858E568}" srcOrd="0" destOrd="0" presId="urn:microsoft.com/office/officeart/2005/8/layout/vList6"/>
    <dgm:cxn modelId="{F47CC31C-7D6A-4751-8427-3C0136D6ABCD}" type="presOf" srcId="{D23FCFDF-DAC0-40D3-827C-31A28F90A361}" destId="{2A475D3E-4194-4EE1-9315-BDB85816E97E}" srcOrd="0" destOrd="1" presId="urn:microsoft.com/office/officeart/2005/8/layout/vList6"/>
    <dgm:cxn modelId="{73561D1F-0385-4903-93B9-50BB14A96FCD}" srcId="{B11805FB-02CE-4CF4-929F-395ECCB065F7}" destId="{D23FCFDF-DAC0-40D3-827C-31A28F90A361}" srcOrd="1" destOrd="0" parTransId="{652940BE-91F0-40CC-818B-BC6986118A3F}" sibTransId="{2F55A802-FBD5-4500-BA65-FCD6FBD83D10}"/>
    <dgm:cxn modelId="{8F18D828-02CF-47A6-B23A-65DADDBE4C56}" srcId="{B0D43931-AB61-42AA-9DF4-83FAAD2C5341}" destId="{9D413BEA-D436-4E30-B0E4-DDC1B2963AAB}" srcOrd="1" destOrd="0" parTransId="{24567EEA-5BDF-464A-A5F5-24DAA3DF8D52}" sibTransId="{0C0E6F9E-4C79-4D60-8F76-0CC944170D08}"/>
    <dgm:cxn modelId="{5633AB33-06D7-45E5-B304-EBFB28ACC4EA}" type="presOf" srcId="{47C03D51-ABE0-4605-B21D-255CBF80A544}" destId="{2A475D3E-4194-4EE1-9315-BDB85816E97E}" srcOrd="0" destOrd="0" presId="urn:microsoft.com/office/officeart/2005/8/layout/vList6"/>
    <dgm:cxn modelId="{12220937-65EA-4B58-8545-8A2C0AF96867}" srcId="{B12F9D59-9CFC-4608-8BF7-A7B3DF585013}" destId="{EDC120EA-0BAA-474A-9585-B243A601C96D}" srcOrd="1" destOrd="0" parTransId="{2A78F3EE-EF62-4FFF-A2E0-BB1A9C07191F}" sibTransId="{C2DCBE71-E35A-4A17-98F2-54673A0957F8}"/>
    <dgm:cxn modelId="{C7B52E3D-A1C6-4A19-AFBC-5700845AEEF0}" type="presOf" srcId="{B12F9D59-9CFC-4608-8BF7-A7B3DF585013}" destId="{940C15B7-E921-4885-8520-7E1DAE67D152}" srcOrd="0" destOrd="0" presId="urn:microsoft.com/office/officeart/2005/8/layout/vList6"/>
    <dgm:cxn modelId="{04350648-78B0-43FE-8E73-C57F475F0636}" type="presOf" srcId="{719F048A-4201-4A85-9DD8-C036AF3FBA02}" destId="{98CBDFAA-0963-4525-B120-45913A6D8F3D}" srcOrd="0" destOrd="1" presId="urn:microsoft.com/office/officeart/2005/8/layout/vList6"/>
    <dgm:cxn modelId="{ED0B8051-2809-4285-89B9-BD162564CCAC}" type="presOf" srcId="{B0D43931-AB61-42AA-9DF4-83FAAD2C5341}" destId="{1C7C3AFC-FBF2-4070-B8DB-935E951FC288}" srcOrd="0" destOrd="0" presId="urn:microsoft.com/office/officeart/2005/8/layout/vList6"/>
    <dgm:cxn modelId="{AAF1C673-7719-4F54-8741-64E3B61E6CBE}" srcId="{76E5CD97-B022-46CE-B577-552C72BC95EA}" destId="{12AA71AA-6244-462E-92C7-BBFF74C76479}" srcOrd="2" destOrd="0" parTransId="{F820F304-FEE5-4EE4-92AD-035EDC67BD48}" sibTransId="{AE8DFBBF-2374-4ECE-958D-A122F286E4E8}"/>
    <dgm:cxn modelId="{BBF49855-3F8E-4010-BE23-7964971DFDFA}" srcId="{B12F9D59-9CFC-4608-8BF7-A7B3DF585013}" destId="{02824ED8-27D4-40A8-90FD-E8A40D821081}" srcOrd="0" destOrd="0" parTransId="{DE5BFCDB-6473-4AF4-A80D-682B0D6C08E2}" sibTransId="{A9AB45B4-58C7-4687-ACF3-A0B60D3895CB}"/>
    <dgm:cxn modelId="{DAF1EA76-C2C4-47AC-A6A1-92639E426662}" srcId="{B81D9310-08A2-40E6-9FE0-FAF5E7FF9603}" destId="{C2A139D9-2C01-4567-87A7-0E33D25D243C}" srcOrd="0" destOrd="0" parTransId="{EB68AFA5-C467-43D4-A9BE-E687A5E67AFF}" sibTransId="{4EF460BF-0C08-479B-97B6-F8C3EDEC77B6}"/>
    <dgm:cxn modelId="{4DAB2E77-E7B1-4937-9CEE-AD44D8699401}" type="presOf" srcId="{EDC120EA-0BAA-474A-9585-B243A601C96D}" destId="{E29446E8-5622-4B90-99C1-B24D6858E568}" srcOrd="0" destOrd="1" presId="urn:microsoft.com/office/officeart/2005/8/layout/vList6"/>
    <dgm:cxn modelId="{FFE54277-8814-4AE2-8ADE-084241CCF58F}" srcId="{76E5CD97-B022-46CE-B577-552C72BC95EA}" destId="{B81D9310-08A2-40E6-9FE0-FAF5E7FF9603}" srcOrd="3" destOrd="0" parTransId="{0C9CE8F7-C46C-4535-8C22-52B3E9877872}" sibTransId="{79513CF8-D485-4786-8505-D6B4FBFEF375}"/>
    <dgm:cxn modelId="{4BE24577-FFB2-408C-B560-7911BA3DE8AD}" srcId="{76E5CD97-B022-46CE-B577-552C72BC95EA}" destId="{B0D43931-AB61-42AA-9DF4-83FAAD2C5341}" srcOrd="0" destOrd="0" parTransId="{6FCC61CB-299E-4025-BF6D-C3E314D68D75}" sibTransId="{D7629CE4-3CC5-4767-B533-5E04C8E88276}"/>
    <dgm:cxn modelId="{5E19C396-35E4-4866-8589-D6268B40D280}" srcId="{12AA71AA-6244-462E-92C7-BBFF74C76479}" destId="{9ADE025A-36A6-4832-9324-FCC0C615033F}" srcOrd="0" destOrd="0" parTransId="{BA36A2B1-5486-462E-B4F3-82C72F8FD6C8}" sibTransId="{37F99C66-5607-4E8E-8436-C05FFFD7B6CB}"/>
    <dgm:cxn modelId="{2CD47CA4-45A1-48F7-BEED-F1F440B4AC86}" type="presOf" srcId="{9D413BEA-D436-4E30-B0E4-DDC1B2963AAB}" destId="{A6264278-2F52-48DB-A8E8-C5DD76C4D40E}" srcOrd="0" destOrd="1" presId="urn:microsoft.com/office/officeart/2005/8/layout/vList6"/>
    <dgm:cxn modelId="{A637C0B4-AE62-44E7-B584-02E8BBA08D4B}" type="presOf" srcId="{C2A139D9-2C01-4567-87A7-0E33D25D243C}" destId="{3EA8AABB-3ACC-4641-9C13-55BB1B384189}" srcOrd="0" destOrd="0" presId="urn:microsoft.com/office/officeart/2005/8/layout/vList6"/>
    <dgm:cxn modelId="{D7C3D5C6-F3C7-425F-BD08-7CE759703BA6}" srcId="{76E5CD97-B022-46CE-B577-552C72BC95EA}" destId="{B11805FB-02CE-4CF4-929F-395ECCB065F7}" srcOrd="4" destOrd="0" parTransId="{B4B16AE0-201B-4970-BDF9-068305071573}" sibTransId="{7EE3DC3C-EF28-49F2-A5D4-EB7FAD25BAD3}"/>
    <dgm:cxn modelId="{B59160CF-251F-4F9B-8C47-C41BF3EA7762}" type="presOf" srcId="{9ADE025A-36A6-4832-9324-FCC0C615033F}" destId="{98CBDFAA-0963-4525-B120-45913A6D8F3D}" srcOrd="0" destOrd="0" presId="urn:microsoft.com/office/officeart/2005/8/layout/vList6"/>
    <dgm:cxn modelId="{B8D352D5-A703-4BB6-98DB-A069FF20D392}" srcId="{12AA71AA-6244-462E-92C7-BBFF74C76479}" destId="{719F048A-4201-4A85-9DD8-C036AF3FBA02}" srcOrd="1" destOrd="0" parTransId="{76855970-B632-48AE-B136-87D6CD2328C2}" sibTransId="{3F6141C9-D83F-47E8-BF6D-71D28DFE1407}"/>
    <dgm:cxn modelId="{6A4C66D8-B3CC-407C-B633-DB51C7FE08E5}" srcId="{B11805FB-02CE-4CF4-929F-395ECCB065F7}" destId="{47C03D51-ABE0-4605-B21D-255CBF80A544}" srcOrd="0" destOrd="0" parTransId="{AFF571BA-3EF7-4960-B3F4-400FFBE6763B}" sibTransId="{92FC12D0-54B3-4A2C-BB85-CDB71722FB59}"/>
    <dgm:cxn modelId="{A036B1DD-3026-4412-AB33-050528DE9FCB}" type="presOf" srcId="{7ACE34F5-3CA0-4318-8B7F-41D3D8E8169E}" destId="{A6264278-2F52-48DB-A8E8-C5DD76C4D40E}" srcOrd="0" destOrd="0" presId="urn:microsoft.com/office/officeart/2005/8/layout/vList6"/>
    <dgm:cxn modelId="{CCBF67E2-1898-4DA3-A60D-8D7ED4E2F8DA}" srcId="{B0D43931-AB61-42AA-9DF4-83FAAD2C5341}" destId="{7ACE34F5-3CA0-4318-8B7F-41D3D8E8169E}" srcOrd="0" destOrd="0" parTransId="{DCBE265B-A319-45E7-ADC4-E41B38E66D1F}" sibTransId="{54A09A61-F0C8-4CEA-8B51-F1E7F730B427}"/>
    <dgm:cxn modelId="{475623ED-45D8-4A39-87C4-B6E2794D10BF}" type="presOf" srcId="{76E5CD97-B022-46CE-B577-552C72BC95EA}" destId="{0A15D5F3-02B8-4CD1-8194-18A276855E14}" srcOrd="0" destOrd="0" presId="urn:microsoft.com/office/officeart/2005/8/layout/vList6"/>
    <dgm:cxn modelId="{FCF48EF2-7A1C-4ED0-88FB-7ED9CBFA5006}" type="presOf" srcId="{B81D9310-08A2-40E6-9FE0-FAF5E7FF9603}" destId="{ED0FC90F-FEC8-4C8D-92D7-39C5D2B07727}" srcOrd="0" destOrd="0" presId="urn:microsoft.com/office/officeart/2005/8/layout/vList6"/>
    <dgm:cxn modelId="{355991F9-89A8-49F8-955E-C6895890616C}" srcId="{76E5CD97-B022-46CE-B577-552C72BC95EA}" destId="{B12F9D59-9CFC-4608-8BF7-A7B3DF585013}" srcOrd="1" destOrd="0" parTransId="{F4E06838-34F7-4C0D-9487-A37D403CA8AB}" sibTransId="{691DDC04-4368-4C72-89F7-F4E2FB58271C}"/>
    <dgm:cxn modelId="{77926B54-D621-4BAC-AAB7-7B6F9CC4703C}" type="presParOf" srcId="{0A15D5F3-02B8-4CD1-8194-18A276855E14}" destId="{3EAFC6B1-9229-46B5-9A78-FCEDA60B4E6F}" srcOrd="0" destOrd="0" presId="urn:microsoft.com/office/officeart/2005/8/layout/vList6"/>
    <dgm:cxn modelId="{66EC4B16-DB2D-4FBA-945D-39D8B818A33D}" type="presParOf" srcId="{3EAFC6B1-9229-46B5-9A78-FCEDA60B4E6F}" destId="{1C7C3AFC-FBF2-4070-B8DB-935E951FC288}" srcOrd="0" destOrd="0" presId="urn:microsoft.com/office/officeart/2005/8/layout/vList6"/>
    <dgm:cxn modelId="{32700786-2F57-4172-A195-ECC4167F35F9}" type="presParOf" srcId="{3EAFC6B1-9229-46B5-9A78-FCEDA60B4E6F}" destId="{A6264278-2F52-48DB-A8E8-C5DD76C4D40E}" srcOrd="1" destOrd="0" presId="urn:microsoft.com/office/officeart/2005/8/layout/vList6"/>
    <dgm:cxn modelId="{54E4F58F-37BD-427F-B76D-F140F196502D}" type="presParOf" srcId="{0A15D5F3-02B8-4CD1-8194-18A276855E14}" destId="{497314B8-15E3-4BD9-B760-2E5A5C498CB2}" srcOrd="1" destOrd="0" presId="urn:microsoft.com/office/officeart/2005/8/layout/vList6"/>
    <dgm:cxn modelId="{DD041C94-4E09-42E7-A03E-E6E537A9D984}" type="presParOf" srcId="{0A15D5F3-02B8-4CD1-8194-18A276855E14}" destId="{6C856871-0CF9-40AF-93C1-7E39E4D099A8}" srcOrd="2" destOrd="0" presId="urn:microsoft.com/office/officeart/2005/8/layout/vList6"/>
    <dgm:cxn modelId="{B50F2C5E-1C66-4D41-9367-B0F53BC9D990}" type="presParOf" srcId="{6C856871-0CF9-40AF-93C1-7E39E4D099A8}" destId="{940C15B7-E921-4885-8520-7E1DAE67D152}" srcOrd="0" destOrd="0" presId="urn:microsoft.com/office/officeart/2005/8/layout/vList6"/>
    <dgm:cxn modelId="{7EEFD4F2-DDE1-490F-9D4F-8FDD60213ED4}" type="presParOf" srcId="{6C856871-0CF9-40AF-93C1-7E39E4D099A8}" destId="{E29446E8-5622-4B90-99C1-B24D6858E568}" srcOrd="1" destOrd="0" presId="urn:microsoft.com/office/officeart/2005/8/layout/vList6"/>
    <dgm:cxn modelId="{E0B238B5-B8D1-4C7A-9512-F3C91F50FB78}" type="presParOf" srcId="{0A15D5F3-02B8-4CD1-8194-18A276855E14}" destId="{3FAF7640-AB2B-437A-8BE2-121E762E4B2C}" srcOrd="3" destOrd="0" presId="urn:microsoft.com/office/officeart/2005/8/layout/vList6"/>
    <dgm:cxn modelId="{1E2DB342-3AA1-4F9F-929F-B0D9FEF5398B}" type="presParOf" srcId="{0A15D5F3-02B8-4CD1-8194-18A276855E14}" destId="{9B280DB2-D6B2-4AA8-8F61-5244F8480227}" srcOrd="4" destOrd="0" presId="urn:microsoft.com/office/officeart/2005/8/layout/vList6"/>
    <dgm:cxn modelId="{6FADFDA0-2DC0-441C-90AA-F011D5F7AD83}" type="presParOf" srcId="{9B280DB2-D6B2-4AA8-8F61-5244F8480227}" destId="{818DD596-4721-425D-86C9-7A6D4AFA2480}" srcOrd="0" destOrd="0" presId="urn:microsoft.com/office/officeart/2005/8/layout/vList6"/>
    <dgm:cxn modelId="{1A3713B4-535B-42CF-8E1B-F8A839EA5471}" type="presParOf" srcId="{9B280DB2-D6B2-4AA8-8F61-5244F8480227}" destId="{98CBDFAA-0963-4525-B120-45913A6D8F3D}" srcOrd="1" destOrd="0" presId="urn:microsoft.com/office/officeart/2005/8/layout/vList6"/>
    <dgm:cxn modelId="{08371EFB-9722-439C-B9A9-3C298F3E7B0B}" type="presParOf" srcId="{0A15D5F3-02B8-4CD1-8194-18A276855E14}" destId="{34E1DA8F-A0BD-4C15-A06D-DE3E5ABAEFB1}" srcOrd="5" destOrd="0" presId="urn:microsoft.com/office/officeart/2005/8/layout/vList6"/>
    <dgm:cxn modelId="{CB35323F-C3D1-42D3-BC90-197075749AD2}" type="presParOf" srcId="{0A15D5F3-02B8-4CD1-8194-18A276855E14}" destId="{74AFC1C0-FFC5-49DC-B1BC-161BEDA30169}" srcOrd="6" destOrd="0" presId="urn:microsoft.com/office/officeart/2005/8/layout/vList6"/>
    <dgm:cxn modelId="{41F82F5B-03CD-4908-9762-6065268345DC}" type="presParOf" srcId="{74AFC1C0-FFC5-49DC-B1BC-161BEDA30169}" destId="{ED0FC90F-FEC8-4C8D-92D7-39C5D2B07727}" srcOrd="0" destOrd="0" presId="urn:microsoft.com/office/officeart/2005/8/layout/vList6"/>
    <dgm:cxn modelId="{64DA29F4-BFD9-476A-9695-0D07A6FC5853}" type="presParOf" srcId="{74AFC1C0-FFC5-49DC-B1BC-161BEDA30169}" destId="{3EA8AABB-3ACC-4641-9C13-55BB1B384189}" srcOrd="1" destOrd="0" presId="urn:microsoft.com/office/officeart/2005/8/layout/vList6"/>
    <dgm:cxn modelId="{4761D054-443B-4BB8-9DAB-2EDF16495DE6}" type="presParOf" srcId="{0A15D5F3-02B8-4CD1-8194-18A276855E14}" destId="{57BEE9A8-F89A-4B7E-B5A7-8F3A2FA11974}" srcOrd="7" destOrd="0" presId="urn:microsoft.com/office/officeart/2005/8/layout/vList6"/>
    <dgm:cxn modelId="{0C0F97D1-1D75-4D88-9F89-C74486509DBF}" type="presParOf" srcId="{0A15D5F3-02B8-4CD1-8194-18A276855E14}" destId="{ED86F76C-E042-46E9-904B-0A09ED0976C4}" srcOrd="8" destOrd="0" presId="urn:microsoft.com/office/officeart/2005/8/layout/vList6"/>
    <dgm:cxn modelId="{22CD513E-6D0A-4F62-88C2-81C07485B248}" type="presParOf" srcId="{ED86F76C-E042-46E9-904B-0A09ED0976C4}" destId="{C9357377-BB01-4B39-82BD-BC1B64689E4B}" srcOrd="0" destOrd="0" presId="urn:microsoft.com/office/officeart/2005/8/layout/vList6"/>
    <dgm:cxn modelId="{4925AC34-E86E-4AA3-9407-3D968977F8AF}" type="presParOf" srcId="{ED86F76C-E042-46E9-904B-0A09ED0976C4}" destId="{2A475D3E-4194-4EE1-9315-BDB85816E97E}" srcOrd="1" destOrd="0" presId="urn:microsoft.com/office/officeart/2005/8/layout/vList6"/>
  </dgm:cxnLst>
  <dgm:bg/>
  <dgm:whole/>
  <dgm:extLst>
    <a:ext uri="http://schemas.microsoft.com/office/drawing/2008/diagram">
      <dsp:dataModelExt xmlns:dsp="http://schemas.microsoft.com/office/drawing/2008/diagram" relId="rId118"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7AF5B15E-8512-403C-A68C-CEB463949699}" type="doc">
      <dgm:prSet loTypeId="urn:microsoft.com/office/officeart/2005/8/layout/chevron1" loCatId="process" qsTypeId="urn:microsoft.com/office/officeart/2005/8/quickstyle/simple1" qsCatId="simple" csTypeId="urn:microsoft.com/office/officeart/2005/8/colors/accent1_2" csCatId="accent1" phldr="1"/>
      <dgm:spPr/>
    </dgm:pt>
    <dgm:pt modelId="{2DBBC0EC-DD88-4A6D-8636-3F1A9EE99E9A}">
      <dgm:prSet phldrT="[Text]" custT="1"/>
      <dgm:spPr/>
      <dgm:t>
        <a:bodyPr/>
        <a:lstStyle/>
        <a:p>
          <a:r>
            <a:rPr lang="ro-RO" sz="1050">
              <a:latin typeface="Trebuchet MS" pitchFamily="34" charset="0"/>
            </a:rPr>
            <a:t>A intervenit modificarea minoră la nivelul proiectului </a:t>
          </a:r>
          <a:endParaRPr lang="en-US" sz="1050">
            <a:latin typeface="Trebuchet MS" pitchFamily="34" charset="0"/>
          </a:endParaRPr>
        </a:p>
      </dgm:t>
    </dgm:pt>
    <dgm:pt modelId="{92A6AAC7-6251-40A0-B96D-641FEE053FEC}" type="parTrans" cxnId="{B1D94FCB-F787-4119-AA1B-CC5887EFE8B7}">
      <dgm:prSet/>
      <dgm:spPr/>
      <dgm:t>
        <a:bodyPr/>
        <a:lstStyle/>
        <a:p>
          <a:endParaRPr lang="en-US" sz="1050">
            <a:latin typeface="Trebuchet MS" pitchFamily="34" charset="0"/>
          </a:endParaRPr>
        </a:p>
      </dgm:t>
    </dgm:pt>
    <dgm:pt modelId="{15712678-A087-497C-83E8-14FCE9B4D603}" type="sibTrans" cxnId="{B1D94FCB-F787-4119-AA1B-CC5887EFE8B7}">
      <dgm:prSet/>
      <dgm:spPr/>
      <dgm:t>
        <a:bodyPr/>
        <a:lstStyle/>
        <a:p>
          <a:endParaRPr lang="en-US" sz="1050">
            <a:latin typeface="Trebuchet MS" pitchFamily="34" charset="0"/>
          </a:endParaRPr>
        </a:p>
      </dgm:t>
    </dgm:pt>
    <dgm:pt modelId="{5BA86953-B4A1-4117-B5CD-67D3062A145C}">
      <dgm:prSet phldrT="[Text]" custT="1"/>
      <dgm:spPr/>
      <dgm:t>
        <a:bodyPr/>
        <a:lstStyle/>
        <a:p>
          <a:r>
            <a:rPr lang="ro-RO" sz="1050">
              <a:latin typeface="Trebuchet MS" pitchFamily="34" charset="0"/>
            </a:rPr>
            <a:t>Beneficiarul  notifică AM POCA  privind modificarea, dar nu mai târziu de data solicitării la rambursare a cheltuielilor aferente modificării</a:t>
          </a:r>
          <a:endParaRPr lang="en-US" sz="1050">
            <a:latin typeface="Trebuchet MS" pitchFamily="34" charset="0"/>
          </a:endParaRPr>
        </a:p>
      </dgm:t>
    </dgm:pt>
    <dgm:pt modelId="{A7C10A8C-CE3C-462A-95FD-2AC5CED6D973}" type="parTrans" cxnId="{45669008-C66F-43DE-8B68-99F033A47D6A}">
      <dgm:prSet/>
      <dgm:spPr/>
      <dgm:t>
        <a:bodyPr/>
        <a:lstStyle/>
        <a:p>
          <a:endParaRPr lang="en-US" sz="1050">
            <a:latin typeface="Trebuchet MS" pitchFamily="34" charset="0"/>
          </a:endParaRPr>
        </a:p>
      </dgm:t>
    </dgm:pt>
    <dgm:pt modelId="{6B4210A0-FDD6-4982-AB27-4EA8CD4CD9F6}" type="sibTrans" cxnId="{45669008-C66F-43DE-8B68-99F033A47D6A}">
      <dgm:prSet/>
      <dgm:spPr/>
      <dgm:t>
        <a:bodyPr/>
        <a:lstStyle/>
        <a:p>
          <a:endParaRPr lang="en-US" sz="1050">
            <a:latin typeface="Trebuchet MS" pitchFamily="34" charset="0"/>
          </a:endParaRPr>
        </a:p>
      </dgm:t>
    </dgm:pt>
    <dgm:pt modelId="{069107E4-3760-46B4-A840-6B397204A6CB}">
      <dgm:prSet phldrT="[Text]" custT="1"/>
      <dgm:spPr/>
      <dgm:t>
        <a:bodyPr/>
        <a:lstStyle/>
        <a:p>
          <a:r>
            <a:rPr lang="ro-RO" sz="1050">
              <a:latin typeface="Trebuchet MS" pitchFamily="34" charset="0"/>
            </a:rPr>
            <a:t>AM POCA ia  cunoștință de modificare</a:t>
          </a:r>
          <a:r>
            <a:rPr lang="en-US" sz="1050">
              <a:latin typeface="Trebuchet MS" pitchFamily="34" charset="0"/>
            </a:rPr>
            <a:t>, f</a:t>
          </a:r>
          <a:r>
            <a:rPr lang="ro-RO" sz="1050">
              <a:latin typeface="Trebuchet MS" pitchFamily="34" charset="0"/>
            </a:rPr>
            <a:t>ără a trimite un răspuns în acest sens</a:t>
          </a:r>
          <a:endParaRPr lang="en-US" sz="1050">
            <a:latin typeface="Trebuchet MS" pitchFamily="34" charset="0"/>
          </a:endParaRPr>
        </a:p>
      </dgm:t>
    </dgm:pt>
    <dgm:pt modelId="{7D85DA86-8C93-4E74-8F92-BAB884263B48}" type="parTrans" cxnId="{5EA54397-DF7A-4394-A4D7-485CA39D5D51}">
      <dgm:prSet/>
      <dgm:spPr/>
      <dgm:t>
        <a:bodyPr/>
        <a:lstStyle/>
        <a:p>
          <a:endParaRPr lang="en-US" sz="1050">
            <a:latin typeface="Trebuchet MS" pitchFamily="34" charset="0"/>
          </a:endParaRPr>
        </a:p>
      </dgm:t>
    </dgm:pt>
    <dgm:pt modelId="{1AD449DC-117A-4CA6-9AA0-716856890D85}" type="sibTrans" cxnId="{5EA54397-DF7A-4394-A4D7-485CA39D5D51}">
      <dgm:prSet/>
      <dgm:spPr/>
      <dgm:t>
        <a:bodyPr/>
        <a:lstStyle/>
        <a:p>
          <a:endParaRPr lang="en-US" sz="1050">
            <a:latin typeface="Trebuchet MS" pitchFamily="34" charset="0"/>
          </a:endParaRPr>
        </a:p>
      </dgm:t>
    </dgm:pt>
    <dgm:pt modelId="{2BD69F9E-94DA-4143-B092-828D6C81148F}" type="pres">
      <dgm:prSet presAssocID="{7AF5B15E-8512-403C-A68C-CEB463949699}" presName="Name0" presStyleCnt="0">
        <dgm:presLayoutVars>
          <dgm:dir/>
          <dgm:animLvl val="lvl"/>
          <dgm:resizeHandles val="exact"/>
        </dgm:presLayoutVars>
      </dgm:prSet>
      <dgm:spPr/>
    </dgm:pt>
    <dgm:pt modelId="{C2AEE49A-902A-4BCC-98A4-5EBFE9DE9D43}" type="pres">
      <dgm:prSet presAssocID="{2DBBC0EC-DD88-4A6D-8636-3F1A9EE99E9A}" presName="parTxOnly" presStyleLbl="node1" presStyleIdx="0" presStyleCnt="3" custScaleX="242267" custScaleY="357154">
        <dgm:presLayoutVars>
          <dgm:chMax val="0"/>
          <dgm:chPref val="0"/>
          <dgm:bulletEnabled val="1"/>
        </dgm:presLayoutVars>
      </dgm:prSet>
      <dgm:spPr/>
    </dgm:pt>
    <dgm:pt modelId="{C605FFA8-9E44-47F0-A75E-A7C277D68B2C}" type="pres">
      <dgm:prSet presAssocID="{15712678-A087-497C-83E8-14FCE9B4D603}" presName="parTxOnlySpace" presStyleCnt="0"/>
      <dgm:spPr/>
    </dgm:pt>
    <dgm:pt modelId="{E012AEAE-EE5C-463A-AAC4-DA29E3AD2CE4}" type="pres">
      <dgm:prSet presAssocID="{5BA86953-B4A1-4117-B5CD-67D3062A145C}" presName="parTxOnly" presStyleLbl="node1" presStyleIdx="1" presStyleCnt="3" custScaleX="321933" custScaleY="362220">
        <dgm:presLayoutVars>
          <dgm:chMax val="0"/>
          <dgm:chPref val="0"/>
          <dgm:bulletEnabled val="1"/>
        </dgm:presLayoutVars>
      </dgm:prSet>
      <dgm:spPr/>
    </dgm:pt>
    <dgm:pt modelId="{CE132640-AF86-48A0-9B8F-9C5C6C84202B}" type="pres">
      <dgm:prSet presAssocID="{6B4210A0-FDD6-4982-AB27-4EA8CD4CD9F6}" presName="parTxOnlySpace" presStyleCnt="0"/>
      <dgm:spPr/>
    </dgm:pt>
    <dgm:pt modelId="{9303EA1A-26A2-4040-89E9-B0CF23DF81A9}" type="pres">
      <dgm:prSet presAssocID="{069107E4-3760-46B4-A840-6B397204A6CB}" presName="parTxOnly" presStyleLbl="node1" presStyleIdx="2" presStyleCnt="3" custScaleX="289840" custScaleY="341956">
        <dgm:presLayoutVars>
          <dgm:chMax val="0"/>
          <dgm:chPref val="0"/>
          <dgm:bulletEnabled val="1"/>
        </dgm:presLayoutVars>
      </dgm:prSet>
      <dgm:spPr/>
    </dgm:pt>
  </dgm:ptLst>
  <dgm:cxnLst>
    <dgm:cxn modelId="{45669008-C66F-43DE-8B68-99F033A47D6A}" srcId="{7AF5B15E-8512-403C-A68C-CEB463949699}" destId="{5BA86953-B4A1-4117-B5CD-67D3062A145C}" srcOrd="1" destOrd="0" parTransId="{A7C10A8C-CE3C-462A-95FD-2AC5CED6D973}" sibTransId="{6B4210A0-FDD6-4982-AB27-4EA8CD4CD9F6}"/>
    <dgm:cxn modelId="{B29F2D7C-FEB1-489C-9905-4E8203DE8439}" type="presOf" srcId="{069107E4-3760-46B4-A840-6B397204A6CB}" destId="{9303EA1A-26A2-4040-89E9-B0CF23DF81A9}" srcOrd="0" destOrd="0" presId="urn:microsoft.com/office/officeart/2005/8/layout/chevron1"/>
    <dgm:cxn modelId="{4231DC8E-1C68-437E-B90B-6105AD3F5642}" type="presOf" srcId="{2DBBC0EC-DD88-4A6D-8636-3F1A9EE99E9A}" destId="{C2AEE49A-902A-4BCC-98A4-5EBFE9DE9D43}" srcOrd="0" destOrd="0" presId="urn:microsoft.com/office/officeart/2005/8/layout/chevron1"/>
    <dgm:cxn modelId="{5EA54397-DF7A-4394-A4D7-485CA39D5D51}" srcId="{7AF5B15E-8512-403C-A68C-CEB463949699}" destId="{069107E4-3760-46B4-A840-6B397204A6CB}" srcOrd="2" destOrd="0" parTransId="{7D85DA86-8C93-4E74-8F92-BAB884263B48}" sibTransId="{1AD449DC-117A-4CA6-9AA0-716856890D85}"/>
    <dgm:cxn modelId="{43C7F8A9-4C70-4AAB-99BF-CDEEA375872C}" type="presOf" srcId="{7AF5B15E-8512-403C-A68C-CEB463949699}" destId="{2BD69F9E-94DA-4143-B092-828D6C81148F}" srcOrd="0" destOrd="0" presId="urn:microsoft.com/office/officeart/2005/8/layout/chevron1"/>
    <dgm:cxn modelId="{B1D94FCB-F787-4119-AA1B-CC5887EFE8B7}" srcId="{7AF5B15E-8512-403C-A68C-CEB463949699}" destId="{2DBBC0EC-DD88-4A6D-8636-3F1A9EE99E9A}" srcOrd="0" destOrd="0" parTransId="{92A6AAC7-6251-40A0-B96D-641FEE053FEC}" sibTransId="{15712678-A087-497C-83E8-14FCE9B4D603}"/>
    <dgm:cxn modelId="{0B76A9D4-6DDE-4288-8722-BEC3A5BE4FFF}" type="presOf" srcId="{5BA86953-B4A1-4117-B5CD-67D3062A145C}" destId="{E012AEAE-EE5C-463A-AAC4-DA29E3AD2CE4}" srcOrd="0" destOrd="0" presId="urn:microsoft.com/office/officeart/2005/8/layout/chevron1"/>
    <dgm:cxn modelId="{FBE6C3FD-4832-4AD4-B703-F18B60759054}" type="presParOf" srcId="{2BD69F9E-94DA-4143-B092-828D6C81148F}" destId="{C2AEE49A-902A-4BCC-98A4-5EBFE9DE9D43}" srcOrd="0" destOrd="0" presId="urn:microsoft.com/office/officeart/2005/8/layout/chevron1"/>
    <dgm:cxn modelId="{5A9679A5-217A-4207-BCD6-01AF84E8B743}" type="presParOf" srcId="{2BD69F9E-94DA-4143-B092-828D6C81148F}" destId="{C605FFA8-9E44-47F0-A75E-A7C277D68B2C}" srcOrd="1" destOrd="0" presId="urn:microsoft.com/office/officeart/2005/8/layout/chevron1"/>
    <dgm:cxn modelId="{EF81945E-0F7D-41A2-B014-1A9974ECD2FD}" type="presParOf" srcId="{2BD69F9E-94DA-4143-B092-828D6C81148F}" destId="{E012AEAE-EE5C-463A-AAC4-DA29E3AD2CE4}" srcOrd="2" destOrd="0" presId="urn:microsoft.com/office/officeart/2005/8/layout/chevron1"/>
    <dgm:cxn modelId="{F119E06A-6FE6-4864-9203-5AE6C05BE019}" type="presParOf" srcId="{2BD69F9E-94DA-4143-B092-828D6C81148F}" destId="{CE132640-AF86-48A0-9B8F-9C5C6C84202B}" srcOrd="3" destOrd="0" presId="urn:microsoft.com/office/officeart/2005/8/layout/chevron1"/>
    <dgm:cxn modelId="{4A257238-5444-4C1F-94EC-16E2AF2EFB6E}" type="presParOf" srcId="{2BD69F9E-94DA-4143-B092-828D6C81148F}" destId="{9303EA1A-26A2-4040-89E9-B0CF23DF81A9}" srcOrd="4" destOrd="0" presId="urn:microsoft.com/office/officeart/2005/8/layout/chevron1"/>
  </dgm:cxnLst>
  <dgm:bg/>
  <dgm:whole/>
  <dgm:extLst>
    <a:ext uri="http://schemas.microsoft.com/office/drawing/2008/diagram">
      <dsp:dataModelExt xmlns:dsp="http://schemas.microsoft.com/office/drawing/2008/diagram" relId="rId123"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30DD7847-6858-4C9B-99CC-F0C95F7CF4B9}" type="doc">
      <dgm:prSet loTypeId="urn:microsoft.com/office/officeart/2005/8/layout/chevron2" loCatId="list" qsTypeId="urn:microsoft.com/office/officeart/2005/8/quickstyle/simple1" qsCatId="simple" csTypeId="urn:microsoft.com/office/officeart/2005/8/colors/accent1_2" csCatId="accent1" phldr="1"/>
      <dgm:spPr/>
      <dgm:t>
        <a:bodyPr/>
        <a:lstStyle/>
        <a:p>
          <a:endParaRPr lang="en-US"/>
        </a:p>
      </dgm:t>
    </dgm:pt>
    <dgm:pt modelId="{49BD49C3-E25A-45CB-B2C8-801759F94B07}">
      <dgm:prSet phldrT="[Text]" custT="1"/>
      <dgm:spPr/>
      <dgm:t>
        <a:bodyPr/>
        <a:lstStyle/>
        <a:p>
          <a:endParaRPr lang="ro-RO" sz="1100">
            <a:latin typeface="Trebuchet MS" pitchFamily="34" charset="0"/>
          </a:endParaRPr>
        </a:p>
        <a:p>
          <a:r>
            <a:rPr lang="ro-RO" sz="1100">
              <a:latin typeface="Trebuchet MS" pitchFamily="34" charset="0"/>
            </a:rPr>
            <a:t>Ce facem înainte de a depune notificarea?</a:t>
          </a:r>
          <a:endParaRPr lang="en-US" sz="1100">
            <a:latin typeface="Trebuchet MS" pitchFamily="34" charset="0"/>
          </a:endParaRPr>
        </a:p>
      </dgm:t>
    </dgm:pt>
    <dgm:pt modelId="{450E3257-759C-4BB1-A59C-C4CE0430D4BF}" type="parTrans" cxnId="{F4DAF4CF-7462-48C1-8D14-AECC45F624CD}">
      <dgm:prSet/>
      <dgm:spPr/>
      <dgm:t>
        <a:bodyPr/>
        <a:lstStyle/>
        <a:p>
          <a:endParaRPr lang="en-US" sz="1100">
            <a:latin typeface="Trebuchet MS" pitchFamily="34" charset="0"/>
          </a:endParaRPr>
        </a:p>
      </dgm:t>
    </dgm:pt>
    <dgm:pt modelId="{6A6E8016-6B6C-4B42-982F-D7CB25013FBA}" type="sibTrans" cxnId="{F4DAF4CF-7462-48C1-8D14-AECC45F624CD}">
      <dgm:prSet/>
      <dgm:spPr/>
      <dgm:t>
        <a:bodyPr/>
        <a:lstStyle/>
        <a:p>
          <a:endParaRPr lang="en-US" sz="1100">
            <a:latin typeface="Trebuchet MS" pitchFamily="34" charset="0"/>
          </a:endParaRPr>
        </a:p>
      </dgm:t>
    </dgm:pt>
    <dgm:pt modelId="{63384A76-85B6-48A4-841A-06CA05065829}">
      <dgm:prSet phldrT="[Text]" custT="1"/>
      <dgm:spPr/>
      <dgm:t>
        <a:bodyPr/>
        <a:lstStyle/>
        <a:p>
          <a:pPr algn="just"/>
          <a:r>
            <a:rPr lang="ro-RO" sz="1100" baseline="0">
              <a:solidFill>
                <a:schemeClr val="tx2">
                  <a:lumMod val="75000"/>
                </a:schemeClr>
              </a:solidFill>
              <a:latin typeface="Trebuchet MS" pitchFamily="34" charset="0"/>
            </a:rPr>
            <a:t>Estimarea în timp util a modificărilor ce pot avea loc asupra proiectului și identificarea soluțiilor la problemele apărute;</a:t>
          </a:r>
          <a:endParaRPr lang="en-US" sz="1100" baseline="0">
            <a:solidFill>
              <a:schemeClr val="tx2">
                <a:lumMod val="75000"/>
              </a:schemeClr>
            </a:solidFill>
            <a:latin typeface="Trebuchet MS" pitchFamily="34" charset="0"/>
          </a:endParaRPr>
        </a:p>
      </dgm:t>
    </dgm:pt>
    <dgm:pt modelId="{7D5935CD-401E-4DC4-A92F-90A0A0D27D35}" type="parTrans" cxnId="{C5DEA99A-5225-42BE-A6D1-5D9F5BEC69AE}">
      <dgm:prSet/>
      <dgm:spPr/>
      <dgm:t>
        <a:bodyPr/>
        <a:lstStyle/>
        <a:p>
          <a:endParaRPr lang="en-US" sz="1100">
            <a:latin typeface="Trebuchet MS" pitchFamily="34" charset="0"/>
          </a:endParaRPr>
        </a:p>
      </dgm:t>
    </dgm:pt>
    <dgm:pt modelId="{D616AAAA-368B-45C2-BDFF-03F4D6567272}" type="sibTrans" cxnId="{C5DEA99A-5225-42BE-A6D1-5D9F5BEC69AE}">
      <dgm:prSet/>
      <dgm:spPr/>
      <dgm:t>
        <a:bodyPr/>
        <a:lstStyle/>
        <a:p>
          <a:endParaRPr lang="en-US" sz="1100">
            <a:latin typeface="Trebuchet MS" pitchFamily="34" charset="0"/>
          </a:endParaRPr>
        </a:p>
      </dgm:t>
    </dgm:pt>
    <dgm:pt modelId="{1E63C559-DEE6-442F-8EF6-61A0B7FF3885}">
      <dgm:prSet phldrT="[Text]" custT="1"/>
      <dgm:spPr/>
      <dgm:t>
        <a:bodyPr/>
        <a:lstStyle/>
        <a:p>
          <a:pPr algn="just"/>
          <a:r>
            <a:rPr lang="ro-RO" sz="1100" baseline="0">
              <a:solidFill>
                <a:schemeClr val="tx2">
                  <a:lumMod val="75000"/>
                </a:schemeClr>
              </a:solidFill>
              <a:latin typeface="Trebuchet MS" pitchFamily="34" charset="0"/>
            </a:rPr>
            <a:t>Redactarea  textului notificării (se va detalia punctual fiecare modificare propusă și justificarea aferentă acesteia), actualizarea secțiunilor/anexelor ce suferă modificări și atașarea documentelor justificative, în funcție de situație</a:t>
          </a:r>
          <a:r>
            <a:rPr lang="ro-RO" sz="1100">
              <a:latin typeface="Trebuchet MS" pitchFamily="34" charset="0"/>
            </a:rPr>
            <a:t>.</a:t>
          </a:r>
          <a:endParaRPr lang="en-US" sz="1100">
            <a:latin typeface="Trebuchet MS" pitchFamily="34" charset="0"/>
          </a:endParaRPr>
        </a:p>
      </dgm:t>
    </dgm:pt>
    <dgm:pt modelId="{15600EC4-0E21-493A-87A4-068F1C0016B5}" type="parTrans" cxnId="{C10EF41E-7108-43C0-9A95-A99BD4073A2D}">
      <dgm:prSet/>
      <dgm:spPr/>
      <dgm:t>
        <a:bodyPr/>
        <a:lstStyle/>
        <a:p>
          <a:endParaRPr lang="en-US" sz="1100">
            <a:latin typeface="Trebuchet MS" pitchFamily="34" charset="0"/>
          </a:endParaRPr>
        </a:p>
      </dgm:t>
    </dgm:pt>
    <dgm:pt modelId="{88D0A57F-A2B2-49F1-BA14-F895855011DD}" type="sibTrans" cxnId="{C10EF41E-7108-43C0-9A95-A99BD4073A2D}">
      <dgm:prSet/>
      <dgm:spPr/>
      <dgm:t>
        <a:bodyPr/>
        <a:lstStyle/>
        <a:p>
          <a:endParaRPr lang="en-US" sz="1100">
            <a:latin typeface="Trebuchet MS" pitchFamily="34" charset="0"/>
          </a:endParaRPr>
        </a:p>
      </dgm:t>
    </dgm:pt>
    <dgm:pt modelId="{A61F56CF-3630-43D8-A3F1-66344B66AFB0}">
      <dgm:prSet phldrT="[Text]" custT="1"/>
      <dgm:spPr/>
      <dgm:t>
        <a:bodyPr/>
        <a:lstStyle/>
        <a:p>
          <a:r>
            <a:rPr lang="ro-RO" sz="1100">
              <a:latin typeface="Trebuchet MS" pitchFamily="34" charset="0"/>
            </a:rPr>
            <a:t>Când depunem notificarea?</a:t>
          </a:r>
          <a:endParaRPr lang="en-US" sz="1100">
            <a:latin typeface="Trebuchet MS" pitchFamily="34" charset="0"/>
          </a:endParaRPr>
        </a:p>
      </dgm:t>
    </dgm:pt>
    <dgm:pt modelId="{7EDAF89F-8605-4D3D-94A7-6524BFF812FB}" type="parTrans" cxnId="{5AC977E8-26E5-488E-B7AD-5A5862B2BEB9}">
      <dgm:prSet/>
      <dgm:spPr/>
      <dgm:t>
        <a:bodyPr/>
        <a:lstStyle/>
        <a:p>
          <a:endParaRPr lang="en-US" sz="1100">
            <a:latin typeface="Trebuchet MS" pitchFamily="34" charset="0"/>
          </a:endParaRPr>
        </a:p>
      </dgm:t>
    </dgm:pt>
    <dgm:pt modelId="{49620F29-33F1-4930-8CBE-4C2417B134F5}" type="sibTrans" cxnId="{5AC977E8-26E5-488E-B7AD-5A5862B2BEB9}">
      <dgm:prSet/>
      <dgm:spPr/>
      <dgm:t>
        <a:bodyPr/>
        <a:lstStyle/>
        <a:p>
          <a:endParaRPr lang="en-US" sz="1100">
            <a:latin typeface="Trebuchet MS" pitchFamily="34" charset="0"/>
          </a:endParaRPr>
        </a:p>
      </dgm:t>
    </dgm:pt>
    <dgm:pt modelId="{8D39EFFC-15FB-4C35-BF63-DC78C14BD118}">
      <dgm:prSet phldrT="[Text]" custT="1"/>
      <dgm:spPr/>
      <dgm:t>
        <a:bodyPr/>
        <a:lstStyle/>
        <a:p>
          <a:pPr algn="just"/>
          <a:r>
            <a:rPr lang="ro-RO" sz="1100">
              <a:solidFill>
                <a:schemeClr val="accent1">
                  <a:lumMod val="50000"/>
                </a:schemeClr>
              </a:solidFill>
              <a:latin typeface="Trebuchet MS" pitchFamily="34" charset="0"/>
            </a:rPr>
            <a:t>Se depune notificarea, </a:t>
          </a:r>
          <a:r>
            <a:rPr lang="ro-RO" sz="1100" i="1">
              <a:solidFill>
                <a:schemeClr val="accent1">
                  <a:lumMod val="50000"/>
                </a:schemeClr>
              </a:solidFill>
              <a:latin typeface="Trebuchet MS" pitchFamily="34" charset="0"/>
            </a:rPr>
            <a:t>cu cel puţin 10 zile lucrătoare înainte de data la care se doreşte modificarea;</a:t>
          </a:r>
          <a:endParaRPr lang="en-US" sz="1100">
            <a:solidFill>
              <a:schemeClr val="accent1">
                <a:lumMod val="50000"/>
              </a:schemeClr>
            </a:solidFill>
            <a:latin typeface="Trebuchet MS" pitchFamily="34" charset="0"/>
          </a:endParaRPr>
        </a:p>
      </dgm:t>
    </dgm:pt>
    <dgm:pt modelId="{0AD56AAB-3FDA-4A9A-92E4-4E6C5E6F47A7}" type="parTrans" cxnId="{A39836F3-CA4C-4416-A830-E93CC7F00C3C}">
      <dgm:prSet/>
      <dgm:spPr/>
      <dgm:t>
        <a:bodyPr/>
        <a:lstStyle/>
        <a:p>
          <a:endParaRPr lang="en-US" sz="1100">
            <a:latin typeface="Trebuchet MS" pitchFamily="34" charset="0"/>
          </a:endParaRPr>
        </a:p>
      </dgm:t>
    </dgm:pt>
    <dgm:pt modelId="{0B355643-C0D8-4762-ABFB-AADE08B7F94A}" type="sibTrans" cxnId="{A39836F3-CA4C-4416-A830-E93CC7F00C3C}">
      <dgm:prSet/>
      <dgm:spPr/>
      <dgm:t>
        <a:bodyPr/>
        <a:lstStyle/>
        <a:p>
          <a:endParaRPr lang="en-US" sz="1100">
            <a:latin typeface="Trebuchet MS" pitchFamily="34" charset="0"/>
          </a:endParaRPr>
        </a:p>
      </dgm:t>
    </dgm:pt>
    <dgm:pt modelId="{AEFE4E4A-A74F-4B17-96EC-30897F38939E}">
      <dgm:prSet phldrT="[Text]" custT="1"/>
      <dgm:spPr/>
      <dgm:t>
        <a:bodyPr/>
        <a:lstStyle/>
        <a:p>
          <a:r>
            <a:rPr lang="ro-RO" sz="1100">
              <a:latin typeface="Trebuchet MS" pitchFamily="34" charset="0"/>
            </a:rPr>
            <a:t>Când intră în vigoare modificările solicitate?</a:t>
          </a:r>
        </a:p>
      </dgm:t>
    </dgm:pt>
    <dgm:pt modelId="{64109E6D-97CA-40DD-AE7D-B64188D94387}" type="parTrans" cxnId="{26106F8A-6D64-44C5-9C38-F5DAC3DF487D}">
      <dgm:prSet/>
      <dgm:spPr/>
      <dgm:t>
        <a:bodyPr/>
        <a:lstStyle/>
        <a:p>
          <a:endParaRPr lang="en-US" sz="1100">
            <a:latin typeface="Trebuchet MS" pitchFamily="34" charset="0"/>
          </a:endParaRPr>
        </a:p>
      </dgm:t>
    </dgm:pt>
    <dgm:pt modelId="{21F155DD-746F-4D05-9056-6BBEF9095230}" type="sibTrans" cxnId="{26106F8A-6D64-44C5-9C38-F5DAC3DF487D}">
      <dgm:prSet/>
      <dgm:spPr/>
      <dgm:t>
        <a:bodyPr/>
        <a:lstStyle/>
        <a:p>
          <a:endParaRPr lang="en-US" sz="1100">
            <a:latin typeface="Trebuchet MS" pitchFamily="34" charset="0"/>
          </a:endParaRPr>
        </a:p>
      </dgm:t>
    </dgm:pt>
    <dgm:pt modelId="{C143230F-7AF6-4C76-A94B-5CD80037AD8E}">
      <dgm:prSet phldrT="[Text]" custT="1"/>
      <dgm:spPr/>
      <dgm:t>
        <a:bodyPr/>
        <a:lstStyle/>
        <a:p>
          <a:pPr algn="just"/>
          <a:r>
            <a:rPr lang="ro-RO" sz="1100">
              <a:solidFill>
                <a:schemeClr val="accent1">
                  <a:lumMod val="50000"/>
                </a:schemeClr>
              </a:solidFill>
              <a:latin typeface="Trebuchet MS" pitchFamily="34" charset="0"/>
            </a:rPr>
            <a:t>Documentele justificative/anexele atașate notificării, semnate electronic</a:t>
          </a:r>
          <a:endParaRPr lang="ro-RO" sz="1100">
            <a:latin typeface="Trebuchet MS" pitchFamily="34" charset="0"/>
          </a:endParaRPr>
        </a:p>
      </dgm:t>
    </dgm:pt>
    <dgm:pt modelId="{AFEA9307-5912-470E-89F6-CF300BED2A84}" type="parTrans" cxnId="{AEFCBED7-27C3-4EED-9186-2DAC37F9AA9C}">
      <dgm:prSet/>
      <dgm:spPr/>
      <dgm:t>
        <a:bodyPr/>
        <a:lstStyle/>
        <a:p>
          <a:endParaRPr lang="en-US" sz="1100">
            <a:latin typeface="Trebuchet MS" pitchFamily="34" charset="0"/>
          </a:endParaRPr>
        </a:p>
      </dgm:t>
    </dgm:pt>
    <dgm:pt modelId="{EEDF02BD-5026-4A3B-BEDA-F008B328813C}" type="sibTrans" cxnId="{AEFCBED7-27C3-4EED-9186-2DAC37F9AA9C}">
      <dgm:prSet/>
      <dgm:spPr/>
      <dgm:t>
        <a:bodyPr/>
        <a:lstStyle/>
        <a:p>
          <a:endParaRPr lang="en-US" sz="1100">
            <a:latin typeface="Trebuchet MS" pitchFamily="34" charset="0"/>
          </a:endParaRPr>
        </a:p>
      </dgm:t>
    </dgm:pt>
    <dgm:pt modelId="{99C238D6-3B4D-45E5-95DB-68581FAF3B77}">
      <dgm:prSet phldrT="[Text]" custT="1"/>
      <dgm:spPr/>
      <dgm:t>
        <a:bodyPr/>
        <a:lstStyle/>
        <a:p>
          <a:pPr algn="just"/>
          <a:r>
            <a:rPr lang="ro-RO" sz="1100">
              <a:solidFill>
                <a:schemeClr val="tx2">
                  <a:lumMod val="75000"/>
                </a:schemeClr>
              </a:solidFill>
              <a:latin typeface="Trebuchet MS" pitchFamily="34" charset="0"/>
            </a:rPr>
            <a:t>Notificarea intră în vigoare și va produce efecte de la data aprobării acesteia de către AM POCA. </a:t>
          </a:r>
          <a:endParaRPr lang="en-US" sz="1100" i="0">
            <a:solidFill>
              <a:schemeClr val="accent1">
                <a:lumMod val="50000"/>
              </a:schemeClr>
            </a:solidFill>
            <a:latin typeface="Trebuchet MS" pitchFamily="34" charset="0"/>
          </a:endParaRPr>
        </a:p>
      </dgm:t>
    </dgm:pt>
    <dgm:pt modelId="{0658BDF2-2635-468A-9714-96E83D048D5E}" type="parTrans" cxnId="{608DCC62-CA7B-44DC-9B1B-762EA22C1065}">
      <dgm:prSet/>
      <dgm:spPr/>
      <dgm:t>
        <a:bodyPr/>
        <a:lstStyle/>
        <a:p>
          <a:endParaRPr lang="en-US" sz="1100">
            <a:latin typeface="Trebuchet MS" pitchFamily="34" charset="0"/>
          </a:endParaRPr>
        </a:p>
      </dgm:t>
    </dgm:pt>
    <dgm:pt modelId="{58FA6832-066C-4B19-8A68-42D9EF7FED7D}" type="sibTrans" cxnId="{608DCC62-CA7B-44DC-9B1B-762EA22C1065}">
      <dgm:prSet/>
      <dgm:spPr/>
      <dgm:t>
        <a:bodyPr/>
        <a:lstStyle/>
        <a:p>
          <a:endParaRPr lang="en-US" sz="1100">
            <a:latin typeface="Trebuchet MS" pitchFamily="34" charset="0"/>
          </a:endParaRPr>
        </a:p>
      </dgm:t>
    </dgm:pt>
    <dgm:pt modelId="{72843C48-4CC1-43BE-95E3-41E4E6456F38}">
      <dgm:prSet phldrT="[Text]" custT="1"/>
      <dgm:spPr/>
      <dgm:t>
        <a:bodyPr/>
        <a:lstStyle/>
        <a:p>
          <a:r>
            <a:rPr lang="ro-RO" sz="1100">
              <a:latin typeface="Trebuchet MS" pitchFamily="34" charset="0"/>
            </a:rPr>
            <a:t>Ce se întâmplă apoi?</a:t>
          </a:r>
          <a:endParaRPr lang="en-US" sz="1100">
            <a:latin typeface="Trebuchet MS" pitchFamily="34" charset="0"/>
          </a:endParaRPr>
        </a:p>
      </dgm:t>
    </dgm:pt>
    <dgm:pt modelId="{B7D447AE-9088-41C3-BB5F-D43DA3E459CE}" type="parTrans" cxnId="{66D7B2E0-26EF-41B2-9933-A8277282734B}">
      <dgm:prSet/>
      <dgm:spPr/>
      <dgm:t>
        <a:bodyPr/>
        <a:lstStyle/>
        <a:p>
          <a:endParaRPr lang="en-US" sz="1100">
            <a:latin typeface="Trebuchet MS" pitchFamily="34" charset="0"/>
          </a:endParaRPr>
        </a:p>
      </dgm:t>
    </dgm:pt>
    <dgm:pt modelId="{F0A71CB3-AA70-4B98-A30C-6A979C2105FF}" type="sibTrans" cxnId="{66D7B2E0-26EF-41B2-9933-A8277282734B}">
      <dgm:prSet/>
      <dgm:spPr/>
      <dgm:t>
        <a:bodyPr/>
        <a:lstStyle/>
        <a:p>
          <a:endParaRPr lang="en-US" sz="1100">
            <a:latin typeface="Trebuchet MS" pitchFamily="34" charset="0"/>
          </a:endParaRPr>
        </a:p>
      </dgm:t>
    </dgm:pt>
    <dgm:pt modelId="{E7CACC41-63C6-4E16-ADEE-7B3328764549}">
      <dgm:prSet custT="1"/>
      <dgm:spPr/>
      <dgm:t>
        <a:bodyPr/>
        <a:lstStyle/>
        <a:p>
          <a:r>
            <a:rPr lang="en-US" sz="1100" i="0">
              <a:solidFill>
                <a:schemeClr val="accent1">
                  <a:lumMod val="50000"/>
                </a:schemeClr>
              </a:solidFill>
              <a:latin typeface="Trebuchet MS" pitchFamily="34" charset="0"/>
            </a:rPr>
            <a:t>În urma analizării notificăr</a:t>
          </a:r>
          <a:r>
            <a:rPr lang="ro-RO" sz="1100" i="0">
              <a:solidFill>
                <a:schemeClr val="accent1">
                  <a:lumMod val="50000"/>
                </a:schemeClr>
              </a:solidFill>
              <a:latin typeface="Trebuchet MS" pitchFamily="34" charset="0"/>
            </a:rPr>
            <a:t>ii transmise </a:t>
          </a:r>
          <a:r>
            <a:rPr lang="en-US" sz="1100" i="0">
              <a:solidFill>
                <a:schemeClr val="accent1">
                  <a:lumMod val="50000"/>
                </a:schemeClr>
              </a:solidFill>
              <a:latin typeface="Trebuchet MS" pitchFamily="34" charset="0"/>
            </a:rPr>
            <a:t>şi a documentelor justificative, AM poate</a:t>
          </a:r>
          <a:r>
            <a:rPr lang="ro-RO" sz="1100" i="0">
              <a:solidFill>
                <a:schemeClr val="accent1">
                  <a:lumMod val="50000"/>
                </a:schemeClr>
              </a:solidFill>
              <a:latin typeface="Trebuchet MS" pitchFamily="34" charset="0"/>
            </a:rPr>
            <a:t>: 1. a</a:t>
          </a:r>
          <a:r>
            <a:rPr lang="en-US" sz="1100" b="0">
              <a:solidFill>
                <a:schemeClr val="accent1">
                  <a:lumMod val="50000"/>
                </a:schemeClr>
              </a:solidFill>
              <a:latin typeface="Trebuchet MS" pitchFamily="34" charset="0"/>
            </a:rPr>
            <a:t>ccept</a:t>
          </a:r>
          <a:r>
            <a:rPr lang="ro-RO" sz="1100" b="0">
              <a:solidFill>
                <a:schemeClr val="accent1">
                  <a:lumMod val="50000"/>
                </a:schemeClr>
              </a:solidFill>
              <a:latin typeface="Trebuchet MS" pitchFamily="34" charset="0"/>
            </a:rPr>
            <a:t>ă </a:t>
          </a:r>
          <a:r>
            <a:rPr lang="en-US" sz="1100" b="0">
              <a:solidFill>
                <a:schemeClr val="accent1">
                  <a:lumMod val="50000"/>
                </a:schemeClr>
              </a:solidFill>
              <a:latin typeface="Trebuchet MS" pitchFamily="34" charset="0"/>
            </a:rPr>
            <a:t>sau respinge</a:t>
          </a:r>
          <a:r>
            <a:rPr lang="ro-RO" sz="1100" b="0">
              <a:solidFill>
                <a:schemeClr val="accent1">
                  <a:lumMod val="50000"/>
                </a:schemeClr>
              </a:solidFill>
              <a:latin typeface="Trebuchet MS" pitchFamily="34" charset="0"/>
            </a:rPr>
            <a:t> propunerile de modificare și va comunica Beneficiarului</a:t>
          </a:r>
          <a:r>
            <a:rPr lang="en-US" sz="1100" b="0">
              <a:solidFill>
                <a:schemeClr val="accent1">
                  <a:lumMod val="50000"/>
                </a:schemeClr>
              </a:solidFill>
              <a:latin typeface="Trebuchet MS" pitchFamily="34" charset="0"/>
            </a:rPr>
            <a:t>, prin fax, de regulă, în termen de maxim 10 zile lucrătoare de la primirea acesteia</a:t>
          </a:r>
          <a:r>
            <a:rPr lang="ro-RO" sz="1100" b="0">
              <a:solidFill>
                <a:schemeClr val="accent1">
                  <a:lumMod val="50000"/>
                </a:schemeClr>
              </a:solidFill>
              <a:latin typeface="Trebuchet MS" pitchFamily="34" charset="0"/>
            </a:rPr>
            <a:t>;                             </a:t>
          </a:r>
          <a:endParaRPr lang="en-US" sz="1100">
            <a:latin typeface="Trebuchet MS" pitchFamily="34" charset="0"/>
          </a:endParaRPr>
        </a:p>
      </dgm:t>
    </dgm:pt>
    <dgm:pt modelId="{D1B132A1-28F5-4CC8-B0C0-D4D9FC3D27CE}" type="parTrans" cxnId="{A82B293D-8659-45D7-AB0E-D15AC13E5E86}">
      <dgm:prSet/>
      <dgm:spPr/>
      <dgm:t>
        <a:bodyPr/>
        <a:lstStyle/>
        <a:p>
          <a:endParaRPr lang="en-US" sz="1100">
            <a:latin typeface="Trebuchet MS" pitchFamily="34" charset="0"/>
          </a:endParaRPr>
        </a:p>
      </dgm:t>
    </dgm:pt>
    <dgm:pt modelId="{A943E6E9-42F6-4A6C-9A6B-BD6FC2214B6F}" type="sibTrans" cxnId="{A82B293D-8659-45D7-AB0E-D15AC13E5E86}">
      <dgm:prSet/>
      <dgm:spPr/>
      <dgm:t>
        <a:bodyPr/>
        <a:lstStyle/>
        <a:p>
          <a:endParaRPr lang="en-US" sz="1100">
            <a:latin typeface="Trebuchet MS" pitchFamily="34" charset="0"/>
          </a:endParaRPr>
        </a:p>
      </dgm:t>
    </dgm:pt>
    <dgm:pt modelId="{41892753-9556-4B4F-9751-632A4E6EB9C3}">
      <dgm:prSet custT="1"/>
      <dgm:spPr/>
      <dgm:t>
        <a:bodyPr/>
        <a:lstStyle/>
        <a:p>
          <a:r>
            <a:rPr lang="ro-RO" sz="1100" b="0">
              <a:solidFill>
                <a:schemeClr val="accent1">
                  <a:lumMod val="50000"/>
                </a:schemeClr>
              </a:solidFill>
              <a:latin typeface="Trebuchet MS" pitchFamily="34" charset="0"/>
            </a:rPr>
            <a:t> </a:t>
          </a:r>
          <a:r>
            <a:rPr lang="ro-RO" sz="1100" i="0">
              <a:solidFill>
                <a:schemeClr val="accent1">
                  <a:lumMod val="50000"/>
                </a:schemeClr>
              </a:solidFill>
              <a:latin typeface="Trebuchet MS" pitchFamily="34" charset="0"/>
            </a:rPr>
            <a:t>2. să </a:t>
          </a:r>
          <a:r>
            <a:rPr lang="en-US" sz="1100" i="0">
              <a:solidFill>
                <a:schemeClr val="accent1">
                  <a:lumMod val="50000"/>
                </a:schemeClr>
              </a:solidFill>
              <a:latin typeface="Trebuchet MS" pitchFamily="34" charset="0"/>
            </a:rPr>
            <a:t>solicit</a:t>
          </a:r>
          <a:r>
            <a:rPr lang="ro-RO" sz="1100" i="0">
              <a:solidFill>
                <a:schemeClr val="accent1">
                  <a:lumMod val="50000"/>
                </a:schemeClr>
              </a:solidFill>
              <a:latin typeface="Trebuchet MS" pitchFamily="34" charset="0"/>
            </a:rPr>
            <a:t>e</a:t>
          </a:r>
          <a:r>
            <a:rPr lang="en-US" sz="1100" i="0">
              <a:solidFill>
                <a:schemeClr val="accent1">
                  <a:lumMod val="50000"/>
                </a:schemeClr>
              </a:solidFill>
              <a:latin typeface="Trebuchet MS" pitchFamily="34" charset="0"/>
            </a:rPr>
            <a:t> clarificări </a:t>
          </a:r>
          <a:r>
            <a:rPr lang="ro-RO" sz="1100" i="0">
              <a:solidFill>
                <a:schemeClr val="accent1">
                  <a:lumMod val="50000"/>
                </a:schemeClr>
              </a:solidFill>
              <a:latin typeface="Trebuchet MS" pitchFamily="34" charset="0"/>
            </a:rPr>
            <a:t> suplimentare, și astfel se poate prelungi termenul de aprobare a modificărilor solicitate.                                                                                                                                                                                                                                                          </a:t>
          </a:r>
          <a:endParaRPr lang="en-US" sz="1100">
            <a:latin typeface="Trebuchet MS" pitchFamily="34" charset="0"/>
          </a:endParaRPr>
        </a:p>
      </dgm:t>
    </dgm:pt>
    <dgm:pt modelId="{D43E378A-A434-42EA-A9E1-17D59ADF3FED}" type="parTrans" cxnId="{840CD752-6BDF-4156-91BA-35BD76346785}">
      <dgm:prSet/>
      <dgm:spPr/>
      <dgm:t>
        <a:bodyPr/>
        <a:lstStyle/>
        <a:p>
          <a:endParaRPr lang="en-US"/>
        </a:p>
      </dgm:t>
    </dgm:pt>
    <dgm:pt modelId="{DE3A33DB-A703-4F2D-9AF6-8BE4B76B85A3}" type="sibTrans" cxnId="{840CD752-6BDF-4156-91BA-35BD76346785}">
      <dgm:prSet/>
      <dgm:spPr/>
      <dgm:t>
        <a:bodyPr/>
        <a:lstStyle/>
        <a:p>
          <a:endParaRPr lang="en-US"/>
        </a:p>
      </dgm:t>
    </dgm:pt>
    <dgm:pt modelId="{97221185-B86E-4D33-BE8D-773FF153C748}" type="pres">
      <dgm:prSet presAssocID="{30DD7847-6858-4C9B-99CC-F0C95F7CF4B9}" presName="linearFlow" presStyleCnt="0">
        <dgm:presLayoutVars>
          <dgm:dir/>
          <dgm:animLvl val="lvl"/>
          <dgm:resizeHandles val="exact"/>
        </dgm:presLayoutVars>
      </dgm:prSet>
      <dgm:spPr/>
    </dgm:pt>
    <dgm:pt modelId="{10601E00-A38A-491A-8A83-2CD601CFEE53}" type="pres">
      <dgm:prSet presAssocID="{49BD49C3-E25A-45CB-B2C8-801759F94B07}" presName="composite" presStyleCnt="0"/>
      <dgm:spPr/>
    </dgm:pt>
    <dgm:pt modelId="{3CA4097E-613B-489D-83EE-58402CD26C54}" type="pres">
      <dgm:prSet presAssocID="{49BD49C3-E25A-45CB-B2C8-801759F94B07}" presName="parentText" presStyleLbl="alignNode1" presStyleIdx="0" presStyleCnt="4">
        <dgm:presLayoutVars>
          <dgm:chMax val="1"/>
          <dgm:bulletEnabled val="1"/>
        </dgm:presLayoutVars>
      </dgm:prSet>
      <dgm:spPr/>
    </dgm:pt>
    <dgm:pt modelId="{C51EFDE7-BE77-4F1C-B141-E36CAC460E01}" type="pres">
      <dgm:prSet presAssocID="{49BD49C3-E25A-45CB-B2C8-801759F94B07}" presName="descendantText" presStyleLbl="alignAcc1" presStyleIdx="0" presStyleCnt="4">
        <dgm:presLayoutVars>
          <dgm:bulletEnabled val="1"/>
        </dgm:presLayoutVars>
      </dgm:prSet>
      <dgm:spPr/>
    </dgm:pt>
    <dgm:pt modelId="{95F1FA39-9345-4E6B-81D6-F173D3AB73BC}" type="pres">
      <dgm:prSet presAssocID="{6A6E8016-6B6C-4B42-982F-D7CB25013FBA}" presName="sp" presStyleCnt="0"/>
      <dgm:spPr/>
    </dgm:pt>
    <dgm:pt modelId="{48CC3074-AC8F-4AAE-93BD-38562CB65570}" type="pres">
      <dgm:prSet presAssocID="{A61F56CF-3630-43D8-A3F1-66344B66AFB0}" presName="composite" presStyleCnt="0"/>
      <dgm:spPr/>
    </dgm:pt>
    <dgm:pt modelId="{BCB74FB4-50EB-4774-860E-128A01FB81CC}" type="pres">
      <dgm:prSet presAssocID="{A61F56CF-3630-43D8-A3F1-66344B66AFB0}" presName="parentText" presStyleLbl="alignNode1" presStyleIdx="1" presStyleCnt="4">
        <dgm:presLayoutVars>
          <dgm:chMax val="1"/>
          <dgm:bulletEnabled val="1"/>
        </dgm:presLayoutVars>
      </dgm:prSet>
      <dgm:spPr/>
    </dgm:pt>
    <dgm:pt modelId="{2D2AA95D-4DEB-452C-877B-44BF7CE71A3F}" type="pres">
      <dgm:prSet presAssocID="{A61F56CF-3630-43D8-A3F1-66344B66AFB0}" presName="descendantText" presStyleLbl="alignAcc1" presStyleIdx="1" presStyleCnt="4">
        <dgm:presLayoutVars>
          <dgm:bulletEnabled val="1"/>
        </dgm:presLayoutVars>
      </dgm:prSet>
      <dgm:spPr/>
    </dgm:pt>
    <dgm:pt modelId="{A7C79C34-153C-4883-B820-91F4353767DB}" type="pres">
      <dgm:prSet presAssocID="{49620F29-33F1-4930-8CBE-4C2417B134F5}" presName="sp" presStyleCnt="0"/>
      <dgm:spPr/>
    </dgm:pt>
    <dgm:pt modelId="{CB9A1AC5-B2D2-4C5B-AFD1-2F36C0DEC491}" type="pres">
      <dgm:prSet presAssocID="{72843C48-4CC1-43BE-95E3-41E4E6456F38}" presName="composite" presStyleCnt="0"/>
      <dgm:spPr/>
    </dgm:pt>
    <dgm:pt modelId="{70DFD3EA-A7EA-4779-BE5C-9CA4AF4A0BB2}" type="pres">
      <dgm:prSet presAssocID="{72843C48-4CC1-43BE-95E3-41E4E6456F38}" presName="parentText" presStyleLbl="alignNode1" presStyleIdx="2" presStyleCnt="4">
        <dgm:presLayoutVars>
          <dgm:chMax val="1"/>
          <dgm:bulletEnabled val="1"/>
        </dgm:presLayoutVars>
      </dgm:prSet>
      <dgm:spPr/>
    </dgm:pt>
    <dgm:pt modelId="{6ADF8148-FB72-46F6-B813-50347AF2E5DE}" type="pres">
      <dgm:prSet presAssocID="{72843C48-4CC1-43BE-95E3-41E4E6456F38}" presName="descendantText" presStyleLbl="alignAcc1" presStyleIdx="2" presStyleCnt="4" custScaleY="114528">
        <dgm:presLayoutVars>
          <dgm:bulletEnabled val="1"/>
        </dgm:presLayoutVars>
      </dgm:prSet>
      <dgm:spPr/>
    </dgm:pt>
    <dgm:pt modelId="{ED22F18E-5585-4FA3-80C7-2C3E707A2BF7}" type="pres">
      <dgm:prSet presAssocID="{F0A71CB3-AA70-4B98-A30C-6A979C2105FF}" presName="sp" presStyleCnt="0"/>
      <dgm:spPr/>
    </dgm:pt>
    <dgm:pt modelId="{662BCB9B-D84F-41D5-BB27-EC59409DE112}" type="pres">
      <dgm:prSet presAssocID="{AEFE4E4A-A74F-4B17-96EC-30897F38939E}" presName="composite" presStyleCnt="0"/>
      <dgm:spPr/>
    </dgm:pt>
    <dgm:pt modelId="{F004460F-AD1A-4C72-9B20-967BB12E3A19}" type="pres">
      <dgm:prSet presAssocID="{AEFE4E4A-A74F-4B17-96EC-30897F38939E}" presName="parentText" presStyleLbl="alignNode1" presStyleIdx="3" presStyleCnt="4">
        <dgm:presLayoutVars>
          <dgm:chMax val="1"/>
          <dgm:bulletEnabled val="1"/>
        </dgm:presLayoutVars>
      </dgm:prSet>
      <dgm:spPr/>
    </dgm:pt>
    <dgm:pt modelId="{D421FD8F-9BFD-4A2B-BFB4-54C0CB9533DB}" type="pres">
      <dgm:prSet presAssocID="{AEFE4E4A-A74F-4B17-96EC-30897F38939E}" presName="descendantText" presStyleLbl="alignAcc1" presStyleIdx="3" presStyleCnt="4" custScaleY="58970" custLinFactNeighborX="0" custLinFactNeighborY="0">
        <dgm:presLayoutVars>
          <dgm:bulletEnabled val="1"/>
        </dgm:presLayoutVars>
      </dgm:prSet>
      <dgm:spPr/>
    </dgm:pt>
  </dgm:ptLst>
  <dgm:cxnLst>
    <dgm:cxn modelId="{E5BAB706-BB0F-4DAD-ADCF-7F74C6A13E84}" type="presOf" srcId="{99C238D6-3B4D-45E5-95DB-68581FAF3B77}" destId="{D421FD8F-9BFD-4A2B-BFB4-54C0CB9533DB}" srcOrd="0" destOrd="0" presId="urn:microsoft.com/office/officeart/2005/8/layout/chevron2"/>
    <dgm:cxn modelId="{C10EF41E-7108-43C0-9A95-A99BD4073A2D}" srcId="{49BD49C3-E25A-45CB-B2C8-801759F94B07}" destId="{1E63C559-DEE6-442F-8EF6-61A0B7FF3885}" srcOrd="1" destOrd="0" parTransId="{15600EC4-0E21-493A-87A4-068F1C0016B5}" sibTransId="{88D0A57F-A2B2-49F1-BA14-F895855011DD}"/>
    <dgm:cxn modelId="{86643225-F913-4A50-8033-4980F3C7701C}" type="presOf" srcId="{E7CACC41-63C6-4E16-ADEE-7B3328764549}" destId="{6ADF8148-FB72-46F6-B813-50347AF2E5DE}" srcOrd="0" destOrd="0" presId="urn:microsoft.com/office/officeart/2005/8/layout/chevron2"/>
    <dgm:cxn modelId="{67104C36-2DE3-47B3-8AAD-53F0F29C40F6}" type="presOf" srcId="{8D39EFFC-15FB-4C35-BF63-DC78C14BD118}" destId="{2D2AA95D-4DEB-452C-877B-44BF7CE71A3F}" srcOrd="0" destOrd="0" presId="urn:microsoft.com/office/officeart/2005/8/layout/chevron2"/>
    <dgm:cxn modelId="{A82B293D-8659-45D7-AB0E-D15AC13E5E86}" srcId="{72843C48-4CC1-43BE-95E3-41E4E6456F38}" destId="{E7CACC41-63C6-4E16-ADEE-7B3328764549}" srcOrd="0" destOrd="0" parTransId="{D1B132A1-28F5-4CC8-B0C0-D4D9FC3D27CE}" sibTransId="{A943E6E9-42F6-4A6C-9A6B-BD6FC2214B6F}"/>
    <dgm:cxn modelId="{608DCC62-CA7B-44DC-9B1B-762EA22C1065}" srcId="{AEFE4E4A-A74F-4B17-96EC-30897F38939E}" destId="{99C238D6-3B4D-45E5-95DB-68581FAF3B77}" srcOrd="0" destOrd="0" parTransId="{0658BDF2-2635-468A-9714-96E83D048D5E}" sibTransId="{58FA6832-066C-4B19-8A68-42D9EF7FED7D}"/>
    <dgm:cxn modelId="{421DDE46-ECF5-4126-AAB3-DDA2E7FF3881}" type="presOf" srcId="{30DD7847-6858-4C9B-99CC-F0C95F7CF4B9}" destId="{97221185-B86E-4D33-BE8D-773FF153C748}" srcOrd="0" destOrd="0" presId="urn:microsoft.com/office/officeart/2005/8/layout/chevron2"/>
    <dgm:cxn modelId="{EC72F56C-AC60-412B-865F-847B37F84A3A}" type="presOf" srcId="{72843C48-4CC1-43BE-95E3-41E4E6456F38}" destId="{70DFD3EA-A7EA-4779-BE5C-9CA4AF4A0BB2}" srcOrd="0" destOrd="0" presId="urn:microsoft.com/office/officeart/2005/8/layout/chevron2"/>
    <dgm:cxn modelId="{840CD752-6BDF-4156-91BA-35BD76346785}" srcId="{72843C48-4CC1-43BE-95E3-41E4E6456F38}" destId="{41892753-9556-4B4F-9751-632A4E6EB9C3}" srcOrd="1" destOrd="0" parTransId="{D43E378A-A434-42EA-A9E1-17D59ADF3FED}" sibTransId="{DE3A33DB-A703-4F2D-9AF6-8BE4B76B85A3}"/>
    <dgm:cxn modelId="{3F7CF079-7D98-4947-A3B8-F9EEBDC660EC}" type="presOf" srcId="{A61F56CF-3630-43D8-A3F1-66344B66AFB0}" destId="{BCB74FB4-50EB-4774-860E-128A01FB81CC}" srcOrd="0" destOrd="0" presId="urn:microsoft.com/office/officeart/2005/8/layout/chevron2"/>
    <dgm:cxn modelId="{26106F8A-6D64-44C5-9C38-F5DAC3DF487D}" srcId="{30DD7847-6858-4C9B-99CC-F0C95F7CF4B9}" destId="{AEFE4E4A-A74F-4B17-96EC-30897F38939E}" srcOrd="3" destOrd="0" parTransId="{64109E6D-97CA-40DD-AE7D-B64188D94387}" sibTransId="{21F155DD-746F-4D05-9056-6BBEF9095230}"/>
    <dgm:cxn modelId="{C5DEA99A-5225-42BE-A6D1-5D9F5BEC69AE}" srcId="{49BD49C3-E25A-45CB-B2C8-801759F94B07}" destId="{63384A76-85B6-48A4-841A-06CA05065829}" srcOrd="0" destOrd="0" parTransId="{7D5935CD-401E-4DC4-A92F-90A0A0D27D35}" sibTransId="{D616AAAA-368B-45C2-BDFF-03F4D6567272}"/>
    <dgm:cxn modelId="{2349979F-87B6-4ECE-A9F7-55E31398D745}" type="presOf" srcId="{1E63C559-DEE6-442F-8EF6-61A0B7FF3885}" destId="{C51EFDE7-BE77-4F1C-B141-E36CAC460E01}" srcOrd="0" destOrd="1" presId="urn:microsoft.com/office/officeart/2005/8/layout/chevron2"/>
    <dgm:cxn modelId="{2D383CC9-6BF9-4178-B1AB-877CBC190E93}" type="presOf" srcId="{49BD49C3-E25A-45CB-B2C8-801759F94B07}" destId="{3CA4097E-613B-489D-83EE-58402CD26C54}" srcOrd="0" destOrd="0" presId="urn:microsoft.com/office/officeart/2005/8/layout/chevron2"/>
    <dgm:cxn modelId="{F4DAF4CF-7462-48C1-8D14-AECC45F624CD}" srcId="{30DD7847-6858-4C9B-99CC-F0C95F7CF4B9}" destId="{49BD49C3-E25A-45CB-B2C8-801759F94B07}" srcOrd="0" destOrd="0" parTransId="{450E3257-759C-4BB1-A59C-C4CE0430D4BF}" sibTransId="{6A6E8016-6B6C-4B42-982F-D7CB25013FBA}"/>
    <dgm:cxn modelId="{AEFCBED7-27C3-4EED-9186-2DAC37F9AA9C}" srcId="{A61F56CF-3630-43D8-A3F1-66344B66AFB0}" destId="{C143230F-7AF6-4C76-A94B-5CD80037AD8E}" srcOrd="1" destOrd="0" parTransId="{AFEA9307-5912-470E-89F6-CF300BED2A84}" sibTransId="{EEDF02BD-5026-4A3B-BEDA-F008B328813C}"/>
    <dgm:cxn modelId="{66D7B2E0-26EF-41B2-9933-A8277282734B}" srcId="{30DD7847-6858-4C9B-99CC-F0C95F7CF4B9}" destId="{72843C48-4CC1-43BE-95E3-41E4E6456F38}" srcOrd="2" destOrd="0" parTransId="{B7D447AE-9088-41C3-BB5F-D43DA3E459CE}" sibTransId="{F0A71CB3-AA70-4B98-A30C-6A979C2105FF}"/>
    <dgm:cxn modelId="{CFFB0CE1-01C7-448B-ADB8-40840D0E26E2}" type="presOf" srcId="{41892753-9556-4B4F-9751-632A4E6EB9C3}" destId="{6ADF8148-FB72-46F6-B813-50347AF2E5DE}" srcOrd="0" destOrd="1" presId="urn:microsoft.com/office/officeart/2005/8/layout/chevron2"/>
    <dgm:cxn modelId="{5AC977E8-26E5-488E-B7AD-5A5862B2BEB9}" srcId="{30DD7847-6858-4C9B-99CC-F0C95F7CF4B9}" destId="{A61F56CF-3630-43D8-A3F1-66344B66AFB0}" srcOrd="1" destOrd="0" parTransId="{7EDAF89F-8605-4D3D-94A7-6524BFF812FB}" sibTransId="{49620F29-33F1-4930-8CBE-4C2417B134F5}"/>
    <dgm:cxn modelId="{9779ADE8-2ADC-41D6-8D87-F12490787F34}" type="presOf" srcId="{C143230F-7AF6-4C76-A94B-5CD80037AD8E}" destId="{2D2AA95D-4DEB-452C-877B-44BF7CE71A3F}" srcOrd="0" destOrd="1" presId="urn:microsoft.com/office/officeart/2005/8/layout/chevron2"/>
    <dgm:cxn modelId="{A5A566ED-302B-406F-8AAE-1530C0B3B0AF}" type="presOf" srcId="{63384A76-85B6-48A4-841A-06CA05065829}" destId="{C51EFDE7-BE77-4F1C-B141-E36CAC460E01}" srcOrd="0" destOrd="0" presId="urn:microsoft.com/office/officeart/2005/8/layout/chevron2"/>
    <dgm:cxn modelId="{A7B407EE-5791-403C-A856-9D93D662D8C9}" type="presOf" srcId="{AEFE4E4A-A74F-4B17-96EC-30897F38939E}" destId="{F004460F-AD1A-4C72-9B20-967BB12E3A19}" srcOrd="0" destOrd="0" presId="urn:microsoft.com/office/officeart/2005/8/layout/chevron2"/>
    <dgm:cxn modelId="{A39836F3-CA4C-4416-A830-E93CC7F00C3C}" srcId="{A61F56CF-3630-43D8-A3F1-66344B66AFB0}" destId="{8D39EFFC-15FB-4C35-BF63-DC78C14BD118}" srcOrd="0" destOrd="0" parTransId="{0AD56AAB-3FDA-4A9A-92E4-4E6C5E6F47A7}" sibTransId="{0B355643-C0D8-4762-ABFB-AADE08B7F94A}"/>
    <dgm:cxn modelId="{781FC0FE-90FE-49E4-B205-25468D63269E}" type="presParOf" srcId="{97221185-B86E-4D33-BE8D-773FF153C748}" destId="{10601E00-A38A-491A-8A83-2CD601CFEE53}" srcOrd="0" destOrd="0" presId="urn:microsoft.com/office/officeart/2005/8/layout/chevron2"/>
    <dgm:cxn modelId="{2C51AA84-E58C-4F36-9E0E-A83B250A2500}" type="presParOf" srcId="{10601E00-A38A-491A-8A83-2CD601CFEE53}" destId="{3CA4097E-613B-489D-83EE-58402CD26C54}" srcOrd="0" destOrd="0" presId="urn:microsoft.com/office/officeart/2005/8/layout/chevron2"/>
    <dgm:cxn modelId="{1AE871C6-3901-4741-A8A8-A6D3E3262471}" type="presParOf" srcId="{10601E00-A38A-491A-8A83-2CD601CFEE53}" destId="{C51EFDE7-BE77-4F1C-B141-E36CAC460E01}" srcOrd="1" destOrd="0" presId="urn:microsoft.com/office/officeart/2005/8/layout/chevron2"/>
    <dgm:cxn modelId="{1606673D-BB87-4153-A7C5-8FAEE061D16D}" type="presParOf" srcId="{97221185-B86E-4D33-BE8D-773FF153C748}" destId="{95F1FA39-9345-4E6B-81D6-F173D3AB73BC}" srcOrd="1" destOrd="0" presId="urn:microsoft.com/office/officeart/2005/8/layout/chevron2"/>
    <dgm:cxn modelId="{283E3788-F4A4-4F83-9458-FB39E81588A2}" type="presParOf" srcId="{97221185-B86E-4D33-BE8D-773FF153C748}" destId="{48CC3074-AC8F-4AAE-93BD-38562CB65570}" srcOrd="2" destOrd="0" presId="urn:microsoft.com/office/officeart/2005/8/layout/chevron2"/>
    <dgm:cxn modelId="{DC862BBD-FB91-4B21-AE79-0FADE688E0E5}" type="presParOf" srcId="{48CC3074-AC8F-4AAE-93BD-38562CB65570}" destId="{BCB74FB4-50EB-4774-860E-128A01FB81CC}" srcOrd="0" destOrd="0" presId="urn:microsoft.com/office/officeart/2005/8/layout/chevron2"/>
    <dgm:cxn modelId="{9813853F-501E-4C5E-80A7-DAC322AFA591}" type="presParOf" srcId="{48CC3074-AC8F-4AAE-93BD-38562CB65570}" destId="{2D2AA95D-4DEB-452C-877B-44BF7CE71A3F}" srcOrd="1" destOrd="0" presId="urn:microsoft.com/office/officeart/2005/8/layout/chevron2"/>
    <dgm:cxn modelId="{7724D689-E68D-4764-9E34-8D016C47CB2A}" type="presParOf" srcId="{97221185-B86E-4D33-BE8D-773FF153C748}" destId="{A7C79C34-153C-4883-B820-91F4353767DB}" srcOrd="3" destOrd="0" presId="urn:microsoft.com/office/officeart/2005/8/layout/chevron2"/>
    <dgm:cxn modelId="{9E044FB5-B676-49A2-9C35-5034B1A3CCE3}" type="presParOf" srcId="{97221185-B86E-4D33-BE8D-773FF153C748}" destId="{CB9A1AC5-B2D2-4C5B-AFD1-2F36C0DEC491}" srcOrd="4" destOrd="0" presId="urn:microsoft.com/office/officeart/2005/8/layout/chevron2"/>
    <dgm:cxn modelId="{57327AF4-F513-4066-BDA7-A86666A55E25}" type="presParOf" srcId="{CB9A1AC5-B2D2-4C5B-AFD1-2F36C0DEC491}" destId="{70DFD3EA-A7EA-4779-BE5C-9CA4AF4A0BB2}" srcOrd="0" destOrd="0" presId="urn:microsoft.com/office/officeart/2005/8/layout/chevron2"/>
    <dgm:cxn modelId="{369FB3D4-FE02-4B46-98A7-B4BF2AB04340}" type="presParOf" srcId="{CB9A1AC5-B2D2-4C5B-AFD1-2F36C0DEC491}" destId="{6ADF8148-FB72-46F6-B813-50347AF2E5DE}" srcOrd="1" destOrd="0" presId="urn:microsoft.com/office/officeart/2005/8/layout/chevron2"/>
    <dgm:cxn modelId="{D5E5E1FF-7D43-4619-9863-DB70B5CC1005}" type="presParOf" srcId="{97221185-B86E-4D33-BE8D-773FF153C748}" destId="{ED22F18E-5585-4FA3-80C7-2C3E707A2BF7}" srcOrd="5" destOrd="0" presId="urn:microsoft.com/office/officeart/2005/8/layout/chevron2"/>
    <dgm:cxn modelId="{55DD932E-1598-40DC-8333-25C81A496799}" type="presParOf" srcId="{97221185-B86E-4D33-BE8D-773FF153C748}" destId="{662BCB9B-D84F-41D5-BB27-EC59409DE112}" srcOrd="6" destOrd="0" presId="urn:microsoft.com/office/officeart/2005/8/layout/chevron2"/>
    <dgm:cxn modelId="{077E484F-B714-4C49-82A8-0937D58828DC}" type="presParOf" srcId="{662BCB9B-D84F-41D5-BB27-EC59409DE112}" destId="{F004460F-AD1A-4C72-9B20-967BB12E3A19}" srcOrd="0" destOrd="0" presId="urn:microsoft.com/office/officeart/2005/8/layout/chevron2"/>
    <dgm:cxn modelId="{CCED3A3D-D6AE-4CAE-94E6-DD1BF43F4D81}" type="presParOf" srcId="{662BCB9B-D84F-41D5-BB27-EC59409DE112}" destId="{D421FD8F-9BFD-4A2B-BFB4-54C0CB9533DB}" srcOrd="1" destOrd="0" presId="urn:microsoft.com/office/officeart/2005/8/layout/chevron2"/>
  </dgm:cxnLst>
  <dgm:bg/>
  <dgm:whole/>
  <dgm:extLst>
    <a:ext uri="http://schemas.microsoft.com/office/drawing/2008/diagram">
      <dsp:dataModelExt xmlns:dsp="http://schemas.microsoft.com/office/drawing/2008/diagram" relId="rId129"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76E5CD97-B022-46CE-B577-552C72BC95EA}" type="doc">
      <dgm:prSet loTypeId="urn:microsoft.com/office/officeart/2005/8/layout/vList6" loCatId="process" qsTypeId="urn:microsoft.com/office/officeart/2005/8/quickstyle/simple1" qsCatId="simple" csTypeId="urn:microsoft.com/office/officeart/2005/8/colors/accent1_2" csCatId="accent1" phldr="1"/>
      <dgm:spPr/>
      <dgm:t>
        <a:bodyPr/>
        <a:lstStyle/>
        <a:p>
          <a:endParaRPr lang="en-US"/>
        </a:p>
      </dgm:t>
    </dgm:pt>
    <dgm:pt modelId="{B0D43931-AB61-42AA-9DF4-83FAAD2C5341}">
      <dgm:prSet phldrT="[Text]" custT="1"/>
      <dgm:spPr/>
      <dgm:t>
        <a:bodyPr/>
        <a:lstStyle/>
        <a:p>
          <a:r>
            <a:rPr lang="ro-RO" sz="1050">
              <a:latin typeface="Trebuchet MS" pitchFamily="34" charset="0"/>
            </a:rPr>
            <a:t>realocări bugetare între valorile alocate rezultatelor/activităților, cu respectarea plafoanelor stabilite prin Ghidul solicitantului aplicabil cererii de proiecte</a:t>
          </a:r>
          <a:endParaRPr lang="en-US" sz="1050">
            <a:latin typeface="Trebuchet MS" pitchFamily="34" charset="0"/>
          </a:endParaRPr>
        </a:p>
      </dgm:t>
    </dgm:pt>
    <dgm:pt modelId="{6FCC61CB-299E-4025-BF6D-C3E314D68D75}" type="parTrans" cxnId="{4BE24577-FFB2-408C-B560-7911BA3DE8AD}">
      <dgm:prSet/>
      <dgm:spPr/>
      <dgm:t>
        <a:bodyPr/>
        <a:lstStyle/>
        <a:p>
          <a:endParaRPr lang="en-US" sz="1050">
            <a:latin typeface="Trebuchet MS" pitchFamily="34" charset="0"/>
          </a:endParaRPr>
        </a:p>
      </dgm:t>
    </dgm:pt>
    <dgm:pt modelId="{D7629CE4-3CC5-4767-B533-5E04C8E88276}" type="sibTrans" cxnId="{4BE24577-FFB2-408C-B560-7911BA3DE8AD}">
      <dgm:prSet/>
      <dgm:spPr/>
      <dgm:t>
        <a:bodyPr/>
        <a:lstStyle/>
        <a:p>
          <a:endParaRPr lang="en-US" sz="1050">
            <a:latin typeface="Trebuchet MS" pitchFamily="34" charset="0"/>
          </a:endParaRPr>
        </a:p>
      </dgm:t>
    </dgm:pt>
    <dgm:pt modelId="{B12F9D59-9CFC-4608-8BF7-A7B3DF585013}">
      <dgm:prSet custT="1"/>
      <dgm:spPr/>
      <dgm:t>
        <a:bodyPr/>
        <a:lstStyle/>
        <a:p>
          <a:r>
            <a:rPr lang="ro-RO" sz="1050">
              <a:latin typeface="Trebuchet MS" pitchFamily="34" charset="0"/>
            </a:rPr>
            <a:t>majorarea bugetului total al Proiectului </a:t>
          </a:r>
          <a:r>
            <a:rPr lang="en-US" sz="1050">
              <a:latin typeface="Trebuchet MS" pitchFamily="34" charset="0"/>
            </a:rPr>
            <a:t>în condițiile stabilite </a:t>
          </a:r>
          <a:r>
            <a:rPr lang="ro-RO" sz="1050">
              <a:latin typeface="Trebuchet MS" pitchFamily="34" charset="0"/>
            </a:rPr>
            <a:t>în contractul/ordinul de finanțare</a:t>
          </a:r>
          <a:endParaRPr lang="en-US" sz="1050">
            <a:latin typeface="Trebuchet MS" pitchFamily="34" charset="0"/>
          </a:endParaRPr>
        </a:p>
      </dgm:t>
    </dgm:pt>
    <dgm:pt modelId="{F4E06838-34F7-4C0D-9487-A37D403CA8AB}" type="parTrans" cxnId="{355991F9-89A8-49F8-955E-C6895890616C}">
      <dgm:prSet/>
      <dgm:spPr/>
      <dgm:t>
        <a:bodyPr/>
        <a:lstStyle/>
        <a:p>
          <a:endParaRPr lang="en-US" sz="1050">
            <a:latin typeface="Trebuchet MS" pitchFamily="34" charset="0"/>
          </a:endParaRPr>
        </a:p>
      </dgm:t>
    </dgm:pt>
    <dgm:pt modelId="{691DDC04-4368-4C72-89F7-F4E2FB58271C}" type="sibTrans" cxnId="{355991F9-89A8-49F8-955E-C6895890616C}">
      <dgm:prSet/>
      <dgm:spPr/>
      <dgm:t>
        <a:bodyPr/>
        <a:lstStyle/>
        <a:p>
          <a:endParaRPr lang="en-US" sz="1050">
            <a:latin typeface="Trebuchet MS" pitchFamily="34" charset="0"/>
          </a:endParaRPr>
        </a:p>
      </dgm:t>
    </dgm:pt>
    <dgm:pt modelId="{B11805FB-02CE-4CF4-929F-395ECCB065F7}">
      <dgm:prSet custT="1"/>
      <dgm:spPr/>
      <dgm:t>
        <a:bodyPr/>
        <a:lstStyle/>
        <a:p>
          <a:r>
            <a:rPr lang="ro-RO" sz="1050">
              <a:latin typeface="Trebuchet MS" pitchFamily="34" charset="0"/>
            </a:rPr>
            <a:t>înlocuirea Partenerilor, </a:t>
          </a:r>
          <a:r>
            <a:rPr lang="en-US" sz="1050">
              <a:latin typeface="Trebuchet MS" pitchFamily="34" charset="0"/>
            </a:rPr>
            <a:t>cu respectarea prevederilor </a:t>
          </a:r>
          <a:r>
            <a:rPr lang="ro-RO" sz="1050">
              <a:latin typeface="Trebuchet MS" pitchFamily="34" charset="0"/>
            </a:rPr>
            <a:t>contractului/ordinului de finanțare</a:t>
          </a:r>
          <a:r>
            <a:rPr lang="en-US" sz="1050">
              <a:latin typeface="Trebuchet MS" pitchFamily="34" charset="0"/>
            </a:rPr>
            <a:t>, precum și a tuturor regulilor stabilite prin Ghidul solicitantului aplicabil</a:t>
          </a:r>
          <a:r>
            <a:rPr lang="ro-RO" sz="1050">
              <a:latin typeface="Trebuchet MS" pitchFamily="34" charset="0"/>
            </a:rPr>
            <a:t> și legislația </a:t>
          </a:r>
          <a:r>
            <a:rPr lang="en-US" sz="1050" b="0" i="0"/>
            <a:t>privind gestionarea financiara a fondurilor europene pentru perioada de programare 2014-2020.</a:t>
          </a:r>
          <a:endParaRPr lang="ro-RO" sz="1050" b="0">
            <a:latin typeface="Trebuchet MS" pitchFamily="34" charset="0"/>
          </a:endParaRPr>
        </a:p>
      </dgm:t>
    </dgm:pt>
    <dgm:pt modelId="{B4B16AE0-201B-4970-BDF9-068305071573}" type="parTrans" cxnId="{D7C3D5C6-F3C7-425F-BD08-7CE759703BA6}">
      <dgm:prSet/>
      <dgm:spPr/>
      <dgm:t>
        <a:bodyPr/>
        <a:lstStyle/>
        <a:p>
          <a:endParaRPr lang="en-US" sz="1050">
            <a:latin typeface="Trebuchet MS" pitchFamily="34" charset="0"/>
          </a:endParaRPr>
        </a:p>
      </dgm:t>
    </dgm:pt>
    <dgm:pt modelId="{7EE3DC3C-EF28-49F2-A5D4-EB7FAD25BAD3}" type="sibTrans" cxnId="{D7C3D5C6-F3C7-425F-BD08-7CE759703BA6}">
      <dgm:prSet/>
      <dgm:spPr/>
      <dgm:t>
        <a:bodyPr/>
        <a:lstStyle/>
        <a:p>
          <a:endParaRPr lang="en-US" sz="1050">
            <a:latin typeface="Trebuchet MS" pitchFamily="34" charset="0"/>
          </a:endParaRPr>
        </a:p>
      </dgm:t>
    </dgm:pt>
    <dgm:pt modelId="{B81D9310-08A2-40E6-9FE0-FAF5E7FF9603}">
      <dgm:prSet custT="1"/>
      <dgm:spPr/>
      <dgm:t>
        <a:bodyPr/>
        <a:lstStyle/>
        <a:p>
          <a:r>
            <a:rPr lang="ro-RO" sz="1050">
              <a:latin typeface="Trebuchet MS" pitchFamily="34" charset="0"/>
            </a:rPr>
            <a:t>modificări privind rezultatele și indicatorii de program cu încadrare în valoarea eligibilă a proiectului și cu respectarea plafoanelor stabilite prin Ghidul solicitantului</a:t>
          </a:r>
          <a:endParaRPr lang="en-US" sz="1050">
            <a:latin typeface="Trebuchet MS" pitchFamily="34" charset="0"/>
          </a:endParaRPr>
        </a:p>
      </dgm:t>
    </dgm:pt>
    <dgm:pt modelId="{0C9CE8F7-C46C-4535-8C22-52B3E9877872}" type="parTrans" cxnId="{FFE54277-8814-4AE2-8ADE-084241CCF58F}">
      <dgm:prSet/>
      <dgm:spPr/>
      <dgm:t>
        <a:bodyPr/>
        <a:lstStyle/>
        <a:p>
          <a:endParaRPr lang="en-US" sz="1050">
            <a:latin typeface="Trebuchet MS" pitchFamily="34" charset="0"/>
          </a:endParaRPr>
        </a:p>
      </dgm:t>
    </dgm:pt>
    <dgm:pt modelId="{79513CF8-D485-4786-8505-D6B4FBFEF375}" type="sibTrans" cxnId="{FFE54277-8814-4AE2-8ADE-084241CCF58F}">
      <dgm:prSet/>
      <dgm:spPr/>
      <dgm:t>
        <a:bodyPr/>
        <a:lstStyle/>
        <a:p>
          <a:endParaRPr lang="en-US" sz="1050">
            <a:latin typeface="Trebuchet MS" pitchFamily="34" charset="0"/>
          </a:endParaRPr>
        </a:p>
      </dgm:t>
    </dgm:pt>
    <dgm:pt modelId="{12AA71AA-6244-462E-92C7-BBFF74C76479}">
      <dgm:prSet custT="1"/>
      <dgm:spPr/>
      <dgm:t>
        <a:bodyPr/>
        <a:lstStyle/>
        <a:p>
          <a:r>
            <a:rPr lang="ro-RO" sz="1050">
              <a:latin typeface="Trebuchet MS" pitchFamily="34" charset="0"/>
            </a:rPr>
            <a:t>modificarea perioadei de implementare a proiectului</a:t>
          </a:r>
          <a:endParaRPr lang="en-US" sz="1050">
            <a:latin typeface="Trebuchet MS" pitchFamily="34" charset="0"/>
          </a:endParaRPr>
        </a:p>
      </dgm:t>
    </dgm:pt>
    <dgm:pt modelId="{F820F304-FEE5-4EE4-92AD-035EDC67BD48}" type="parTrans" cxnId="{AAF1C673-7719-4F54-8741-64E3B61E6CBE}">
      <dgm:prSet/>
      <dgm:spPr/>
      <dgm:t>
        <a:bodyPr/>
        <a:lstStyle/>
        <a:p>
          <a:endParaRPr lang="en-US" sz="1050">
            <a:latin typeface="Trebuchet MS" pitchFamily="34" charset="0"/>
          </a:endParaRPr>
        </a:p>
      </dgm:t>
    </dgm:pt>
    <dgm:pt modelId="{AE8DFBBF-2374-4ECE-958D-A122F286E4E8}" type="sibTrans" cxnId="{AAF1C673-7719-4F54-8741-64E3B61E6CBE}">
      <dgm:prSet/>
      <dgm:spPr/>
      <dgm:t>
        <a:bodyPr/>
        <a:lstStyle/>
        <a:p>
          <a:endParaRPr lang="en-US" sz="1050">
            <a:latin typeface="Trebuchet MS" pitchFamily="34" charset="0"/>
          </a:endParaRPr>
        </a:p>
      </dgm:t>
    </dgm:pt>
    <dgm:pt modelId="{C2A139D9-2C01-4567-87A7-0E33D25D243C}">
      <dgm:prSet custT="1"/>
      <dgm:spPr/>
      <dgm:t>
        <a:bodyPr/>
        <a:lstStyle/>
        <a:p>
          <a:pPr algn="just"/>
          <a:r>
            <a:rPr lang="ro-RO" sz="1050">
              <a:solidFill>
                <a:schemeClr val="accent1">
                  <a:lumMod val="50000"/>
                </a:schemeClr>
              </a:solidFill>
              <a:latin typeface="Trebuchet MS" pitchFamily="34" charset="0"/>
            </a:rPr>
            <a:t>Se vor actualiza toate secțiunile cererii de finanțare, care sunt afectate de modificarea propusă</a:t>
          </a:r>
          <a:r>
            <a:rPr lang="ro-RO" sz="1050" b="0">
              <a:solidFill>
                <a:schemeClr val="accent1">
                  <a:lumMod val="50000"/>
                </a:schemeClr>
              </a:solidFill>
              <a:latin typeface="Trebuchet MS" pitchFamily="34" charset="0"/>
            </a:rPr>
            <a:t>;</a:t>
          </a:r>
          <a:endParaRPr lang="en-US" sz="1050" b="0">
            <a:solidFill>
              <a:schemeClr val="accent1">
                <a:lumMod val="50000"/>
              </a:schemeClr>
            </a:solidFill>
            <a:latin typeface="Trebuchet MS" pitchFamily="34" charset="0"/>
          </a:endParaRPr>
        </a:p>
      </dgm:t>
    </dgm:pt>
    <dgm:pt modelId="{EB68AFA5-C467-43D4-A9BE-E687A5E67AFF}" type="parTrans" cxnId="{DAF1EA76-C2C4-47AC-A6A1-92639E426662}">
      <dgm:prSet/>
      <dgm:spPr/>
      <dgm:t>
        <a:bodyPr/>
        <a:lstStyle/>
        <a:p>
          <a:endParaRPr lang="en-US" sz="1050">
            <a:latin typeface="Trebuchet MS" pitchFamily="34" charset="0"/>
          </a:endParaRPr>
        </a:p>
      </dgm:t>
    </dgm:pt>
    <dgm:pt modelId="{4EF460BF-0C08-479B-97B6-F8C3EDEC77B6}" type="sibTrans" cxnId="{DAF1EA76-C2C4-47AC-A6A1-92639E426662}">
      <dgm:prSet/>
      <dgm:spPr/>
      <dgm:t>
        <a:bodyPr/>
        <a:lstStyle/>
        <a:p>
          <a:endParaRPr lang="en-US" sz="1050">
            <a:latin typeface="Trebuchet MS" pitchFamily="34" charset="0"/>
          </a:endParaRPr>
        </a:p>
      </dgm:t>
    </dgm:pt>
    <dgm:pt modelId="{71DCDCC7-C22C-4923-9A38-09AD6F40F564}">
      <dgm:prSet custT="1"/>
      <dgm:spPr/>
      <dgm:t>
        <a:bodyPr/>
        <a:lstStyle/>
        <a:p>
          <a:r>
            <a:rPr lang="ro-RO" sz="1050"/>
            <a:t>înlocuirea și/sau introducerea unor activități noi, care să contribuie la rezultatele proiectului, fără modificarea valorii totale eligibile a Proiectului</a:t>
          </a:r>
          <a:endParaRPr lang="ro-RO" sz="1050">
            <a:latin typeface="Trebuchet MS" pitchFamily="34" charset="0"/>
          </a:endParaRPr>
        </a:p>
      </dgm:t>
    </dgm:pt>
    <dgm:pt modelId="{790DFD63-7856-47FF-B27B-2D7F43EEC610}" type="parTrans" cxnId="{F70A4584-75A0-47CF-B26C-5EC075805126}">
      <dgm:prSet/>
      <dgm:spPr/>
      <dgm:t>
        <a:bodyPr/>
        <a:lstStyle/>
        <a:p>
          <a:endParaRPr lang="en-US" sz="1050">
            <a:latin typeface="Trebuchet MS" pitchFamily="34" charset="0"/>
          </a:endParaRPr>
        </a:p>
      </dgm:t>
    </dgm:pt>
    <dgm:pt modelId="{A4286767-945D-47DB-9B28-136246AD5B45}" type="sibTrans" cxnId="{F70A4584-75A0-47CF-B26C-5EC075805126}">
      <dgm:prSet/>
      <dgm:spPr/>
      <dgm:t>
        <a:bodyPr/>
        <a:lstStyle/>
        <a:p>
          <a:endParaRPr lang="en-US" sz="1050">
            <a:latin typeface="Trebuchet MS" pitchFamily="34" charset="0"/>
          </a:endParaRPr>
        </a:p>
      </dgm:t>
    </dgm:pt>
    <dgm:pt modelId="{3C55292B-1858-4388-B37F-6CA7ED1F02EF}">
      <dgm:prSet custT="1"/>
      <dgm:spPr/>
      <dgm:t>
        <a:bodyPr/>
        <a:lstStyle/>
        <a:p>
          <a:pPr algn="just"/>
          <a:r>
            <a:rPr lang="ro-RO" sz="1050">
              <a:solidFill>
                <a:schemeClr val="accent1">
                  <a:lumMod val="50000"/>
                </a:schemeClr>
              </a:solidFill>
              <a:latin typeface="Trebuchet MS" pitchFamily="34" charset="0"/>
            </a:rPr>
            <a:t>Se vor actualiza toate secțiunile cererii de finanțare, care sunt afectate de modificarea propusă</a:t>
          </a:r>
          <a:r>
            <a:rPr lang="ro-RO" sz="1050" b="0">
              <a:solidFill>
                <a:schemeClr val="accent1">
                  <a:lumMod val="50000"/>
                </a:schemeClr>
              </a:solidFill>
              <a:latin typeface="Trebuchet MS" pitchFamily="34" charset="0"/>
            </a:rPr>
            <a:t>;  </a:t>
          </a:r>
          <a:r>
            <a:rPr lang="ro-RO" sz="1050">
              <a:solidFill>
                <a:schemeClr val="accent1">
                  <a:lumMod val="50000"/>
                </a:schemeClr>
              </a:solidFill>
              <a:latin typeface="Trebuchet MS" pitchFamily="34" charset="0"/>
            </a:rPr>
            <a:t>Oferte de preț care să susțină modificările propuse; Anexa II a contractului de finanțare/ Anexa III la ordinul de finanțare, dacă e cazul; </a:t>
          </a:r>
          <a:r>
            <a:rPr lang="ro-RO" sz="1050">
              <a:solidFill>
                <a:schemeClr val="tx2">
                  <a:lumMod val="75000"/>
                </a:schemeClr>
              </a:solidFill>
              <a:latin typeface="Trebuchet MS" pitchFamily="34" charset="0"/>
            </a:rPr>
            <a:t>Actul adițional la Acordul de parteneriat,</a:t>
          </a:r>
          <a:r>
            <a:rPr lang="ro-RO" sz="1050">
              <a:solidFill>
                <a:schemeClr val="accent1">
                  <a:lumMod val="50000"/>
                </a:schemeClr>
              </a:solidFill>
              <a:latin typeface="Trebuchet MS" pitchFamily="34" charset="0"/>
            </a:rPr>
            <a:t> dacă e cazul;</a:t>
          </a:r>
          <a:endParaRPr lang="en-US" sz="1050">
            <a:solidFill>
              <a:schemeClr val="accent1">
                <a:lumMod val="50000"/>
              </a:schemeClr>
            </a:solidFill>
            <a:latin typeface="Trebuchet MS" pitchFamily="34" charset="0"/>
          </a:endParaRPr>
        </a:p>
      </dgm:t>
    </dgm:pt>
    <dgm:pt modelId="{7D5D8A56-B060-4C04-B842-3F288B03276E}" type="parTrans" cxnId="{7E47DF4C-769E-4F10-AFA9-02236C17B174}">
      <dgm:prSet/>
      <dgm:spPr/>
      <dgm:t>
        <a:bodyPr/>
        <a:lstStyle/>
        <a:p>
          <a:endParaRPr lang="en-US" sz="1050">
            <a:latin typeface="Trebuchet MS" pitchFamily="34" charset="0"/>
          </a:endParaRPr>
        </a:p>
      </dgm:t>
    </dgm:pt>
    <dgm:pt modelId="{2C7CEA4D-A18A-432C-956E-AED315267FB1}" type="sibTrans" cxnId="{7E47DF4C-769E-4F10-AFA9-02236C17B174}">
      <dgm:prSet/>
      <dgm:spPr/>
      <dgm:t>
        <a:bodyPr/>
        <a:lstStyle/>
        <a:p>
          <a:endParaRPr lang="en-US" sz="1050">
            <a:latin typeface="Trebuchet MS" pitchFamily="34" charset="0"/>
          </a:endParaRPr>
        </a:p>
      </dgm:t>
    </dgm:pt>
    <dgm:pt modelId="{AEE45C4E-6226-44BC-B013-CB222B9202D9}">
      <dgm:prSet custT="1"/>
      <dgm:spPr/>
      <dgm:t>
        <a:bodyPr/>
        <a:lstStyle/>
        <a:p>
          <a:pPr algn="just"/>
          <a:r>
            <a:rPr lang="ro-RO" sz="1050">
              <a:solidFill>
                <a:schemeClr val="accent1">
                  <a:lumMod val="50000"/>
                </a:schemeClr>
              </a:solidFill>
              <a:latin typeface="Trebuchet MS" pitchFamily="34" charset="0"/>
            </a:rPr>
            <a:t>Se vor actualiza toate secțiunile cererii de finanțare, care sunt afectate de modificarea propusă</a:t>
          </a:r>
          <a:r>
            <a:rPr lang="ro-RO" sz="1050" b="0">
              <a:solidFill>
                <a:schemeClr val="accent1">
                  <a:lumMod val="50000"/>
                </a:schemeClr>
              </a:solidFill>
              <a:latin typeface="Trebuchet MS" pitchFamily="34" charset="0"/>
            </a:rPr>
            <a:t>;  </a:t>
          </a:r>
          <a:r>
            <a:rPr lang="ro-RO" sz="1050">
              <a:solidFill>
                <a:schemeClr val="accent1">
                  <a:lumMod val="50000"/>
                </a:schemeClr>
              </a:solidFill>
              <a:latin typeface="Trebuchet MS" pitchFamily="34" charset="0"/>
            </a:rPr>
            <a:t>Oferte de preț care să susțină modificările propuse; Anexa II a contractului de finanțare/ Anexa III la ordinul de finanțare, dacă e cazul; </a:t>
          </a:r>
          <a:r>
            <a:rPr lang="ro-RO" sz="1050">
              <a:solidFill>
                <a:schemeClr val="tx2">
                  <a:lumMod val="75000"/>
                </a:schemeClr>
              </a:solidFill>
              <a:latin typeface="Trebuchet MS" pitchFamily="34" charset="0"/>
            </a:rPr>
            <a:t>Actul adițional la Acordul de parteneriat,</a:t>
          </a:r>
          <a:r>
            <a:rPr lang="ro-RO" sz="1050">
              <a:solidFill>
                <a:schemeClr val="accent1">
                  <a:lumMod val="50000"/>
                </a:schemeClr>
              </a:solidFill>
              <a:latin typeface="Trebuchet MS" pitchFamily="34" charset="0"/>
            </a:rPr>
            <a:t> dacă e cazul;</a:t>
          </a:r>
          <a:endParaRPr lang="en-US" sz="1050" b="0">
            <a:solidFill>
              <a:schemeClr val="accent1">
                <a:lumMod val="50000"/>
              </a:schemeClr>
            </a:solidFill>
            <a:latin typeface="Trebuchet MS" pitchFamily="34" charset="0"/>
          </a:endParaRPr>
        </a:p>
      </dgm:t>
    </dgm:pt>
    <dgm:pt modelId="{CA1C7599-99C1-40BF-A796-B4B590EE342C}" type="parTrans" cxnId="{D4C64E4A-713B-4173-916C-B5F4E5AF0533}">
      <dgm:prSet/>
      <dgm:spPr/>
      <dgm:t>
        <a:bodyPr/>
        <a:lstStyle/>
        <a:p>
          <a:endParaRPr lang="en-US" sz="1050">
            <a:latin typeface="Trebuchet MS" pitchFamily="34" charset="0"/>
          </a:endParaRPr>
        </a:p>
      </dgm:t>
    </dgm:pt>
    <dgm:pt modelId="{94E539DA-21C4-43FB-917C-06E44F14D57A}" type="sibTrans" cxnId="{D4C64E4A-713B-4173-916C-B5F4E5AF0533}">
      <dgm:prSet/>
      <dgm:spPr/>
      <dgm:t>
        <a:bodyPr/>
        <a:lstStyle/>
        <a:p>
          <a:endParaRPr lang="en-US" sz="1050">
            <a:latin typeface="Trebuchet MS" pitchFamily="34" charset="0"/>
          </a:endParaRPr>
        </a:p>
      </dgm:t>
    </dgm:pt>
    <dgm:pt modelId="{1BD6BD1F-E979-4E64-983C-56EE48F0F5BA}">
      <dgm:prSet custT="1"/>
      <dgm:spPr/>
      <dgm:t>
        <a:bodyPr/>
        <a:lstStyle/>
        <a:p>
          <a:pPr algn="just"/>
          <a:r>
            <a:rPr lang="ro-RO" sz="1050">
              <a:solidFill>
                <a:schemeClr val="accent1">
                  <a:lumMod val="50000"/>
                </a:schemeClr>
              </a:solidFill>
              <a:latin typeface="Trebuchet MS" pitchFamily="34" charset="0"/>
            </a:rPr>
            <a:t>Se vor actualiza toate secțiunile cererii de finanțare, care sunt afectate de modificarea propusă</a:t>
          </a:r>
          <a:r>
            <a:rPr lang="ro-RO" sz="1050" b="0">
              <a:solidFill>
                <a:schemeClr val="accent1">
                  <a:lumMod val="50000"/>
                </a:schemeClr>
              </a:solidFill>
              <a:latin typeface="Trebuchet MS" pitchFamily="34" charset="0"/>
            </a:rPr>
            <a:t>;</a:t>
          </a:r>
          <a:endParaRPr lang="en-US" sz="1050" b="0">
            <a:solidFill>
              <a:schemeClr val="accent1">
                <a:lumMod val="50000"/>
              </a:schemeClr>
            </a:solidFill>
            <a:latin typeface="Trebuchet MS" pitchFamily="34" charset="0"/>
          </a:endParaRPr>
        </a:p>
      </dgm:t>
    </dgm:pt>
    <dgm:pt modelId="{89EB1DA7-AB07-43DD-B89F-FFE22F46B035}" type="parTrans" cxnId="{E74EE577-9EFB-4E81-9731-1743679C435D}">
      <dgm:prSet/>
      <dgm:spPr/>
      <dgm:t>
        <a:bodyPr/>
        <a:lstStyle/>
        <a:p>
          <a:endParaRPr lang="en-US" sz="1050">
            <a:latin typeface="Trebuchet MS" pitchFamily="34" charset="0"/>
          </a:endParaRPr>
        </a:p>
      </dgm:t>
    </dgm:pt>
    <dgm:pt modelId="{F7FF56E1-83A7-4648-99CE-E956EE86B621}" type="sibTrans" cxnId="{E74EE577-9EFB-4E81-9731-1743679C435D}">
      <dgm:prSet/>
      <dgm:spPr/>
      <dgm:t>
        <a:bodyPr/>
        <a:lstStyle/>
        <a:p>
          <a:endParaRPr lang="en-US" sz="1050">
            <a:latin typeface="Trebuchet MS" pitchFamily="34" charset="0"/>
          </a:endParaRPr>
        </a:p>
      </dgm:t>
    </dgm:pt>
    <dgm:pt modelId="{3C5C90F8-CDD8-4B01-ABEF-C70A82865677}">
      <dgm:prSet custT="1"/>
      <dgm:spPr/>
      <dgm:t>
        <a:bodyPr/>
        <a:lstStyle/>
        <a:p>
          <a:pPr algn="just"/>
          <a:r>
            <a:rPr lang="ro-RO" sz="1050">
              <a:solidFill>
                <a:schemeClr val="accent1">
                  <a:lumMod val="50000"/>
                </a:schemeClr>
              </a:solidFill>
              <a:latin typeface="Trebuchet MS" pitchFamily="34" charset="0"/>
            </a:rPr>
            <a:t>Se vor actualiza toate secțiunile cererii de finanțare, care sunt afectate de modificarea propusă</a:t>
          </a:r>
          <a:r>
            <a:rPr lang="ro-RO" sz="1050" b="0">
              <a:solidFill>
                <a:schemeClr val="accent1">
                  <a:lumMod val="50000"/>
                </a:schemeClr>
              </a:solidFill>
              <a:latin typeface="Trebuchet MS" pitchFamily="34" charset="0"/>
            </a:rPr>
            <a:t>;</a:t>
          </a:r>
          <a:endParaRPr lang="en-US" sz="1050">
            <a:latin typeface="Trebuchet MS" pitchFamily="34" charset="0"/>
          </a:endParaRPr>
        </a:p>
      </dgm:t>
    </dgm:pt>
    <dgm:pt modelId="{C5C5CCFD-3755-415B-864C-0299EA0DCD0A}" type="parTrans" cxnId="{453BD85A-999C-4DD3-974B-FC9DEC89F1F1}">
      <dgm:prSet/>
      <dgm:spPr/>
      <dgm:t>
        <a:bodyPr/>
        <a:lstStyle/>
        <a:p>
          <a:endParaRPr lang="en-US" sz="1050">
            <a:latin typeface="Trebuchet MS" pitchFamily="34" charset="0"/>
          </a:endParaRPr>
        </a:p>
      </dgm:t>
    </dgm:pt>
    <dgm:pt modelId="{E8A83531-34C8-4521-8CEB-F30B24F55C50}" type="sibTrans" cxnId="{453BD85A-999C-4DD3-974B-FC9DEC89F1F1}">
      <dgm:prSet/>
      <dgm:spPr/>
      <dgm:t>
        <a:bodyPr/>
        <a:lstStyle/>
        <a:p>
          <a:endParaRPr lang="en-US" sz="1050">
            <a:latin typeface="Trebuchet MS" pitchFamily="34" charset="0"/>
          </a:endParaRPr>
        </a:p>
      </dgm:t>
    </dgm:pt>
    <dgm:pt modelId="{00680EAF-F68F-47F2-B5A5-29BFE1387C57}">
      <dgm:prSet custT="1"/>
      <dgm:spPr/>
      <dgm:t>
        <a:bodyPr/>
        <a:lstStyle/>
        <a:p>
          <a:pPr algn="just"/>
          <a:r>
            <a:rPr lang="ro-RO" sz="1050">
              <a:solidFill>
                <a:schemeClr val="accent1">
                  <a:lumMod val="50000"/>
                </a:schemeClr>
              </a:solidFill>
              <a:latin typeface="Trebuchet MS" pitchFamily="34" charset="0"/>
            </a:rPr>
            <a:t>Se vor actualiza toate secțiunile cererii de finanțare, care sunt afectate de modificarea propusă</a:t>
          </a:r>
          <a:r>
            <a:rPr lang="ro-RO" sz="1050" b="0">
              <a:solidFill>
                <a:schemeClr val="accent1">
                  <a:lumMod val="50000"/>
                </a:schemeClr>
              </a:solidFill>
              <a:latin typeface="Trebuchet MS" pitchFamily="34" charset="0"/>
            </a:rPr>
            <a:t>;</a:t>
          </a:r>
          <a:endParaRPr lang="en-US" sz="1050">
            <a:latin typeface="Trebuchet MS" pitchFamily="34" charset="0"/>
          </a:endParaRPr>
        </a:p>
      </dgm:t>
    </dgm:pt>
    <dgm:pt modelId="{C2039B54-8CBF-4985-A14D-B5364A3786CD}" type="parTrans" cxnId="{3D819A7C-DC83-4E3D-B5E2-89B34105860A}">
      <dgm:prSet/>
      <dgm:spPr/>
      <dgm:t>
        <a:bodyPr/>
        <a:lstStyle/>
        <a:p>
          <a:endParaRPr lang="en-US" sz="1050">
            <a:latin typeface="Trebuchet MS" pitchFamily="34" charset="0"/>
          </a:endParaRPr>
        </a:p>
      </dgm:t>
    </dgm:pt>
    <dgm:pt modelId="{93A9D07D-495F-4ADB-84BF-EBCEFB41BCDA}" type="sibTrans" cxnId="{3D819A7C-DC83-4E3D-B5E2-89B34105860A}">
      <dgm:prSet/>
      <dgm:spPr/>
      <dgm:t>
        <a:bodyPr/>
        <a:lstStyle/>
        <a:p>
          <a:endParaRPr lang="en-US" sz="1050">
            <a:latin typeface="Trebuchet MS" pitchFamily="34" charset="0"/>
          </a:endParaRPr>
        </a:p>
      </dgm:t>
    </dgm:pt>
    <dgm:pt modelId="{376CF3D6-AC56-4069-A510-1F35BFDDF0F4}">
      <dgm:prSet custT="1"/>
      <dgm:spPr/>
      <dgm:t>
        <a:bodyPr/>
        <a:lstStyle/>
        <a:p>
          <a:pPr algn="just"/>
          <a:r>
            <a:rPr lang="ro-RO" sz="1050">
              <a:solidFill>
                <a:schemeClr val="accent1">
                  <a:lumMod val="50000"/>
                </a:schemeClr>
              </a:solidFill>
              <a:latin typeface="Trebuchet MS" pitchFamily="34" charset="0"/>
            </a:rPr>
            <a:t>Anexa II a contractului de finanțare/ Anexa III a ordinului de finanțare; </a:t>
          </a:r>
          <a:r>
            <a:rPr lang="ro-RO" sz="1050">
              <a:solidFill>
                <a:schemeClr val="tx2">
                  <a:lumMod val="75000"/>
                </a:schemeClr>
              </a:solidFill>
              <a:latin typeface="Trebuchet MS" pitchFamily="34" charset="0"/>
            </a:rPr>
            <a:t>Actul adițional la Acordul de parteneriat, </a:t>
          </a:r>
          <a:r>
            <a:rPr lang="ro-RO" sz="1050">
              <a:solidFill>
                <a:schemeClr val="accent1">
                  <a:lumMod val="50000"/>
                </a:schemeClr>
              </a:solidFill>
              <a:latin typeface="Trebuchet MS" pitchFamily="34" charset="0"/>
            </a:rPr>
            <a:t>dacă e cazul;</a:t>
          </a:r>
          <a:endParaRPr lang="en-US" sz="1050" b="0">
            <a:solidFill>
              <a:schemeClr val="accent1">
                <a:lumMod val="50000"/>
              </a:schemeClr>
            </a:solidFill>
            <a:latin typeface="Trebuchet MS" pitchFamily="34" charset="0"/>
          </a:endParaRPr>
        </a:p>
      </dgm:t>
    </dgm:pt>
    <dgm:pt modelId="{280445F5-D8CF-4CF2-8F0A-17AB3D4A8B76}" type="parTrans" cxnId="{4405A667-978E-45D8-8511-9BCF7BED4080}">
      <dgm:prSet/>
      <dgm:spPr/>
      <dgm:t>
        <a:bodyPr/>
        <a:lstStyle/>
        <a:p>
          <a:endParaRPr lang="en-US" sz="1050">
            <a:latin typeface="Trebuchet MS" pitchFamily="34" charset="0"/>
          </a:endParaRPr>
        </a:p>
      </dgm:t>
    </dgm:pt>
    <dgm:pt modelId="{4F04FBF0-FC17-457C-9922-DBAA1B6CBF50}" type="sibTrans" cxnId="{4405A667-978E-45D8-8511-9BCF7BED4080}">
      <dgm:prSet/>
      <dgm:spPr/>
      <dgm:t>
        <a:bodyPr/>
        <a:lstStyle/>
        <a:p>
          <a:endParaRPr lang="en-US" sz="1050">
            <a:latin typeface="Trebuchet MS" pitchFamily="34" charset="0"/>
          </a:endParaRPr>
        </a:p>
      </dgm:t>
    </dgm:pt>
    <dgm:pt modelId="{17679A74-9B2B-4B47-8D31-A3845C457685}">
      <dgm:prSet custT="1"/>
      <dgm:spPr/>
      <dgm:t>
        <a:bodyPr/>
        <a:lstStyle/>
        <a:p>
          <a:pPr algn="just"/>
          <a:r>
            <a:rPr lang="ro-RO" sz="1050">
              <a:solidFill>
                <a:schemeClr val="tx2">
                  <a:lumMod val="75000"/>
                </a:schemeClr>
              </a:solidFill>
              <a:latin typeface="Trebuchet MS" pitchFamily="34" charset="0"/>
            </a:rPr>
            <a:t>Actul adițional la Acordul de parteneriat, </a:t>
          </a:r>
          <a:r>
            <a:rPr lang="ro-RO" sz="1050">
              <a:solidFill>
                <a:schemeClr val="accent1">
                  <a:lumMod val="50000"/>
                </a:schemeClr>
              </a:solidFill>
              <a:latin typeface="Trebuchet MS" pitchFamily="34" charset="0"/>
            </a:rPr>
            <a:t>dacă e cazul;</a:t>
          </a:r>
          <a:r>
            <a:rPr lang="ro-RO" sz="1050" b="0">
              <a:solidFill>
                <a:schemeClr val="accent1">
                  <a:lumMod val="50000"/>
                </a:schemeClr>
              </a:solidFill>
              <a:latin typeface="Trebuchet MS" pitchFamily="34" charset="0"/>
            </a:rPr>
            <a:t> </a:t>
          </a:r>
          <a:endParaRPr lang="en-US" sz="1050" b="0">
            <a:solidFill>
              <a:schemeClr val="accent1">
                <a:lumMod val="50000"/>
              </a:schemeClr>
            </a:solidFill>
            <a:latin typeface="Trebuchet MS" pitchFamily="34" charset="0"/>
          </a:endParaRPr>
        </a:p>
      </dgm:t>
    </dgm:pt>
    <dgm:pt modelId="{CEAF59FE-CD6A-4620-83A6-51338807E784}" type="parTrans" cxnId="{3EE23841-A4EC-42DF-A8CF-E9D4C034DD8C}">
      <dgm:prSet/>
      <dgm:spPr/>
      <dgm:t>
        <a:bodyPr/>
        <a:lstStyle/>
        <a:p>
          <a:endParaRPr lang="en-US" sz="1050">
            <a:latin typeface="Trebuchet MS" pitchFamily="34" charset="0"/>
          </a:endParaRPr>
        </a:p>
      </dgm:t>
    </dgm:pt>
    <dgm:pt modelId="{45D43551-8373-4CE9-9179-39B5593609DD}" type="sibTrans" cxnId="{3EE23841-A4EC-42DF-A8CF-E9D4C034DD8C}">
      <dgm:prSet/>
      <dgm:spPr/>
      <dgm:t>
        <a:bodyPr/>
        <a:lstStyle/>
        <a:p>
          <a:endParaRPr lang="en-US" sz="1050">
            <a:latin typeface="Trebuchet MS" pitchFamily="34" charset="0"/>
          </a:endParaRPr>
        </a:p>
      </dgm:t>
    </dgm:pt>
    <dgm:pt modelId="{9824FB7B-70EE-4B8A-8015-804983D808C5}">
      <dgm:prSet custT="1"/>
      <dgm:spPr/>
      <dgm:t>
        <a:bodyPr/>
        <a:lstStyle/>
        <a:p>
          <a:pPr algn="just"/>
          <a:r>
            <a:rPr lang="ro-RO" sz="1050">
              <a:solidFill>
                <a:schemeClr val="tx2">
                  <a:lumMod val="75000"/>
                </a:schemeClr>
              </a:solidFill>
              <a:latin typeface="Trebuchet MS" pitchFamily="34" charset="0"/>
            </a:rPr>
            <a:t>Se vor respecta criteriile de selecție prevăzute în Ghidul Solicitantului; Actul adițional la Acordul de parteneriat;</a:t>
          </a:r>
          <a:endParaRPr lang="en-US" sz="1050">
            <a:solidFill>
              <a:schemeClr val="tx2">
                <a:lumMod val="75000"/>
              </a:schemeClr>
            </a:solidFill>
            <a:latin typeface="Trebuchet MS" pitchFamily="34" charset="0"/>
          </a:endParaRPr>
        </a:p>
      </dgm:t>
    </dgm:pt>
    <dgm:pt modelId="{3A1313A1-9D76-4111-9B35-B8BE993D304F}" type="parTrans" cxnId="{FEECAADA-52F1-4F76-90C7-CFB2B9533C00}">
      <dgm:prSet/>
      <dgm:spPr/>
      <dgm:t>
        <a:bodyPr/>
        <a:lstStyle/>
        <a:p>
          <a:endParaRPr lang="en-US" sz="1050">
            <a:latin typeface="Trebuchet MS" pitchFamily="34" charset="0"/>
          </a:endParaRPr>
        </a:p>
      </dgm:t>
    </dgm:pt>
    <dgm:pt modelId="{5E317A9C-4F91-4698-B490-0C69D4DF1DCB}" type="sibTrans" cxnId="{FEECAADA-52F1-4F76-90C7-CFB2B9533C00}">
      <dgm:prSet/>
      <dgm:spPr/>
      <dgm:t>
        <a:bodyPr/>
        <a:lstStyle/>
        <a:p>
          <a:endParaRPr lang="en-US" sz="1050">
            <a:latin typeface="Trebuchet MS" pitchFamily="34" charset="0"/>
          </a:endParaRPr>
        </a:p>
      </dgm:t>
    </dgm:pt>
    <dgm:pt modelId="{4577AB18-3E85-489A-A180-CDE574865480}">
      <dgm:prSet custT="1"/>
      <dgm:spPr/>
      <dgm:t>
        <a:bodyPr/>
        <a:lstStyle/>
        <a:p>
          <a:pPr algn="just"/>
          <a:r>
            <a:rPr lang="ro-RO" sz="1050">
              <a:solidFill>
                <a:schemeClr val="tx2">
                  <a:lumMod val="75000"/>
                </a:schemeClr>
              </a:solidFill>
              <a:latin typeface="Trebuchet MS" pitchFamily="34" charset="0"/>
            </a:rPr>
            <a:t>Actul adițional la Acordul de parteneriat, dacă este cazul.</a:t>
          </a:r>
          <a:endParaRPr lang="en-US" sz="1050">
            <a:solidFill>
              <a:schemeClr val="tx2">
                <a:lumMod val="75000"/>
              </a:schemeClr>
            </a:solidFill>
            <a:latin typeface="Trebuchet MS" pitchFamily="34" charset="0"/>
          </a:endParaRPr>
        </a:p>
      </dgm:t>
    </dgm:pt>
    <dgm:pt modelId="{52924E82-52A8-45CB-B4CF-5974E23868EA}" type="parTrans" cxnId="{E7261AD2-27F1-48AD-B33F-CAA7C4EEFC80}">
      <dgm:prSet/>
      <dgm:spPr/>
      <dgm:t>
        <a:bodyPr/>
        <a:lstStyle/>
        <a:p>
          <a:endParaRPr lang="en-US" sz="1050">
            <a:latin typeface="Trebuchet MS" pitchFamily="34" charset="0"/>
          </a:endParaRPr>
        </a:p>
      </dgm:t>
    </dgm:pt>
    <dgm:pt modelId="{EBEDB0AF-0E20-462A-B49C-D16DBDBA2FB2}" type="sibTrans" cxnId="{E7261AD2-27F1-48AD-B33F-CAA7C4EEFC80}">
      <dgm:prSet/>
      <dgm:spPr/>
      <dgm:t>
        <a:bodyPr/>
        <a:lstStyle/>
        <a:p>
          <a:endParaRPr lang="en-US" sz="1050">
            <a:latin typeface="Trebuchet MS" pitchFamily="34" charset="0"/>
          </a:endParaRPr>
        </a:p>
      </dgm:t>
    </dgm:pt>
    <dgm:pt modelId="{95464BB6-400E-4CCD-873B-D9317DE60423}">
      <dgm:prSet custT="1"/>
      <dgm:spPr/>
      <dgm:t>
        <a:bodyPr/>
        <a:lstStyle/>
        <a:p>
          <a:r>
            <a:rPr lang="ro-RO" sz="1050">
              <a:latin typeface="Trebuchet MS" pitchFamily="34" charset="0"/>
            </a:rPr>
            <a:t>dezangajarea sumelor rămase neutilizate conform prevederilor contractului/ordinului de finanțare și dispoziţiilor legale în vigoare</a:t>
          </a:r>
        </a:p>
      </dgm:t>
    </dgm:pt>
    <dgm:pt modelId="{18F2BA38-127A-4162-897C-C23A1B54CBB4}" type="parTrans" cxnId="{F30B6764-5ADD-467D-93E7-8F5B3A2F04B4}">
      <dgm:prSet/>
      <dgm:spPr/>
      <dgm:t>
        <a:bodyPr/>
        <a:lstStyle/>
        <a:p>
          <a:endParaRPr lang="en-US"/>
        </a:p>
      </dgm:t>
    </dgm:pt>
    <dgm:pt modelId="{1BFE4F95-97E8-45D1-9040-96B4EFE3682D}" type="sibTrans" cxnId="{F30B6764-5ADD-467D-93E7-8F5B3A2F04B4}">
      <dgm:prSet/>
      <dgm:spPr/>
      <dgm:t>
        <a:bodyPr/>
        <a:lstStyle/>
        <a:p>
          <a:endParaRPr lang="en-US"/>
        </a:p>
      </dgm:t>
    </dgm:pt>
    <dgm:pt modelId="{581170FE-0188-484C-87F7-E5557E64EF21}">
      <dgm:prSet custT="1"/>
      <dgm:spPr/>
      <dgm:t>
        <a:bodyPr/>
        <a:lstStyle/>
        <a:p>
          <a:pPr algn="just"/>
          <a:r>
            <a:rPr lang="ro-RO" sz="1050" b="0">
              <a:solidFill>
                <a:schemeClr val="tx2">
                  <a:lumMod val="75000"/>
                </a:schemeClr>
              </a:solidFill>
              <a:latin typeface="Trebuchet MS" pitchFamily="34" charset="0"/>
            </a:rPr>
            <a:t>Dezangajarea sumelor rămase neutilizate conform prevederilor contractului/ordinului de finanțare și dispoziţiilor legale în vigoare</a:t>
          </a:r>
          <a:endParaRPr lang="en-US" sz="1050" b="0">
            <a:solidFill>
              <a:schemeClr val="tx2">
                <a:lumMod val="75000"/>
              </a:schemeClr>
            </a:solidFill>
          </a:endParaRPr>
        </a:p>
      </dgm:t>
    </dgm:pt>
    <dgm:pt modelId="{99EA33BA-2E3F-4173-B446-F8E1CA6C3FFB}" type="parTrans" cxnId="{E32F6271-AED6-401A-88BA-07C2CAB2C15A}">
      <dgm:prSet/>
      <dgm:spPr/>
      <dgm:t>
        <a:bodyPr/>
        <a:lstStyle/>
        <a:p>
          <a:endParaRPr lang="en-US"/>
        </a:p>
      </dgm:t>
    </dgm:pt>
    <dgm:pt modelId="{AD7CA636-B77D-4242-BA08-CDE17670BD8D}" type="sibTrans" cxnId="{E32F6271-AED6-401A-88BA-07C2CAB2C15A}">
      <dgm:prSet/>
      <dgm:spPr/>
      <dgm:t>
        <a:bodyPr/>
        <a:lstStyle/>
        <a:p>
          <a:endParaRPr lang="en-US"/>
        </a:p>
      </dgm:t>
    </dgm:pt>
    <dgm:pt modelId="{1E8EEAE1-C206-4805-94ED-917122047AB3}">
      <dgm:prSet custT="1"/>
      <dgm:spPr/>
      <dgm:t>
        <a:bodyPr/>
        <a:lstStyle/>
        <a:p>
          <a:pPr algn="just"/>
          <a:r>
            <a:rPr lang="ro-RO" sz="1050">
              <a:solidFill>
                <a:schemeClr val="tx2">
                  <a:lumMod val="75000"/>
                </a:schemeClr>
              </a:solidFill>
              <a:latin typeface="Trebuchet MS" pitchFamily="34" charset="0"/>
            </a:rPr>
            <a:t>Actul adițional la Acordul de parteneriat</a:t>
          </a:r>
          <a:endParaRPr lang="en-US" sz="1050" b="0"/>
        </a:p>
      </dgm:t>
    </dgm:pt>
    <dgm:pt modelId="{57F33CE1-E6DA-4E3D-8434-49B9FE37F31D}" type="parTrans" cxnId="{EF6031EA-BFC3-4115-93D7-DAE13A186AF9}">
      <dgm:prSet/>
      <dgm:spPr/>
      <dgm:t>
        <a:bodyPr/>
        <a:lstStyle/>
        <a:p>
          <a:endParaRPr lang="en-US"/>
        </a:p>
      </dgm:t>
    </dgm:pt>
    <dgm:pt modelId="{2E33BB1C-154C-4F38-AFC5-0DB2509D872A}" type="sibTrans" cxnId="{EF6031EA-BFC3-4115-93D7-DAE13A186AF9}">
      <dgm:prSet/>
      <dgm:spPr/>
      <dgm:t>
        <a:bodyPr/>
        <a:lstStyle/>
        <a:p>
          <a:endParaRPr lang="en-US"/>
        </a:p>
      </dgm:t>
    </dgm:pt>
    <dgm:pt modelId="{0A15D5F3-02B8-4CD1-8194-18A276855E14}" type="pres">
      <dgm:prSet presAssocID="{76E5CD97-B022-46CE-B577-552C72BC95EA}" presName="Name0" presStyleCnt="0">
        <dgm:presLayoutVars>
          <dgm:dir/>
          <dgm:animLvl val="lvl"/>
          <dgm:resizeHandles/>
        </dgm:presLayoutVars>
      </dgm:prSet>
      <dgm:spPr/>
    </dgm:pt>
    <dgm:pt modelId="{3EAFC6B1-9229-46B5-9A78-FCEDA60B4E6F}" type="pres">
      <dgm:prSet presAssocID="{B0D43931-AB61-42AA-9DF4-83FAAD2C5341}" presName="linNode" presStyleCnt="0"/>
      <dgm:spPr/>
    </dgm:pt>
    <dgm:pt modelId="{1C7C3AFC-FBF2-4070-B8DB-935E951FC288}" type="pres">
      <dgm:prSet presAssocID="{B0D43931-AB61-42AA-9DF4-83FAAD2C5341}" presName="parentShp" presStyleLbl="node1" presStyleIdx="0" presStyleCnt="7" custScaleY="279149" custLinFactNeighborX="135" custLinFactNeighborY="999">
        <dgm:presLayoutVars>
          <dgm:bulletEnabled val="1"/>
        </dgm:presLayoutVars>
      </dgm:prSet>
      <dgm:spPr/>
    </dgm:pt>
    <dgm:pt modelId="{A6264278-2F52-48DB-A8E8-C5DD76C4D40E}" type="pres">
      <dgm:prSet presAssocID="{B0D43931-AB61-42AA-9DF4-83FAAD2C5341}" presName="childShp" presStyleLbl="bgAccFollowNode1" presStyleIdx="0" presStyleCnt="7" custScaleY="355466">
        <dgm:presLayoutVars>
          <dgm:bulletEnabled val="1"/>
        </dgm:presLayoutVars>
      </dgm:prSet>
      <dgm:spPr/>
    </dgm:pt>
    <dgm:pt modelId="{497314B8-15E3-4BD9-B760-2E5A5C498CB2}" type="pres">
      <dgm:prSet presAssocID="{D7629CE4-3CC5-4767-B533-5E04C8E88276}" presName="spacing" presStyleCnt="0"/>
      <dgm:spPr/>
    </dgm:pt>
    <dgm:pt modelId="{6C856871-0CF9-40AF-93C1-7E39E4D099A8}" type="pres">
      <dgm:prSet presAssocID="{B12F9D59-9CFC-4608-8BF7-A7B3DF585013}" presName="linNode" presStyleCnt="0"/>
      <dgm:spPr/>
    </dgm:pt>
    <dgm:pt modelId="{940C15B7-E921-4885-8520-7E1DAE67D152}" type="pres">
      <dgm:prSet presAssocID="{B12F9D59-9CFC-4608-8BF7-A7B3DF585013}" presName="parentShp" presStyleLbl="node1" presStyleIdx="1" presStyleCnt="7" custScaleY="183348" custLinFactNeighborX="-81" custLinFactNeighborY="7990">
        <dgm:presLayoutVars>
          <dgm:bulletEnabled val="1"/>
        </dgm:presLayoutVars>
      </dgm:prSet>
      <dgm:spPr/>
    </dgm:pt>
    <dgm:pt modelId="{E29446E8-5622-4B90-99C1-B24D6858E568}" type="pres">
      <dgm:prSet presAssocID="{B12F9D59-9CFC-4608-8BF7-A7B3DF585013}" presName="childShp" presStyleLbl="bgAccFollowNode1" presStyleIdx="1" presStyleCnt="7" custScaleY="311094" custLinFactNeighborX="7" custLinFactNeighborY="3105">
        <dgm:presLayoutVars>
          <dgm:bulletEnabled val="1"/>
        </dgm:presLayoutVars>
      </dgm:prSet>
      <dgm:spPr/>
    </dgm:pt>
    <dgm:pt modelId="{3FAF7640-AB2B-437A-8BE2-121E762E4B2C}" type="pres">
      <dgm:prSet presAssocID="{691DDC04-4368-4C72-89F7-F4E2FB58271C}" presName="spacing" presStyleCnt="0"/>
      <dgm:spPr/>
    </dgm:pt>
    <dgm:pt modelId="{9B280DB2-D6B2-4AA8-8F61-5244F8480227}" type="pres">
      <dgm:prSet presAssocID="{12AA71AA-6244-462E-92C7-BBFF74C76479}" presName="linNode" presStyleCnt="0"/>
      <dgm:spPr/>
    </dgm:pt>
    <dgm:pt modelId="{818DD596-4721-425D-86C9-7A6D4AFA2480}" type="pres">
      <dgm:prSet presAssocID="{12AA71AA-6244-462E-92C7-BBFF74C76479}" presName="parentShp" presStyleLbl="node1" presStyleIdx="2" presStyleCnt="7" custScaleY="126054" custLinFactNeighborX="648" custLinFactNeighborY="2951">
        <dgm:presLayoutVars>
          <dgm:bulletEnabled val="1"/>
        </dgm:presLayoutVars>
      </dgm:prSet>
      <dgm:spPr/>
    </dgm:pt>
    <dgm:pt modelId="{98CBDFAA-0963-4525-B120-45913A6D8F3D}" type="pres">
      <dgm:prSet presAssocID="{12AA71AA-6244-462E-92C7-BBFF74C76479}" presName="childShp" presStyleLbl="bgAccFollowNode1" presStyleIdx="2" presStyleCnt="7" custScaleY="287105">
        <dgm:presLayoutVars>
          <dgm:bulletEnabled val="1"/>
        </dgm:presLayoutVars>
      </dgm:prSet>
      <dgm:spPr/>
    </dgm:pt>
    <dgm:pt modelId="{34E1DA8F-A0BD-4C15-A06D-DE3E5ABAEFB1}" type="pres">
      <dgm:prSet presAssocID="{AE8DFBBF-2374-4ECE-958D-A122F286E4E8}" presName="spacing" presStyleCnt="0"/>
      <dgm:spPr/>
    </dgm:pt>
    <dgm:pt modelId="{74AFC1C0-FFC5-49DC-B1BC-161BEDA30169}" type="pres">
      <dgm:prSet presAssocID="{B81D9310-08A2-40E6-9FE0-FAF5E7FF9603}" presName="linNode" presStyleCnt="0"/>
      <dgm:spPr/>
    </dgm:pt>
    <dgm:pt modelId="{ED0FC90F-FEC8-4C8D-92D7-39C5D2B07727}" type="pres">
      <dgm:prSet presAssocID="{B81D9310-08A2-40E6-9FE0-FAF5E7FF9603}" presName="parentShp" presStyleLbl="node1" presStyleIdx="3" presStyleCnt="7" custScaleY="211017">
        <dgm:presLayoutVars>
          <dgm:bulletEnabled val="1"/>
        </dgm:presLayoutVars>
      </dgm:prSet>
      <dgm:spPr/>
    </dgm:pt>
    <dgm:pt modelId="{3EA8AABB-3ACC-4641-9C13-55BB1B384189}" type="pres">
      <dgm:prSet presAssocID="{B81D9310-08A2-40E6-9FE0-FAF5E7FF9603}" presName="childShp" presStyleLbl="bgAccFollowNode1" presStyleIdx="3" presStyleCnt="7" custScaleY="175079">
        <dgm:presLayoutVars>
          <dgm:bulletEnabled val="1"/>
        </dgm:presLayoutVars>
      </dgm:prSet>
      <dgm:spPr/>
    </dgm:pt>
    <dgm:pt modelId="{57BEE9A8-F89A-4B7E-B5A7-8F3A2FA11974}" type="pres">
      <dgm:prSet presAssocID="{79513CF8-D485-4786-8505-D6B4FBFEF375}" presName="spacing" presStyleCnt="0"/>
      <dgm:spPr/>
    </dgm:pt>
    <dgm:pt modelId="{ED86F76C-E042-46E9-904B-0A09ED0976C4}" type="pres">
      <dgm:prSet presAssocID="{B11805FB-02CE-4CF4-929F-395ECCB065F7}" presName="linNode" presStyleCnt="0"/>
      <dgm:spPr/>
    </dgm:pt>
    <dgm:pt modelId="{C9357377-BB01-4B39-82BD-BC1B64689E4B}" type="pres">
      <dgm:prSet presAssocID="{B11805FB-02CE-4CF4-929F-395ECCB065F7}" presName="parentShp" presStyleLbl="node1" presStyleIdx="4" presStyleCnt="7" custScaleY="361907">
        <dgm:presLayoutVars>
          <dgm:bulletEnabled val="1"/>
        </dgm:presLayoutVars>
      </dgm:prSet>
      <dgm:spPr/>
    </dgm:pt>
    <dgm:pt modelId="{2A475D3E-4194-4EE1-9315-BDB85816E97E}" type="pres">
      <dgm:prSet presAssocID="{B11805FB-02CE-4CF4-929F-395ECCB065F7}" presName="childShp" presStyleLbl="bgAccFollowNode1" presStyleIdx="4" presStyleCnt="7" custScaleY="243438" custLinFactNeighborX="122" custLinFactNeighborY="-1851">
        <dgm:presLayoutVars>
          <dgm:bulletEnabled val="1"/>
        </dgm:presLayoutVars>
      </dgm:prSet>
      <dgm:spPr/>
    </dgm:pt>
    <dgm:pt modelId="{D4F21265-0824-4AAF-9962-EBBDF399593C}" type="pres">
      <dgm:prSet presAssocID="{7EE3DC3C-EF28-49F2-A5D4-EB7FAD25BAD3}" presName="spacing" presStyleCnt="0"/>
      <dgm:spPr/>
    </dgm:pt>
    <dgm:pt modelId="{FFB1C9E8-BE66-4397-AFA6-36D985777012}" type="pres">
      <dgm:prSet presAssocID="{71DCDCC7-C22C-4923-9A38-09AD6F40F564}" presName="linNode" presStyleCnt="0"/>
      <dgm:spPr/>
    </dgm:pt>
    <dgm:pt modelId="{6210C300-4EEB-4982-9603-B6B28F237C86}" type="pres">
      <dgm:prSet presAssocID="{71DCDCC7-C22C-4923-9A38-09AD6F40F564}" presName="parentShp" presStyleLbl="node1" presStyleIdx="5" presStyleCnt="7" custScaleY="179023">
        <dgm:presLayoutVars>
          <dgm:bulletEnabled val="1"/>
        </dgm:presLayoutVars>
      </dgm:prSet>
      <dgm:spPr/>
    </dgm:pt>
    <dgm:pt modelId="{04EB34AC-07D2-48BF-AB81-6F2549F946B8}" type="pres">
      <dgm:prSet presAssocID="{71DCDCC7-C22C-4923-9A38-09AD6F40F564}" presName="childShp" presStyleLbl="bgAccFollowNode1" presStyleIdx="5" presStyleCnt="7" custScaleY="215678">
        <dgm:presLayoutVars>
          <dgm:bulletEnabled val="1"/>
        </dgm:presLayoutVars>
      </dgm:prSet>
      <dgm:spPr/>
    </dgm:pt>
    <dgm:pt modelId="{4651C8BE-9A67-4BAF-898A-CC8E0CC2A010}" type="pres">
      <dgm:prSet presAssocID="{A4286767-945D-47DB-9B28-136246AD5B45}" presName="spacing" presStyleCnt="0"/>
      <dgm:spPr/>
    </dgm:pt>
    <dgm:pt modelId="{61B02304-65D4-4A99-AA47-C1E2AA7B696C}" type="pres">
      <dgm:prSet presAssocID="{95464BB6-400E-4CCD-873B-D9317DE60423}" presName="linNode" presStyleCnt="0"/>
      <dgm:spPr/>
    </dgm:pt>
    <dgm:pt modelId="{318EE8FA-9A0E-4834-8155-D4558619C999}" type="pres">
      <dgm:prSet presAssocID="{95464BB6-400E-4CCD-873B-D9317DE60423}" presName="parentShp" presStyleLbl="node1" presStyleIdx="6" presStyleCnt="7" custScaleY="186178">
        <dgm:presLayoutVars>
          <dgm:bulletEnabled val="1"/>
        </dgm:presLayoutVars>
      </dgm:prSet>
      <dgm:spPr/>
    </dgm:pt>
    <dgm:pt modelId="{EFA67BF3-71DD-4BE0-A16E-357A2396C9F7}" type="pres">
      <dgm:prSet presAssocID="{95464BB6-400E-4CCD-873B-D9317DE60423}" presName="childShp" presStyleLbl="bgAccFollowNode1" presStyleIdx="6" presStyleCnt="7" custScaleY="299461">
        <dgm:presLayoutVars>
          <dgm:bulletEnabled val="1"/>
        </dgm:presLayoutVars>
      </dgm:prSet>
      <dgm:spPr/>
    </dgm:pt>
  </dgm:ptLst>
  <dgm:cxnLst>
    <dgm:cxn modelId="{A898AC03-F07C-44E9-BC88-767A260BAFB4}" type="presOf" srcId="{3C55292B-1858-4388-B37F-6CA7ED1F02EF}" destId="{A6264278-2F52-48DB-A8E8-C5DD76C4D40E}" srcOrd="0" destOrd="0" presId="urn:microsoft.com/office/officeart/2005/8/layout/vList6"/>
    <dgm:cxn modelId="{18DF8F05-BA39-4D39-9E3D-583388EFC813}" type="presOf" srcId="{B81D9310-08A2-40E6-9FE0-FAF5E7FF9603}" destId="{ED0FC90F-FEC8-4C8D-92D7-39C5D2B07727}" srcOrd="0" destOrd="0" presId="urn:microsoft.com/office/officeart/2005/8/layout/vList6"/>
    <dgm:cxn modelId="{63179007-188F-4AF9-B907-0436D22B1F0F}" type="presOf" srcId="{12AA71AA-6244-462E-92C7-BBFF74C76479}" destId="{818DD596-4721-425D-86C9-7A6D4AFA2480}" srcOrd="0" destOrd="0" presId="urn:microsoft.com/office/officeart/2005/8/layout/vList6"/>
    <dgm:cxn modelId="{FD96B638-5B45-402A-B2C7-EBD817BD4739}" type="presOf" srcId="{B0D43931-AB61-42AA-9DF4-83FAAD2C5341}" destId="{1C7C3AFC-FBF2-4070-B8DB-935E951FC288}" srcOrd="0" destOrd="0" presId="urn:microsoft.com/office/officeart/2005/8/layout/vList6"/>
    <dgm:cxn modelId="{3DD46C3E-7F58-4B2F-B617-7D1EB8CE45D5}" type="presOf" srcId="{9824FB7B-70EE-4B8A-8015-804983D808C5}" destId="{2A475D3E-4194-4EE1-9315-BDB85816E97E}" srcOrd="0" destOrd="1" presId="urn:microsoft.com/office/officeart/2005/8/layout/vList6"/>
    <dgm:cxn modelId="{033BA15D-F8B3-4996-9511-64FA92E30E9C}" type="presOf" srcId="{AEE45C4E-6226-44BC-B013-CB222B9202D9}" destId="{E29446E8-5622-4B90-99C1-B24D6858E568}" srcOrd="0" destOrd="0" presId="urn:microsoft.com/office/officeart/2005/8/layout/vList6"/>
    <dgm:cxn modelId="{1A20A65D-DDDD-43B3-A64C-1AA305A4363F}" type="presOf" srcId="{71DCDCC7-C22C-4923-9A38-09AD6F40F564}" destId="{6210C300-4EEB-4982-9603-B6B28F237C86}" srcOrd="0" destOrd="0" presId="urn:microsoft.com/office/officeart/2005/8/layout/vList6"/>
    <dgm:cxn modelId="{4A70AC5F-6DE4-43AE-9FC5-075B4AD3E1C7}" type="presOf" srcId="{3C5C90F8-CDD8-4B01-ABEF-C70A82865677}" destId="{2A475D3E-4194-4EE1-9315-BDB85816E97E}" srcOrd="0" destOrd="0" presId="urn:microsoft.com/office/officeart/2005/8/layout/vList6"/>
    <dgm:cxn modelId="{2DCA7E60-F292-4863-AB3E-E73D6BB1378F}" type="presOf" srcId="{1BD6BD1F-E979-4E64-983C-56EE48F0F5BA}" destId="{98CBDFAA-0963-4525-B120-45913A6D8F3D}" srcOrd="0" destOrd="0" presId="urn:microsoft.com/office/officeart/2005/8/layout/vList6"/>
    <dgm:cxn modelId="{3EE23841-A4EC-42DF-A8CF-E9D4C034DD8C}" srcId="{B81D9310-08A2-40E6-9FE0-FAF5E7FF9603}" destId="{17679A74-9B2B-4B47-8D31-A3845C457685}" srcOrd="1" destOrd="0" parTransId="{CEAF59FE-CD6A-4620-83A6-51338807E784}" sibTransId="{45D43551-8373-4CE9-9179-39B5593609DD}"/>
    <dgm:cxn modelId="{8DC3E343-00F6-4946-83A8-B3283DF11F82}" type="presOf" srcId="{95464BB6-400E-4CCD-873B-D9317DE60423}" destId="{318EE8FA-9A0E-4834-8155-D4558619C999}" srcOrd="0" destOrd="0" presId="urn:microsoft.com/office/officeart/2005/8/layout/vList6"/>
    <dgm:cxn modelId="{F30B6764-5ADD-467D-93E7-8F5B3A2F04B4}" srcId="{76E5CD97-B022-46CE-B577-552C72BC95EA}" destId="{95464BB6-400E-4CCD-873B-D9317DE60423}" srcOrd="6" destOrd="0" parTransId="{18F2BA38-127A-4162-897C-C23A1B54CBB4}" sibTransId="{1BFE4F95-97E8-45D1-9040-96B4EFE3682D}"/>
    <dgm:cxn modelId="{4405A667-978E-45D8-8511-9BCF7BED4080}" srcId="{12AA71AA-6244-462E-92C7-BBFF74C76479}" destId="{376CF3D6-AC56-4069-A510-1F35BFDDF0F4}" srcOrd="1" destOrd="0" parTransId="{280445F5-D8CF-4CF2-8F0A-17AB3D4A8B76}" sibTransId="{4F04FBF0-FC17-457C-9922-DBAA1B6CBF50}"/>
    <dgm:cxn modelId="{D4C64E4A-713B-4173-916C-B5F4E5AF0533}" srcId="{B12F9D59-9CFC-4608-8BF7-A7B3DF585013}" destId="{AEE45C4E-6226-44BC-B013-CB222B9202D9}" srcOrd="0" destOrd="0" parTransId="{CA1C7599-99C1-40BF-A796-B4B590EE342C}" sibTransId="{94E539DA-21C4-43FB-917C-06E44F14D57A}"/>
    <dgm:cxn modelId="{B8A21B6C-6019-4E62-9628-D8ED5DC7A25C}" type="presOf" srcId="{B11805FB-02CE-4CF4-929F-395ECCB065F7}" destId="{C9357377-BB01-4B39-82BD-BC1B64689E4B}" srcOrd="0" destOrd="0" presId="urn:microsoft.com/office/officeart/2005/8/layout/vList6"/>
    <dgm:cxn modelId="{7E47DF4C-769E-4F10-AFA9-02236C17B174}" srcId="{B0D43931-AB61-42AA-9DF4-83FAAD2C5341}" destId="{3C55292B-1858-4388-B37F-6CA7ED1F02EF}" srcOrd="0" destOrd="0" parTransId="{7D5D8A56-B060-4C04-B842-3F288B03276E}" sibTransId="{2C7CEA4D-A18A-432C-956E-AED315267FB1}"/>
    <dgm:cxn modelId="{E32F6271-AED6-401A-88BA-07C2CAB2C15A}" srcId="{95464BB6-400E-4CCD-873B-D9317DE60423}" destId="{581170FE-0188-484C-87F7-E5557E64EF21}" srcOrd="0" destOrd="0" parTransId="{99EA33BA-2E3F-4173-B446-F8E1CA6C3FFB}" sibTransId="{AD7CA636-B77D-4242-BA08-CDE17670BD8D}"/>
    <dgm:cxn modelId="{AAF1C673-7719-4F54-8741-64E3B61E6CBE}" srcId="{76E5CD97-B022-46CE-B577-552C72BC95EA}" destId="{12AA71AA-6244-462E-92C7-BBFF74C76479}" srcOrd="2" destOrd="0" parTransId="{F820F304-FEE5-4EE4-92AD-035EDC67BD48}" sibTransId="{AE8DFBBF-2374-4ECE-958D-A122F286E4E8}"/>
    <dgm:cxn modelId="{DAF1EA76-C2C4-47AC-A6A1-92639E426662}" srcId="{B81D9310-08A2-40E6-9FE0-FAF5E7FF9603}" destId="{C2A139D9-2C01-4567-87A7-0E33D25D243C}" srcOrd="0" destOrd="0" parTransId="{EB68AFA5-C467-43D4-A9BE-E687A5E67AFF}" sibTransId="{4EF460BF-0C08-479B-97B6-F8C3EDEC77B6}"/>
    <dgm:cxn modelId="{FFE54277-8814-4AE2-8ADE-084241CCF58F}" srcId="{76E5CD97-B022-46CE-B577-552C72BC95EA}" destId="{B81D9310-08A2-40E6-9FE0-FAF5E7FF9603}" srcOrd="3" destOrd="0" parTransId="{0C9CE8F7-C46C-4535-8C22-52B3E9877872}" sibTransId="{79513CF8-D485-4786-8505-D6B4FBFEF375}"/>
    <dgm:cxn modelId="{4BE24577-FFB2-408C-B560-7911BA3DE8AD}" srcId="{76E5CD97-B022-46CE-B577-552C72BC95EA}" destId="{B0D43931-AB61-42AA-9DF4-83FAAD2C5341}" srcOrd="0" destOrd="0" parTransId="{6FCC61CB-299E-4025-BF6D-C3E314D68D75}" sibTransId="{D7629CE4-3CC5-4767-B533-5E04C8E88276}"/>
    <dgm:cxn modelId="{E74EE577-9EFB-4E81-9731-1743679C435D}" srcId="{12AA71AA-6244-462E-92C7-BBFF74C76479}" destId="{1BD6BD1F-E979-4E64-983C-56EE48F0F5BA}" srcOrd="0" destOrd="0" parTransId="{89EB1DA7-AB07-43DD-B89F-FFE22F46B035}" sibTransId="{F7FF56E1-83A7-4648-99CE-E956EE86B621}"/>
    <dgm:cxn modelId="{453BD85A-999C-4DD3-974B-FC9DEC89F1F1}" srcId="{B11805FB-02CE-4CF4-929F-395ECCB065F7}" destId="{3C5C90F8-CDD8-4B01-ABEF-C70A82865677}" srcOrd="0" destOrd="0" parTransId="{C5C5CCFD-3755-415B-864C-0299EA0DCD0A}" sibTransId="{E8A83531-34C8-4521-8CEB-F30B24F55C50}"/>
    <dgm:cxn modelId="{3D819A7C-DC83-4E3D-B5E2-89B34105860A}" srcId="{71DCDCC7-C22C-4923-9A38-09AD6F40F564}" destId="{00680EAF-F68F-47F2-B5A5-29BFE1387C57}" srcOrd="0" destOrd="0" parTransId="{C2039B54-8CBF-4985-A14D-B5364A3786CD}" sibTransId="{93A9D07D-495F-4ADB-84BF-EBCEFB41BCDA}"/>
    <dgm:cxn modelId="{4FF37F7F-717A-4D6C-98BB-2CD75AF9A60E}" type="presOf" srcId="{76E5CD97-B022-46CE-B577-552C72BC95EA}" destId="{0A15D5F3-02B8-4CD1-8194-18A276855E14}" srcOrd="0" destOrd="0" presId="urn:microsoft.com/office/officeart/2005/8/layout/vList6"/>
    <dgm:cxn modelId="{F70A4584-75A0-47CF-B26C-5EC075805126}" srcId="{76E5CD97-B022-46CE-B577-552C72BC95EA}" destId="{71DCDCC7-C22C-4923-9A38-09AD6F40F564}" srcOrd="5" destOrd="0" parTransId="{790DFD63-7856-47FF-B27B-2D7F43EEC610}" sibTransId="{A4286767-945D-47DB-9B28-136246AD5B45}"/>
    <dgm:cxn modelId="{38708E8D-CAE7-4347-9AE4-4715AE12D236}" type="presOf" srcId="{4577AB18-3E85-489A-A180-CDE574865480}" destId="{04EB34AC-07D2-48BF-AB81-6F2549F946B8}" srcOrd="0" destOrd="1" presId="urn:microsoft.com/office/officeart/2005/8/layout/vList6"/>
    <dgm:cxn modelId="{D5568A91-3A0A-461B-8EDE-55DC2FF14DC0}" type="presOf" srcId="{00680EAF-F68F-47F2-B5A5-29BFE1387C57}" destId="{04EB34AC-07D2-48BF-AB81-6F2549F946B8}" srcOrd="0" destOrd="0" presId="urn:microsoft.com/office/officeart/2005/8/layout/vList6"/>
    <dgm:cxn modelId="{6AEBDE9F-1541-4E6C-9332-C7328FD334EA}" type="presOf" srcId="{1E8EEAE1-C206-4805-94ED-917122047AB3}" destId="{EFA67BF3-71DD-4BE0-A16E-357A2396C9F7}" srcOrd="0" destOrd="1" presId="urn:microsoft.com/office/officeart/2005/8/layout/vList6"/>
    <dgm:cxn modelId="{1BAC1DA5-3637-456A-B54A-A25025D5F0E2}" type="presOf" srcId="{581170FE-0188-484C-87F7-E5557E64EF21}" destId="{EFA67BF3-71DD-4BE0-A16E-357A2396C9F7}" srcOrd="0" destOrd="0" presId="urn:microsoft.com/office/officeart/2005/8/layout/vList6"/>
    <dgm:cxn modelId="{ACED17AF-5B54-4FED-B3A1-322C992DDAB1}" type="presOf" srcId="{376CF3D6-AC56-4069-A510-1F35BFDDF0F4}" destId="{98CBDFAA-0963-4525-B120-45913A6D8F3D}" srcOrd="0" destOrd="1" presId="urn:microsoft.com/office/officeart/2005/8/layout/vList6"/>
    <dgm:cxn modelId="{D7C3D5C6-F3C7-425F-BD08-7CE759703BA6}" srcId="{76E5CD97-B022-46CE-B577-552C72BC95EA}" destId="{B11805FB-02CE-4CF4-929F-395ECCB065F7}" srcOrd="4" destOrd="0" parTransId="{B4B16AE0-201B-4970-BDF9-068305071573}" sibTransId="{7EE3DC3C-EF28-49F2-A5D4-EB7FAD25BAD3}"/>
    <dgm:cxn modelId="{1A811ECC-7A21-409C-AE7F-F7FFC2401413}" type="presOf" srcId="{17679A74-9B2B-4B47-8D31-A3845C457685}" destId="{3EA8AABB-3ACC-4641-9C13-55BB1B384189}" srcOrd="0" destOrd="1" presId="urn:microsoft.com/office/officeart/2005/8/layout/vList6"/>
    <dgm:cxn modelId="{9756CDCD-75C6-4815-A08C-C5846567BCA7}" type="presOf" srcId="{B12F9D59-9CFC-4608-8BF7-A7B3DF585013}" destId="{940C15B7-E921-4885-8520-7E1DAE67D152}" srcOrd="0" destOrd="0" presId="urn:microsoft.com/office/officeart/2005/8/layout/vList6"/>
    <dgm:cxn modelId="{E7261AD2-27F1-48AD-B33F-CAA7C4EEFC80}" srcId="{71DCDCC7-C22C-4923-9A38-09AD6F40F564}" destId="{4577AB18-3E85-489A-A180-CDE574865480}" srcOrd="1" destOrd="0" parTransId="{52924E82-52A8-45CB-B4CF-5974E23868EA}" sibTransId="{EBEDB0AF-0E20-462A-B49C-D16DBDBA2FB2}"/>
    <dgm:cxn modelId="{FEECAADA-52F1-4F76-90C7-CFB2B9533C00}" srcId="{B11805FB-02CE-4CF4-929F-395ECCB065F7}" destId="{9824FB7B-70EE-4B8A-8015-804983D808C5}" srcOrd="1" destOrd="0" parTransId="{3A1313A1-9D76-4111-9B35-B8BE993D304F}" sibTransId="{5E317A9C-4F91-4698-B490-0C69D4DF1DCB}"/>
    <dgm:cxn modelId="{EF6031EA-BFC3-4115-93D7-DAE13A186AF9}" srcId="{95464BB6-400E-4CCD-873B-D9317DE60423}" destId="{1E8EEAE1-C206-4805-94ED-917122047AB3}" srcOrd="1" destOrd="0" parTransId="{57F33CE1-E6DA-4E3D-8434-49B9FE37F31D}" sibTransId="{2E33BB1C-154C-4F38-AFC5-0DB2509D872A}"/>
    <dgm:cxn modelId="{355991F9-89A8-49F8-955E-C6895890616C}" srcId="{76E5CD97-B022-46CE-B577-552C72BC95EA}" destId="{B12F9D59-9CFC-4608-8BF7-A7B3DF585013}" srcOrd="1" destOrd="0" parTransId="{F4E06838-34F7-4C0D-9487-A37D403CA8AB}" sibTransId="{691DDC04-4368-4C72-89F7-F4E2FB58271C}"/>
    <dgm:cxn modelId="{768AA3FC-8BE8-42A9-9591-338EDF61D883}" type="presOf" srcId="{C2A139D9-2C01-4567-87A7-0E33D25D243C}" destId="{3EA8AABB-3ACC-4641-9C13-55BB1B384189}" srcOrd="0" destOrd="0" presId="urn:microsoft.com/office/officeart/2005/8/layout/vList6"/>
    <dgm:cxn modelId="{5386C352-720A-4D24-AD6E-F7344197D71E}" type="presParOf" srcId="{0A15D5F3-02B8-4CD1-8194-18A276855E14}" destId="{3EAFC6B1-9229-46B5-9A78-FCEDA60B4E6F}" srcOrd="0" destOrd="0" presId="urn:microsoft.com/office/officeart/2005/8/layout/vList6"/>
    <dgm:cxn modelId="{2FBDD18B-6E0B-4DD6-9A78-9B233EC50EAD}" type="presParOf" srcId="{3EAFC6B1-9229-46B5-9A78-FCEDA60B4E6F}" destId="{1C7C3AFC-FBF2-4070-B8DB-935E951FC288}" srcOrd="0" destOrd="0" presId="urn:microsoft.com/office/officeart/2005/8/layout/vList6"/>
    <dgm:cxn modelId="{92FE9E3E-1C24-42A8-8D94-262CDA834816}" type="presParOf" srcId="{3EAFC6B1-9229-46B5-9A78-FCEDA60B4E6F}" destId="{A6264278-2F52-48DB-A8E8-C5DD76C4D40E}" srcOrd="1" destOrd="0" presId="urn:microsoft.com/office/officeart/2005/8/layout/vList6"/>
    <dgm:cxn modelId="{86689DED-E3C3-445D-B7C0-88E09A59A87A}" type="presParOf" srcId="{0A15D5F3-02B8-4CD1-8194-18A276855E14}" destId="{497314B8-15E3-4BD9-B760-2E5A5C498CB2}" srcOrd="1" destOrd="0" presId="urn:microsoft.com/office/officeart/2005/8/layout/vList6"/>
    <dgm:cxn modelId="{1E6FC183-4523-4692-856B-9736FEA594B9}" type="presParOf" srcId="{0A15D5F3-02B8-4CD1-8194-18A276855E14}" destId="{6C856871-0CF9-40AF-93C1-7E39E4D099A8}" srcOrd="2" destOrd="0" presId="urn:microsoft.com/office/officeart/2005/8/layout/vList6"/>
    <dgm:cxn modelId="{089DCF26-CA9A-4130-85BF-C7E93ED01768}" type="presParOf" srcId="{6C856871-0CF9-40AF-93C1-7E39E4D099A8}" destId="{940C15B7-E921-4885-8520-7E1DAE67D152}" srcOrd="0" destOrd="0" presId="urn:microsoft.com/office/officeart/2005/8/layout/vList6"/>
    <dgm:cxn modelId="{26AA5106-F7E2-4E3D-AAA2-5A3DC61614D3}" type="presParOf" srcId="{6C856871-0CF9-40AF-93C1-7E39E4D099A8}" destId="{E29446E8-5622-4B90-99C1-B24D6858E568}" srcOrd="1" destOrd="0" presId="urn:microsoft.com/office/officeart/2005/8/layout/vList6"/>
    <dgm:cxn modelId="{282C1647-5B64-45CA-95E5-7C09F71ECDD0}" type="presParOf" srcId="{0A15D5F3-02B8-4CD1-8194-18A276855E14}" destId="{3FAF7640-AB2B-437A-8BE2-121E762E4B2C}" srcOrd="3" destOrd="0" presId="urn:microsoft.com/office/officeart/2005/8/layout/vList6"/>
    <dgm:cxn modelId="{C02EC40C-AE40-4694-96E6-90F01588EB44}" type="presParOf" srcId="{0A15D5F3-02B8-4CD1-8194-18A276855E14}" destId="{9B280DB2-D6B2-4AA8-8F61-5244F8480227}" srcOrd="4" destOrd="0" presId="urn:microsoft.com/office/officeart/2005/8/layout/vList6"/>
    <dgm:cxn modelId="{B537448A-C2AE-4181-90B9-010D37DE8B20}" type="presParOf" srcId="{9B280DB2-D6B2-4AA8-8F61-5244F8480227}" destId="{818DD596-4721-425D-86C9-7A6D4AFA2480}" srcOrd="0" destOrd="0" presId="urn:microsoft.com/office/officeart/2005/8/layout/vList6"/>
    <dgm:cxn modelId="{2D72FE72-B9D9-4888-91EB-93C1D0505FBE}" type="presParOf" srcId="{9B280DB2-D6B2-4AA8-8F61-5244F8480227}" destId="{98CBDFAA-0963-4525-B120-45913A6D8F3D}" srcOrd="1" destOrd="0" presId="urn:microsoft.com/office/officeart/2005/8/layout/vList6"/>
    <dgm:cxn modelId="{C2DC7FC1-B72C-41EF-8D35-982EB989849D}" type="presParOf" srcId="{0A15D5F3-02B8-4CD1-8194-18A276855E14}" destId="{34E1DA8F-A0BD-4C15-A06D-DE3E5ABAEFB1}" srcOrd="5" destOrd="0" presId="urn:microsoft.com/office/officeart/2005/8/layout/vList6"/>
    <dgm:cxn modelId="{FE98A651-7311-42DD-8110-7ED645C258EC}" type="presParOf" srcId="{0A15D5F3-02B8-4CD1-8194-18A276855E14}" destId="{74AFC1C0-FFC5-49DC-B1BC-161BEDA30169}" srcOrd="6" destOrd="0" presId="urn:microsoft.com/office/officeart/2005/8/layout/vList6"/>
    <dgm:cxn modelId="{173C344E-0C4B-4AF0-97D7-3ED33CEBF64F}" type="presParOf" srcId="{74AFC1C0-FFC5-49DC-B1BC-161BEDA30169}" destId="{ED0FC90F-FEC8-4C8D-92D7-39C5D2B07727}" srcOrd="0" destOrd="0" presId="urn:microsoft.com/office/officeart/2005/8/layout/vList6"/>
    <dgm:cxn modelId="{ABB5E5D5-6355-4CCC-A79D-B140B6240A07}" type="presParOf" srcId="{74AFC1C0-FFC5-49DC-B1BC-161BEDA30169}" destId="{3EA8AABB-3ACC-4641-9C13-55BB1B384189}" srcOrd="1" destOrd="0" presId="urn:microsoft.com/office/officeart/2005/8/layout/vList6"/>
    <dgm:cxn modelId="{943D1571-89CB-46EB-A8C8-E0050FADC807}" type="presParOf" srcId="{0A15D5F3-02B8-4CD1-8194-18A276855E14}" destId="{57BEE9A8-F89A-4B7E-B5A7-8F3A2FA11974}" srcOrd="7" destOrd="0" presId="urn:microsoft.com/office/officeart/2005/8/layout/vList6"/>
    <dgm:cxn modelId="{57AE39EE-A41F-4110-B6A3-41199B3A128D}" type="presParOf" srcId="{0A15D5F3-02B8-4CD1-8194-18A276855E14}" destId="{ED86F76C-E042-46E9-904B-0A09ED0976C4}" srcOrd="8" destOrd="0" presId="urn:microsoft.com/office/officeart/2005/8/layout/vList6"/>
    <dgm:cxn modelId="{8CE96DF3-B3ED-47FD-8379-9D3B89ABC6EF}" type="presParOf" srcId="{ED86F76C-E042-46E9-904B-0A09ED0976C4}" destId="{C9357377-BB01-4B39-82BD-BC1B64689E4B}" srcOrd="0" destOrd="0" presId="urn:microsoft.com/office/officeart/2005/8/layout/vList6"/>
    <dgm:cxn modelId="{7EB5AAF7-8265-45C3-83AB-BB2EA32D0F30}" type="presParOf" srcId="{ED86F76C-E042-46E9-904B-0A09ED0976C4}" destId="{2A475D3E-4194-4EE1-9315-BDB85816E97E}" srcOrd="1" destOrd="0" presId="urn:microsoft.com/office/officeart/2005/8/layout/vList6"/>
    <dgm:cxn modelId="{A505CE84-D672-4AE4-9CE5-7166E62F6186}" type="presParOf" srcId="{0A15D5F3-02B8-4CD1-8194-18A276855E14}" destId="{D4F21265-0824-4AAF-9962-EBBDF399593C}" srcOrd="9" destOrd="0" presId="urn:microsoft.com/office/officeart/2005/8/layout/vList6"/>
    <dgm:cxn modelId="{7F055162-71DB-4F4E-BDA7-A45C9EA4F683}" type="presParOf" srcId="{0A15D5F3-02B8-4CD1-8194-18A276855E14}" destId="{FFB1C9E8-BE66-4397-AFA6-36D985777012}" srcOrd="10" destOrd="0" presId="urn:microsoft.com/office/officeart/2005/8/layout/vList6"/>
    <dgm:cxn modelId="{39B98537-05CE-4AB4-826B-5021CEE1CCCA}" type="presParOf" srcId="{FFB1C9E8-BE66-4397-AFA6-36D985777012}" destId="{6210C300-4EEB-4982-9603-B6B28F237C86}" srcOrd="0" destOrd="0" presId="urn:microsoft.com/office/officeart/2005/8/layout/vList6"/>
    <dgm:cxn modelId="{3A7E8F83-0E20-4AC1-ABCA-7297908F49E0}" type="presParOf" srcId="{FFB1C9E8-BE66-4397-AFA6-36D985777012}" destId="{04EB34AC-07D2-48BF-AB81-6F2549F946B8}" srcOrd="1" destOrd="0" presId="urn:microsoft.com/office/officeart/2005/8/layout/vList6"/>
    <dgm:cxn modelId="{4A734865-F511-47BA-A637-C806E4C603BA}" type="presParOf" srcId="{0A15D5F3-02B8-4CD1-8194-18A276855E14}" destId="{4651C8BE-9A67-4BAF-898A-CC8E0CC2A010}" srcOrd="11" destOrd="0" presId="urn:microsoft.com/office/officeart/2005/8/layout/vList6"/>
    <dgm:cxn modelId="{EC8D71E7-F3A4-4A86-87C3-47FD5EC3BF54}" type="presParOf" srcId="{0A15D5F3-02B8-4CD1-8194-18A276855E14}" destId="{61B02304-65D4-4A99-AA47-C1E2AA7B696C}" srcOrd="12" destOrd="0" presId="urn:microsoft.com/office/officeart/2005/8/layout/vList6"/>
    <dgm:cxn modelId="{13C2A9A7-01E7-4169-9615-30AE3C9E91BB}" type="presParOf" srcId="{61B02304-65D4-4A99-AA47-C1E2AA7B696C}" destId="{318EE8FA-9A0E-4834-8155-D4558619C999}" srcOrd="0" destOrd="0" presId="urn:microsoft.com/office/officeart/2005/8/layout/vList6"/>
    <dgm:cxn modelId="{D96FAF0C-7C74-4A44-8D7F-6B72CD0AA99B}" type="presParOf" srcId="{61B02304-65D4-4A99-AA47-C1E2AA7B696C}" destId="{EFA67BF3-71DD-4BE0-A16E-357A2396C9F7}" srcOrd="1" destOrd="0" presId="urn:microsoft.com/office/officeart/2005/8/layout/vList6"/>
  </dgm:cxnLst>
  <dgm:bg/>
  <dgm:whole/>
  <dgm:extLst>
    <a:ext uri="http://schemas.microsoft.com/office/drawing/2008/diagram">
      <dsp:dataModelExt xmlns:dsp="http://schemas.microsoft.com/office/drawing/2008/diagram" relId="rId134"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30DD7847-6858-4C9B-99CC-F0C95F7CF4B9}" type="doc">
      <dgm:prSet loTypeId="urn:microsoft.com/office/officeart/2005/8/layout/chevron2" loCatId="list" qsTypeId="urn:microsoft.com/office/officeart/2005/8/quickstyle/simple1" qsCatId="simple" csTypeId="urn:microsoft.com/office/officeart/2005/8/colors/accent1_2" csCatId="accent1" phldr="1"/>
      <dgm:spPr/>
      <dgm:t>
        <a:bodyPr/>
        <a:lstStyle/>
        <a:p>
          <a:endParaRPr lang="en-US"/>
        </a:p>
      </dgm:t>
    </dgm:pt>
    <dgm:pt modelId="{49BD49C3-E25A-45CB-B2C8-801759F94B07}">
      <dgm:prSet phldrT="[Text]" custT="1"/>
      <dgm:spPr/>
      <dgm:t>
        <a:bodyPr/>
        <a:lstStyle/>
        <a:p>
          <a:r>
            <a:rPr lang="ro-RO" sz="1050">
              <a:latin typeface="Trebuchet MS" pitchFamily="34" charset="0"/>
            </a:rPr>
            <a:t>Ce facem înainte de a depune nota explicativă?</a:t>
          </a:r>
          <a:endParaRPr lang="en-US" sz="1050">
            <a:latin typeface="Trebuchet MS" pitchFamily="34" charset="0"/>
          </a:endParaRPr>
        </a:p>
      </dgm:t>
    </dgm:pt>
    <dgm:pt modelId="{450E3257-759C-4BB1-A59C-C4CE0430D4BF}" type="parTrans" cxnId="{F4DAF4CF-7462-48C1-8D14-AECC45F624CD}">
      <dgm:prSet/>
      <dgm:spPr/>
      <dgm:t>
        <a:bodyPr/>
        <a:lstStyle/>
        <a:p>
          <a:endParaRPr lang="en-US" sz="1050">
            <a:latin typeface="Trebuchet MS" pitchFamily="34" charset="0"/>
          </a:endParaRPr>
        </a:p>
      </dgm:t>
    </dgm:pt>
    <dgm:pt modelId="{6A6E8016-6B6C-4B42-982F-D7CB25013FBA}" type="sibTrans" cxnId="{F4DAF4CF-7462-48C1-8D14-AECC45F624CD}">
      <dgm:prSet/>
      <dgm:spPr/>
      <dgm:t>
        <a:bodyPr/>
        <a:lstStyle/>
        <a:p>
          <a:endParaRPr lang="en-US" sz="1050">
            <a:latin typeface="Trebuchet MS" pitchFamily="34" charset="0"/>
          </a:endParaRPr>
        </a:p>
      </dgm:t>
    </dgm:pt>
    <dgm:pt modelId="{63384A76-85B6-48A4-841A-06CA05065829}">
      <dgm:prSet phldrT="[Text]" custT="1"/>
      <dgm:spPr/>
      <dgm:t>
        <a:bodyPr/>
        <a:lstStyle/>
        <a:p>
          <a:pPr algn="just"/>
          <a:r>
            <a:rPr lang="ro-RO" sz="1050" baseline="0">
              <a:solidFill>
                <a:schemeClr val="tx2">
                  <a:lumMod val="75000"/>
                </a:schemeClr>
              </a:solidFill>
              <a:latin typeface="Trebuchet MS" pitchFamily="34" charset="0"/>
            </a:rPr>
            <a:t>Estimarea în timp util a modificărilor ce pot avea loc asupra proiectului și identificarea soluțiilor la problemele apărute;</a:t>
          </a:r>
          <a:endParaRPr lang="en-US" sz="1050" baseline="0">
            <a:solidFill>
              <a:schemeClr val="tx2">
                <a:lumMod val="75000"/>
              </a:schemeClr>
            </a:solidFill>
            <a:latin typeface="Trebuchet MS" pitchFamily="34" charset="0"/>
          </a:endParaRPr>
        </a:p>
      </dgm:t>
    </dgm:pt>
    <dgm:pt modelId="{7D5935CD-401E-4DC4-A92F-90A0A0D27D35}" type="parTrans" cxnId="{C5DEA99A-5225-42BE-A6D1-5D9F5BEC69AE}">
      <dgm:prSet/>
      <dgm:spPr/>
      <dgm:t>
        <a:bodyPr/>
        <a:lstStyle/>
        <a:p>
          <a:endParaRPr lang="en-US" sz="1050">
            <a:latin typeface="Trebuchet MS" pitchFamily="34" charset="0"/>
          </a:endParaRPr>
        </a:p>
      </dgm:t>
    </dgm:pt>
    <dgm:pt modelId="{D616AAAA-368B-45C2-BDFF-03F4D6567272}" type="sibTrans" cxnId="{C5DEA99A-5225-42BE-A6D1-5D9F5BEC69AE}">
      <dgm:prSet/>
      <dgm:spPr/>
      <dgm:t>
        <a:bodyPr/>
        <a:lstStyle/>
        <a:p>
          <a:endParaRPr lang="en-US" sz="1050">
            <a:latin typeface="Trebuchet MS" pitchFamily="34" charset="0"/>
          </a:endParaRPr>
        </a:p>
      </dgm:t>
    </dgm:pt>
    <dgm:pt modelId="{1E63C559-DEE6-442F-8EF6-61A0B7FF3885}">
      <dgm:prSet phldrT="[Text]" custT="1"/>
      <dgm:spPr/>
      <dgm:t>
        <a:bodyPr/>
        <a:lstStyle/>
        <a:p>
          <a:pPr algn="just"/>
          <a:r>
            <a:rPr lang="ro-RO" sz="1050" baseline="0">
              <a:solidFill>
                <a:schemeClr val="tx2">
                  <a:lumMod val="75000"/>
                </a:schemeClr>
              </a:solidFill>
              <a:latin typeface="Trebuchet MS" pitchFamily="34" charset="0"/>
            </a:rPr>
            <a:t>Redactarea textului notei explicative (se va detalia punctual fiecare modificare propusă și justificarea aferentă acesteia), actualizarea secțiunilor/anexelor ce suferă modificări, atașarea documentelor justificative, in funcție de situație</a:t>
          </a:r>
          <a:r>
            <a:rPr lang="ro-RO" sz="1050">
              <a:latin typeface="Trebuchet MS" pitchFamily="34" charset="0"/>
            </a:rPr>
            <a:t>.</a:t>
          </a:r>
          <a:endParaRPr lang="en-US" sz="1050">
            <a:latin typeface="Trebuchet MS" pitchFamily="34" charset="0"/>
          </a:endParaRPr>
        </a:p>
      </dgm:t>
    </dgm:pt>
    <dgm:pt modelId="{15600EC4-0E21-493A-87A4-068F1C0016B5}" type="parTrans" cxnId="{C10EF41E-7108-43C0-9A95-A99BD4073A2D}">
      <dgm:prSet/>
      <dgm:spPr/>
      <dgm:t>
        <a:bodyPr/>
        <a:lstStyle/>
        <a:p>
          <a:endParaRPr lang="en-US" sz="1050">
            <a:latin typeface="Trebuchet MS" pitchFamily="34" charset="0"/>
          </a:endParaRPr>
        </a:p>
      </dgm:t>
    </dgm:pt>
    <dgm:pt modelId="{88D0A57F-A2B2-49F1-BA14-F895855011DD}" type="sibTrans" cxnId="{C10EF41E-7108-43C0-9A95-A99BD4073A2D}">
      <dgm:prSet/>
      <dgm:spPr/>
      <dgm:t>
        <a:bodyPr/>
        <a:lstStyle/>
        <a:p>
          <a:endParaRPr lang="en-US" sz="1050">
            <a:latin typeface="Trebuchet MS" pitchFamily="34" charset="0"/>
          </a:endParaRPr>
        </a:p>
      </dgm:t>
    </dgm:pt>
    <dgm:pt modelId="{A61F56CF-3630-43D8-A3F1-66344B66AFB0}">
      <dgm:prSet phldrT="[Text]" custT="1"/>
      <dgm:spPr/>
      <dgm:t>
        <a:bodyPr/>
        <a:lstStyle/>
        <a:p>
          <a:r>
            <a:rPr lang="ro-RO" sz="1050">
              <a:latin typeface="Trebuchet MS" pitchFamily="34" charset="0"/>
            </a:rPr>
            <a:t>Când depunem nota explicativă?</a:t>
          </a:r>
          <a:endParaRPr lang="en-US" sz="1050">
            <a:latin typeface="Trebuchet MS" pitchFamily="34" charset="0"/>
          </a:endParaRPr>
        </a:p>
      </dgm:t>
    </dgm:pt>
    <dgm:pt modelId="{7EDAF89F-8605-4D3D-94A7-6524BFF812FB}" type="parTrans" cxnId="{5AC977E8-26E5-488E-B7AD-5A5862B2BEB9}">
      <dgm:prSet/>
      <dgm:spPr/>
      <dgm:t>
        <a:bodyPr/>
        <a:lstStyle/>
        <a:p>
          <a:endParaRPr lang="en-US" sz="1050">
            <a:latin typeface="Trebuchet MS" pitchFamily="34" charset="0"/>
          </a:endParaRPr>
        </a:p>
      </dgm:t>
    </dgm:pt>
    <dgm:pt modelId="{49620F29-33F1-4930-8CBE-4C2417B134F5}" type="sibTrans" cxnId="{5AC977E8-26E5-488E-B7AD-5A5862B2BEB9}">
      <dgm:prSet/>
      <dgm:spPr/>
      <dgm:t>
        <a:bodyPr/>
        <a:lstStyle/>
        <a:p>
          <a:endParaRPr lang="en-US" sz="1050">
            <a:latin typeface="Trebuchet MS" pitchFamily="34" charset="0"/>
          </a:endParaRPr>
        </a:p>
      </dgm:t>
    </dgm:pt>
    <dgm:pt modelId="{AEFE4E4A-A74F-4B17-96EC-30897F38939E}">
      <dgm:prSet phldrT="[Text]" custT="1"/>
      <dgm:spPr/>
      <dgm:t>
        <a:bodyPr/>
        <a:lstStyle/>
        <a:p>
          <a:r>
            <a:rPr lang="ro-RO" sz="1050">
              <a:latin typeface="Trebuchet MS" pitchFamily="34" charset="0"/>
            </a:rPr>
            <a:t>C</a:t>
          </a:r>
        </a:p>
        <a:p>
          <a:r>
            <a:rPr lang="ro-RO" sz="1050">
              <a:latin typeface="Trebuchet MS" pitchFamily="34" charset="0"/>
            </a:rPr>
            <a:t>Când întră în vigoare modificările solicitate?</a:t>
          </a:r>
        </a:p>
      </dgm:t>
    </dgm:pt>
    <dgm:pt modelId="{64109E6D-97CA-40DD-AE7D-B64188D94387}" type="parTrans" cxnId="{26106F8A-6D64-44C5-9C38-F5DAC3DF487D}">
      <dgm:prSet/>
      <dgm:spPr/>
      <dgm:t>
        <a:bodyPr/>
        <a:lstStyle/>
        <a:p>
          <a:endParaRPr lang="en-US" sz="1050">
            <a:latin typeface="Trebuchet MS" pitchFamily="34" charset="0"/>
          </a:endParaRPr>
        </a:p>
      </dgm:t>
    </dgm:pt>
    <dgm:pt modelId="{21F155DD-746F-4D05-9056-6BBEF9095230}" type="sibTrans" cxnId="{26106F8A-6D64-44C5-9C38-F5DAC3DF487D}">
      <dgm:prSet/>
      <dgm:spPr/>
      <dgm:t>
        <a:bodyPr/>
        <a:lstStyle/>
        <a:p>
          <a:endParaRPr lang="en-US" sz="1050">
            <a:latin typeface="Trebuchet MS" pitchFamily="34" charset="0"/>
          </a:endParaRPr>
        </a:p>
      </dgm:t>
    </dgm:pt>
    <dgm:pt modelId="{99C238D6-3B4D-45E5-95DB-68581FAF3B77}">
      <dgm:prSet phldrT="[Text]" custT="1"/>
      <dgm:spPr/>
      <dgm:t>
        <a:bodyPr/>
        <a:lstStyle/>
        <a:p>
          <a:pPr algn="just"/>
          <a:r>
            <a:rPr lang="ro-RO" sz="1050" i="0">
              <a:solidFill>
                <a:schemeClr val="accent1">
                  <a:lumMod val="50000"/>
                </a:schemeClr>
              </a:solidFill>
              <a:latin typeface="Trebuchet MS" pitchFamily="34" charset="0"/>
            </a:rPr>
            <a:t>Actul adiţional cu modificările solicitate de Beneficiar intră în vigoare la data semnării acestuia de către reprezentantul legal al AM POCA;</a:t>
          </a:r>
          <a:endParaRPr lang="en-US" sz="1050" i="0">
            <a:solidFill>
              <a:schemeClr val="accent1">
                <a:lumMod val="50000"/>
              </a:schemeClr>
            </a:solidFill>
            <a:latin typeface="Trebuchet MS" pitchFamily="34" charset="0"/>
          </a:endParaRPr>
        </a:p>
      </dgm:t>
    </dgm:pt>
    <dgm:pt modelId="{0658BDF2-2635-468A-9714-96E83D048D5E}" type="parTrans" cxnId="{608DCC62-CA7B-44DC-9B1B-762EA22C1065}">
      <dgm:prSet/>
      <dgm:spPr/>
      <dgm:t>
        <a:bodyPr/>
        <a:lstStyle/>
        <a:p>
          <a:endParaRPr lang="en-US" sz="1050">
            <a:latin typeface="Trebuchet MS" pitchFamily="34" charset="0"/>
          </a:endParaRPr>
        </a:p>
      </dgm:t>
    </dgm:pt>
    <dgm:pt modelId="{58FA6832-066C-4B19-8A68-42D9EF7FED7D}" type="sibTrans" cxnId="{608DCC62-CA7B-44DC-9B1B-762EA22C1065}">
      <dgm:prSet/>
      <dgm:spPr/>
      <dgm:t>
        <a:bodyPr/>
        <a:lstStyle/>
        <a:p>
          <a:endParaRPr lang="en-US" sz="1050">
            <a:latin typeface="Trebuchet MS" pitchFamily="34" charset="0"/>
          </a:endParaRPr>
        </a:p>
      </dgm:t>
    </dgm:pt>
    <dgm:pt modelId="{45FBE2AF-60C1-49B9-8884-060F705461CA}">
      <dgm:prSet phldrT="[Text]" custT="1"/>
      <dgm:spPr/>
      <dgm:t>
        <a:bodyPr/>
        <a:lstStyle/>
        <a:p>
          <a:r>
            <a:rPr lang="ro-RO" sz="1050">
              <a:latin typeface="Trebuchet MS" pitchFamily="34" charset="0"/>
            </a:rPr>
            <a:t>Ce se întâmplă apoi?</a:t>
          </a:r>
          <a:endParaRPr lang="en-US" sz="1050">
            <a:latin typeface="Trebuchet MS" pitchFamily="34" charset="0"/>
          </a:endParaRPr>
        </a:p>
      </dgm:t>
    </dgm:pt>
    <dgm:pt modelId="{322E5E62-D905-43AF-B98F-FAC54857C1DF}" type="parTrans" cxnId="{E04F52CE-A2F6-42D0-97CB-FFFB33195401}">
      <dgm:prSet/>
      <dgm:spPr/>
      <dgm:t>
        <a:bodyPr/>
        <a:lstStyle/>
        <a:p>
          <a:endParaRPr lang="en-US" sz="1050">
            <a:latin typeface="Trebuchet MS" pitchFamily="34" charset="0"/>
          </a:endParaRPr>
        </a:p>
      </dgm:t>
    </dgm:pt>
    <dgm:pt modelId="{81371165-EE31-46A1-A7E1-8742F030AB15}" type="sibTrans" cxnId="{E04F52CE-A2F6-42D0-97CB-FFFB33195401}">
      <dgm:prSet/>
      <dgm:spPr/>
      <dgm:t>
        <a:bodyPr/>
        <a:lstStyle/>
        <a:p>
          <a:endParaRPr lang="en-US" sz="1050">
            <a:latin typeface="Trebuchet MS" pitchFamily="34" charset="0"/>
          </a:endParaRPr>
        </a:p>
      </dgm:t>
    </dgm:pt>
    <dgm:pt modelId="{FD4673BE-4BA8-4EBF-8686-1680E46C1728}">
      <dgm:prSet custT="1"/>
      <dgm:spPr/>
      <dgm:t>
        <a:bodyPr/>
        <a:lstStyle/>
        <a:p>
          <a:pPr algn="just"/>
          <a:r>
            <a:rPr lang="ro-RO" sz="1050">
              <a:solidFill>
                <a:srgbClr val="FF0000"/>
              </a:solidFill>
              <a:latin typeface="Trebuchet MS" pitchFamily="34" charset="0"/>
            </a:rPr>
            <a:t>transmiterea notei explicative și a tuturor documentelor justificative, semnate electronic, de regulă </a:t>
          </a:r>
          <a:r>
            <a:rPr lang="ro-RO" sz="1050" i="1">
              <a:solidFill>
                <a:srgbClr val="FF0000"/>
              </a:solidFill>
              <a:latin typeface="Trebuchet MS" pitchFamily="34" charset="0"/>
            </a:rPr>
            <a:t>cu cel puţin 40 zile lucrătoare înainte </a:t>
          </a:r>
          <a:r>
            <a:rPr lang="en-US" sz="1050" b="0" i="1">
              <a:solidFill>
                <a:srgbClr val="FF0000"/>
              </a:solidFill>
              <a:latin typeface="Trebuchet MS" pitchFamily="34" charset="0"/>
            </a:rPr>
            <a:t>de</a:t>
          </a:r>
          <a:r>
            <a:rPr lang="ro-RO" sz="1050" b="0" i="1">
              <a:solidFill>
                <a:srgbClr val="FF0000"/>
              </a:solidFill>
              <a:latin typeface="Trebuchet MS" pitchFamily="34" charset="0"/>
            </a:rPr>
            <a:t> termenul de</a:t>
          </a:r>
          <a:r>
            <a:rPr lang="en-US" sz="1050" b="0" i="1">
              <a:solidFill>
                <a:srgbClr val="FF0000"/>
              </a:solidFill>
              <a:latin typeface="Trebuchet MS" pitchFamily="34" charset="0"/>
            </a:rPr>
            <a:t> la care </a:t>
          </a:r>
          <a:r>
            <a:rPr lang="ro-RO" sz="1050" b="0" i="1">
              <a:solidFill>
                <a:srgbClr val="FF0000"/>
              </a:solidFill>
              <a:latin typeface="Trebuchet MS" pitchFamily="34" charset="0"/>
            </a:rPr>
            <a:t>se doreşte intrarea în vigoare a </a:t>
          </a:r>
          <a:r>
            <a:rPr lang="en-US" sz="1050" b="0" i="1">
              <a:solidFill>
                <a:srgbClr val="FF0000"/>
              </a:solidFill>
              <a:latin typeface="Trebuchet MS" pitchFamily="34" charset="0"/>
            </a:rPr>
            <a:t>modific</a:t>
          </a:r>
          <a:r>
            <a:rPr lang="ro-RO" sz="1050" b="0" i="1">
              <a:solidFill>
                <a:srgbClr val="FF0000"/>
              </a:solidFill>
              <a:latin typeface="Trebuchet MS" pitchFamily="34" charset="0"/>
            </a:rPr>
            <a:t>ării, </a:t>
          </a:r>
          <a:r>
            <a:rPr lang="ro-RO" sz="1050" b="1" i="1">
              <a:solidFill>
                <a:srgbClr val="FF0000"/>
              </a:solidFill>
              <a:latin typeface="Trebuchet MS" pitchFamily="34" charset="0"/>
            </a:rPr>
            <a:t>în Modulul de Comunicare din cadrul MySMIS2014</a:t>
          </a:r>
          <a:r>
            <a:rPr lang="ro-RO" sz="1050" i="1">
              <a:solidFill>
                <a:srgbClr val="FF0000"/>
              </a:solidFill>
              <a:latin typeface="Trebuchet MS" pitchFamily="34" charset="0"/>
            </a:rPr>
            <a:t>;</a:t>
          </a:r>
          <a:endParaRPr lang="en-US" sz="1050">
            <a:solidFill>
              <a:srgbClr val="FF0000"/>
            </a:solidFill>
            <a:latin typeface="Trebuchet MS" pitchFamily="34" charset="0"/>
          </a:endParaRPr>
        </a:p>
      </dgm:t>
    </dgm:pt>
    <dgm:pt modelId="{F1C52C29-9ACA-4E62-934D-428DB53B64C1}" type="parTrans" cxnId="{88A3C636-8EBF-4265-B73B-D3B99C1838D6}">
      <dgm:prSet/>
      <dgm:spPr/>
      <dgm:t>
        <a:bodyPr/>
        <a:lstStyle/>
        <a:p>
          <a:endParaRPr lang="en-US" sz="1050">
            <a:latin typeface="Trebuchet MS" pitchFamily="34" charset="0"/>
          </a:endParaRPr>
        </a:p>
      </dgm:t>
    </dgm:pt>
    <dgm:pt modelId="{F6FD9D04-0618-4ECB-8E5D-25E255A891D1}" type="sibTrans" cxnId="{88A3C636-8EBF-4265-B73B-D3B99C1838D6}">
      <dgm:prSet/>
      <dgm:spPr/>
      <dgm:t>
        <a:bodyPr/>
        <a:lstStyle/>
        <a:p>
          <a:endParaRPr lang="en-US" sz="1050">
            <a:latin typeface="Trebuchet MS" pitchFamily="34" charset="0"/>
          </a:endParaRPr>
        </a:p>
      </dgm:t>
    </dgm:pt>
    <dgm:pt modelId="{B5B15906-13EF-4A08-AC4C-A25002ADB2FE}">
      <dgm:prSet phldrT="[Text]" custT="1"/>
      <dgm:spPr/>
      <dgm:t>
        <a:bodyPr/>
        <a:lstStyle/>
        <a:p>
          <a:pPr algn="just"/>
          <a:endParaRPr lang="en-US" sz="1050">
            <a:solidFill>
              <a:schemeClr val="accent1">
                <a:lumMod val="50000"/>
              </a:schemeClr>
            </a:solidFill>
            <a:latin typeface="Trebuchet MS" pitchFamily="34" charset="0"/>
          </a:endParaRPr>
        </a:p>
      </dgm:t>
    </dgm:pt>
    <dgm:pt modelId="{3D850EF9-3A8F-4710-B9FC-1EBB4432C32B}" type="parTrans" cxnId="{C4FB5453-2FD6-4C92-90F9-F03684B79DD0}">
      <dgm:prSet/>
      <dgm:spPr/>
      <dgm:t>
        <a:bodyPr/>
        <a:lstStyle/>
        <a:p>
          <a:endParaRPr lang="en-US" sz="1050">
            <a:latin typeface="Trebuchet MS" pitchFamily="34" charset="0"/>
          </a:endParaRPr>
        </a:p>
      </dgm:t>
    </dgm:pt>
    <dgm:pt modelId="{B6982822-1D7C-4C08-AE74-E718690CA86F}" type="sibTrans" cxnId="{C4FB5453-2FD6-4C92-90F9-F03684B79DD0}">
      <dgm:prSet/>
      <dgm:spPr/>
      <dgm:t>
        <a:bodyPr/>
        <a:lstStyle/>
        <a:p>
          <a:endParaRPr lang="en-US" sz="1050">
            <a:latin typeface="Trebuchet MS" pitchFamily="34" charset="0"/>
          </a:endParaRPr>
        </a:p>
      </dgm:t>
    </dgm:pt>
    <dgm:pt modelId="{FCABF88F-AC21-4148-AB62-44E5EF39ABFE}">
      <dgm:prSet phldrT="[Text]" custT="1"/>
      <dgm:spPr/>
      <dgm:t>
        <a:bodyPr/>
        <a:lstStyle/>
        <a:p>
          <a:pPr algn="l"/>
          <a:r>
            <a:rPr lang="en-US" sz="1050" i="0">
              <a:solidFill>
                <a:srgbClr val="FF0000"/>
              </a:solidFill>
              <a:latin typeface="Trebuchet MS" pitchFamily="34" charset="0"/>
            </a:rPr>
            <a:t>În urma analizării </a:t>
          </a:r>
          <a:r>
            <a:rPr lang="ro-RO" sz="1050" i="0">
              <a:solidFill>
                <a:srgbClr val="FF0000"/>
              </a:solidFill>
              <a:latin typeface="Trebuchet MS" pitchFamily="34" charset="0"/>
            </a:rPr>
            <a:t>notei explicative transmise de către Beneficiar prin Modulul de Comunicare din cadrul MySMIS2014 </a:t>
          </a:r>
          <a:r>
            <a:rPr lang="en-US" sz="1050" i="0">
              <a:solidFill>
                <a:srgbClr val="FF0000"/>
              </a:solidFill>
              <a:latin typeface="Trebuchet MS" pitchFamily="34" charset="0"/>
            </a:rPr>
            <a:t>şi a documentelor justificative, AM</a:t>
          </a:r>
          <a:r>
            <a:rPr lang="ro-RO" sz="1050" i="0">
              <a:solidFill>
                <a:srgbClr val="FF0000"/>
              </a:solidFill>
              <a:latin typeface="Trebuchet MS" pitchFamily="34" charset="0"/>
            </a:rPr>
            <a:t>:                                                                                          1. acceptă </a:t>
          </a:r>
          <a:r>
            <a:rPr lang="en-US" sz="1050" i="0">
              <a:solidFill>
                <a:srgbClr val="FF0000"/>
              </a:solidFill>
              <a:latin typeface="Trebuchet MS" pitchFamily="34" charset="0"/>
            </a:rPr>
            <a:t>propunerile de modificare </a:t>
          </a:r>
          <a:r>
            <a:rPr lang="ro-RO" sz="1050" i="0">
              <a:solidFill>
                <a:srgbClr val="FF0000"/>
              </a:solidFill>
              <a:latin typeface="Trebuchet MS" pitchFamily="34" charset="0"/>
            </a:rPr>
            <a:t>și emite avizul de principiu privind transpunerea acestora în cadrul Modulului de Contractare din cadrul MySMIS204+. ulterior transpunerii, AM POCA va proceda la elaborarea și avizarea actului adițional la contractul de finanțare</a:t>
          </a:r>
          <a:r>
            <a:rPr lang="ro-RO" sz="1050" b="0">
              <a:solidFill>
                <a:srgbClr val="FF0000"/>
              </a:solidFill>
              <a:latin typeface="Trebuchet MS" pitchFamily="34" charset="0"/>
            </a:rPr>
            <a:t>;                                                                                                                                         </a:t>
          </a:r>
          <a:r>
            <a:rPr lang="ro-RO" sz="1050" i="0">
              <a:solidFill>
                <a:srgbClr val="FF0000"/>
              </a:solidFill>
              <a:latin typeface="Trebuchet MS" pitchFamily="34" charset="0"/>
            </a:rPr>
            <a:t>2. respinge, în mod justificat solicitarea dumneavoastră.</a:t>
          </a:r>
          <a:endParaRPr lang="en-US" sz="1050">
            <a:solidFill>
              <a:srgbClr val="FF0000"/>
            </a:solidFill>
            <a:latin typeface="Trebuchet MS" pitchFamily="34" charset="0"/>
          </a:endParaRPr>
        </a:p>
      </dgm:t>
    </dgm:pt>
    <dgm:pt modelId="{87A8EBBA-1898-4D60-83C5-D543615D9637}" type="parTrans" cxnId="{7A7B8E0A-15F8-422E-A8D2-CD8BCC127CCD}">
      <dgm:prSet/>
      <dgm:spPr/>
      <dgm:t>
        <a:bodyPr/>
        <a:lstStyle/>
        <a:p>
          <a:endParaRPr lang="en-US" sz="1050">
            <a:latin typeface="Trebuchet MS" pitchFamily="34" charset="0"/>
          </a:endParaRPr>
        </a:p>
      </dgm:t>
    </dgm:pt>
    <dgm:pt modelId="{9BE335B0-946E-4E2C-979F-CD84887F3F41}" type="sibTrans" cxnId="{7A7B8E0A-15F8-422E-A8D2-CD8BCC127CCD}">
      <dgm:prSet/>
      <dgm:spPr/>
      <dgm:t>
        <a:bodyPr/>
        <a:lstStyle/>
        <a:p>
          <a:endParaRPr lang="en-US" sz="1050">
            <a:latin typeface="Trebuchet MS" pitchFamily="34" charset="0"/>
          </a:endParaRPr>
        </a:p>
      </dgm:t>
    </dgm:pt>
    <dgm:pt modelId="{40053B22-6F05-443D-BC06-BCE1E4D3545B}">
      <dgm:prSet phldrT="[Text]" custT="1"/>
      <dgm:spPr/>
      <dgm:t>
        <a:bodyPr/>
        <a:lstStyle/>
        <a:p>
          <a:pPr algn="just"/>
          <a:r>
            <a:rPr lang="ro-RO" sz="1050" i="0">
              <a:solidFill>
                <a:schemeClr val="accent1">
                  <a:lumMod val="50000"/>
                </a:schemeClr>
              </a:solidFill>
              <a:latin typeface="Trebuchet MS" pitchFamily="34" charset="0"/>
            </a:rPr>
            <a:t>AM POCA va transmite Beneficiarului un exemplar al actului adițional, însoțit de un exemplar al notei explicative și de documentele justificative aferente.</a:t>
          </a:r>
          <a:endParaRPr lang="en-US" sz="1050" i="0">
            <a:solidFill>
              <a:schemeClr val="accent1">
                <a:lumMod val="50000"/>
              </a:schemeClr>
            </a:solidFill>
            <a:latin typeface="Trebuchet MS" pitchFamily="34" charset="0"/>
          </a:endParaRPr>
        </a:p>
      </dgm:t>
    </dgm:pt>
    <dgm:pt modelId="{5E06CEDC-31CA-4654-A4B2-7F2804693B50}" type="parTrans" cxnId="{929C1F24-9F5E-4F1C-BA3F-0EF3EAF6DED0}">
      <dgm:prSet/>
      <dgm:spPr/>
      <dgm:t>
        <a:bodyPr/>
        <a:lstStyle/>
        <a:p>
          <a:endParaRPr lang="en-US" sz="1050">
            <a:latin typeface="Trebuchet MS" pitchFamily="34" charset="0"/>
          </a:endParaRPr>
        </a:p>
      </dgm:t>
    </dgm:pt>
    <dgm:pt modelId="{0D3C6463-BB87-4D24-B4F0-F2C09C5EEC1C}" type="sibTrans" cxnId="{929C1F24-9F5E-4F1C-BA3F-0EF3EAF6DED0}">
      <dgm:prSet/>
      <dgm:spPr/>
      <dgm:t>
        <a:bodyPr/>
        <a:lstStyle/>
        <a:p>
          <a:endParaRPr lang="en-US" sz="1050">
            <a:latin typeface="Trebuchet MS" pitchFamily="34" charset="0"/>
          </a:endParaRPr>
        </a:p>
      </dgm:t>
    </dgm:pt>
    <dgm:pt modelId="{97221185-B86E-4D33-BE8D-773FF153C748}" type="pres">
      <dgm:prSet presAssocID="{30DD7847-6858-4C9B-99CC-F0C95F7CF4B9}" presName="linearFlow" presStyleCnt="0">
        <dgm:presLayoutVars>
          <dgm:dir/>
          <dgm:animLvl val="lvl"/>
          <dgm:resizeHandles val="exact"/>
        </dgm:presLayoutVars>
      </dgm:prSet>
      <dgm:spPr/>
    </dgm:pt>
    <dgm:pt modelId="{10601E00-A38A-491A-8A83-2CD601CFEE53}" type="pres">
      <dgm:prSet presAssocID="{49BD49C3-E25A-45CB-B2C8-801759F94B07}" presName="composite" presStyleCnt="0"/>
      <dgm:spPr/>
    </dgm:pt>
    <dgm:pt modelId="{3CA4097E-613B-489D-83EE-58402CD26C54}" type="pres">
      <dgm:prSet presAssocID="{49BD49C3-E25A-45CB-B2C8-801759F94B07}" presName="parentText" presStyleLbl="alignNode1" presStyleIdx="0" presStyleCnt="4">
        <dgm:presLayoutVars>
          <dgm:chMax val="1"/>
          <dgm:bulletEnabled val="1"/>
        </dgm:presLayoutVars>
      </dgm:prSet>
      <dgm:spPr/>
    </dgm:pt>
    <dgm:pt modelId="{C51EFDE7-BE77-4F1C-B141-E36CAC460E01}" type="pres">
      <dgm:prSet presAssocID="{49BD49C3-E25A-45CB-B2C8-801759F94B07}" presName="descendantText" presStyleLbl="alignAcc1" presStyleIdx="0" presStyleCnt="4">
        <dgm:presLayoutVars>
          <dgm:bulletEnabled val="1"/>
        </dgm:presLayoutVars>
      </dgm:prSet>
      <dgm:spPr/>
    </dgm:pt>
    <dgm:pt modelId="{95F1FA39-9345-4E6B-81D6-F173D3AB73BC}" type="pres">
      <dgm:prSet presAssocID="{6A6E8016-6B6C-4B42-982F-D7CB25013FBA}" presName="sp" presStyleCnt="0"/>
      <dgm:spPr/>
    </dgm:pt>
    <dgm:pt modelId="{48CC3074-AC8F-4AAE-93BD-38562CB65570}" type="pres">
      <dgm:prSet presAssocID="{A61F56CF-3630-43D8-A3F1-66344B66AFB0}" presName="composite" presStyleCnt="0"/>
      <dgm:spPr/>
    </dgm:pt>
    <dgm:pt modelId="{BCB74FB4-50EB-4774-860E-128A01FB81CC}" type="pres">
      <dgm:prSet presAssocID="{A61F56CF-3630-43D8-A3F1-66344B66AFB0}" presName="parentText" presStyleLbl="alignNode1" presStyleIdx="1" presStyleCnt="4">
        <dgm:presLayoutVars>
          <dgm:chMax val="1"/>
          <dgm:bulletEnabled val="1"/>
        </dgm:presLayoutVars>
      </dgm:prSet>
      <dgm:spPr/>
    </dgm:pt>
    <dgm:pt modelId="{2D2AA95D-4DEB-452C-877B-44BF7CE71A3F}" type="pres">
      <dgm:prSet presAssocID="{A61F56CF-3630-43D8-A3F1-66344B66AFB0}" presName="descendantText" presStyleLbl="alignAcc1" presStyleIdx="1" presStyleCnt="4" custScaleY="77765">
        <dgm:presLayoutVars>
          <dgm:bulletEnabled val="1"/>
        </dgm:presLayoutVars>
      </dgm:prSet>
      <dgm:spPr/>
    </dgm:pt>
    <dgm:pt modelId="{A7C79C34-153C-4883-B820-91F4353767DB}" type="pres">
      <dgm:prSet presAssocID="{49620F29-33F1-4930-8CBE-4C2417B134F5}" presName="sp" presStyleCnt="0"/>
      <dgm:spPr/>
    </dgm:pt>
    <dgm:pt modelId="{237A306E-9BF4-40A7-BC25-AED902C83228}" type="pres">
      <dgm:prSet presAssocID="{45FBE2AF-60C1-49B9-8884-060F705461CA}" presName="composite" presStyleCnt="0"/>
      <dgm:spPr/>
    </dgm:pt>
    <dgm:pt modelId="{0CCE82CB-C869-4212-B0A2-DD62EE13E23C}" type="pres">
      <dgm:prSet presAssocID="{45FBE2AF-60C1-49B9-8884-060F705461CA}" presName="parentText" presStyleLbl="alignNode1" presStyleIdx="2" presStyleCnt="4">
        <dgm:presLayoutVars>
          <dgm:chMax val="1"/>
          <dgm:bulletEnabled val="1"/>
        </dgm:presLayoutVars>
      </dgm:prSet>
      <dgm:spPr/>
    </dgm:pt>
    <dgm:pt modelId="{6C78011A-1078-4305-AE3C-8DB5D0E75A80}" type="pres">
      <dgm:prSet presAssocID="{45FBE2AF-60C1-49B9-8884-060F705461CA}" presName="descendantText" presStyleLbl="alignAcc1" presStyleIdx="2" presStyleCnt="4" custScaleY="145726">
        <dgm:presLayoutVars>
          <dgm:bulletEnabled val="1"/>
        </dgm:presLayoutVars>
      </dgm:prSet>
      <dgm:spPr/>
    </dgm:pt>
    <dgm:pt modelId="{2FDC1A5E-9569-4A9B-986F-E0ADB0512294}" type="pres">
      <dgm:prSet presAssocID="{81371165-EE31-46A1-A7E1-8742F030AB15}" presName="sp" presStyleCnt="0"/>
      <dgm:spPr/>
    </dgm:pt>
    <dgm:pt modelId="{662BCB9B-D84F-41D5-BB27-EC59409DE112}" type="pres">
      <dgm:prSet presAssocID="{AEFE4E4A-A74F-4B17-96EC-30897F38939E}" presName="composite" presStyleCnt="0"/>
      <dgm:spPr/>
    </dgm:pt>
    <dgm:pt modelId="{F004460F-AD1A-4C72-9B20-967BB12E3A19}" type="pres">
      <dgm:prSet presAssocID="{AEFE4E4A-A74F-4B17-96EC-30897F38939E}" presName="parentText" presStyleLbl="alignNode1" presStyleIdx="3" presStyleCnt="4">
        <dgm:presLayoutVars>
          <dgm:chMax val="1"/>
          <dgm:bulletEnabled val="1"/>
        </dgm:presLayoutVars>
      </dgm:prSet>
      <dgm:spPr/>
    </dgm:pt>
    <dgm:pt modelId="{D421FD8F-9BFD-4A2B-BFB4-54C0CB9533DB}" type="pres">
      <dgm:prSet presAssocID="{AEFE4E4A-A74F-4B17-96EC-30897F38939E}" presName="descendantText" presStyleLbl="alignAcc1" presStyleIdx="3" presStyleCnt="4" custScaleY="117409">
        <dgm:presLayoutVars>
          <dgm:bulletEnabled val="1"/>
        </dgm:presLayoutVars>
      </dgm:prSet>
      <dgm:spPr/>
    </dgm:pt>
  </dgm:ptLst>
  <dgm:cxnLst>
    <dgm:cxn modelId="{7A7B8E0A-15F8-422E-A8D2-CD8BCC127CCD}" srcId="{45FBE2AF-60C1-49B9-8884-060F705461CA}" destId="{FCABF88F-AC21-4148-AB62-44E5EF39ABFE}" srcOrd="1" destOrd="0" parTransId="{87A8EBBA-1898-4D60-83C5-D543615D9637}" sibTransId="{9BE335B0-946E-4E2C-979F-CD84887F3F41}"/>
    <dgm:cxn modelId="{EB91BC0F-60F0-4FAF-910C-BAD2C7EE69FC}" type="presOf" srcId="{A61F56CF-3630-43D8-A3F1-66344B66AFB0}" destId="{BCB74FB4-50EB-4774-860E-128A01FB81CC}" srcOrd="0" destOrd="0" presId="urn:microsoft.com/office/officeart/2005/8/layout/chevron2"/>
    <dgm:cxn modelId="{C10EF41E-7108-43C0-9A95-A99BD4073A2D}" srcId="{49BD49C3-E25A-45CB-B2C8-801759F94B07}" destId="{1E63C559-DEE6-442F-8EF6-61A0B7FF3885}" srcOrd="1" destOrd="0" parTransId="{15600EC4-0E21-493A-87A4-068F1C0016B5}" sibTransId="{88D0A57F-A2B2-49F1-BA14-F895855011DD}"/>
    <dgm:cxn modelId="{14260B20-3F83-463F-BA58-C9E310D9E3AD}" type="presOf" srcId="{1E63C559-DEE6-442F-8EF6-61A0B7FF3885}" destId="{C51EFDE7-BE77-4F1C-B141-E36CAC460E01}" srcOrd="0" destOrd="1" presId="urn:microsoft.com/office/officeart/2005/8/layout/chevron2"/>
    <dgm:cxn modelId="{F89A8922-9D1F-4C96-8B77-18633D58F804}" type="presOf" srcId="{63384A76-85B6-48A4-841A-06CA05065829}" destId="{C51EFDE7-BE77-4F1C-B141-E36CAC460E01}" srcOrd="0" destOrd="0" presId="urn:microsoft.com/office/officeart/2005/8/layout/chevron2"/>
    <dgm:cxn modelId="{929C1F24-9F5E-4F1C-BA3F-0EF3EAF6DED0}" srcId="{AEFE4E4A-A74F-4B17-96EC-30897F38939E}" destId="{40053B22-6F05-443D-BC06-BCE1E4D3545B}" srcOrd="1" destOrd="0" parTransId="{5E06CEDC-31CA-4654-A4B2-7F2804693B50}" sibTransId="{0D3C6463-BB87-4D24-B4F0-F2C09C5EEC1C}"/>
    <dgm:cxn modelId="{88A3C636-8EBF-4265-B73B-D3B99C1838D6}" srcId="{A61F56CF-3630-43D8-A3F1-66344B66AFB0}" destId="{FD4673BE-4BA8-4EBF-8686-1680E46C1728}" srcOrd="0" destOrd="0" parTransId="{F1C52C29-9ACA-4E62-934D-428DB53B64C1}" sibTransId="{F6FD9D04-0618-4ECB-8E5D-25E255A891D1}"/>
    <dgm:cxn modelId="{860FB441-76B9-45F3-8BD5-90FF42D3C144}" type="presOf" srcId="{45FBE2AF-60C1-49B9-8884-060F705461CA}" destId="{0CCE82CB-C869-4212-B0A2-DD62EE13E23C}" srcOrd="0" destOrd="0" presId="urn:microsoft.com/office/officeart/2005/8/layout/chevron2"/>
    <dgm:cxn modelId="{608DCC62-CA7B-44DC-9B1B-762EA22C1065}" srcId="{AEFE4E4A-A74F-4B17-96EC-30897F38939E}" destId="{99C238D6-3B4D-45E5-95DB-68581FAF3B77}" srcOrd="0" destOrd="0" parTransId="{0658BDF2-2635-468A-9714-96E83D048D5E}" sibTransId="{58FA6832-066C-4B19-8A68-42D9EF7FED7D}"/>
    <dgm:cxn modelId="{CF43F14B-DE60-4198-9AF9-41E7D750333C}" type="presOf" srcId="{30DD7847-6858-4C9B-99CC-F0C95F7CF4B9}" destId="{97221185-B86E-4D33-BE8D-773FF153C748}" srcOrd="0" destOrd="0" presId="urn:microsoft.com/office/officeart/2005/8/layout/chevron2"/>
    <dgm:cxn modelId="{C4FB5453-2FD6-4C92-90F9-F03684B79DD0}" srcId="{45FBE2AF-60C1-49B9-8884-060F705461CA}" destId="{B5B15906-13EF-4A08-AC4C-A25002ADB2FE}" srcOrd="0" destOrd="0" parTransId="{3D850EF9-3A8F-4710-B9FC-1EBB4432C32B}" sibTransId="{B6982822-1D7C-4C08-AE74-E718690CA86F}"/>
    <dgm:cxn modelId="{9B81E577-870C-4B20-8EF4-3183E5109352}" type="presOf" srcId="{AEFE4E4A-A74F-4B17-96EC-30897F38939E}" destId="{F004460F-AD1A-4C72-9B20-967BB12E3A19}" srcOrd="0" destOrd="0" presId="urn:microsoft.com/office/officeart/2005/8/layout/chevron2"/>
    <dgm:cxn modelId="{B5B58A79-1497-4780-A502-437769C816FE}" type="presOf" srcId="{40053B22-6F05-443D-BC06-BCE1E4D3545B}" destId="{D421FD8F-9BFD-4A2B-BFB4-54C0CB9533DB}" srcOrd="0" destOrd="1" presId="urn:microsoft.com/office/officeart/2005/8/layout/chevron2"/>
    <dgm:cxn modelId="{26106F8A-6D64-44C5-9C38-F5DAC3DF487D}" srcId="{30DD7847-6858-4C9B-99CC-F0C95F7CF4B9}" destId="{AEFE4E4A-A74F-4B17-96EC-30897F38939E}" srcOrd="3" destOrd="0" parTransId="{64109E6D-97CA-40DD-AE7D-B64188D94387}" sibTransId="{21F155DD-746F-4D05-9056-6BBEF9095230}"/>
    <dgm:cxn modelId="{C5DEA99A-5225-42BE-A6D1-5D9F5BEC69AE}" srcId="{49BD49C3-E25A-45CB-B2C8-801759F94B07}" destId="{63384A76-85B6-48A4-841A-06CA05065829}" srcOrd="0" destOrd="0" parTransId="{7D5935CD-401E-4DC4-A92F-90A0A0D27D35}" sibTransId="{D616AAAA-368B-45C2-BDFF-03F4D6567272}"/>
    <dgm:cxn modelId="{073C9B9F-CF91-4642-923B-8C0A8E954475}" type="presOf" srcId="{99C238D6-3B4D-45E5-95DB-68581FAF3B77}" destId="{D421FD8F-9BFD-4A2B-BFB4-54C0CB9533DB}" srcOrd="0" destOrd="0" presId="urn:microsoft.com/office/officeart/2005/8/layout/chevron2"/>
    <dgm:cxn modelId="{478A46B6-BDED-4AEA-B1DB-C49AC4FB8D5E}" type="presOf" srcId="{FCABF88F-AC21-4148-AB62-44E5EF39ABFE}" destId="{6C78011A-1078-4305-AE3C-8DB5D0E75A80}" srcOrd="0" destOrd="1" presId="urn:microsoft.com/office/officeart/2005/8/layout/chevron2"/>
    <dgm:cxn modelId="{98DDA9BD-A803-4159-BB26-F062FCC7AF3A}" type="presOf" srcId="{B5B15906-13EF-4A08-AC4C-A25002ADB2FE}" destId="{6C78011A-1078-4305-AE3C-8DB5D0E75A80}" srcOrd="0" destOrd="0" presId="urn:microsoft.com/office/officeart/2005/8/layout/chevron2"/>
    <dgm:cxn modelId="{C03586C4-0DB5-42C0-9CAB-C3678EA56D30}" type="presOf" srcId="{FD4673BE-4BA8-4EBF-8686-1680E46C1728}" destId="{2D2AA95D-4DEB-452C-877B-44BF7CE71A3F}" srcOrd="0" destOrd="0" presId="urn:microsoft.com/office/officeart/2005/8/layout/chevron2"/>
    <dgm:cxn modelId="{E04F52CE-A2F6-42D0-97CB-FFFB33195401}" srcId="{30DD7847-6858-4C9B-99CC-F0C95F7CF4B9}" destId="{45FBE2AF-60C1-49B9-8884-060F705461CA}" srcOrd="2" destOrd="0" parTransId="{322E5E62-D905-43AF-B98F-FAC54857C1DF}" sibTransId="{81371165-EE31-46A1-A7E1-8742F030AB15}"/>
    <dgm:cxn modelId="{F4DAF4CF-7462-48C1-8D14-AECC45F624CD}" srcId="{30DD7847-6858-4C9B-99CC-F0C95F7CF4B9}" destId="{49BD49C3-E25A-45CB-B2C8-801759F94B07}" srcOrd="0" destOrd="0" parTransId="{450E3257-759C-4BB1-A59C-C4CE0430D4BF}" sibTransId="{6A6E8016-6B6C-4B42-982F-D7CB25013FBA}"/>
    <dgm:cxn modelId="{5AC977E8-26E5-488E-B7AD-5A5862B2BEB9}" srcId="{30DD7847-6858-4C9B-99CC-F0C95F7CF4B9}" destId="{A61F56CF-3630-43D8-A3F1-66344B66AFB0}" srcOrd="1" destOrd="0" parTransId="{7EDAF89F-8605-4D3D-94A7-6524BFF812FB}" sibTransId="{49620F29-33F1-4930-8CBE-4C2417B134F5}"/>
    <dgm:cxn modelId="{9AEC01F7-23D9-407E-BC63-658E088B2113}" type="presOf" srcId="{49BD49C3-E25A-45CB-B2C8-801759F94B07}" destId="{3CA4097E-613B-489D-83EE-58402CD26C54}" srcOrd="0" destOrd="0" presId="urn:microsoft.com/office/officeart/2005/8/layout/chevron2"/>
    <dgm:cxn modelId="{503B0680-EC1B-4A89-A724-D44C641C4281}" type="presParOf" srcId="{97221185-B86E-4D33-BE8D-773FF153C748}" destId="{10601E00-A38A-491A-8A83-2CD601CFEE53}" srcOrd="0" destOrd="0" presId="urn:microsoft.com/office/officeart/2005/8/layout/chevron2"/>
    <dgm:cxn modelId="{8038040D-0D57-4451-BA0E-B6E58399BE43}" type="presParOf" srcId="{10601E00-A38A-491A-8A83-2CD601CFEE53}" destId="{3CA4097E-613B-489D-83EE-58402CD26C54}" srcOrd="0" destOrd="0" presId="urn:microsoft.com/office/officeart/2005/8/layout/chevron2"/>
    <dgm:cxn modelId="{96A3E8DD-4F9B-4E22-AEA7-8377DDBA2B61}" type="presParOf" srcId="{10601E00-A38A-491A-8A83-2CD601CFEE53}" destId="{C51EFDE7-BE77-4F1C-B141-E36CAC460E01}" srcOrd="1" destOrd="0" presId="urn:microsoft.com/office/officeart/2005/8/layout/chevron2"/>
    <dgm:cxn modelId="{12C1CC3A-1509-4CC3-9A0C-8FD3C2FA260B}" type="presParOf" srcId="{97221185-B86E-4D33-BE8D-773FF153C748}" destId="{95F1FA39-9345-4E6B-81D6-F173D3AB73BC}" srcOrd="1" destOrd="0" presId="urn:microsoft.com/office/officeart/2005/8/layout/chevron2"/>
    <dgm:cxn modelId="{A0FC28A5-F9E4-4004-8030-3B30A48D1DB1}" type="presParOf" srcId="{97221185-B86E-4D33-BE8D-773FF153C748}" destId="{48CC3074-AC8F-4AAE-93BD-38562CB65570}" srcOrd="2" destOrd="0" presId="urn:microsoft.com/office/officeart/2005/8/layout/chevron2"/>
    <dgm:cxn modelId="{DF22F0BC-7CC1-4E94-B5DE-B41DD3C1CBB4}" type="presParOf" srcId="{48CC3074-AC8F-4AAE-93BD-38562CB65570}" destId="{BCB74FB4-50EB-4774-860E-128A01FB81CC}" srcOrd="0" destOrd="0" presId="urn:microsoft.com/office/officeart/2005/8/layout/chevron2"/>
    <dgm:cxn modelId="{26685BCE-A770-4106-A47D-E4674C752477}" type="presParOf" srcId="{48CC3074-AC8F-4AAE-93BD-38562CB65570}" destId="{2D2AA95D-4DEB-452C-877B-44BF7CE71A3F}" srcOrd="1" destOrd="0" presId="urn:microsoft.com/office/officeart/2005/8/layout/chevron2"/>
    <dgm:cxn modelId="{BC996323-17FA-46CF-9BCF-187F744EF06A}" type="presParOf" srcId="{97221185-B86E-4D33-BE8D-773FF153C748}" destId="{A7C79C34-153C-4883-B820-91F4353767DB}" srcOrd="3" destOrd="0" presId="urn:microsoft.com/office/officeart/2005/8/layout/chevron2"/>
    <dgm:cxn modelId="{D6ADA89D-6F53-4643-966F-6BECD75BCE92}" type="presParOf" srcId="{97221185-B86E-4D33-BE8D-773FF153C748}" destId="{237A306E-9BF4-40A7-BC25-AED902C83228}" srcOrd="4" destOrd="0" presId="urn:microsoft.com/office/officeart/2005/8/layout/chevron2"/>
    <dgm:cxn modelId="{E8D641D4-2780-4213-B17D-13BECAE30497}" type="presParOf" srcId="{237A306E-9BF4-40A7-BC25-AED902C83228}" destId="{0CCE82CB-C869-4212-B0A2-DD62EE13E23C}" srcOrd="0" destOrd="0" presId="urn:microsoft.com/office/officeart/2005/8/layout/chevron2"/>
    <dgm:cxn modelId="{F947B3C9-3A3A-40A7-8209-A4C707A4CC09}" type="presParOf" srcId="{237A306E-9BF4-40A7-BC25-AED902C83228}" destId="{6C78011A-1078-4305-AE3C-8DB5D0E75A80}" srcOrd="1" destOrd="0" presId="urn:microsoft.com/office/officeart/2005/8/layout/chevron2"/>
    <dgm:cxn modelId="{CC96EC66-20A1-4C60-BE3D-DC843ED3D712}" type="presParOf" srcId="{97221185-B86E-4D33-BE8D-773FF153C748}" destId="{2FDC1A5E-9569-4A9B-986F-E0ADB0512294}" srcOrd="5" destOrd="0" presId="urn:microsoft.com/office/officeart/2005/8/layout/chevron2"/>
    <dgm:cxn modelId="{0F66A0EB-2716-40C5-8F56-6A46FD1BFC86}" type="presParOf" srcId="{97221185-B86E-4D33-BE8D-773FF153C748}" destId="{662BCB9B-D84F-41D5-BB27-EC59409DE112}" srcOrd="6" destOrd="0" presId="urn:microsoft.com/office/officeart/2005/8/layout/chevron2"/>
    <dgm:cxn modelId="{2BE9A987-AC51-4126-8DB3-739DC0E37D0F}" type="presParOf" srcId="{662BCB9B-D84F-41D5-BB27-EC59409DE112}" destId="{F004460F-AD1A-4C72-9B20-967BB12E3A19}" srcOrd="0" destOrd="0" presId="urn:microsoft.com/office/officeart/2005/8/layout/chevron2"/>
    <dgm:cxn modelId="{C9F5F874-0187-4FBE-92C1-F446C5EC265A}" type="presParOf" srcId="{662BCB9B-D84F-41D5-BB27-EC59409DE112}" destId="{D421FD8F-9BFD-4A2B-BFB4-54C0CB9533DB}" srcOrd="1" destOrd="0" presId="urn:microsoft.com/office/officeart/2005/8/layout/chevron2"/>
  </dgm:cxnLst>
  <dgm:bg/>
  <dgm:whole/>
  <dgm:extLst>
    <a:ext uri="http://schemas.microsoft.com/office/drawing/2008/diagram">
      <dsp:dataModelExt xmlns:dsp="http://schemas.microsoft.com/office/drawing/2008/diagram" relId="rId13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3866AF1-E390-4C30-89C1-78FD9E03CFB9}">
      <dsp:nvSpPr>
        <dsp:cNvPr id="0" name=""/>
        <dsp:cNvSpPr/>
      </dsp:nvSpPr>
      <dsp:spPr>
        <a:xfrm>
          <a:off x="0" y="0"/>
          <a:ext cx="3982497" cy="502348"/>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just" defTabSz="488950">
            <a:lnSpc>
              <a:spcPct val="90000"/>
            </a:lnSpc>
            <a:spcBef>
              <a:spcPct val="0"/>
            </a:spcBef>
            <a:spcAft>
              <a:spcPct val="35000"/>
            </a:spcAft>
            <a:buNone/>
          </a:pPr>
          <a:r>
            <a:rPr lang="ro-RO" sz="1100" kern="1200">
              <a:latin typeface="Trebuchet MS" pitchFamily="34" charset="0"/>
            </a:rPr>
            <a:t>Prezentare a proiectului cu accent pe termenele și rezultatele c</a:t>
          </a:r>
          <a:r>
            <a:rPr lang="en-US" sz="1100" kern="1200">
              <a:latin typeface="Trebuchet MS" pitchFamily="34" charset="0"/>
            </a:rPr>
            <a:t>are</a:t>
          </a:r>
          <a:r>
            <a:rPr lang="ro-RO" sz="1100" kern="1200">
              <a:latin typeface="Trebuchet MS" pitchFamily="34" charset="0"/>
            </a:rPr>
            <a:t> trebuie atinse</a:t>
          </a:r>
          <a:r>
            <a:rPr lang="en-US" sz="1100" kern="1200">
              <a:latin typeface="Trebuchet MS" pitchFamily="34" charset="0"/>
            </a:rPr>
            <a:t> </a:t>
          </a:r>
        </a:p>
      </dsp:txBody>
      <dsp:txXfrm>
        <a:off x="14713" y="14713"/>
        <a:ext cx="3381650" cy="472922"/>
      </dsp:txXfrm>
    </dsp:sp>
    <dsp:sp modelId="{D5C9F878-4029-439B-BC73-2240F9FCAEAE}">
      <dsp:nvSpPr>
        <dsp:cNvPr id="0" name=""/>
        <dsp:cNvSpPr/>
      </dsp:nvSpPr>
      <dsp:spPr>
        <a:xfrm>
          <a:off x="297394" y="572119"/>
          <a:ext cx="3982497" cy="502348"/>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just" defTabSz="488950">
            <a:lnSpc>
              <a:spcPct val="90000"/>
            </a:lnSpc>
            <a:spcBef>
              <a:spcPct val="0"/>
            </a:spcBef>
            <a:spcAft>
              <a:spcPct val="35000"/>
            </a:spcAft>
            <a:buNone/>
          </a:pPr>
          <a:r>
            <a:rPr lang="ro-RO" sz="1100" kern="1200">
              <a:latin typeface="Trebuchet MS" pitchFamily="34" charset="0"/>
            </a:rPr>
            <a:t>Prezentare a componenței echipei și de înțelegere a rolului și responsabilităților fiecărui membru </a:t>
          </a:r>
          <a:endParaRPr lang="en-US" sz="1100" kern="1200">
            <a:latin typeface="Trebuchet MS" pitchFamily="34" charset="0"/>
          </a:endParaRPr>
        </a:p>
      </dsp:txBody>
      <dsp:txXfrm>
        <a:off x="312107" y="586832"/>
        <a:ext cx="3329150" cy="472922"/>
      </dsp:txXfrm>
    </dsp:sp>
    <dsp:sp modelId="{E2949275-2B5E-483A-8DF1-89D0E5C5FCD8}">
      <dsp:nvSpPr>
        <dsp:cNvPr id="0" name=""/>
        <dsp:cNvSpPr/>
      </dsp:nvSpPr>
      <dsp:spPr>
        <a:xfrm>
          <a:off x="594788" y="1144238"/>
          <a:ext cx="3982497" cy="502348"/>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just" defTabSz="488950">
            <a:lnSpc>
              <a:spcPct val="90000"/>
            </a:lnSpc>
            <a:spcBef>
              <a:spcPct val="0"/>
            </a:spcBef>
            <a:spcAft>
              <a:spcPct val="35000"/>
            </a:spcAft>
            <a:buNone/>
          </a:pPr>
          <a:r>
            <a:rPr lang="en-US" sz="1100" kern="1200">
              <a:solidFill>
                <a:schemeClr val="bg1"/>
              </a:solidFill>
              <a:latin typeface="Trebuchet MS" pitchFamily="34" charset="0"/>
            </a:rPr>
            <a:t>Explicare a </a:t>
          </a:r>
          <a:r>
            <a:rPr lang="ro-RO" sz="1100" kern="1200">
              <a:solidFill>
                <a:schemeClr val="bg1"/>
              </a:solidFill>
              <a:latin typeface="Trebuchet MS" pitchFamily="34" charset="0"/>
            </a:rPr>
            <a:t>modul</a:t>
          </a:r>
          <a:r>
            <a:rPr lang="en-US" sz="1100" kern="1200">
              <a:solidFill>
                <a:schemeClr val="bg1"/>
              </a:solidFill>
              <a:latin typeface="Trebuchet MS" pitchFamily="34" charset="0"/>
            </a:rPr>
            <a:t>ui</a:t>
          </a:r>
          <a:r>
            <a:rPr lang="ro-RO" sz="1100" kern="1200">
              <a:solidFill>
                <a:schemeClr val="bg1"/>
              </a:solidFill>
              <a:latin typeface="Trebuchet MS" pitchFamily="34" charset="0"/>
            </a:rPr>
            <a:t> în </a:t>
          </a:r>
          <a:r>
            <a:rPr lang="ro-RO" sz="1100" kern="1200">
              <a:latin typeface="Trebuchet MS" pitchFamily="34" charset="0"/>
            </a:rPr>
            <a:t>care ar trebui să colaboreze efectiv echipa: cine lucrează cu cine, conform schemei relaționale și nu numai</a:t>
          </a:r>
          <a:endParaRPr lang="en-US" sz="1100" kern="1200">
            <a:latin typeface="Trebuchet MS" pitchFamily="34" charset="0"/>
          </a:endParaRPr>
        </a:p>
      </dsp:txBody>
      <dsp:txXfrm>
        <a:off x="609501" y="1158951"/>
        <a:ext cx="3329150" cy="472922"/>
      </dsp:txXfrm>
    </dsp:sp>
    <dsp:sp modelId="{C00DD5A8-2714-45FF-ACFC-3E3DE3821721}">
      <dsp:nvSpPr>
        <dsp:cNvPr id="0" name=""/>
        <dsp:cNvSpPr/>
      </dsp:nvSpPr>
      <dsp:spPr>
        <a:xfrm>
          <a:off x="892182" y="1716357"/>
          <a:ext cx="3982497" cy="502348"/>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l" defTabSz="488950">
            <a:lnSpc>
              <a:spcPct val="90000"/>
            </a:lnSpc>
            <a:spcBef>
              <a:spcPct val="0"/>
            </a:spcBef>
            <a:spcAft>
              <a:spcPct val="35000"/>
            </a:spcAft>
            <a:buNone/>
          </a:pPr>
          <a:r>
            <a:rPr lang="en-US" sz="1100" kern="1200">
              <a:solidFill>
                <a:schemeClr val="bg1"/>
              </a:solidFill>
              <a:latin typeface="Trebuchet MS" pitchFamily="34" charset="0"/>
            </a:rPr>
            <a:t>Stabilirea clar</a:t>
          </a:r>
          <a:r>
            <a:rPr lang="ro-RO" sz="1100" kern="1200">
              <a:solidFill>
                <a:schemeClr val="bg1"/>
              </a:solidFill>
              <a:latin typeface="Trebuchet MS" pitchFamily="34" charset="0"/>
            </a:rPr>
            <a:t>ă a termenelor și a locației unde </a:t>
          </a:r>
          <a:r>
            <a:rPr lang="ro-RO" sz="1100" kern="1200">
              <a:latin typeface="Trebuchet MS" pitchFamily="34" charset="0"/>
            </a:rPr>
            <a:t>vor avea loc reuniunile periodice ale echipei de management</a:t>
          </a:r>
          <a:endParaRPr lang="en-US" sz="1100" kern="1200">
            <a:latin typeface="Trebuchet MS" pitchFamily="34" charset="0"/>
          </a:endParaRPr>
        </a:p>
      </dsp:txBody>
      <dsp:txXfrm>
        <a:off x="906895" y="1731070"/>
        <a:ext cx="3329150" cy="472922"/>
      </dsp:txXfrm>
    </dsp:sp>
    <dsp:sp modelId="{2345D0CA-37E8-4A00-8680-C63F1BD4FF32}">
      <dsp:nvSpPr>
        <dsp:cNvPr id="0" name=""/>
        <dsp:cNvSpPr/>
      </dsp:nvSpPr>
      <dsp:spPr>
        <a:xfrm>
          <a:off x="1189577" y="2288476"/>
          <a:ext cx="3982497" cy="502348"/>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l" defTabSz="488950">
            <a:lnSpc>
              <a:spcPct val="90000"/>
            </a:lnSpc>
            <a:spcBef>
              <a:spcPct val="0"/>
            </a:spcBef>
            <a:spcAft>
              <a:spcPct val="35000"/>
            </a:spcAft>
            <a:buNone/>
          </a:pPr>
          <a:r>
            <a:rPr lang="ro-RO" sz="1100" kern="1200">
              <a:latin typeface="Trebuchet MS" pitchFamily="34" charset="0"/>
            </a:rPr>
            <a:t>Diseminarea </a:t>
          </a:r>
          <a:r>
            <a:rPr lang="fr-FR" sz="1100" kern="1200">
              <a:latin typeface="Trebuchet MS" pitchFamily="34" charset="0"/>
            </a:rPr>
            <a:t>aspectel</a:t>
          </a:r>
          <a:r>
            <a:rPr lang="ro-RO" sz="1100" kern="1200">
              <a:latin typeface="Trebuchet MS" pitchFamily="34" charset="0"/>
            </a:rPr>
            <a:t>or</a:t>
          </a:r>
          <a:r>
            <a:rPr lang="fr-FR" sz="1100" kern="1200">
              <a:latin typeface="Trebuchet MS" pitchFamily="34" charset="0"/>
            </a:rPr>
            <a:t> /cerințel</a:t>
          </a:r>
          <a:r>
            <a:rPr lang="ro-RO" sz="1100" kern="1200">
              <a:latin typeface="Trebuchet MS" pitchFamily="34" charset="0"/>
            </a:rPr>
            <a:t>or</a:t>
          </a:r>
          <a:r>
            <a:rPr lang="fr-FR" sz="1100" kern="1200">
              <a:latin typeface="Trebuchet MS" pitchFamily="34" charset="0"/>
            </a:rPr>
            <a:t>/anexel</a:t>
          </a:r>
          <a:r>
            <a:rPr lang="ro-RO" sz="1100" kern="1200">
              <a:latin typeface="Trebuchet MS" pitchFamily="34" charset="0"/>
            </a:rPr>
            <a:t>or </a:t>
          </a:r>
          <a:r>
            <a:rPr lang="fr-FR" sz="1100" kern="1200">
              <a:latin typeface="Trebuchet MS" pitchFamily="34" charset="0"/>
            </a:rPr>
            <a:t>contractului de finanațare aplicabile fiecărui rol  în part</a:t>
          </a:r>
          <a:r>
            <a:rPr lang="ro-RO" sz="1100" kern="1200">
              <a:latin typeface="Trebuchet MS" pitchFamily="34" charset="0"/>
            </a:rPr>
            <a:t>e.</a:t>
          </a:r>
          <a:endParaRPr lang="en-US" sz="1100" kern="1200">
            <a:latin typeface="Trebuchet MS" pitchFamily="34" charset="0"/>
          </a:endParaRPr>
        </a:p>
      </dsp:txBody>
      <dsp:txXfrm>
        <a:off x="1204290" y="2303189"/>
        <a:ext cx="3329150" cy="472922"/>
      </dsp:txXfrm>
    </dsp:sp>
    <dsp:sp modelId="{22E3DBD4-FF90-4AFF-A7AD-5667C23B322B}">
      <dsp:nvSpPr>
        <dsp:cNvPr id="0" name=""/>
        <dsp:cNvSpPr/>
      </dsp:nvSpPr>
      <dsp:spPr>
        <a:xfrm>
          <a:off x="3655971" y="366993"/>
          <a:ext cx="326526" cy="326526"/>
        </a:xfrm>
        <a:prstGeom prst="downArrow">
          <a:avLst>
            <a:gd name="adj1" fmla="val 55000"/>
            <a:gd name="adj2" fmla="val 45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7780" tIns="17780" rIns="17780" bIns="17780" numCol="1" spcCol="1270" anchor="ctr" anchorCtr="0">
          <a:noAutofit/>
        </a:bodyPr>
        <a:lstStyle/>
        <a:p>
          <a:pPr marL="0" lvl="0" indent="0" algn="ctr" defTabSz="622300">
            <a:lnSpc>
              <a:spcPct val="90000"/>
            </a:lnSpc>
            <a:spcBef>
              <a:spcPct val="0"/>
            </a:spcBef>
            <a:spcAft>
              <a:spcPct val="35000"/>
            </a:spcAft>
            <a:buNone/>
          </a:pPr>
          <a:endParaRPr lang="en-US" sz="1400" kern="1200"/>
        </a:p>
      </dsp:txBody>
      <dsp:txXfrm>
        <a:off x="3729439" y="366993"/>
        <a:ext cx="179590" cy="245711"/>
      </dsp:txXfrm>
    </dsp:sp>
    <dsp:sp modelId="{362FF1E5-613E-4889-B8A5-2E447FBF9D5C}">
      <dsp:nvSpPr>
        <dsp:cNvPr id="0" name=""/>
        <dsp:cNvSpPr/>
      </dsp:nvSpPr>
      <dsp:spPr>
        <a:xfrm>
          <a:off x="3953365" y="939112"/>
          <a:ext cx="326526" cy="326526"/>
        </a:xfrm>
        <a:prstGeom prst="downArrow">
          <a:avLst>
            <a:gd name="adj1" fmla="val 55000"/>
            <a:gd name="adj2" fmla="val 45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7780" tIns="17780" rIns="17780" bIns="17780" numCol="1" spcCol="1270" anchor="ctr" anchorCtr="0">
          <a:noAutofit/>
        </a:bodyPr>
        <a:lstStyle/>
        <a:p>
          <a:pPr marL="0" lvl="0" indent="0" algn="ctr" defTabSz="622300">
            <a:lnSpc>
              <a:spcPct val="90000"/>
            </a:lnSpc>
            <a:spcBef>
              <a:spcPct val="0"/>
            </a:spcBef>
            <a:spcAft>
              <a:spcPct val="35000"/>
            </a:spcAft>
            <a:buNone/>
          </a:pPr>
          <a:endParaRPr lang="en-US" sz="1400" kern="1200"/>
        </a:p>
      </dsp:txBody>
      <dsp:txXfrm>
        <a:off x="4026833" y="939112"/>
        <a:ext cx="179590" cy="245711"/>
      </dsp:txXfrm>
    </dsp:sp>
    <dsp:sp modelId="{A9D8FD24-719D-4C2A-9FD2-A1B22CB8B156}">
      <dsp:nvSpPr>
        <dsp:cNvPr id="0" name=""/>
        <dsp:cNvSpPr/>
      </dsp:nvSpPr>
      <dsp:spPr>
        <a:xfrm>
          <a:off x="4250759" y="1502859"/>
          <a:ext cx="326526" cy="326526"/>
        </a:xfrm>
        <a:prstGeom prst="downArrow">
          <a:avLst>
            <a:gd name="adj1" fmla="val 55000"/>
            <a:gd name="adj2" fmla="val 45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7780" tIns="17780" rIns="17780" bIns="17780" numCol="1" spcCol="1270" anchor="ctr" anchorCtr="0">
          <a:noAutofit/>
        </a:bodyPr>
        <a:lstStyle/>
        <a:p>
          <a:pPr marL="0" lvl="0" indent="0" algn="ctr" defTabSz="622300">
            <a:lnSpc>
              <a:spcPct val="90000"/>
            </a:lnSpc>
            <a:spcBef>
              <a:spcPct val="0"/>
            </a:spcBef>
            <a:spcAft>
              <a:spcPct val="35000"/>
            </a:spcAft>
            <a:buNone/>
          </a:pPr>
          <a:endParaRPr lang="en-US" sz="1400" kern="1200"/>
        </a:p>
      </dsp:txBody>
      <dsp:txXfrm>
        <a:off x="4324227" y="1502859"/>
        <a:ext cx="179590" cy="245711"/>
      </dsp:txXfrm>
    </dsp:sp>
    <dsp:sp modelId="{ED9C0293-E88E-4064-809A-8AD23DFB7CF6}">
      <dsp:nvSpPr>
        <dsp:cNvPr id="0" name=""/>
        <dsp:cNvSpPr/>
      </dsp:nvSpPr>
      <dsp:spPr>
        <a:xfrm>
          <a:off x="4548154" y="2080560"/>
          <a:ext cx="326526" cy="326526"/>
        </a:xfrm>
        <a:prstGeom prst="downArrow">
          <a:avLst>
            <a:gd name="adj1" fmla="val 55000"/>
            <a:gd name="adj2" fmla="val 45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7780" tIns="17780" rIns="17780" bIns="17780" numCol="1" spcCol="1270" anchor="ctr" anchorCtr="0">
          <a:noAutofit/>
        </a:bodyPr>
        <a:lstStyle/>
        <a:p>
          <a:pPr marL="0" lvl="0" indent="0" algn="ctr" defTabSz="622300">
            <a:lnSpc>
              <a:spcPct val="90000"/>
            </a:lnSpc>
            <a:spcBef>
              <a:spcPct val="0"/>
            </a:spcBef>
            <a:spcAft>
              <a:spcPct val="35000"/>
            </a:spcAft>
            <a:buNone/>
          </a:pPr>
          <a:endParaRPr lang="en-US" sz="1400" kern="1200"/>
        </a:p>
      </dsp:txBody>
      <dsp:txXfrm>
        <a:off x="4621622" y="2080560"/>
        <a:ext cx="179590" cy="245711"/>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0E392A2-171B-42E2-8D21-2AAF14779B11}">
      <dsp:nvSpPr>
        <dsp:cNvPr id="0" name=""/>
        <dsp:cNvSpPr/>
      </dsp:nvSpPr>
      <dsp:spPr>
        <a:xfrm>
          <a:off x="2906230" y="24059"/>
          <a:ext cx="2902416" cy="1027077"/>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350" tIns="6350" rIns="6350" bIns="6350" numCol="1" spcCol="1270" anchor="t" anchorCtr="0">
          <a:noAutofit/>
        </a:bodyPr>
        <a:lstStyle/>
        <a:p>
          <a:pPr marL="57150" lvl="1" indent="-57150" algn="l" defTabSz="444500">
            <a:lnSpc>
              <a:spcPct val="90000"/>
            </a:lnSpc>
            <a:spcBef>
              <a:spcPct val="0"/>
            </a:spcBef>
            <a:spcAft>
              <a:spcPct val="15000"/>
            </a:spcAft>
            <a:buChar char="•"/>
          </a:pPr>
          <a:r>
            <a:rPr lang="ro-RO" sz="1000" kern="1200">
              <a:latin typeface="Trebuchet MS" pitchFamily="34" charset="0"/>
            </a:rPr>
            <a:t>o comunicare eficientă între membrii echipei</a:t>
          </a:r>
          <a:endParaRPr lang="en-US" sz="1000" kern="1200"/>
        </a:p>
        <a:p>
          <a:pPr marL="57150" lvl="1" indent="-57150" algn="l" defTabSz="444500">
            <a:lnSpc>
              <a:spcPct val="90000"/>
            </a:lnSpc>
            <a:spcBef>
              <a:spcPct val="0"/>
            </a:spcBef>
            <a:spcAft>
              <a:spcPct val="15000"/>
            </a:spcAft>
            <a:buChar char="•"/>
          </a:pPr>
          <a:r>
            <a:rPr lang="ro-RO" sz="1000" kern="1200">
              <a:latin typeface="Trebuchet MS" pitchFamily="34" charset="0"/>
            </a:rPr>
            <a:t>evitarea unor conflicte care pot apărea la nivelul echipei</a:t>
          </a:r>
          <a:endParaRPr lang="en-US" sz="1000" kern="1200">
            <a:latin typeface="Trebuchet MS" pitchFamily="34" charset="0"/>
          </a:endParaRPr>
        </a:p>
      </dsp:txBody>
      <dsp:txXfrm>
        <a:off x="2906230" y="152444"/>
        <a:ext cx="2517262" cy="770307"/>
      </dsp:txXfrm>
    </dsp:sp>
    <dsp:sp modelId="{52DE8415-FCB1-444B-B9A6-1D2F57D451E3}">
      <dsp:nvSpPr>
        <dsp:cNvPr id="0" name=""/>
        <dsp:cNvSpPr/>
      </dsp:nvSpPr>
      <dsp:spPr>
        <a:xfrm>
          <a:off x="409464" y="1049"/>
          <a:ext cx="2411059" cy="1073869"/>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19050" rIns="38100" bIns="1905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Succesul unui proiect depinde, în primul </a:t>
          </a:r>
          <a:r>
            <a:rPr lang="en-US" sz="1000" kern="1200">
              <a:latin typeface="Trebuchet MS" pitchFamily="34" charset="0"/>
            </a:rPr>
            <a:t>r</a:t>
          </a:r>
          <a:r>
            <a:rPr lang="ro-RO" sz="1000" kern="1200">
              <a:latin typeface="Trebuchet MS" pitchFamily="34" charset="0"/>
            </a:rPr>
            <a:t>â</a:t>
          </a:r>
          <a:r>
            <a:rPr lang="en-US" sz="1000" kern="1200">
              <a:latin typeface="Trebuchet MS" pitchFamily="34" charset="0"/>
            </a:rPr>
            <a:t>nd </a:t>
          </a:r>
          <a:r>
            <a:rPr lang="ro-RO" sz="1000" kern="1200">
              <a:latin typeface="Trebuchet MS" pitchFamily="34" charset="0"/>
            </a:rPr>
            <a:t>de gradul de coeziune a echipei de management</a:t>
          </a:r>
          <a:endParaRPr lang="en-US" sz="1000" kern="1200">
            <a:latin typeface="Trebuchet MS" pitchFamily="34" charset="0"/>
          </a:endParaRPr>
        </a:p>
      </dsp:txBody>
      <dsp:txXfrm>
        <a:off x="461886" y="53471"/>
        <a:ext cx="2306215" cy="969025"/>
      </dsp:txXfrm>
    </dsp:sp>
    <dsp:sp modelId="{DF3CF0AC-85F3-4BBD-933B-5F1AC45180BB}">
      <dsp:nvSpPr>
        <dsp:cNvPr id="0" name=""/>
        <dsp:cNvSpPr/>
      </dsp:nvSpPr>
      <dsp:spPr>
        <a:xfrm>
          <a:off x="2910359" y="1089471"/>
          <a:ext cx="3001474" cy="1206860"/>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350" tIns="6350" rIns="6350" bIns="6350" numCol="1" spcCol="1270" anchor="t" anchorCtr="0">
          <a:noAutofit/>
        </a:bodyPr>
        <a:lstStyle/>
        <a:p>
          <a:pPr marL="57150" lvl="1" indent="-57150" algn="l" defTabSz="444500">
            <a:lnSpc>
              <a:spcPct val="90000"/>
            </a:lnSpc>
            <a:spcBef>
              <a:spcPct val="0"/>
            </a:spcBef>
            <a:spcAft>
              <a:spcPct val="15000"/>
            </a:spcAft>
            <a:buChar char="•"/>
          </a:pPr>
          <a:r>
            <a:rPr lang="ro-RO" sz="1000" b="0" kern="1200">
              <a:latin typeface="Trebuchet MS" pitchFamily="34" charset="0"/>
            </a:rPr>
            <a:t>sprijin din partea conducerii în diferite etape ale implementării</a:t>
          </a:r>
          <a:endParaRPr lang="en-US" sz="1000" b="0" kern="1200"/>
        </a:p>
        <a:p>
          <a:pPr marL="57150" lvl="1" indent="-57150" algn="l" defTabSz="444500">
            <a:lnSpc>
              <a:spcPct val="90000"/>
            </a:lnSpc>
            <a:spcBef>
              <a:spcPct val="0"/>
            </a:spcBef>
            <a:spcAft>
              <a:spcPct val="15000"/>
            </a:spcAft>
            <a:buChar char="•"/>
          </a:pPr>
          <a:r>
            <a:rPr lang="ro-RO" sz="1000" b="0" kern="1200">
              <a:latin typeface="Trebuchet MS" pitchFamily="34" charset="0"/>
            </a:rPr>
            <a:t>reducerea încărcării cu alte sarcini</a:t>
          </a:r>
          <a:endParaRPr lang="en-US" sz="1000" b="0" kern="1200">
            <a:latin typeface="Trebuchet MS" pitchFamily="34" charset="0"/>
          </a:endParaRPr>
        </a:p>
        <a:p>
          <a:pPr marL="57150" lvl="1" indent="-57150" algn="l" defTabSz="444500">
            <a:lnSpc>
              <a:spcPct val="90000"/>
            </a:lnSpc>
            <a:spcBef>
              <a:spcPct val="0"/>
            </a:spcBef>
            <a:spcAft>
              <a:spcPct val="15000"/>
            </a:spcAft>
            <a:buChar char="•"/>
          </a:pPr>
          <a:r>
            <a:rPr lang="ro-RO" sz="1000" b="0" kern="1200">
              <a:latin typeface="Trebuchet MS" pitchFamily="34" charset="0"/>
            </a:rPr>
            <a:t>un circuit accelerat al documentelor proiectului pe traseul de avizare/aprobare al acestora</a:t>
          </a:r>
          <a:endParaRPr lang="en-US" sz="1000" b="0" kern="1200">
            <a:latin typeface="Trebuchet MS" pitchFamily="34" charset="0"/>
          </a:endParaRPr>
        </a:p>
      </dsp:txBody>
      <dsp:txXfrm>
        <a:off x="2910359" y="1240329"/>
        <a:ext cx="2548902" cy="905145"/>
      </dsp:txXfrm>
    </dsp:sp>
    <dsp:sp modelId="{8C73A8EC-65D3-4392-B8F5-4F6C3F3DD4B9}">
      <dsp:nvSpPr>
        <dsp:cNvPr id="0" name=""/>
        <dsp:cNvSpPr/>
      </dsp:nvSpPr>
      <dsp:spPr>
        <a:xfrm>
          <a:off x="452538" y="1169285"/>
          <a:ext cx="2353921" cy="1060729"/>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19050" rIns="38100" bIns="1905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Este  esențială promovarea proiectului, a importanței  și a urgenței acestuia la nivelul conducerii instituției, încă din etapa de constituire a echipei de management, deoarece derularea acestuia presupune un efort concentrat și coordonat</a:t>
          </a:r>
          <a:endParaRPr lang="en-US" sz="1000" kern="1200">
            <a:latin typeface="Trebuchet MS" pitchFamily="34" charset="0"/>
          </a:endParaRPr>
        </a:p>
      </dsp:txBody>
      <dsp:txXfrm>
        <a:off x="504319" y="1221066"/>
        <a:ext cx="2250359" cy="957167"/>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605EAE-F3AF-4587-A9D3-23F498D281AB}">
      <dsp:nvSpPr>
        <dsp:cNvPr id="0" name=""/>
        <dsp:cNvSpPr/>
      </dsp:nvSpPr>
      <dsp:spPr>
        <a:xfrm>
          <a:off x="0" y="215864"/>
          <a:ext cx="4513194" cy="2016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526C6CBF-B32B-4A18-9DDE-CC2E2D42956E}">
      <dsp:nvSpPr>
        <dsp:cNvPr id="0" name=""/>
        <dsp:cNvSpPr/>
      </dsp:nvSpPr>
      <dsp:spPr>
        <a:xfrm>
          <a:off x="225439" y="684"/>
          <a:ext cx="3156150" cy="333259"/>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9412" tIns="0" rIns="119412" bIns="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cadrul general al proiectului                                      (durată, buget, parteneri, grup țintă)</a:t>
          </a:r>
          <a:endParaRPr lang="en-US" sz="1000" kern="1200">
            <a:latin typeface="Trebuchet MS" pitchFamily="34" charset="0"/>
          </a:endParaRPr>
        </a:p>
      </dsp:txBody>
      <dsp:txXfrm>
        <a:off x="241707" y="16952"/>
        <a:ext cx="3123614" cy="300723"/>
      </dsp:txXfrm>
    </dsp:sp>
    <dsp:sp modelId="{D9C84066-751E-45A1-ADBE-6319A5E44BC5}">
      <dsp:nvSpPr>
        <dsp:cNvPr id="0" name=""/>
        <dsp:cNvSpPr/>
      </dsp:nvSpPr>
      <dsp:spPr>
        <a:xfrm>
          <a:off x="0" y="619335"/>
          <a:ext cx="4513194" cy="2016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7A1F87D-73B8-4821-9EE1-44433DD527C5}">
      <dsp:nvSpPr>
        <dsp:cNvPr id="0" name=""/>
        <dsp:cNvSpPr/>
      </dsp:nvSpPr>
      <dsp:spPr>
        <a:xfrm>
          <a:off x="225659" y="460664"/>
          <a:ext cx="3159235" cy="276751"/>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9412" tIns="0" rIns="119412" bIns="0" numCol="1" spcCol="1270" anchor="ctr" anchorCtr="0">
          <a:noAutofit/>
        </a:bodyPr>
        <a:lstStyle/>
        <a:p>
          <a:pPr marL="0" lvl="0" indent="0" algn="ctr" defTabSz="444500">
            <a:lnSpc>
              <a:spcPct val="90000"/>
            </a:lnSpc>
            <a:spcBef>
              <a:spcPct val="0"/>
            </a:spcBef>
            <a:spcAft>
              <a:spcPct val="35000"/>
            </a:spcAft>
            <a:buNone/>
          </a:pPr>
          <a:r>
            <a:rPr lang="en-US" sz="1000" kern="1200">
              <a:latin typeface="Trebuchet MS" pitchFamily="34" charset="0"/>
            </a:rPr>
            <a:t>obiectivul general</a:t>
          </a:r>
          <a:r>
            <a:rPr lang="ro-RO" sz="1000" kern="1200">
              <a:latin typeface="Trebuchet MS" pitchFamily="34" charset="0"/>
            </a:rPr>
            <a:t> și obiectivele specifice</a:t>
          </a:r>
          <a:r>
            <a:rPr lang="en-US" sz="1000" kern="1200">
              <a:latin typeface="Trebuchet MS" pitchFamily="34" charset="0"/>
            </a:rPr>
            <a:t> </a:t>
          </a:r>
        </a:p>
      </dsp:txBody>
      <dsp:txXfrm>
        <a:off x="239169" y="474174"/>
        <a:ext cx="3132215" cy="249731"/>
      </dsp:txXfrm>
    </dsp:sp>
    <dsp:sp modelId="{82773BE0-16D2-40FF-83E0-7EC952548EDB}">
      <dsp:nvSpPr>
        <dsp:cNvPr id="0" name=""/>
        <dsp:cNvSpPr/>
      </dsp:nvSpPr>
      <dsp:spPr>
        <a:xfrm>
          <a:off x="0" y="1096316"/>
          <a:ext cx="4513194" cy="2016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7AD42B88-B4AD-4E80-8BF7-537149F49C13}">
      <dsp:nvSpPr>
        <dsp:cNvPr id="0" name=""/>
        <dsp:cNvSpPr/>
      </dsp:nvSpPr>
      <dsp:spPr>
        <a:xfrm>
          <a:off x="225439" y="864135"/>
          <a:ext cx="3156150" cy="350260"/>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9412" tIns="0" rIns="119412" bIns="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rezultatele, activitățile și indicatorii proiectului, inclusiv graficul  de implementare</a:t>
          </a:r>
          <a:endParaRPr lang="en-US" sz="1000" kern="1200">
            <a:latin typeface="Trebuchet MS" pitchFamily="34" charset="0"/>
          </a:endParaRPr>
        </a:p>
      </dsp:txBody>
      <dsp:txXfrm>
        <a:off x="242537" y="881233"/>
        <a:ext cx="3121954" cy="316064"/>
      </dsp:txXfrm>
    </dsp:sp>
    <dsp:sp modelId="{62363D84-53F2-4BC1-BEF2-0C58F98EA56C}">
      <dsp:nvSpPr>
        <dsp:cNvPr id="0" name=""/>
        <dsp:cNvSpPr/>
      </dsp:nvSpPr>
      <dsp:spPr>
        <a:xfrm>
          <a:off x="0" y="1603622"/>
          <a:ext cx="4513194" cy="2016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4134FF6B-A59E-44B3-87D4-5AEF8C73E537}">
      <dsp:nvSpPr>
        <dsp:cNvPr id="0" name=""/>
        <dsp:cNvSpPr/>
      </dsp:nvSpPr>
      <dsp:spPr>
        <a:xfrm>
          <a:off x="225439" y="1341116"/>
          <a:ext cx="3156150" cy="380586"/>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9412" tIns="0" rIns="119412" bIns="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planul de achiziții al proiectului, procedura internă de derulare a achizițiilor publice</a:t>
          </a:r>
          <a:endParaRPr lang="en-US" sz="1000" kern="1200">
            <a:latin typeface="Trebuchet MS" pitchFamily="34" charset="0"/>
          </a:endParaRPr>
        </a:p>
      </dsp:txBody>
      <dsp:txXfrm>
        <a:off x="244018" y="1359695"/>
        <a:ext cx="3118992" cy="343428"/>
      </dsp:txXfrm>
    </dsp:sp>
    <dsp:sp modelId="{C991D20B-576B-4A10-9E65-368023B22E50}">
      <dsp:nvSpPr>
        <dsp:cNvPr id="0" name=""/>
        <dsp:cNvSpPr/>
      </dsp:nvSpPr>
      <dsp:spPr>
        <a:xfrm>
          <a:off x="0" y="1966502"/>
          <a:ext cx="4513194" cy="2016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CBCC823D-EC89-4ACB-A371-FB727C671B08}">
      <dsp:nvSpPr>
        <dsp:cNvPr id="0" name=""/>
        <dsp:cNvSpPr/>
      </dsp:nvSpPr>
      <dsp:spPr>
        <a:xfrm>
          <a:off x="225659" y="1848422"/>
          <a:ext cx="3159235" cy="236160"/>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9412" tIns="0" rIns="119412" bIns="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instrumentele de monitorizare a proiectului</a:t>
          </a:r>
          <a:endParaRPr lang="en-US" sz="1000" kern="1200">
            <a:latin typeface="Trebuchet MS" pitchFamily="34" charset="0"/>
          </a:endParaRPr>
        </a:p>
      </dsp:txBody>
      <dsp:txXfrm>
        <a:off x="237187" y="1859950"/>
        <a:ext cx="3136179" cy="213104"/>
      </dsp:txXfrm>
    </dsp:sp>
    <dsp:sp modelId="{06C2AD37-C605-4D79-8CA7-B33171F41265}">
      <dsp:nvSpPr>
        <dsp:cNvPr id="0" name=""/>
        <dsp:cNvSpPr/>
      </dsp:nvSpPr>
      <dsp:spPr>
        <a:xfrm>
          <a:off x="0" y="2453451"/>
          <a:ext cx="4513194" cy="2016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D71B7C79-EDAE-42AC-9A44-352A7180C593}">
      <dsp:nvSpPr>
        <dsp:cNvPr id="0" name=""/>
        <dsp:cNvSpPr/>
      </dsp:nvSpPr>
      <dsp:spPr>
        <a:xfrm>
          <a:off x="225439" y="2211302"/>
          <a:ext cx="3156150" cy="360229"/>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9412" tIns="0" rIns="119412" bIns="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prevederile legislației naționale și comunitare, incidente domeniului</a:t>
          </a:r>
        </a:p>
      </dsp:txBody>
      <dsp:txXfrm>
        <a:off x="243024" y="2228887"/>
        <a:ext cx="3120980" cy="325059"/>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0B3D39A-F2AE-4A69-A062-BAA11BC8FA72}">
      <dsp:nvSpPr>
        <dsp:cNvPr id="0" name=""/>
        <dsp:cNvSpPr/>
      </dsp:nvSpPr>
      <dsp:spPr>
        <a:xfrm>
          <a:off x="0" y="1895505"/>
          <a:ext cx="5279225" cy="63726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Metode de comunicare</a:t>
          </a:r>
          <a:endParaRPr lang="en-US" sz="1000" kern="1200">
            <a:latin typeface="Trebuchet MS" pitchFamily="34" charset="0"/>
          </a:endParaRPr>
        </a:p>
      </dsp:txBody>
      <dsp:txXfrm>
        <a:off x="0" y="1895505"/>
        <a:ext cx="5279225" cy="344123"/>
      </dsp:txXfrm>
    </dsp:sp>
    <dsp:sp modelId="{7934FC19-051C-4CDE-BE1B-154A56C8AD69}">
      <dsp:nvSpPr>
        <dsp:cNvPr id="0" name=""/>
        <dsp:cNvSpPr/>
      </dsp:nvSpPr>
      <dsp:spPr>
        <a:xfrm>
          <a:off x="0" y="2272944"/>
          <a:ext cx="2639612" cy="293142"/>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ro-RO" sz="900" kern="1200">
              <a:latin typeface="Trebuchet MS" pitchFamily="34" charset="0"/>
            </a:rPr>
            <a:t>Internă                                                                                  (între membrii echipei, cu partenerii implicați în proiect, intrainstituțional) </a:t>
          </a:r>
          <a:endParaRPr lang="en-US" sz="900" kern="1200">
            <a:latin typeface="Trebuchet MS" pitchFamily="34" charset="0"/>
          </a:endParaRPr>
        </a:p>
      </dsp:txBody>
      <dsp:txXfrm>
        <a:off x="0" y="2272944"/>
        <a:ext cx="2639612" cy="293142"/>
      </dsp:txXfrm>
    </dsp:sp>
    <dsp:sp modelId="{3421E751-3FC4-44C7-92CF-8C3574305808}">
      <dsp:nvSpPr>
        <dsp:cNvPr id="0" name=""/>
        <dsp:cNvSpPr/>
      </dsp:nvSpPr>
      <dsp:spPr>
        <a:xfrm>
          <a:off x="2639612" y="2272944"/>
          <a:ext cx="2639612" cy="293142"/>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ro-RO" sz="900" kern="1200">
              <a:latin typeface="Trebuchet MS" pitchFamily="34" charset="0"/>
            </a:rPr>
            <a:t>Externă                                                                                  (cu AM POCA, prin persoana de contact desemnată)</a:t>
          </a:r>
          <a:endParaRPr lang="en-US" sz="900" kern="1200">
            <a:latin typeface="Trebuchet MS" pitchFamily="34" charset="0"/>
          </a:endParaRPr>
        </a:p>
      </dsp:txBody>
      <dsp:txXfrm>
        <a:off x="2639612" y="2272944"/>
        <a:ext cx="2639612" cy="293142"/>
      </dsp:txXfrm>
    </dsp:sp>
    <dsp:sp modelId="{42E96BCC-CA59-49BC-A5BF-3DBBE89B9F15}">
      <dsp:nvSpPr>
        <dsp:cNvPr id="0" name=""/>
        <dsp:cNvSpPr/>
      </dsp:nvSpPr>
      <dsp:spPr>
        <a:xfrm rot="10800000">
          <a:off x="0" y="971011"/>
          <a:ext cx="5279225" cy="980114"/>
        </a:xfrm>
        <a:prstGeom prst="upArrowCallou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Un sistem intern de raportare şi monitorizare periodică a stadiului implementării proiectului</a:t>
          </a:r>
          <a:endParaRPr lang="en-US" sz="1000" kern="1200">
            <a:latin typeface="Trebuchet MS" pitchFamily="34" charset="0"/>
          </a:endParaRPr>
        </a:p>
      </dsp:txBody>
      <dsp:txXfrm rot="-10800000">
        <a:off x="0" y="971011"/>
        <a:ext cx="5279225" cy="344020"/>
      </dsp:txXfrm>
    </dsp:sp>
    <dsp:sp modelId="{044DDA25-F245-4984-A5B8-DF151826B564}">
      <dsp:nvSpPr>
        <dsp:cNvPr id="0" name=""/>
        <dsp:cNvSpPr/>
      </dsp:nvSpPr>
      <dsp:spPr>
        <a:xfrm>
          <a:off x="0" y="1315031"/>
          <a:ext cx="2639612" cy="293054"/>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ro-RO" sz="900" kern="1200">
              <a:latin typeface="Trebuchet MS" pitchFamily="34" charset="0"/>
            </a:rPr>
            <a:t>periodicitatea și formatul raportării, persoanele responsabile (ex. raport de activitate a fiecărui membru)</a:t>
          </a:r>
          <a:endParaRPr lang="en-US" sz="900" kern="1200">
            <a:latin typeface="Trebuchet MS" pitchFamily="34" charset="0"/>
          </a:endParaRPr>
        </a:p>
      </dsp:txBody>
      <dsp:txXfrm>
        <a:off x="0" y="1315031"/>
        <a:ext cx="2639612" cy="293054"/>
      </dsp:txXfrm>
    </dsp:sp>
    <dsp:sp modelId="{4926AC9B-2D12-4651-AD6E-178C4CC79943}">
      <dsp:nvSpPr>
        <dsp:cNvPr id="0" name=""/>
        <dsp:cNvSpPr/>
      </dsp:nvSpPr>
      <dsp:spPr>
        <a:xfrm>
          <a:off x="2639612" y="1315031"/>
          <a:ext cx="2639612" cy="293054"/>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ro-RO" sz="900" kern="1200">
              <a:latin typeface="Trebuchet MS" pitchFamily="34" charset="0"/>
            </a:rPr>
            <a:t>domeniile supuse monitorizării (ex.  stadiul atingerii rezultatelor/activităţilor, financiar, achiziţii publice, comunicare, etc)</a:t>
          </a:r>
          <a:endParaRPr lang="en-US" sz="900" kern="1200">
            <a:latin typeface="Trebuchet MS" pitchFamily="34" charset="0"/>
          </a:endParaRPr>
        </a:p>
      </dsp:txBody>
      <dsp:txXfrm>
        <a:off x="2639612" y="1315031"/>
        <a:ext cx="2639612" cy="293054"/>
      </dsp:txXfrm>
    </dsp:sp>
    <dsp:sp modelId="{B5C43A61-C7DE-458B-B4D5-4113526D25E4}">
      <dsp:nvSpPr>
        <dsp:cNvPr id="0" name=""/>
        <dsp:cNvSpPr/>
      </dsp:nvSpPr>
      <dsp:spPr>
        <a:xfrm rot="10800000">
          <a:off x="0" y="455"/>
          <a:ext cx="5279225" cy="980114"/>
        </a:xfrm>
        <a:prstGeom prst="upArrowCallou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Calendarul de întâlniri/şedinţe/dezbateri                                                                  (concretizate printr-un proces-verbal/minută, etc)</a:t>
          </a:r>
          <a:endParaRPr lang="en-US" sz="1000" kern="1200">
            <a:latin typeface="Trebuchet MS" pitchFamily="34" charset="0"/>
          </a:endParaRPr>
        </a:p>
      </dsp:txBody>
      <dsp:txXfrm rot="-10800000">
        <a:off x="0" y="455"/>
        <a:ext cx="5279225" cy="344020"/>
      </dsp:txXfrm>
    </dsp:sp>
    <dsp:sp modelId="{5F53EB79-AEE0-4C24-BEEC-066229F1B6C1}">
      <dsp:nvSpPr>
        <dsp:cNvPr id="0" name=""/>
        <dsp:cNvSpPr/>
      </dsp:nvSpPr>
      <dsp:spPr>
        <a:xfrm>
          <a:off x="0" y="344476"/>
          <a:ext cx="2639612" cy="293054"/>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ro-RO" sz="900" kern="1200">
              <a:latin typeface="Trebuchet MS" pitchFamily="34" charset="0"/>
            </a:rPr>
            <a:t>reuniuni  periodice ale echipei de management </a:t>
          </a:r>
          <a:endParaRPr lang="en-US" sz="900" kern="1200">
            <a:latin typeface="Trebuchet MS" pitchFamily="34" charset="0"/>
          </a:endParaRPr>
        </a:p>
      </dsp:txBody>
      <dsp:txXfrm>
        <a:off x="0" y="344476"/>
        <a:ext cx="2639612" cy="293054"/>
      </dsp:txXfrm>
    </dsp:sp>
    <dsp:sp modelId="{6562A47E-5313-4C35-95FA-C5B2858E2E66}">
      <dsp:nvSpPr>
        <dsp:cNvPr id="0" name=""/>
        <dsp:cNvSpPr/>
      </dsp:nvSpPr>
      <dsp:spPr>
        <a:xfrm>
          <a:off x="2639612" y="344476"/>
          <a:ext cx="2639612" cy="293054"/>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ro-RO" sz="900" kern="1200">
              <a:latin typeface="Trebuchet MS" pitchFamily="34" charset="0"/>
            </a:rPr>
            <a:t>reuniuni cu experții atunci când aceștia sunt implicați în atingerea anumitor rezultate</a:t>
          </a:r>
          <a:endParaRPr lang="en-US" sz="900" kern="1200">
            <a:latin typeface="Trebuchet MS" pitchFamily="34" charset="0"/>
          </a:endParaRPr>
        </a:p>
      </dsp:txBody>
      <dsp:txXfrm>
        <a:off x="2639612" y="344476"/>
        <a:ext cx="2639612" cy="293054"/>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1000690-FD5A-4AFB-B8D7-9C2A9BAD99B3}">
      <dsp:nvSpPr>
        <dsp:cNvPr id="0" name=""/>
        <dsp:cNvSpPr/>
      </dsp:nvSpPr>
      <dsp:spPr>
        <a:xfrm rot="16200000">
          <a:off x="488218" y="-488218"/>
          <a:ext cx="954156" cy="1930593"/>
        </a:xfrm>
        <a:prstGeom prst="round1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vă oferă informații privind progresul proiectului din prisma atingerii rezultatelor</a:t>
          </a:r>
          <a:endParaRPr lang="en-US" sz="1000" kern="1200">
            <a:latin typeface="Trebuchet MS" pitchFamily="34" charset="0"/>
          </a:endParaRPr>
        </a:p>
      </dsp:txBody>
      <dsp:txXfrm rot="5400000">
        <a:off x="-1" y="1"/>
        <a:ext cx="1930593" cy="715617"/>
      </dsp:txXfrm>
    </dsp:sp>
    <dsp:sp modelId="{3A1BD3E9-DE1B-45A1-8AF2-65A5461A8BEC}">
      <dsp:nvSpPr>
        <dsp:cNvPr id="0" name=""/>
        <dsp:cNvSpPr/>
      </dsp:nvSpPr>
      <dsp:spPr>
        <a:xfrm>
          <a:off x="1930593" y="0"/>
          <a:ext cx="1930593" cy="954156"/>
        </a:xfrm>
        <a:prstGeom prst="round1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vă oferă posibilitatea unei auto-evaluări critice privind </a:t>
          </a:r>
          <a:r>
            <a:rPr lang="en-US" sz="1000" kern="1200">
              <a:latin typeface="Trebuchet MS" pitchFamily="34" charset="0"/>
            </a:rPr>
            <a:t> stadiul </a:t>
          </a:r>
          <a:r>
            <a:rPr lang="ro-RO" sz="1000" kern="1200">
              <a:latin typeface="Trebuchet MS" pitchFamily="34" charset="0"/>
            </a:rPr>
            <a:t>implementă</a:t>
          </a:r>
          <a:r>
            <a:rPr lang="en-US" sz="1000" kern="1200">
              <a:latin typeface="Trebuchet MS" pitchFamily="34" charset="0"/>
            </a:rPr>
            <a:t>rii</a:t>
          </a:r>
          <a:r>
            <a:rPr lang="ro-RO" sz="1000" kern="1200">
              <a:latin typeface="Trebuchet MS" pitchFamily="34" charset="0"/>
            </a:rPr>
            <a:t> proiectului </a:t>
          </a:r>
          <a:endParaRPr lang="en-US" sz="1000" kern="1200">
            <a:latin typeface="Trebuchet MS" pitchFamily="34" charset="0"/>
          </a:endParaRPr>
        </a:p>
      </dsp:txBody>
      <dsp:txXfrm>
        <a:off x="1930593" y="0"/>
        <a:ext cx="1930593" cy="715617"/>
      </dsp:txXfrm>
    </dsp:sp>
    <dsp:sp modelId="{0BC5EFFB-2A73-4827-A7FE-B8B0F095DAA0}">
      <dsp:nvSpPr>
        <dsp:cNvPr id="0" name=""/>
        <dsp:cNvSpPr/>
      </dsp:nvSpPr>
      <dsp:spPr>
        <a:xfrm rot="10800000">
          <a:off x="0" y="954156"/>
          <a:ext cx="1930593" cy="954156"/>
        </a:xfrm>
        <a:prstGeom prst="round1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ro-RO" sz="1000" b="0" kern="1200">
              <a:latin typeface="Trebuchet MS" pitchFamily="34" charset="0"/>
            </a:rPr>
            <a:t>vă </a:t>
          </a:r>
          <a:r>
            <a:rPr lang="ro-RO" sz="1000" kern="1200">
              <a:latin typeface="Trebuchet MS" pitchFamily="34" charset="0"/>
            </a:rPr>
            <a:t>poate avertiza din timp asupra unor probleme existente sau potențiale</a:t>
          </a:r>
          <a:endParaRPr lang="en-US" sz="1000" kern="1200">
            <a:latin typeface="Trebuchet MS" pitchFamily="34" charset="0"/>
          </a:endParaRPr>
        </a:p>
      </dsp:txBody>
      <dsp:txXfrm rot="10800000">
        <a:off x="0" y="1192695"/>
        <a:ext cx="1930593" cy="715617"/>
      </dsp:txXfrm>
    </dsp:sp>
    <dsp:sp modelId="{1D17056D-542E-4EE5-9AA0-15161C175284}">
      <dsp:nvSpPr>
        <dsp:cNvPr id="0" name=""/>
        <dsp:cNvSpPr/>
      </dsp:nvSpPr>
      <dsp:spPr>
        <a:xfrm rot="5400000">
          <a:off x="2418811" y="465938"/>
          <a:ext cx="954156" cy="1930593"/>
        </a:xfrm>
        <a:prstGeom prst="round1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poate fi un instrument util atunci când veți lua decizii importante în procesul de implementare</a:t>
          </a:r>
          <a:endParaRPr lang="en-US" sz="1000" kern="1200">
            <a:latin typeface="Trebuchet MS" pitchFamily="34" charset="0"/>
          </a:endParaRPr>
        </a:p>
      </dsp:txBody>
      <dsp:txXfrm rot="-5400000">
        <a:off x="1930592" y="1192695"/>
        <a:ext cx="1930593" cy="715617"/>
      </dsp:txXfrm>
    </dsp:sp>
    <dsp:sp modelId="{AB4B5766-96FA-4A82-8C01-7D9C0FD53608}">
      <dsp:nvSpPr>
        <dsp:cNvPr id="0" name=""/>
        <dsp:cNvSpPr/>
      </dsp:nvSpPr>
      <dsp:spPr>
        <a:xfrm>
          <a:off x="1351415" y="707311"/>
          <a:ext cx="1158355" cy="477078"/>
        </a:xfrm>
        <a:prstGeom prst="roundRect">
          <a:avLst/>
        </a:prstGeom>
        <a:solidFill>
          <a:schemeClr val="accent1">
            <a:tint val="60000"/>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Monitorizarea unui proiect</a:t>
          </a:r>
          <a:endParaRPr lang="en-US" sz="1000" kern="1200">
            <a:latin typeface="Trebuchet MS" pitchFamily="34" charset="0"/>
          </a:endParaRPr>
        </a:p>
      </dsp:txBody>
      <dsp:txXfrm>
        <a:off x="1374704" y="730600"/>
        <a:ext cx="1111777" cy="430500"/>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D220C7-4783-4370-BDCD-B89724D81C93}">
      <dsp:nvSpPr>
        <dsp:cNvPr id="0" name=""/>
        <dsp:cNvSpPr/>
      </dsp:nvSpPr>
      <dsp:spPr>
        <a:xfrm>
          <a:off x="385762" y="0"/>
          <a:ext cx="4371975" cy="2552700"/>
        </a:xfrm>
        <a:prstGeom prst="rightArrow">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26B3FD3-1498-4E66-A92D-A06A631F7998}">
      <dsp:nvSpPr>
        <dsp:cNvPr id="0" name=""/>
        <dsp:cNvSpPr/>
      </dsp:nvSpPr>
      <dsp:spPr>
        <a:xfrm>
          <a:off x="563" y="723899"/>
          <a:ext cx="1141664" cy="1104900"/>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defalcaţi fiecare activitate în subactivităţi şi vedeţi cât timp presupune realizarea acestora</a:t>
          </a:r>
          <a:r>
            <a:rPr lang="ro-RO" sz="1000" b="1" kern="1200">
              <a:latin typeface="Trebuchet MS" pitchFamily="34" charset="0"/>
            </a:rPr>
            <a:t> </a:t>
          </a:r>
          <a:endParaRPr lang="en-US" sz="1000" kern="1200">
            <a:latin typeface="Trebuchet MS" pitchFamily="34" charset="0"/>
          </a:endParaRPr>
        </a:p>
      </dsp:txBody>
      <dsp:txXfrm>
        <a:off x="54500" y="777836"/>
        <a:ext cx="1033790" cy="997026"/>
      </dsp:txXfrm>
    </dsp:sp>
    <dsp:sp modelId="{58B20D39-6318-4ACD-AF36-C945BADA93A2}">
      <dsp:nvSpPr>
        <dsp:cNvPr id="0" name=""/>
        <dsp:cNvSpPr/>
      </dsp:nvSpPr>
      <dsp:spPr>
        <a:xfrm>
          <a:off x="1307734" y="704851"/>
          <a:ext cx="1043195" cy="1142996"/>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stabiliţi responsabilii pentru îndeplinirea fiecărei subactivităţi (subA)</a:t>
          </a:r>
          <a:endParaRPr lang="en-US" sz="1000" kern="1200">
            <a:latin typeface="Trebuchet MS" pitchFamily="34" charset="0"/>
          </a:endParaRPr>
        </a:p>
      </dsp:txBody>
      <dsp:txXfrm>
        <a:off x="1358659" y="755776"/>
        <a:ext cx="941345" cy="1041146"/>
      </dsp:txXfrm>
    </dsp:sp>
    <dsp:sp modelId="{8ECE6FC7-B7D8-441F-ABA2-8FD69603113C}">
      <dsp:nvSpPr>
        <dsp:cNvPr id="0" name=""/>
        <dsp:cNvSpPr/>
      </dsp:nvSpPr>
      <dsp:spPr>
        <a:xfrm>
          <a:off x="2516436" y="695324"/>
          <a:ext cx="1232825" cy="1162050"/>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stabiliţi ce activităţi/ subA pot fi demarate independent precum și ce activități/ subA sunt interdependente</a:t>
          </a:r>
          <a:endParaRPr lang="en-US" sz="1000" kern="1200">
            <a:latin typeface="Trebuchet MS" pitchFamily="34" charset="0"/>
          </a:endParaRPr>
        </a:p>
      </dsp:txBody>
      <dsp:txXfrm>
        <a:off x="2573163" y="752051"/>
        <a:ext cx="1119371" cy="1048596"/>
      </dsp:txXfrm>
    </dsp:sp>
    <dsp:sp modelId="{52FA5F12-8188-4D01-8F11-7455271C9DF9}">
      <dsp:nvSpPr>
        <dsp:cNvPr id="0" name=""/>
        <dsp:cNvSpPr/>
      </dsp:nvSpPr>
      <dsp:spPr>
        <a:xfrm>
          <a:off x="3914768" y="704851"/>
          <a:ext cx="1228168" cy="1142996"/>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identificați din timp unde pot apărea elemente critice ale proiectului precum și soluții de remediere a acestora</a:t>
          </a:r>
          <a:endParaRPr lang="en-US" sz="1000" kern="1200">
            <a:latin typeface="Trebuchet MS" pitchFamily="34" charset="0"/>
          </a:endParaRPr>
        </a:p>
      </dsp:txBody>
      <dsp:txXfrm>
        <a:off x="3970564" y="760647"/>
        <a:ext cx="1116576" cy="1031404"/>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A4097E-613B-489D-83EE-58402CD26C54}">
      <dsp:nvSpPr>
        <dsp:cNvPr id="0" name=""/>
        <dsp:cNvSpPr/>
      </dsp:nvSpPr>
      <dsp:spPr>
        <a:xfrm rot="5400000">
          <a:off x="-152295" y="156956"/>
          <a:ext cx="1015305" cy="710713"/>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Ce reguli trebuie să respectăm?</a:t>
          </a:r>
          <a:endParaRPr lang="en-US" sz="1000" kern="1200">
            <a:latin typeface="Trebuchet MS" pitchFamily="34" charset="0"/>
          </a:endParaRPr>
        </a:p>
      </dsp:txBody>
      <dsp:txXfrm rot="-5400000">
        <a:off x="2" y="360017"/>
        <a:ext cx="710713" cy="304592"/>
      </dsp:txXfrm>
    </dsp:sp>
    <dsp:sp modelId="{C51EFDE7-BE77-4F1C-B141-E36CAC460E01}">
      <dsp:nvSpPr>
        <dsp:cNvPr id="0" name=""/>
        <dsp:cNvSpPr/>
      </dsp:nvSpPr>
      <dsp:spPr>
        <a:xfrm rot="5400000">
          <a:off x="3125048" y="-2377774"/>
          <a:ext cx="660295" cy="5488964"/>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ro-RO" sz="1000" kern="1200">
              <a:latin typeface="Trebuchet MS" pitchFamily="34" charset="0"/>
            </a:rPr>
            <a:t>Utilizaţi pentru toate </a:t>
          </a:r>
          <a:r>
            <a:rPr lang="en-US" sz="1000" kern="1200">
              <a:latin typeface="Trebuchet MS" pitchFamily="34" charset="0"/>
            </a:rPr>
            <a:t>elementele</a:t>
          </a:r>
          <a:r>
            <a:rPr lang="ro-RO" sz="1000" kern="1200">
              <a:latin typeface="Trebuchet MS" pitchFamily="34" charset="0"/>
            </a:rPr>
            <a:t> ce țin de publicitatea proiectului și realizate în cadrul acestuia indicaţiile tehnice </a:t>
          </a:r>
          <a:r>
            <a:rPr lang="ro-RO" sz="1000" kern="1200">
              <a:solidFill>
                <a:schemeClr val="tx1"/>
              </a:solidFill>
              <a:latin typeface="Trebuchet MS" pitchFamily="34" charset="0"/>
            </a:rPr>
            <a:t>menţionate în Manualul de identitate vizuală 2014-2020 (disponibil pe website-ul </a:t>
          </a:r>
          <a:r>
            <a:rPr lang="en-GB" sz="1000" kern="1200">
              <a:solidFill>
                <a:srgbClr val="FF0000"/>
              </a:solidFill>
              <a:latin typeface="Trebuchet MS" panose="020B0603020202020204" pitchFamily="34" charset="0"/>
            </a:rPr>
            <a:t>http://www.poca.ro/implementare-proiecte/manual-de-identitate-vizuala-poca-2014-2020-august-2018</a:t>
          </a:r>
          <a:r>
            <a:rPr lang="en-GB" sz="1000" kern="1200">
              <a:latin typeface="Trebuchet MS" panose="020B0603020202020204" pitchFamily="34" charset="0"/>
            </a:rPr>
            <a:t>/</a:t>
          </a:r>
          <a:r>
            <a:rPr lang="ro-RO" sz="1000" kern="1200">
              <a:solidFill>
                <a:schemeClr val="tx1"/>
              </a:solidFill>
              <a:latin typeface="Trebuchet MS" pitchFamily="34" charset="0"/>
            </a:rPr>
            <a:t>;</a:t>
          </a:r>
          <a:endParaRPr lang="en-US" sz="1000" kern="1200">
            <a:solidFill>
              <a:schemeClr val="tx1"/>
            </a:solidFill>
            <a:latin typeface="Trebuchet MS" pitchFamily="34" charset="0"/>
          </a:endParaRPr>
        </a:p>
      </dsp:txBody>
      <dsp:txXfrm rot="-5400000">
        <a:off x="710714" y="68793"/>
        <a:ext cx="5456731" cy="595829"/>
      </dsp:txXfrm>
    </dsp:sp>
    <dsp:sp modelId="{BCB74FB4-50EB-4774-860E-128A01FB81CC}">
      <dsp:nvSpPr>
        <dsp:cNvPr id="0" name=""/>
        <dsp:cNvSpPr/>
      </dsp:nvSpPr>
      <dsp:spPr>
        <a:xfrm rot="5400000">
          <a:off x="-152295" y="1022010"/>
          <a:ext cx="1015305" cy="710713"/>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Ce păstrăm?</a:t>
          </a:r>
          <a:endParaRPr lang="en-US" sz="1000" kern="1200">
            <a:latin typeface="Trebuchet MS" pitchFamily="34" charset="0"/>
          </a:endParaRPr>
        </a:p>
      </dsp:txBody>
      <dsp:txXfrm rot="-5400000">
        <a:off x="2" y="1225071"/>
        <a:ext cx="710713" cy="304592"/>
      </dsp:txXfrm>
    </dsp:sp>
    <dsp:sp modelId="{2D2AA95D-4DEB-452C-877B-44BF7CE71A3F}">
      <dsp:nvSpPr>
        <dsp:cNvPr id="0" name=""/>
        <dsp:cNvSpPr/>
      </dsp:nvSpPr>
      <dsp:spPr>
        <a:xfrm rot="5400000">
          <a:off x="3125221" y="-1544793"/>
          <a:ext cx="659948" cy="5488964"/>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just" defTabSz="444500">
            <a:lnSpc>
              <a:spcPct val="90000"/>
            </a:lnSpc>
            <a:spcBef>
              <a:spcPct val="0"/>
            </a:spcBef>
            <a:spcAft>
              <a:spcPct val="15000"/>
            </a:spcAft>
            <a:buChar char="•"/>
          </a:pPr>
          <a:r>
            <a:rPr lang="ro-RO" sz="1000" kern="1200">
              <a:latin typeface="Trebuchet MS" pitchFamily="34" charset="0"/>
            </a:rPr>
            <a:t>Ţineţi un </a:t>
          </a:r>
          <a:r>
            <a:rPr lang="ro-RO" sz="1000" kern="1200">
              <a:solidFill>
                <a:schemeClr val="tx1"/>
              </a:solidFill>
              <a:latin typeface="Trebuchet MS" pitchFamily="34" charset="0"/>
            </a:rPr>
            <a:t>dosar distinct (în format tipărit şi/sau electronic) în care vor fi păstrate toate documentele şi produsele aferente </a:t>
          </a:r>
          <a:r>
            <a:rPr lang="ro-RO" sz="1000" kern="1200">
              <a:latin typeface="Trebuchet MS" pitchFamily="34" charset="0"/>
            </a:rPr>
            <a:t>activităţilor de informare şi publicitate desfăşurate, inclusiv exemplare originale ale produselor proiectului (ex. pliant, broșură, etc);</a:t>
          </a:r>
          <a:endParaRPr lang="en-US" sz="1000" kern="1200">
            <a:latin typeface="Trebuchet MS" pitchFamily="34" charset="0"/>
          </a:endParaRPr>
        </a:p>
      </dsp:txBody>
      <dsp:txXfrm rot="-5400000">
        <a:off x="710713" y="901931"/>
        <a:ext cx="5456748" cy="595516"/>
      </dsp:txXfrm>
    </dsp:sp>
    <dsp:sp modelId="{70DFD3EA-A7EA-4779-BE5C-9CA4AF4A0BB2}">
      <dsp:nvSpPr>
        <dsp:cNvPr id="0" name=""/>
        <dsp:cNvSpPr/>
      </dsp:nvSpPr>
      <dsp:spPr>
        <a:xfrm rot="5400000">
          <a:off x="-152295" y="1887064"/>
          <a:ext cx="1015305" cy="710713"/>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Ce trebuie să facem?</a:t>
          </a:r>
          <a:endParaRPr lang="en-US" sz="1000" kern="1200">
            <a:latin typeface="Trebuchet MS" pitchFamily="34" charset="0"/>
          </a:endParaRPr>
        </a:p>
      </dsp:txBody>
      <dsp:txXfrm rot="-5400000">
        <a:off x="2" y="2090125"/>
        <a:ext cx="710713" cy="304592"/>
      </dsp:txXfrm>
    </dsp:sp>
    <dsp:sp modelId="{6ADF8148-FB72-46F6-B813-50347AF2E5DE}">
      <dsp:nvSpPr>
        <dsp:cNvPr id="0" name=""/>
        <dsp:cNvSpPr/>
      </dsp:nvSpPr>
      <dsp:spPr>
        <a:xfrm rot="5400000">
          <a:off x="3125221" y="-679738"/>
          <a:ext cx="659948" cy="5488964"/>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ro-RO" sz="1000" kern="1200">
              <a:latin typeface="Trebuchet MS" pitchFamily="34" charset="0"/>
            </a:rPr>
            <a:t>Realizați fotografii ale evenimentelor organizate în cadrul proiectului, din care să reiasă respectarea cerinţelor de informare şi publicitate, fotografii ale produselor și materialelor rezultate din activitatea de informare și publicitate, etc;</a:t>
          </a:r>
          <a:endParaRPr lang="en-US" sz="1000" kern="1200">
            <a:latin typeface="Trebuchet MS" pitchFamily="34" charset="0"/>
          </a:endParaRPr>
        </a:p>
      </dsp:txBody>
      <dsp:txXfrm rot="-5400000">
        <a:off x="710713" y="1766986"/>
        <a:ext cx="5456748" cy="595516"/>
      </dsp:txXfrm>
    </dsp:sp>
    <dsp:sp modelId="{F004460F-AD1A-4C72-9B20-967BB12E3A19}">
      <dsp:nvSpPr>
        <dsp:cNvPr id="0" name=""/>
        <dsp:cNvSpPr/>
      </dsp:nvSpPr>
      <dsp:spPr>
        <a:xfrm rot="5400000">
          <a:off x="-152295" y="2752118"/>
          <a:ext cx="1015305" cy="710713"/>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ro-RO" sz="900" kern="1200">
              <a:latin typeface="Trebuchet MS" pitchFamily="34" charset="0"/>
            </a:rPr>
            <a:t>Cum monitorizăm asigurarea publicității?</a:t>
          </a:r>
        </a:p>
      </dsp:txBody>
      <dsp:txXfrm rot="-5400000">
        <a:off x="2" y="2955179"/>
        <a:ext cx="710713" cy="304592"/>
      </dsp:txXfrm>
    </dsp:sp>
    <dsp:sp modelId="{D421FD8F-9BFD-4A2B-BFB4-54C0CB9533DB}">
      <dsp:nvSpPr>
        <dsp:cNvPr id="0" name=""/>
        <dsp:cNvSpPr/>
      </dsp:nvSpPr>
      <dsp:spPr>
        <a:xfrm rot="5400000">
          <a:off x="3125221" y="185315"/>
          <a:ext cx="659948" cy="5488964"/>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ro-RO" sz="1000" kern="1200">
              <a:latin typeface="Trebuchet MS" pitchFamily="34" charset="0"/>
            </a:rPr>
            <a:t>Monitorizarea internă a proiectului trebuie să includă o componentă distinctă care să urmărească respectarea elementelor ce țin de informarea și publicitatea proiectului;</a:t>
          </a:r>
          <a:endParaRPr lang="en-US" sz="1000" kern="1200">
            <a:latin typeface="Trebuchet MS" pitchFamily="34" charset="0"/>
          </a:endParaRPr>
        </a:p>
        <a:p>
          <a:pPr marL="57150" lvl="1" indent="-57150" algn="l" defTabSz="444500">
            <a:lnSpc>
              <a:spcPct val="90000"/>
            </a:lnSpc>
            <a:spcBef>
              <a:spcPct val="0"/>
            </a:spcBef>
            <a:spcAft>
              <a:spcPct val="15000"/>
            </a:spcAft>
            <a:buChar char="•"/>
          </a:pPr>
          <a:r>
            <a:rPr lang="ro-RO" sz="1000" kern="1200">
              <a:latin typeface="Trebuchet MS" pitchFamily="34" charset="0"/>
            </a:rPr>
            <a:t>Monitorizarea externă a stadiului derulării activităţilor de informare </a:t>
          </a:r>
          <a:r>
            <a:rPr lang="en-US" sz="1000" kern="1200">
              <a:latin typeface="Trebuchet MS" pitchFamily="34" charset="0"/>
            </a:rPr>
            <a:t> a publicului larg </a:t>
          </a:r>
          <a:r>
            <a:rPr lang="ro-RO" sz="1000" kern="1200">
              <a:latin typeface="Trebuchet MS" pitchFamily="34" charset="0"/>
            </a:rPr>
            <a:t>şi publicitate se va reflecta în completarea rapoartelor de progres.</a:t>
          </a:r>
          <a:endParaRPr lang="en-US" sz="1000" kern="1200">
            <a:latin typeface="Trebuchet MS" pitchFamily="34" charset="0"/>
          </a:endParaRPr>
        </a:p>
      </dsp:txBody>
      <dsp:txXfrm rot="-5400000">
        <a:off x="710713" y="2632039"/>
        <a:ext cx="5456748" cy="595516"/>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D220C7-4783-4370-BDCD-B89724D81C93}">
      <dsp:nvSpPr>
        <dsp:cNvPr id="0" name=""/>
        <dsp:cNvSpPr/>
      </dsp:nvSpPr>
      <dsp:spPr>
        <a:xfrm>
          <a:off x="688673" y="0"/>
          <a:ext cx="5052060" cy="2334804"/>
        </a:xfrm>
        <a:prstGeom prst="rightArrow">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9B7B670-4C45-4381-A2A5-4D57F3159353}">
      <dsp:nvSpPr>
        <dsp:cNvPr id="0" name=""/>
        <dsp:cNvSpPr/>
      </dsp:nvSpPr>
      <dsp:spPr>
        <a:xfrm>
          <a:off x="422" y="640236"/>
          <a:ext cx="1347014" cy="1054332"/>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Estimați  valoarea  contractului, definiţi scopul și încadrați tipul activităților nu numai prin CPV ci și în funcție de necesitate</a:t>
          </a:r>
          <a:endParaRPr lang="en-US" sz="1000" kern="1200">
            <a:latin typeface="Trebuchet MS" pitchFamily="34" charset="0"/>
          </a:endParaRPr>
        </a:p>
      </dsp:txBody>
      <dsp:txXfrm>
        <a:off x="51890" y="691704"/>
        <a:ext cx="1244078" cy="951396"/>
      </dsp:txXfrm>
    </dsp:sp>
    <dsp:sp modelId="{A0D85860-E39D-44CC-84B3-AA9F57D32CA5}">
      <dsp:nvSpPr>
        <dsp:cNvPr id="0" name=""/>
        <dsp:cNvSpPr/>
      </dsp:nvSpPr>
      <dsp:spPr>
        <a:xfrm>
          <a:off x="1446206" y="647511"/>
          <a:ext cx="1273978" cy="1025231"/>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Selectați cu atenție procedura, alegerea este esențială și strategică, afectând întregul proces de achiziție</a:t>
          </a:r>
          <a:endParaRPr lang="en-US" sz="1000" kern="1200">
            <a:latin typeface="Trebuchet MS" pitchFamily="34" charset="0"/>
          </a:endParaRPr>
        </a:p>
      </dsp:txBody>
      <dsp:txXfrm>
        <a:off x="1496254" y="697559"/>
        <a:ext cx="1173882" cy="925135"/>
      </dsp:txXfrm>
    </dsp:sp>
    <dsp:sp modelId="{533FD0EE-8BD6-430C-8C40-2CBCD30644D9}">
      <dsp:nvSpPr>
        <dsp:cNvPr id="0" name=""/>
        <dsp:cNvSpPr/>
      </dsp:nvSpPr>
      <dsp:spPr>
        <a:xfrm>
          <a:off x="2833683" y="640231"/>
          <a:ext cx="1347014" cy="1039791"/>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Realizați procedura în mod deschis, obiectiv și transparent  la cel mai bun raport calitate-preț </a:t>
          </a:r>
          <a:endParaRPr lang="en-US" sz="1000" kern="1200">
            <a:latin typeface="Trebuchet MS" pitchFamily="34" charset="0"/>
          </a:endParaRPr>
        </a:p>
      </dsp:txBody>
      <dsp:txXfrm>
        <a:off x="2884441" y="690989"/>
        <a:ext cx="1245498" cy="938275"/>
      </dsp:txXfrm>
    </dsp:sp>
    <dsp:sp modelId="{7B7DF9F4-3C66-43F5-A83C-14921C72FC97}">
      <dsp:nvSpPr>
        <dsp:cNvPr id="0" name=""/>
        <dsp:cNvSpPr/>
      </dsp:nvSpPr>
      <dsp:spPr>
        <a:xfrm>
          <a:off x="4271628" y="662061"/>
          <a:ext cx="1347014" cy="1010681"/>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Înființați comisia de evaluare cât mai curând, prin implicarea încă de la început a unui personal cu toate calificările necesare</a:t>
          </a:r>
          <a:endParaRPr lang="en-US" sz="1000" kern="1200">
            <a:latin typeface="Trebuchet MS" pitchFamily="34" charset="0"/>
          </a:endParaRPr>
        </a:p>
      </dsp:txBody>
      <dsp:txXfrm>
        <a:off x="4320965" y="711398"/>
        <a:ext cx="1248340" cy="912007"/>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605EAE-F3AF-4587-A9D3-23F498D281AB}">
      <dsp:nvSpPr>
        <dsp:cNvPr id="0" name=""/>
        <dsp:cNvSpPr/>
      </dsp:nvSpPr>
      <dsp:spPr>
        <a:xfrm>
          <a:off x="0" y="414558"/>
          <a:ext cx="5113944" cy="3024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526C6CBF-B32B-4A18-9DDE-CC2E2D42956E}">
      <dsp:nvSpPr>
        <dsp:cNvPr id="0" name=""/>
        <dsp:cNvSpPr/>
      </dsp:nvSpPr>
      <dsp:spPr>
        <a:xfrm>
          <a:off x="287534" y="115643"/>
          <a:ext cx="4646994" cy="499889"/>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306" tIns="0" rIns="135306" bIns="0" numCol="1" spcCol="1270" anchor="ctr" anchorCtr="0">
          <a:noAutofit/>
        </a:bodyPr>
        <a:lstStyle/>
        <a:p>
          <a:pPr marL="0" lvl="0" indent="0" algn="ctr" defTabSz="466725">
            <a:lnSpc>
              <a:spcPct val="90000"/>
            </a:lnSpc>
            <a:spcBef>
              <a:spcPct val="0"/>
            </a:spcBef>
            <a:spcAft>
              <a:spcPct val="35000"/>
            </a:spcAft>
            <a:buNone/>
          </a:pPr>
          <a:r>
            <a:rPr lang="ro-RO" sz="1050" kern="1200" baseline="0">
              <a:latin typeface="Trebuchet MS" pitchFamily="34" charset="0"/>
            </a:rPr>
            <a:t>Estimarea  greșită  a valorii estimate, raportat la activitățile din proiect, necesitate și scop </a:t>
          </a:r>
          <a:endParaRPr lang="en-US" sz="1050" kern="1200" baseline="0">
            <a:latin typeface="Trebuchet MS" pitchFamily="34" charset="0"/>
          </a:endParaRPr>
        </a:p>
      </dsp:txBody>
      <dsp:txXfrm>
        <a:off x="311937" y="140046"/>
        <a:ext cx="4598188" cy="451083"/>
      </dsp:txXfrm>
    </dsp:sp>
    <dsp:sp modelId="{D9C84066-751E-45A1-ADBE-6319A5E44BC5}">
      <dsp:nvSpPr>
        <dsp:cNvPr id="0" name=""/>
        <dsp:cNvSpPr/>
      </dsp:nvSpPr>
      <dsp:spPr>
        <a:xfrm>
          <a:off x="0" y="1008833"/>
          <a:ext cx="5113944" cy="3024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7A1F87D-73B8-4821-9EE1-44433DD527C5}">
      <dsp:nvSpPr>
        <dsp:cNvPr id="0" name=""/>
        <dsp:cNvSpPr/>
      </dsp:nvSpPr>
      <dsp:spPr>
        <a:xfrm>
          <a:off x="264250" y="810235"/>
          <a:ext cx="4698471" cy="404194"/>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306" tIns="0" rIns="135306" bIns="0" numCol="1" spcCol="1270" anchor="ctr" anchorCtr="0">
          <a:noAutofit/>
        </a:bodyPr>
        <a:lstStyle/>
        <a:p>
          <a:pPr marL="0" lvl="0" indent="0" algn="ctr" defTabSz="466725">
            <a:lnSpc>
              <a:spcPct val="90000"/>
            </a:lnSpc>
            <a:spcBef>
              <a:spcPct val="0"/>
            </a:spcBef>
            <a:spcAft>
              <a:spcPct val="35000"/>
            </a:spcAft>
            <a:buNone/>
          </a:pPr>
          <a:r>
            <a:rPr lang="en-US" sz="1050" kern="1200" baseline="0">
              <a:latin typeface="Trebuchet MS" pitchFamily="34" charset="0"/>
            </a:rPr>
            <a:t>Divizarea artificială a contractelor de lucrări/servicii/ bunuri</a:t>
          </a:r>
          <a:r>
            <a:rPr lang="ro-RO" sz="1050" kern="1200" baseline="0">
              <a:latin typeface="Trebuchet MS" pitchFamily="34" charset="0"/>
            </a:rPr>
            <a:t>.</a:t>
          </a:r>
          <a:endParaRPr lang="en-US" sz="1050" kern="1200" baseline="0">
            <a:latin typeface="Trebuchet MS" pitchFamily="34" charset="0"/>
          </a:endParaRPr>
        </a:p>
      </dsp:txBody>
      <dsp:txXfrm>
        <a:off x="283981" y="829966"/>
        <a:ext cx="4659009" cy="364732"/>
      </dsp:txXfrm>
    </dsp:sp>
    <dsp:sp modelId="{82773BE0-16D2-40FF-83E0-7EC952548EDB}">
      <dsp:nvSpPr>
        <dsp:cNvPr id="0" name=""/>
        <dsp:cNvSpPr/>
      </dsp:nvSpPr>
      <dsp:spPr>
        <a:xfrm>
          <a:off x="0" y="1683768"/>
          <a:ext cx="5113944" cy="3024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7AD42B88-B4AD-4E80-8BF7-537149F49C13}">
      <dsp:nvSpPr>
        <dsp:cNvPr id="0" name=""/>
        <dsp:cNvSpPr/>
      </dsp:nvSpPr>
      <dsp:spPr>
        <a:xfrm>
          <a:off x="255697" y="1376033"/>
          <a:ext cx="4726716" cy="484855"/>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306" tIns="0" rIns="135306" bIns="0" numCol="1" spcCol="1270" anchor="ctr" anchorCtr="0">
          <a:noAutofit/>
        </a:bodyPr>
        <a:lstStyle/>
        <a:p>
          <a:pPr marL="0" lvl="0" indent="0" algn="ctr" defTabSz="466725">
            <a:lnSpc>
              <a:spcPct val="90000"/>
            </a:lnSpc>
            <a:spcBef>
              <a:spcPct val="0"/>
            </a:spcBef>
            <a:spcAft>
              <a:spcPct val="35000"/>
            </a:spcAft>
            <a:buNone/>
          </a:pPr>
          <a:r>
            <a:rPr lang="en-US" sz="1050" kern="1200" baseline="0">
              <a:latin typeface="Trebuchet MS" pitchFamily="34" charset="0"/>
            </a:rPr>
            <a:t>Cazuri care nu justifică utilizarea procedurii negociate excepționale fără publicarea prealabilă a unui anunț</a:t>
          </a:r>
          <a:r>
            <a:rPr lang="ro-RO" sz="1050" kern="1200" baseline="0">
              <a:latin typeface="Trebuchet MS" pitchFamily="34" charset="0"/>
            </a:rPr>
            <a:t>.</a:t>
          </a:r>
          <a:endParaRPr lang="en-US" sz="1050" kern="1200" baseline="0">
            <a:latin typeface="Trebuchet MS" pitchFamily="34" charset="0"/>
          </a:endParaRPr>
        </a:p>
      </dsp:txBody>
      <dsp:txXfrm>
        <a:off x="279366" y="1399702"/>
        <a:ext cx="4679378" cy="437517"/>
      </dsp:txXfrm>
    </dsp:sp>
    <dsp:sp modelId="{62363D84-53F2-4BC1-BEF2-0C58F98EA56C}">
      <dsp:nvSpPr>
        <dsp:cNvPr id="0" name=""/>
        <dsp:cNvSpPr/>
      </dsp:nvSpPr>
      <dsp:spPr>
        <a:xfrm>
          <a:off x="0" y="2328228"/>
          <a:ext cx="5113944" cy="3024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4134FF6B-A59E-44B3-87D4-5AEF8C73E537}">
      <dsp:nvSpPr>
        <dsp:cNvPr id="0" name=""/>
        <dsp:cNvSpPr/>
      </dsp:nvSpPr>
      <dsp:spPr>
        <a:xfrm>
          <a:off x="255697" y="2050968"/>
          <a:ext cx="4660848" cy="454380"/>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306" tIns="0" rIns="135306" bIns="0" numCol="1" spcCol="1270" anchor="ctr" anchorCtr="0">
          <a:noAutofit/>
        </a:bodyPr>
        <a:lstStyle/>
        <a:p>
          <a:pPr marL="0" lvl="0" indent="0" algn="ctr" defTabSz="466725">
            <a:lnSpc>
              <a:spcPct val="90000"/>
            </a:lnSpc>
            <a:spcBef>
              <a:spcPct val="0"/>
            </a:spcBef>
            <a:spcAft>
              <a:spcPct val="35000"/>
            </a:spcAft>
            <a:buNone/>
          </a:pPr>
          <a:r>
            <a:rPr lang="ro-RO" sz="1050" kern="1200" baseline="0">
              <a:latin typeface="Trebuchet MS" pitchFamily="34" charset="0"/>
            </a:rPr>
            <a:t>Criteriile de calificare şi selecţie  disproporționate și/sau discriminatorii nu sunt relevante în raport cu obiectul şi complexitatea contractului.</a:t>
          </a:r>
          <a:endParaRPr lang="en-US" sz="1050" kern="1200" baseline="0">
            <a:latin typeface="Trebuchet MS" pitchFamily="34" charset="0"/>
          </a:endParaRPr>
        </a:p>
      </dsp:txBody>
      <dsp:txXfrm>
        <a:off x="277878" y="2073149"/>
        <a:ext cx="4616486" cy="410018"/>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75EBE38-1296-4519-8CD8-19EC1DB298F8}">
      <dsp:nvSpPr>
        <dsp:cNvPr id="0" name=""/>
        <dsp:cNvSpPr/>
      </dsp:nvSpPr>
      <dsp:spPr>
        <a:xfrm>
          <a:off x="46175" y="0"/>
          <a:ext cx="4465933" cy="446532"/>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just" defTabSz="444500">
            <a:lnSpc>
              <a:spcPct val="90000"/>
            </a:lnSpc>
            <a:spcBef>
              <a:spcPct val="0"/>
            </a:spcBef>
            <a:spcAft>
              <a:spcPct val="35000"/>
            </a:spcAft>
            <a:buNone/>
          </a:pPr>
          <a:r>
            <a:rPr lang="ro-RO" sz="1000" kern="1200">
              <a:latin typeface="Trebuchet MS" pitchFamily="34" charset="0"/>
            </a:rPr>
            <a:t>Informați întotdeauna dacă se fac orice modificări în documentație și anunțuri (de exemplu, schimbarea datei de primire a ofertelor) prin publicarea unui anunț suplimentar.</a:t>
          </a:r>
          <a:endParaRPr lang="en-US" sz="1000" kern="1200">
            <a:latin typeface="Trebuchet MS" pitchFamily="34" charset="0"/>
          </a:endParaRPr>
        </a:p>
      </dsp:txBody>
      <dsp:txXfrm>
        <a:off x="59253" y="13078"/>
        <a:ext cx="3956355" cy="420376"/>
      </dsp:txXfrm>
    </dsp:sp>
    <dsp:sp modelId="{7B5B79D4-9F20-41D3-A00D-638D9BAEA606}">
      <dsp:nvSpPr>
        <dsp:cNvPr id="0" name=""/>
        <dsp:cNvSpPr/>
      </dsp:nvSpPr>
      <dsp:spPr>
        <a:xfrm>
          <a:off x="353859" y="473535"/>
          <a:ext cx="4775896" cy="382459"/>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just" defTabSz="444500">
            <a:lnSpc>
              <a:spcPct val="90000"/>
            </a:lnSpc>
            <a:spcBef>
              <a:spcPct val="0"/>
            </a:spcBef>
            <a:spcAft>
              <a:spcPct val="35000"/>
            </a:spcAft>
            <a:buNone/>
          </a:pPr>
          <a:r>
            <a:rPr lang="ro-RO" sz="1000" kern="1200">
              <a:latin typeface="Trebuchet MS" pitchFamily="34" charset="0"/>
            </a:rPr>
            <a:t>Dacă realizați modificări substanțiale în specificația tehnică, criteriile de selecție/atribuire și/sau condițiile contractuale, va fi necesară o anulare a procedurii.</a:t>
          </a:r>
          <a:endParaRPr lang="en-US" sz="1000" kern="1200">
            <a:latin typeface="Trebuchet MS" pitchFamily="34" charset="0"/>
          </a:endParaRPr>
        </a:p>
      </dsp:txBody>
      <dsp:txXfrm>
        <a:off x="365061" y="484737"/>
        <a:ext cx="4049409" cy="360055"/>
      </dsp:txXfrm>
    </dsp:sp>
    <dsp:sp modelId="{F28D0172-B94D-433E-B330-7446C7CB96BE}">
      <dsp:nvSpPr>
        <dsp:cNvPr id="0" name=""/>
        <dsp:cNvSpPr/>
      </dsp:nvSpPr>
      <dsp:spPr>
        <a:xfrm>
          <a:off x="699673" y="889929"/>
          <a:ext cx="4815143" cy="452779"/>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just" defTabSz="444500">
            <a:lnSpc>
              <a:spcPct val="90000"/>
            </a:lnSpc>
            <a:spcBef>
              <a:spcPct val="0"/>
            </a:spcBef>
            <a:spcAft>
              <a:spcPct val="35000"/>
            </a:spcAft>
            <a:buNone/>
          </a:pPr>
          <a:r>
            <a:rPr lang="en-US" sz="1000" kern="1200">
              <a:latin typeface="Trebuchet MS" pitchFamily="34" charset="0"/>
            </a:rPr>
            <a:t>Toate criteriile de selecție trebuie să fie proporționale și relevante pentru evaluarea capacității ofertantului de a executa contractul.</a:t>
          </a:r>
        </a:p>
      </dsp:txBody>
      <dsp:txXfrm>
        <a:off x="712934" y="903190"/>
        <a:ext cx="4084770" cy="426257"/>
      </dsp:txXfrm>
    </dsp:sp>
    <dsp:sp modelId="{9CA54510-CA7C-4E59-8E08-281845B508E5}">
      <dsp:nvSpPr>
        <dsp:cNvPr id="0" name=""/>
        <dsp:cNvSpPr/>
      </dsp:nvSpPr>
      <dsp:spPr>
        <a:xfrm>
          <a:off x="1139570" y="1377068"/>
          <a:ext cx="4558284" cy="396569"/>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l" defTabSz="444500">
            <a:lnSpc>
              <a:spcPct val="90000"/>
            </a:lnSpc>
            <a:spcBef>
              <a:spcPct val="0"/>
            </a:spcBef>
            <a:spcAft>
              <a:spcPct val="35000"/>
            </a:spcAft>
            <a:buNone/>
          </a:pPr>
          <a:r>
            <a:rPr lang="ro-RO" sz="1000" kern="1200">
              <a:latin typeface="Trebuchet MS" pitchFamily="34" charset="0"/>
            </a:rPr>
            <a:t>Se recomandă să fie instituit un mecanism de punctare prestabilit, care va fi transparent pentru toți cei care formulează obiecții. </a:t>
          </a:r>
          <a:endParaRPr lang="en-US" sz="1000" kern="1200">
            <a:latin typeface="Trebuchet MS" pitchFamily="34" charset="0"/>
          </a:endParaRPr>
        </a:p>
      </dsp:txBody>
      <dsp:txXfrm>
        <a:off x="1151185" y="1388683"/>
        <a:ext cx="3863051" cy="373339"/>
      </dsp:txXfrm>
    </dsp:sp>
    <dsp:sp modelId="{6F3981A3-146B-42C3-9DDB-36A7EA3FE0FC}">
      <dsp:nvSpPr>
        <dsp:cNvPr id="0" name=""/>
        <dsp:cNvSpPr/>
      </dsp:nvSpPr>
      <dsp:spPr>
        <a:xfrm>
          <a:off x="4372721" y="301293"/>
          <a:ext cx="290245" cy="290245"/>
        </a:xfrm>
        <a:prstGeom prst="downArrow">
          <a:avLst>
            <a:gd name="adj1" fmla="val 55000"/>
            <a:gd name="adj2" fmla="val 45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6510" tIns="16510" rIns="16510" bIns="16510" numCol="1" spcCol="1270" anchor="ctr" anchorCtr="0">
          <a:noAutofit/>
        </a:bodyPr>
        <a:lstStyle/>
        <a:p>
          <a:pPr marL="0" lvl="0" indent="0" algn="ctr" defTabSz="577850">
            <a:lnSpc>
              <a:spcPct val="90000"/>
            </a:lnSpc>
            <a:spcBef>
              <a:spcPct val="0"/>
            </a:spcBef>
            <a:spcAft>
              <a:spcPct val="35000"/>
            </a:spcAft>
            <a:buNone/>
          </a:pPr>
          <a:endParaRPr lang="en-US" sz="1300" kern="1200"/>
        </a:p>
      </dsp:txBody>
      <dsp:txXfrm>
        <a:off x="4438026" y="301293"/>
        <a:ext cx="159635" cy="218409"/>
      </dsp:txXfrm>
    </dsp:sp>
    <dsp:sp modelId="{903D43F6-7D9A-42B6-9D90-71C83563423F}">
      <dsp:nvSpPr>
        <dsp:cNvPr id="0" name=""/>
        <dsp:cNvSpPr/>
      </dsp:nvSpPr>
      <dsp:spPr>
        <a:xfrm>
          <a:off x="4903306" y="758169"/>
          <a:ext cx="290245" cy="290245"/>
        </a:xfrm>
        <a:prstGeom prst="downArrow">
          <a:avLst>
            <a:gd name="adj1" fmla="val 55000"/>
            <a:gd name="adj2" fmla="val 45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6510" tIns="16510" rIns="16510" bIns="16510" numCol="1" spcCol="1270" anchor="ctr" anchorCtr="0">
          <a:noAutofit/>
        </a:bodyPr>
        <a:lstStyle/>
        <a:p>
          <a:pPr marL="0" lvl="0" indent="0" algn="ctr" defTabSz="577850">
            <a:lnSpc>
              <a:spcPct val="90000"/>
            </a:lnSpc>
            <a:spcBef>
              <a:spcPct val="0"/>
            </a:spcBef>
            <a:spcAft>
              <a:spcPct val="35000"/>
            </a:spcAft>
            <a:buNone/>
          </a:pPr>
          <a:endParaRPr lang="en-US" sz="1300" kern="1200"/>
        </a:p>
      </dsp:txBody>
      <dsp:txXfrm>
        <a:off x="4968611" y="758169"/>
        <a:ext cx="159635" cy="218409"/>
      </dsp:txXfrm>
    </dsp:sp>
    <dsp:sp modelId="{F5CB05E0-9437-41F3-881A-FA308A0D81E2}">
      <dsp:nvSpPr>
        <dsp:cNvPr id="0" name=""/>
        <dsp:cNvSpPr/>
      </dsp:nvSpPr>
      <dsp:spPr>
        <a:xfrm>
          <a:off x="5306938" y="1230112"/>
          <a:ext cx="290245" cy="290245"/>
        </a:xfrm>
        <a:prstGeom prst="downArrow">
          <a:avLst>
            <a:gd name="adj1" fmla="val 55000"/>
            <a:gd name="adj2" fmla="val 45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6510" tIns="16510" rIns="16510" bIns="16510" numCol="1" spcCol="1270" anchor="ctr" anchorCtr="0">
          <a:noAutofit/>
        </a:bodyPr>
        <a:lstStyle/>
        <a:p>
          <a:pPr marL="0" lvl="0" indent="0" algn="ctr" defTabSz="577850">
            <a:lnSpc>
              <a:spcPct val="90000"/>
            </a:lnSpc>
            <a:spcBef>
              <a:spcPct val="0"/>
            </a:spcBef>
            <a:spcAft>
              <a:spcPct val="35000"/>
            </a:spcAft>
            <a:buNone/>
          </a:pPr>
          <a:endParaRPr lang="en-US" sz="1300" kern="1200"/>
        </a:p>
      </dsp:txBody>
      <dsp:txXfrm>
        <a:off x="5372243" y="1230112"/>
        <a:ext cx="159635" cy="218409"/>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605EAE-F3AF-4587-A9D3-23F498D281AB}">
      <dsp:nvSpPr>
        <dsp:cNvPr id="0" name=""/>
        <dsp:cNvSpPr/>
      </dsp:nvSpPr>
      <dsp:spPr>
        <a:xfrm>
          <a:off x="0" y="455552"/>
          <a:ext cx="5361139" cy="22707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526C6CBF-B32B-4A18-9DDE-CC2E2D42956E}">
      <dsp:nvSpPr>
        <dsp:cNvPr id="0" name=""/>
        <dsp:cNvSpPr/>
      </dsp:nvSpPr>
      <dsp:spPr>
        <a:xfrm>
          <a:off x="301138" y="141371"/>
          <a:ext cx="4251816" cy="414668"/>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41847" tIns="0" rIns="141847" bIns="0" numCol="1" spcCol="1270" anchor="ctr" anchorCtr="0">
          <a:noAutofit/>
        </a:bodyPr>
        <a:lstStyle/>
        <a:p>
          <a:pPr marL="0" lvl="0" indent="0" algn="ctr" defTabSz="444500">
            <a:lnSpc>
              <a:spcPct val="90000"/>
            </a:lnSpc>
            <a:spcBef>
              <a:spcPct val="0"/>
            </a:spcBef>
            <a:spcAft>
              <a:spcPct val="35000"/>
            </a:spcAft>
            <a:buNone/>
          </a:pPr>
          <a:r>
            <a:rPr lang="en-US" sz="1000" kern="1200">
              <a:latin typeface="Trebuchet MS" pitchFamily="34" charset="0"/>
            </a:rPr>
            <a:t>Definirea </a:t>
          </a:r>
          <a:r>
            <a:rPr lang="ro-RO" sz="1000" kern="1200">
              <a:latin typeface="Trebuchet MS" pitchFamily="34" charset="0"/>
            </a:rPr>
            <a:t>incorectă</a:t>
          </a:r>
          <a:r>
            <a:rPr lang="en-US" sz="1000" kern="1200">
              <a:latin typeface="Trebuchet MS" pitchFamily="34" charset="0"/>
            </a:rPr>
            <a:t> a obiectului contractului</a:t>
          </a:r>
          <a:r>
            <a:rPr lang="ro-RO" sz="1000" kern="1200">
              <a:latin typeface="Trebuchet MS" pitchFamily="34" charset="0"/>
            </a:rPr>
            <a:t>, ce poate</a:t>
          </a:r>
          <a:r>
            <a:rPr lang="en-US" sz="1000" kern="1200">
              <a:latin typeface="Trebuchet MS" pitchFamily="34" charset="0"/>
            </a:rPr>
            <a:t> </a:t>
          </a:r>
          <a:r>
            <a:rPr lang="ro-RO" sz="1000" kern="1200">
              <a:latin typeface="Trebuchet MS" pitchFamily="34" charset="0"/>
            </a:rPr>
            <a:t>con</a:t>
          </a:r>
          <a:r>
            <a:rPr lang="en-US" sz="1000" kern="1200">
              <a:latin typeface="Trebuchet MS" pitchFamily="34" charset="0"/>
            </a:rPr>
            <a:t>duce la modificări neconforme ulterioare ale acestuia</a:t>
          </a:r>
        </a:p>
      </dsp:txBody>
      <dsp:txXfrm>
        <a:off x="321380" y="161613"/>
        <a:ext cx="4211332" cy="374184"/>
      </dsp:txXfrm>
    </dsp:sp>
    <dsp:sp modelId="{D9C84066-751E-45A1-ADBE-6319A5E44BC5}">
      <dsp:nvSpPr>
        <dsp:cNvPr id="0" name=""/>
        <dsp:cNvSpPr/>
      </dsp:nvSpPr>
      <dsp:spPr>
        <a:xfrm>
          <a:off x="0" y="1046037"/>
          <a:ext cx="5361139" cy="247877"/>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7A1F87D-73B8-4821-9EE1-44433DD527C5}">
      <dsp:nvSpPr>
        <dsp:cNvPr id="0" name=""/>
        <dsp:cNvSpPr/>
      </dsp:nvSpPr>
      <dsp:spPr>
        <a:xfrm>
          <a:off x="276752" y="729262"/>
          <a:ext cx="4288782" cy="419574"/>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41847" tIns="0" rIns="141847" bIns="0" numCol="1" spcCol="1270" anchor="ctr" anchorCtr="0">
          <a:noAutofit/>
        </a:bodyPr>
        <a:lstStyle/>
        <a:p>
          <a:pPr marL="0" lvl="0" indent="0" algn="ctr" defTabSz="444500">
            <a:lnSpc>
              <a:spcPct val="90000"/>
            </a:lnSpc>
            <a:spcBef>
              <a:spcPct val="0"/>
            </a:spcBef>
            <a:spcAft>
              <a:spcPct val="35000"/>
            </a:spcAft>
            <a:buNone/>
          </a:pPr>
          <a:r>
            <a:rPr lang="en-US" sz="1000" kern="1200">
              <a:latin typeface="Trebuchet MS" pitchFamily="34" charset="0"/>
            </a:rPr>
            <a:t>Nepublicarea unui anunț de participare în JOUE</a:t>
          </a:r>
          <a:r>
            <a:rPr lang="ro-RO" sz="1000" kern="1200">
              <a:latin typeface="Trebuchet MS" pitchFamily="34" charset="0"/>
            </a:rPr>
            <a:t>, după caz</a:t>
          </a:r>
          <a:endParaRPr lang="en-US" sz="1000" kern="1200">
            <a:latin typeface="Trebuchet MS" pitchFamily="34" charset="0"/>
          </a:endParaRPr>
        </a:p>
      </dsp:txBody>
      <dsp:txXfrm>
        <a:off x="297234" y="749744"/>
        <a:ext cx="4247818" cy="378610"/>
      </dsp:txXfrm>
    </dsp:sp>
    <dsp:sp modelId="{82773BE0-16D2-40FF-83E0-7EC952548EDB}">
      <dsp:nvSpPr>
        <dsp:cNvPr id="0" name=""/>
        <dsp:cNvSpPr/>
      </dsp:nvSpPr>
      <dsp:spPr>
        <a:xfrm>
          <a:off x="0" y="1633857"/>
          <a:ext cx="5361139" cy="209126"/>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7AD42B88-B4AD-4E80-8BF7-537149F49C13}">
      <dsp:nvSpPr>
        <dsp:cNvPr id="0" name=""/>
        <dsp:cNvSpPr/>
      </dsp:nvSpPr>
      <dsp:spPr>
        <a:xfrm>
          <a:off x="268056" y="1326314"/>
          <a:ext cx="4314741" cy="396102"/>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41847" tIns="0" rIns="141847" bIns="0" numCol="1" spcCol="1270" anchor="ctr" anchorCtr="0">
          <a:noAutofit/>
        </a:bodyPr>
        <a:lstStyle/>
        <a:p>
          <a:pPr marL="0" lvl="0" indent="0" algn="ctr" defTabSz="444500">
            <a:lnSpc>
              <a:spcPct val="90000"/>
            </a:lnSpc>
            <a:spcBef>
              <a:spcPct val="0"/>
            </a:spcBef>
            <a:spcAft>
              <a:spcPct val="35000"/>
            </a:spcAft>
            <a:buNone/>
          </a:pPr>
          <a:r>
            <a:rPr lang="en-US" sz="1000" kern="1200">
              <a:latin typeface="Trebuchet MS" pitchFamily="34" charset="0"/>
            </a:rPr>
            <a:t>Nerespectarea termenelor minime pentru primirea cererilor de participare și a ofertelor</a:t>
          </a:r>
        </a:p>
      </dsp:txBody>
      <dsp:txXfrm>
        <a:off x="287392" y="1345650"/>
        <a:ext cx="4276069" cy="357430"/>
      </dsp:txXfrm>
    </dsp:sp>
    <dsp:sp modelId="{62363D84-53F2-4BC1-BEF2-0C58F98EA56C}">
      <dsp:nvSpPr>
        <dsp:cNvPr id="0" name=""/>
        <dsp:cNvSpPr/>
      </dsp:nvSpPr>
      <dsp:spPr>
        <a:xfrm>
          <a:off x="0" y="2198149"/>
          <a:ext cx="5361139" cy="26437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4134FF6B-A59E-44B3-87D4-5AEF8C73E537}">
      <dsp:nvSpPr>
        <dsp:cNvPr id="0" name=""/>
        <dsp:cNvSpPr/>
      </dsp:nvSpPr>
      <dsp:spPr>
        <a:xfrm>
          <a:off x="259844" y="1891285"/>
          <a:ext cx="4269999" cy="411325"/>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41847" tIns="0" rIns="141847" bIns="0" numCol="1" spcCol="1270" anchor="ctr" anchorCtr="0">
          <a:noAutofit/>
        </a:bodyPr>
        <a:lstStyle/>
        <a:p>
          <a:pPr marL="0" lvl="0" indent="0" algn="ctr" defTabSz="444500">
            <a:lnSpc>
              <a:spcPct val="90000"/>
            </a:lnSpc>
            <a:spcBef>
              <a:spcPct val="0"/>
            </a:spcBef>
            <a:spcAft>
              <a:spcPct val="35000"/>
            </a:spcAft>
            <a:buNone/>
          </a:pPr>
          <a:r>
            <a:rPr lang="en-US" sz="1000" kern="1200">
              <a:latin typeface="Trebuchet MS" pitchFamily="34" charset="0"/>
            </a:rPr>
            <a:t>Criterii de selecție ilegale și/sau discriminatorii în anunț sau în documentația de atribuire</a:t>
          </a:r>
        </a:p>
      </dsp:txBody>
      <dsp:txXfrm>
        <a:off x="279923" y="1911364"/>
        <a:ext cx="4229841" cy="371167"/>
      </dsp:txXfrm>
    </dsp:sp>
    <dsp:sp modelId="{2EC2D5D4-65AE-4101-BA3E-520ED1A5FDC6}">
      <dsp:nvSpPr>
        <dsp:cNvPr id="0" name=""/>
        <dsp:cNvSpPr/>
      </dsp:nvSpPr>
      <dsp:spPr>
        <a:xfrm>
          <a:off x="0" y="2785732"/>
          <a:ext cx="5361139" cy="213356"/>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75C83524-D248-4DB1-B4C1-43278272013E}">
      <dsp:nvSpPr>
        <dsp:cNvPr id="0" name=""/>
        <dsp:cNvSpPr/>
      </dsp:nvSpPr>
      <dsp:spPr>
        <a:xfrm>
          <a:off x="236251" y="2479017"/>
          <a:ext cx="4290235" cy="379373"/>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41847" tIns="0" rIns="141847" bIns="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Selecție discriminatorie</a:t>
          </a:r>
          <a:endParaRPr lang="en-US" sz="1000" kern="1200">
            <a:latin typeface="Trebuchet MS" pitchFamily="34" charset="0"/>
          </a:endParaRPr>
        </a:p>
      </dsp:txBody>
      <dsp:txXfrm>
        <a:off x="254770" y="2497536"/>
        <a:ext cx="4253197" cy="342335"/>
      </dsp:txXfrm>
    </dsp:sp>
    <dsp:sp modelId="{19163A98-61EC-48C4-955A-4599B6D27ED6}">
      <dsp:nvSpPr>
        <dsp:cNvPr id="0" name=""/>
        <dsp:cNvSpPr/>
      </dsp:nvSpPr>
      <dsp:spPr>
        <a:xfrm>
          <a:off x="0" y="3390153"/>
          <a:ext cx="5361139" cy="217535"/>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A1ED49FA-5BE7-42B0-A54B-662EE315C654}">
      <dsp:nvSpPr>
        <dsp:cNvPr id="0" name=""/>
        <dsp:cNvSpPr/>
      </dsp:nvSpPr>
      <dsp:spPr>
        <a:xfrm>
          <a:off x="276120" y="3031489"/>
          <a:ext cx="4282634" cy="447224"/>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41847" tIns="0" rIns="141847" bIns="0" numCol="1" spcCol="1270" anchor="ctr" anchorCtr="0">
          <a:noAutofit/>
        </a:bodyPr>
        <a:lstStyle/>
        <a:p>
          <a:pPr marL="0" lvl="0" indent="0" algn="ctr" defTabSz="444500">
            <a:lnSpc>
              <a:spcPct val="90000"/>
            </a:lnSpc>
            <a:spcBef>
              <a:spcPct val="0"/>
            </a:spcBef>
            <a:spcAft>
              <a:spcPct val="35000"/>
            </a:spcAft>
            <a:buNone/>
          </a:pPr>
          <a:r>
            <a:rPr lang="en-US" sz="1000" kern="1200">
              <a:latin typeface="Trebuchet MS" pitchFamily="34" charset="0"/>
            </a:rPr>
            <a:t>Nepublicarea terme</a:t>
          </a:r>
          <a:r>
            <a:rPr lang="ro-RO" sz="1000" kern="1200">
              <a:latin typeface="Trebuchet MS" pitchFamily="34" charset="0"/>
            </a:rPr>
            <a:t>ne</a:t>
          </a:r>
          <a:r>
            <a:rPr lang="en-US" sz="1000" kern="1200">
              <a:latin typeface="Trebuchet MS" pitchFamily="34" charset="0"/>
            </a:rPr>
            <a:t>lor prelungite pentru primirea ofertelor sau a cererilor de participare</a:t>
          </a:r>
        </a:p>
      </dsp:txBody>
      <dsp:txXfrm>
        <a:off x="297952" y="3053321"/>
        <a:ext cx="4238970" cy="403560"/>
      </dsp:txXfrm>
    </dsp:sp>
    <dsp:sp modelId="{CB1D187E-5FED-4919-BCDE-7AD8D21946C7}">
      <dsp:nvSpPr>
        <dsp:cNvPr id="0" name=""/>
        <dsp:cNvSpPr/>
      </dsp:nvSpPr>
      <dsp:spPr>
        <a:xfrm>
          <a:off x="0" y="3920782"/>
          <a:ext cx="5361139" cy="26733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07164043-65FA-40CE-9CC1-98EB9FC25CBC}">
      <dsp:nvSpPr>
        <dsp:cNvPr id="0" name=""/>
        <dsp:cNvSpPr/>
      </dsp:nvSpPr>
      <dsp:spPr>
        <a:xfrm>
          <a:off x="268056" y="3640089"/>
          <a:ext cx="4299992" cy="369252"/>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41847" tIns="0" rIns="141847" bIns="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Criterii de selecție ce se regăsesc ca și  factori de evaluare</a:t>
          </a:r>
          <a:endParaRPr lang="en-US" sz="1000" kern="1200">
            <a:latin typeface="Trebuchet MS" pitchFamily="34" charset="0"/>
          </a:endParaRPr>
        </a:p>
      </dsp:txBody>
      <dsp:txXfrm>
        <a:off x="286081" y="3658114"/>
        <a:ext cx="4263942" cy="333202"/>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605EAE-F3AF-4587-A9D3-23F498D281AB}">
      <dsp:nvSpPr>
        <dsp:cNvPr id="0" name=""/>
        <dsp:cNvSpPr/>
      </dsp:nvSpPr>
      <dsp:spPr>
        <a:xfrm>
          <a:off x="0" y="416997"/>
          <a:ext cx="5110204" cy="3024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526C6CBF-B32B-4A18-9DDE-CC2E2D42956E}">
      <dsp:nvSpPr>
        <dsp:cNvPr id="0" name=""/>
        <dsp:cNvSpPr/>
      </dsp:nvSpPr>
      <dsp:spPr>
        <a:xfrm>
          <a:off x="287323" y="118083"/>
          <a:ext cx="4643596" cy="499889"/>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207" tIns="0" rIns="135207" bIns="0"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Eliminarea candidaților/ofertanților prin folosirea de criterii de selecție ilegale </a:t>
          </a:r>
        </a:p>
      </dsp:txBody>
      <dsp:txXfrm>
        <a:off x="311726" y="142486"/>
        <a:ext cx="4594790" cy="451083"/>
      </dsp:txXfrm>
    </dsp:sp>
    <dsp:sp modelId="{D9C84066-751E-45A1-ADBE-6319A5E44BC5}">
      <dsp:nvSpPr>
        <dsp:cNvPr id="0" name=""/>
        <dsp:cNvSpPr/>
      </dsp:nvSpPr>
      <dsp:spPr>
        <a:xfrm>
          <a:off x="0" y="1011272"/>
          <a:ext cx="5110204" cy="3024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7A1F87D-73B8-4821-9EE1-44433DD527C5}">
      <dsp:nvSpPr>
        <dsp:cNvPr id="0" name=""/>
        <dsp:cNvSpPr/>
      </dsp:nvSpPr>
      <dsp:spPr>
        <a:xfrm>
          <a:off x="264057" y="812675"/>
          <a:ext cx="4695035" cy="404194"/>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207" tIns="0" rIns="135207" bIns="0"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Tratamentul inegal al ofertanților</a:t>
          </a:r>
        </a:p>
      </dsp:txBody>
      <dsp:txXfrm>
        <a:off x="283788" y="832406"/>
        <a:ext cx="4655573" cy="364732"/>
      </dsp:txXfrm>
    </dsp:sp>
    <dsp:sp modelId="{82773BE0-16D2-40FF-83E0-7EC952548EDB}">
      <dsp:nvSpPr>
        <dsp:cNvPr id="0" name=""/>
        <dsp:cNvSpPr/>
      </dsp:nvSpPr>
      <dsp:spPr>
        <a:xfrm>
          <a:off x="0" y="1686208"/>
          <a:ext cx="5110204" cy="3024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7AD42B88-B4AD-4E80-8BF7-537149F49C13}">
      <dsp:nvSpPr>
        <dsp:cNvPr id="0" name=""/>
        <dsp:cNvSpPr/>
      </dsp:nvSpPr>
      <dsp:spPr>
        <a:xfrm>
          <a:off x="255510" y="1378472"/>
          <a:ext cx="4723259" cy="484855"/>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207" tIns="0" rIns="135207" bIns="0"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Acceptarea ofertanților care ar fi trebuit să fie eliminați în etapa de selecție</a:t>
          </a:r>
        </a:p>
      </dsp:txBody>
      <dsp:txXfrm>
        <a:off x="279179" y="1402141"/>
        <a:ext cx="4675921" cy="437517"/>
      </dsp:txXfrm>
    </dsp:sp>
    <dsp:sp modelId="{62363D84-53F2-4BC1-BEF2-0C58F98EA56C}">
      <dsp:nvSpPr>
        <dsp:cNvPr id="0" name=""/>
        <dsp:cNvSpPr/>
      </dsp:nvSpPr>
      <dsp:spPr>
        <a:xfrm>
          <a:off x="0" y="2330668"/>
          <a:ext cx="5110204" cy="3024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4134FF6B-A59E-44B3-87D4-5AEF8C73E537}">
      <dsp:nvSpPr>
        <dsp:cNvPr id="0" name=""/>
        <dsp:cNvSpPr/>
      </dsp:nvSpPr>
      <dsp:spPr>
        <a:xfrm>
          <a:off x="255510" y="2053408"/>
          <a:ext cx="4657439" cy="454380"/>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207" tIns="0" rIns="135207" bIns="0"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Modificarea criteriilor de selecție după deschiderea ofertelor, fapt care duce la respingerea incorectă a ofertanților</a:t>
          </a:r>
        </a:p>
      </dsp:txBody>
      <dsp:txXfrm>
        <a:off x="277691" y="2075589"/>
        <a:ext cx="4613077" cy="410018"/>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605EAE-F3AF-4587-A9D3-23F498D281AB}">
      <dsp:nvSpPr>
        <dsp:cNvPr id="0" name=""/>
        <dsp:cNvSpPr/>
      </dsp:nvSpPr>
      <dsp:spPr>
        <a:xfrm>
          <a:off x="0" y="380592"/>
          <a:ext cx="5110204" cy="2772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526C6CBF-B32B-4A18-9DDE-CC2E2D42956E}">
      <dsp:nvSpPr>
        <dsp:cNvPr id="0" name=""/>
        <dsp:cNvSpPr/>
      </dsp:nvSpPr>
      <dsp:spPr>
        <a:xfrm>
          <a:off x="287043" y="106586"/>
          <a:ext cx="4639061" cy="458231"/>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207" tIns="0" rIns="135207" bIns="0"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Modificarea criteriilor de atribuire după deschiderea ofertelor având ca rezultat acceptarea incorectă a ofertelor</a:t>
          </a:r>
        </a:p>
      </dsp:txBody>
      <dsp:txXfrm>
        <a:off x="309412" y="128955"/>
        <a:ext cx="4594323" cy="413493"/>
      </dsp:txXfrm>
    </dsp:sp>
    <dsp:sp modelId="{D9C84066-751E-45A1-ADBE-6319A5E44BC5}">
      <dsp:nvSpPr>
        <dsp:cNvPr id="0" name=""/>
        <dsp:cNvSpPr/>
      </dsp:nvSpPr>
      <dsp:spPr>
        <a:xfrm>
          <a:off x="0" y="925344"/>
          <a:ext cx="5110204" cy="2772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7A1F87D-73B8-4821-9EE1-44433DD527C5}">
      <dsp:nvSpPr>
        <dsp:cNvPr id="0" name=""/>
        <dsp:cNvSpPr/>
      </dsp:nvSpPr>
      <dsp:spPr>
        <a:xfrm>
          <a:off x="264057" y="743296"/>
          <a:ext cx="4695035" cy="370512"/>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207" tIns="0" rIns="135207" bIns="0"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Lipsa de transparență/tratament egal în cursul evaluării</a:t>
          </a:r>
        </a:p>
      </dsp:txBody>
      <dsp:txXfrm>
        <a:off x="282144" y="761383"/>
        <a:ext cx="4658861" cy="334338"/>
      </dsp:txXfrm>
    </dsp:sp>
    <dsp:sp modelId="{82773BE0-16D2-40FF-83E0-7EC952548EDB}">
      <dsp:nvSpPr>
        <dsp:cNvPr id="0" name=""/>
        <dsp:cNvSpPr/>
      </dsp:nvSpPr>
      <dsp:spPr>
        <a:xfrm>
          <a:off x="0" y="1544034"/>
          <a:ext cx="5110204" cy="2772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7AD42B88-B4AD-4E80-8BF7-537149F49C13}">
      <dsp:nvSpPr>
        <dsp:cNvPr id="0" name=""/>
        <dsp:cNvSpPr/>
      </dsp:nvSpPr>
      <dsp:spPr>
        <a:xfrm>
          <a:off x="255260" y="1261944"/>
          <a:ext cx="4718646" cy="444450"/>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207" tIns="0" rIns="135207" bIns="0"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Un conflict de interese necomunicat</a:t>
          </a:r>
        </a:p>
      </dsp:txBody>
      <dsp:txXfrm>
        <a:off x="276956" y="1283640"/>
        <a:ext cx="4675254" cy="401058"/>
      </dsp:txXfrm>
    </dsp:sp>
    <dsp:sp modelId="{62363D84-53F2-4BC1-BEF2-0C58F98EA56C}">
      <dsp:nvSpPr>
        <dsp:cNvPr id="0" name=""/>
        <dsp:cNvSpPr/>
      </dsp:nvSpPr>
      <dsp:spPr>
        <a:xfrm>
          <a:off x="0" y="2134789"/>
          <a:ext cx="5110204" cy="2772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4134FF6B-A59E-44B3-87D4-5AEF8C73E537}">
      <dsp:nvSpPr>
        <dsp:cNvPr id="0" name=""/>
        <dsp:cNvSpPr/>
      </dsp:nvSpPr>
      <dsp:spPr>
        <a:xfrm>
          <a:off x="255510" y="1880634"/>
          <a:ext cx="4657439" cy="416515"/>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207" tIns="0" rIns="135207" bIns="0"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Negocieri în cursul procedurii de atribuire</a:t>
          </a:r>
        </a:p>
      </dsp:txBody>
      <dsp:txXfrm>
        <a:off x="275843" y="1900967"/>
        <a:ext cx="4616773" cy="375849"/>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605EAE-F3AF-4587-A9D3-23F498D281AB}">
      <dsp:nvSpPr>
        <dsp:cNvPr id="0" name=""/>
        <dsp:cNvSpPr/>
      </dsp:nvSpPr>
      <dsp:spPr>
        <a:xfrm>
          <a:off x="0" y="251123"/>
          <a:ext cx="5111749" cy="2772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526C6CBF-B32B-4A18-9DDE-CC2E2D42956E}">
      <dsp:nvSpPr>
        <dsp:cNvPr id="0" name=""/>
        <dsp:cNvSpPr/>
      </dsp:nvSpPr>
      <dsp:spPr>
        <a:xfrm>
          <a:off x="287410" y="101544"/>
          <a:ext cx="4645001" cy="333805"/>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248" tIns="0" rIns="135248" bIns="0"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Negocierea privind </a:t>
          </a:r>
          <a:r>
            <a:rPr lang="ro-RO" sz="1050" kern="1200">
              <a:latin typeface="Trebuchet MS" pitchFamily="34" charset="0"/>
            </a:rPr>
            <a:t>clauzele </a:t>
          </a:r>
          <a:r>
            <a:rPr lang="en-US" sz="1050" kern="1200">
              <a:latin typeface="Trebuchet MS" pitchFamily="34" charset="0"/>
            </a:rPr>
            <a:t>contractual</a:t>
          </a:r>
          <a:r>
            <a:rPr lang="ro-RO" sz="1050" kern="1200">
              <a:latin typeface="Trebuchet MS" pitchFamily="34" charset="0"/>
            </a:rPr>
            <a:t>e</a:t>
          </a:r>
          <a:r>
            <a:rPr lang="en-US" sz="1050" kern="1200">
              <a:latin typeface="Trebuchet MS" pitchFamily="34" charset="0"/>
            </a:rPr>
            <a:t> </a:t>
          </a:r>
        </a:p>
      </dsp:txBody>
      <dsp:txXfrm>
        <a:off x="303705" y="117839"/>
        <a:ext cx="4612411" cy="301215"/>
      </dsp:txXfrm>
    </dsp:sp>
    <dsp:sp modelId="{D9C84066-751E-45A1-ADBE-6319A5E44BC5}">
      <dsp:nvSpPr>
        <dsp:cNvPr id="0" name=""/>
        <dsp:cNvSpPr/>
      </dsp:nvSpPr>
      <dsp:spPr>
        <a:xfrm>
          <a:off x="0" y="795875"/>
          <a:ext cx="5111749" cy="2772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7A1F87D-73B8-4821-9EE1-44433DD527C5}">
      <dsp:nvSpPr>
        <dsp:cNvPr id="0" name=""/>
        <dsp:cNvSpPr/>
      </dsp:nvSpPr>
      <dsp:spPr>
        <a:xfrm>
          <a:off x="264136" y="613828"/>
          <a:ext cx="4696456" cy="370512"/>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248" tIns="0" rIns="135248" bIns="0"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Extinderea</a:t>
          </a:r>
          <a:r>
            <a:rPr lang="en-US" sz="1050" kern="1200">
              <a:latin typeface="Trebuchet MS" pitchFamily="34" charset="0"/>
            </a:rPr>
            <a:t> domeniului de aplicare/obiectivului contractului</a:t>
          </a:r>
        </a:p>
      </dsp:txBody>
      <dsp:txXfrm>
        <a:off x="282223" y="631915"/>
        <a:ext cx="4660282" cy="334338"/>
      </dsp:txXfrm>
    </dsp:sp>
    <dsp:sp modelId="{82773BE0-16D2-40FF-83E0-7EC952548EDB}">
      <dsp:nvSpPr>
        <dsp:cNvPr id="0" name=""/>
        <dsp:cNvSpPr/>
      </dsp:nvSpPr>
      <dsp:spPr>
        <a:xfrm>
          <a:off x="0" y="1414566"/>
          <a:ext cx="5111749" cy="2772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7AD42B88-B4AD-4E80-8BF7-537149F49C13}">
      <dsp:nvSpPr>
        <dsp:cNvPr id="0" name=""/>
        <dsp:cNvSpPr/>
      </dsp:nvSpPr>
      <dsp:spPr>
        <a:xfrm>
          <a:off x="255337" y="1132475"/>
          <a:ext cx="4720074" cy="444450"/>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248" tIns="0" rIns="135248" bIns="0"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Atribuirea contractelor de servicii suplimentare fără organizarea unei licitații în absența unei urgențe justificate ca urmare a unor evenimente imprevizibile</a:t>
          </a:r>
        </a:p>
      </dsp:txBody>
      <dsp:txXfrm>
        <a:off x="277033" y="1154171"/>
        <a:ext cx="4676682" cy="401058"/>
      </dsp:txXfrm>
    </dsp:sp>
    <dsp:sp modelId="{62363D84-53F2-4BC1-BEF2-0C58F98EA56C}">
      <dsp:nvSpPr>
        <dsp:cNvPr id="0" name=""/>
        <dsp:cNvSpPr/>
      </dsp:nvSpPr>
      <dsp:spPr>
        <a:xfrm>
          <a:off x="0" y="2005321"/>
          <a:ext cx="5111749" cy="2772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4134FF6B-A59E-44B3-87D4-5AEF8C73E537}">
      <dsp:nvSpPr>
        <dsp:cNvPr id="0" name=""/>
        <dsp:cNvSpPr/>
      </dsp:nvSpPr>
      <dsp:spPr>
        <a:xfrm>
          <a:off x="255337" y="1751166"/>
          <a:ext cx="4654299" cy="416515"/>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248" tIns="0" rIns="135248" bIns="0"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Criterii de selecție disproporționate și discriminatorii și/sau criterii de atribuire fără legătură cu obiectul contractului</a:t>
          </a:r>
        </a:p>
      </dsp:txBody>
      <dsp:txXfrm>
        <a:off x="275670" y="1771499"/>
        <a:ext cx="4613633" cy="375849"/>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75EBE38-1296-4519-8CD8-19EC1DB298F8}">
      <dsp:nvSpPr>
        <dsp:cNvPr id="0" name=""/>
        <dsp:cNvSpPr/>
      </dsp:nvSpPr>
      <dsp:spPr>
        <a:xfrm>
          <a:off x="149598" y="0"/>
          <a:ext cx="4464440" cy="57207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just" defTabSz="444500">
            <a:lnSpc>
              <a:spcPct val="90000"/>
            </a:lnSpc>
            <a:spcBef>
              <a:spcPct val="0"/>
            </a:spcBef>
            <a:spcAft>
              <a:spcPct val="35000"/>
            </a:spcAft>
            <a:buNone/>
          </a:pPr>
          <a:r>
            <a:rPr lang="ro-RO" sz="1000" kern="1200">
              <a:latin typeface="Trebuchet MS" pitchFamily="34" charset="0"/>
            </a:rPr>
            <a:t>Toți beneficiarii trebuie să dispună de proceduri adecvate  pentru evitarea unui posibil conflictul de interese</a:t>
          </a:r>
          <a:endParaRPr lang="en-US" sz="1000" kern="1200">
            <a:latin typeface="Trebuchet MS" pitchFamily="34" charset="0"/>
          </a:endParaRPr>
        </a:p>
      </dsp:txBody>
      <dsp:txXfrm>
        <a:off x="166353" y="16755"/>
        <a:ext cx="3811598" cy="538561"/>
      </dsp:txXfrm>
    </dsp:sp>
    <dsp:sp modelId="{7B5B79D4-9F20-41D3-A00D-638D9BAEA606}">
      <dsp:nvSpPr>
        <dsp:cNvPr id="0" name=""/>
        <dsp:cNvSpPr/>
      </dsp:nvSpPr>
      <dsp:spPr>
        <a:xfrm>
          <a:off x="500013" y="640853"/>
          <a:ext cx="4774299" cy="48998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just" defTabSz="444500">
            <a:lnSpc>
              <a:spcPct val="90000"/>
            </a:lnSpc>
            <a:spcBef>
              <a:spcPct val="0"/>
            </a:spcBef>
            <a:spcAft>
              <a:spcPct val="35000"/>
            </a:spcAft>
            <a:buNone/>
          </a:pPr>
          <a:r>
            <a:rPr lang="ro-RO" sz="1000" kern="1200">
              <a:latin typeface="Trebuchet MS" pitchFamily="34" charset="0"/>
            </a:rPr>
            <a:t>Oricine persoană care ar putea să prezinte un conflict de interese ar trebui să se abțină să ia parte la procedura de achiziție</a:t>
          </a:r>
          <a:endParaRPr lang="en-US" sz="1000" kern="1200">
            <a:latin typeface="Trebuchet MS" pitchFamily="34" charset="0"/>
          </a:endParaRPr>
        </a:p>
      </dsp:txBody>
      <dsp:txXfrm>
        <a:off x="514364" y="655204"/>
        <a:ext cx="3956151" cy="461282"/>
      </dsp:txXfrm>
    </dsp:sp>
    <dsp:sp modelId="{F28D0172-B94D-433E-B330-7446C7CB96BE}">
      <dsp:nvSpPr>
        <dsp:cNvPr id="0" name=""/>
        <dsp:cNvSpPr/>
      </dsp:nvSpPr>
      <dsp:spPr>
        <a:xfrm>
          <a:off x="651730" y="1227031"/>
          <a:ext cx="4813533" cy="58007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just" defTabSz="444500">
            <a:lnSpc>
              <a:spcPct val="90000"/>
            </a:lnSpc>
            <a:spcBef>
              <a:spcPct val="0"/>
            </a:spcBef>
            <a:spcAft>
              <a:spcPct val="35000"/>
            </a:spcAft>
            <a:buNone/>
          </a:pPr>
          <a:r>
            <a:rPr lang="ro-RO" sz="1000" kern="1200">
              <a:latin typeface="Trebuchet MS" pitchFamily="34" charset="0"/>
            </a:rPr>
            <a:t>Toți actorii esențiali, capabili să influențeze deciziile privind domeniul de aplicare sau atribuirea unui contract, trebuie să fie conștienți de responsabilitatea lor de a acționa imparțial și integru</a:t>
          </a:r>
          <a:endParaRPr lang="en-US" sz="1000" kern="1200">
            <a:latin typeface="Trebuchet MS" pitchFamily="34" charset="0"/>
          </a:endParaRPr>
        </a:p>
      </dsp:txBody>
      <dsp:txXfrm>
        <a:off x="668720" y="1244021"/>
        <a:ext cx="3989636" cy="546094"/>
      </dsp:txXfrm>
    </dsp:sp>
    <dsp:sp modelId="{9CA54510-CA7C-4E59-8E08-281845B508E5}">
      <dsp:nvSpPr>
        <dsp:cNvPr id="0" name=""/>
        <dsp:cNvSpPr/>
      </dsp:nvSpPr>
      <dsp:spPr>
        <a:xfrm>
          <a:off x="1139189" y="1944711"/>
          <a:ext cx="4556760" cy="508062"/>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l" defTabSz="444500">
            <a:lnSpc>
              <a:spcPct val="90000"/>
            </a:lnSpc>
            <a:spcBef>
              <a:spcPct val="0"/>
            </a:spcBef>
            <a:spcAft>
              <a:spcPct val="35000"/>
            </a:spcAft>
            <a:buNone/>
          </a:pPr>
          <a:r>
            <a:rPr lang="ro-RO" sz="1000" kern="1200">
              <a:latin typeface="Trebuchet MS" pitchFamily="34" charset="0"/>
            </a:rPr>
            <a:t>Declarațiile privind conflictul de interese se vor înregistra într-un registru </a:t>
          </a:r>
          <a:endParaRPr lang="en-US" sz="1000" kern="1200">
            <a:latin typeface="Trebuchet MS" pitchFamily="34" charset="0"/>
          </a:endParaRPr>
        </a:p>
      </dsp:txBody>
      <dsp:txXfrm>
        <a:off x="1154070" y="1959592"/>
        <a:ext cx="3773522" cy="478300"/>
      </dsp:txXfrm>
    </dsp:sp>
    <dsp:sp modelId="{6F3981A3-146B-42C3-9DDB-36A7EA3FE0FC}">
      <dsp:nvSpPr>
        <dsp:cNvPr id="0" name=""/>
        <dsp:cNvSpPr/>
      </dsp:nvSpPr>
      <dsp:spPr>
        <a:xfrm>
          <a:off x="4263495" y="423868"/>
          <a:ext cx="371846" cy="371846"/>
        </a:xfrm>
        <a:prstGeom prst="downArrow">
          <a:avLst>
            <a:gd name="adj1" fmla="val 55000"/>
            <a:gd name="adj2" fmla="val 45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endParaRPr lang="en-US" sz="1000" kern="1200">
            <a:latin typeface="Trebuchet MS" pitchFamily="34" charset="0"/>
          </a:endParaRPr>
        </a:p>
      </dsp:txBody>
      <dsp:txXfrm>
        <a:off x="4347160" y="423868"/>
        <a:ext cx="204516" cy="279814"/>
      </dsp:txXfrm>
    </dsp:sp>
    <dsp:sp modelId="{903D43F6-7D9A-42B6-9D90-71C83563423F}">
      <dsp:nvSpPr>
        <dsp:cNvPr id="0" name=""/>
        <dsp:cNvSpPr/>
      </dsp:nvSpPr>
      <dsp:spPr>
        <a:xfrm>
          <a:off x="4643919" y="1033020"/>
          <a:ext cx="371846" cy="371846"/>
        </a:xfrm>
        <a:prstGeom prst="downArrow">
          <a:avLst>
            <a:gd name="adj1" fmla="val 55000"/>
            <a:gd name="adj2" fmla="val 45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endParaRPr lang="en-US" sz="1000" kern="1200">
            <a:latin typeface="Trebuchet MS" pitchFamily="34" charset="0"/>
          </a:endParaRPr>
        </a:p>
      </dsp:txBody>
      <dsp:txXfrm>
        <a:off x="4727584" y="1033020"/>
        <a:ext cx="204516" cy="279814"/>
      </dsp:txXfrm>
    </dsp:sp>
    <dsp:sp modelId="{F5CB05E0-9437-41F3-881A-FA308A0D81E2}">
      <dsp:nvSpPr>
        <dsp:cNvPr id="0" name=""/>
        <dsp:cNvSpPr/>
      </dsp:nvSpPr>
      <dsp:spPr>
        <a:xfrm>
          <a:off x="5058543" y="1731995"/>
          <a:ext cx="371846" cy="371846"/>
        </a:xfrm>
        <a:prstGeom prst="downArrow">
          <a:avLst>
            <a:gd name="adj1" fmla="val 55000"/>
            <a:gd name="adj2" fmla="val 45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endParaRPr lang="en-US" sz="1000" kern="1200">
            <a:latin typeface="Trebuchet MS" pitchFamily="34" charset="0"/>
          </a:endParaRPr>
        </a:p>
      </dsp:txBody>
      <dsp:txXfrm>
        <a:off x="5142208" y="1731995"/>
        <a:ext cx="204516" cy="279814"/>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D220C7-4783-4370-BDCD-B89724D81C93}">
      <dsp:nvSpPr>
        <dsp:cNvPr id="0" name=""/>
        <dsp:cNvSpPr/>
      </dsp:nvSpPr>
      <dsp:spPr>
        <a:xfrm>
          <a:off x="689133" y="0"/>
          <a:ext cx="5055439" cy="1733384"/>
        </a:xfrm>
        <a:prstGeom prst="rightArrow">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9B7B670-4C45-4381-A2A5-4D57F3159353}">
      <dsp:nvSpPr>
        <dsp:cNvPr id="0" name=""/>
        <dsp:cNvSpPr/>
      </dsp:nvSpPr>
      <dsp:spPr>
        <a:xfrm>
          <a:off x="129726" y="276408"/>
          <a:ext cx="1730642" cy="1168765"/>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ro-RO" sz="900" i="1" kern="1200">
              <a:latin typeface="Trebuchet MS" pitchFamily="34" charset="0"/>
            </a:rPr>
            <a:t>RECOMANDARE: </a:t>
          </a:r>
          <a:endParaRPr lang="en-US" sz="900" i="1" kern="1200">
            <a:latin typeface="Trebuchet MS" pitchFamily="34" charset="0"/>
          </a:endParaRPr>
        </a:p>
        <a:p>
          <a:pPr marL="0" lvl="0" indent="0" algn="ctr" defTabSz="400050">
            <a:lnSpc>
              <a:spcPct val="90000"/>
            </a:lnSpc>
            <a:spcBef>
              <a:spcPct val="0"/>
            </a:spcBef>
            <a:spcAft>
              <a:spcPct val="35000"/>
            </a:spcAft>
            <a:buNone/>
          </a:pPr>
          <a:r>
            <a:rPr lang="ro-RO" sz="900" kern="1200">
              <a:latin typeface="Trebuchet MS" pitchFamily="34" charset="0"/>
            </a:rPr>
            <a:t>În vederea procesării cererii în timp util, documentele justificative anexate la cererea de rambursare ar trebui să fie </a:t>
          </a:r>
          <a:r>
            <a:rPr lang="ro-RO" sz="900" kern="1200">
              <a:solidFill>
                <a:schemeClr val="bg1"/>
              </a:solidFill>
              <a:latin typeface="Trebuchet MS" pitchFamily="34" charset="0"/>
            </a:rPr>
            <a:t>aranjate în ordinea solicitării din raportul financiar.</a:t>
          </a:r>
          <a:endParaRPr lang="en-US" sz="900" kern="1200">
            <a:solidFill>
              <a:schemeClr val="bg1"/>
            </a:solidFill>
            <a:latin typeface="Trebuchet MS" pitchFamily="34" charset="0"/>
          </a:endParaRPr>
        </a:p>
      </dsp:txBody>
      <dsp:txXfrm>
        <a:off x="186780" y="333462"/>
        <a:ext cx="1616534" cy="1054657"/>
      </dsp:txXfrm>
    </dsp:sp>
    <dsp:sp modelId="{A0D85860-E39D-44CC-84B3-AA9F57D32CA5}">
      <dsp:nvSpPr>
        <dsp:cNvPr id="0" name=""/>
        <dsp:cNvSpPr/>
      </dsp:nvSpPr>
      <dsp:spPr>
        <a:xfrm>
          <a:off x="1970476" y="38182"/>
          <a:ext cx="1768353" cy="1646215"/>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ro-RO" sz="900" i="1" kern="1200">
              <a:latin typeface="Trebuchet MS" pitchFamily="34" charset="0"/>
            </a:rPr>
            <a:t>Ex. </a:t>
          </a:r>
          <a:endParaRPr lang="en-US" sz="900" i="1" kern="1200">
            <a:latin typeface="Trebuchet MS" pitchFamily="34" charset="0"/>
          </a:endParaRPr>
        </a:p>
        <a:p>
          <a:pPr marL="0" lvl="0" indent="0" algn="ctr" defTabSz="400050">
            <a:lnSpc>
              <a:spcPct val="90000"/>
            </a:lnSpc>
            <a:spcBef>
              <a:spcPct val="0"/>
            </a:spcBef>
            <a:spcAft>
              <a:spcPct val="35000"/>
            </a:spcAft>
            <a:buNone/>
          </a:pPr>
          <a:r>
            <a:rPr lang="ro-RO" sz="900" kern="1200">
              <a:latin typeface="Trebuchet MS" pitchFamily="34" charset="0"/>
            </a:rPr>
            <a:t>dacă prima cheltuială solicitată la rambursare în raportul financiar este cea pentru elaborarea de rapoarte, (…), ordinea documentelor</a:t>
          </a:r>
          <a:r>
            <a:rPr lang="ro-RO" sz="900" b="1" kern="1200">
              <a:latin typeface="Trebuchet MS" pitchFamily="34" charset="0"/>
            </a:rPr>
            <a:t> </a:t>
          </a:r>
          <a:r>
            <a:rPr lang="ro-RO" sz="900" kern="1200">
              <a:latin typeface="Trebuchet MS" pitchFamily="34" charset="0"/>
            </a:rPr>
            <a:t>justificative aferente acestei cheltuieli, va fi următoarea: factura, contractul, ordinul de plată, extrasul de cont, procesul verbal de recepţie (dacă este cazul).</a:t>
          </a:r>
          <a:endParaRPr lang="en-US" sz="900" kern="1200">
            <a:latin typeface="Trebuchet MS" pitchFamily="34" charset="0"/>
          </a:endParaRPr>
        </a:p>
      </dsp:txBody>
      <dsp:txXfrm>
        <a:off x="2050838" y="118544"/>
        <a:ext cx="1607629" cy="1485491"/>
      </dsp:txXfrm>
    </dsp:sp>
    <dsp:sp modelId="{533FD0EE-8BD6-430C-8C40-2CBCD30644D9}">
      <dsp:nvSpPr>
        <dsp:cNvPr id="0" name=""/>
        <dsp:cNvSpPr/>
      </dsp:nvSpPr>
      <dsp:spPr>
        <a:xfrm>
          <a:off x="3861225" y="318051"/>
          <a:ext cx="1730642" cy="1086478"/>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ro-RO" sz="900" i="1" kern="1200">
              <a:latin typeface="Trebuchet MS" pitchFamily="34" charset="0"/>
            </a:rPr>
            <a:t>NU UITAȚI: </a:t>
          </a:r>
          <a:endParaRPr lang="en-US" sz="900" i="1" kern="1200">
            <a:latin typeface="Trebuchet MS" pitchFamily="34" charset="0"/>
          </a:endParaRPr>
        </a:p>
        <a:p>
          <a:pPr marL="0" lvl="0" indent="0" algn="ctr" defTabSz="400050">
            <a:lnSpc>
              <a:spcPct val="90000"/>
            </a:lnSpc>
            <a:spcBef>
              <a:spcPct val="0"/>
            </a:spcBef>
            <a:spcAft>
              <a:spcPct val="35000"/>
            </a:spcAft>
            <a:buNone/>
          </a:pPr>
          <a:r>
            <a:rPr lang="ro-RO" sz="900" kern="1200">
              <a:latin typeface="Trebuchet MS" pitchFamily="34" charset="0"/>
            </a:rPr>
            <a:t>cheltuielile solicitate la </a:t>
          </a:r>
          <a:r>
            <a:rPr lang="ro-RO" sz="900" kern="1200">
              <a:solidFill>
                <a:schemeClr val="bg1"/>
              </a:solidFill>
              <a:latin typeface="Trebuchet MS" pitchFamily="34" charset="0"/>
            </a:rPr>
            <a:t>rambursare în raportul financiar trebuie să fie detaliate pentru fiecare factură/document </a:t>
          </a:r>
          <a:r>
            <a:rPr lang="ro-RO" sz="900" kern="1200">
              <a:latin typeface="Trebuchet MS" pitchFamily="34" charset="0"/>
            </a:rPr>
            <a:t>justificativ în parte, nu suma</a:t>
          </a:r>
          <a:r>
            <a:rPr lang="ro-RO" sz="900" b="1" kern="1200">
              <a:latin typeface="Trebuchet MS" pitchFamily="34" charset="0"/>
            </a:rPr>
            <a:t> </a:t>
          </a:r>
          <a:r>
            <a:rPr lang="ro-RO" sz="900" kern="1200">
              <a:latin typeface="Trebuchet MS" pitchFamily="34" charset="0"/>
            </a:rPr>
            <a:t>acestora.</a:t>
          </a:r>
          <a:endParaRPr lang="en-US" sz="900" kern="1200">
            <a:latin typeface="Trebuchet MS" pitchFamily="34" charset="0"/>
          </a:endParaRPr>
        </a:p>
      </dsp:txBody>
      <dsp:txXfrm>
        <a:off x="3914262" y="371088"/>
        <a:ext cx="1624568" cy="980404"/>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ACAA5DA-83DB-4189-BB91-A95BBD740752}">
      <dsp:nvSpPr>
        <dsp:cNvPr id="0" name=""/>
        <dsp:cNvSpPr/>
      </dsp:nvSpPr>
      <dsp:spPr>
        <a:xfrm rot="5400000">
          <a:off x="420493" y="922603"/>
          <a:ext cx="935819" cy="1151063"/>
        </a:xfrm>
        <a:prstGeom prst="chevron">
          <a:avLst/>
        </a:prstGeom>
        <a:gradFill rotWithShape="0">
          <a:gsLst>
            <a:gs pos="0">
              <a:schemeClr val="accent1">
                <a:hueOff val="0"/>
                <a:satOff val="0"/>
                <a:lumOff val="0"/>
                <a:alphaOff val="0"/>
                <a:tint val="10000"/>
                <a:satMod val="300000"/>
              </a:schemeClr>
            </a:gs>
            <a:gs pos="34000">
              <a:schemeClr val="accent1">
                <a:hueOff val="0"/>
                <a:satOff val="0"/>
                <a:lumOff val="0"/>
                <a:alphaOff val="0"/>
                <a:tint val="13500"/>
                <a:satMod val="250000"/>
              </a:schemeClr>
            </a:gs>
            <a:gs pos="100000">
              <a:schemeClr val="accent1">
                <a:hueOff val="0"/>
                <a:satOff val="0"/>
                <a:lumOff val="0"/>
                <a:alphaOff val="0"/>
                <a:tint val="60000"/>
                <a:satMod val="200000"/>
              </a:schemeClr>
            </a:gs>
          </a:gsLst>
          <a:path path="circle">
            <a:fillToRect l="50000" t="155000" r="50000" b="-55000"/>
          </a:path>
        </a:gradFill>
        <a:ln w="9525" cap="flat" cmpd="sng" algn="ctr">
          <a:solidFill>
            <a:schemeClr val="accent1">
              <a:hueOff val="0"/>
              <a:satOff val="0"/>
              <a:lumOff val="0"/>
              <a:alphaOff val="0"/>
            </a:schemeClr>
          </a:solidFill>
          <a:prstDash val="solid"/>
        </a:ln>
        <a:effectLst>
          <a:outerShdw blurRad="63500" dist="25400" dir="14700000" algn="t" rotWithShape="0">
            <a:srgbClr val="000000">
              <a:alpha val="50000"/>
            </a:srgbClr>
          </a:outerShdw>
        </a:effectLst>
      </dsp:spPr>
      <dsp:style>
        <a:lnRef idx="1">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endParaRPr lang="ro-RO" sz="900" kern="1200">
            <a:latin typeface="Trebuchet MS" pitchFamily="34" charset="0"/>
          </a:endParaRPr>
        </a:p>
        <a:p>
          <a:pPr marL="0" lvl="0" indent="0" algn="ctr" defTabSz="400050">
            <a:lnSpc>
              <a:spcPct val="90000"/>
            </a:lnSpc>
            <a:spcBef>
              <a:spcPct val="0"/>
            </a:spcBef>
            <a:spcAft>
              <a:spcPct val="35000"/>
            </a:spcAft>
            <a:buNone/>
          </a:pPr>
          <a:endParaRPr lang="en-US" sz="900" kern="1200">
            <a:latin typeface="Trebuchet MS" pitchFamily="34" charset="0"/>
          </a:endParaRPr>
        </a:p>
        <a:p>
          <a:pPr marL="0" lvl="0" indent="0" algn="ctr" defTabSz="400050">
            <a:lnSpc>
              <a:spcPct val="90000"/>
            </a:lnSpc>
            <a:spcBef>
              <a:spcPct val="0"/>
            </a:spcBef>
            <a:spcAft>
              <a:spcPct val="35000"/>
            </a:spcAft>
            <a:buNone/>
          </a:pPr>
          <a:r>
            <a:rPr lang="en-US" sz="900" kern="1200">
              <a:latin typeface="Trebuchet MS" pitchFamily="34" charset="0"/>
            </a:rPr>
            <a:t>Documente privind </a:t>
          </a:r>
        </a:p>
        <a:p>
          <a:pPr marL="0" lvl="0" indent="0" algn="ctr" defTabSz="400050">
            <a:lnSpc>
              <a:spcPct val="90000"/>
            </a:lnSpc>
            <a:spcBef>
              <a:spcPct val="0"/>
            </a:spcBef>
            <a:spcAft>
              <a:spcPct val="35000"/>
            </a:spcAft>
            <a:buNone/>
          </a:pPr>
          <a:r>
            <a:rPr lang="en-US" sz="900" kern="1200">
              <a:latin typeface="Trebuchet MS" pitchFamily="34" charset="0"/>
            </a:rPr>
            <a:t>activit</a:t>
          </a:r>
          <a:r>
            <a:rPr lang="ro-RO" sz="900" kern="1200">
              <a:latin typeface="Trebuchet MS" pitchFamily="34" charset="0"/>
            </a:rPr>
            <a:t>ățile </a:t>
          </a:r>
          <a:endParaRPr lang="en-GB" sz="900" kern="1200">
            <a:latin typeface="Trebuchet MS" pitchFamily="34" charset="0"/>
          </a:endParaRPr>
        </a:p>
        <a:p>
          <a:pPr marL="0" lvl="0" indent="0" algn="ctr" defTabSz="400050">
            <a:lnSpc>
              <a:spcPct val="90000"/>
            </a:lnSpc>
            <a:spcBef>
              <a:spcPct val="0"/>
            </a:spcBef>
            <a:spcAft>
              <a:spcPct val="35000"/>
            </a:spcAft>
            <a:buNone/>
          </a:pPr>
          <a:r>
            <a:rPr lang="ro-RO" sz="900" kern="1200">
              <a:latin typeface="Trebuchet MS" pitchFamily="34" charset="0"/>
            </a:rPr>
            <a:t>derulate</a:t>
          </a:r>
          <a:endParaRPr lang="en-US" sz="900" kern="1200">
            <a:latin typeface="Trebuchet MS" pitchFamily="34" charset="0"/>
          </a:endParaRPr>
        </a:p>
      </dsp:txBody>
      <dsp:txXfrm rot="-5400000">
        <a:off x="312871" y="1030225"/>
        <a:ext cx="1151063" cy="935819"/>
      </dsp:txXfrm>
    </dsp:sp>
    <dsp:sp modelId="{0EB955BF-63E9-4187-821D-7801F2017437}">
      <dsp:nvSpPr>
        <dsp:cNvPr id="0" name=""/>
        <dsp:cNvSpPr/>
      </dsp:nvSpPr>
      <dsp:spPr>
        <a:xfrm rot="5400000">
          <a:off x="2670937" y="-469139"/>
          <a:ext cx="1959102" cy="3805238"/>
        </a:xfrm>
        <a:prstGeom prst="round2SameRect">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64008" tIns="5715" rIns="5715" bIns="5715" numCol="1" spcCol="1270" anchor="ctr" anchorCtr="0">
          <a:noAutofit/>
        </a:bodyPr>
        <a:lstStyle/>
        <a:p>
          <a:pPr marL="57150" lvl="1" indent="-57150" algn="l" defTabSz="400050">
            <a:lnSpc>
              <a:spcPct val="90000"/>
            </a:lnSpc>
            <a:spcBef>
              <a:spcPct val="0"/>
            </a:spcBef>
            <a:spcAft>
              <a:spcPct val="15000"/>
            </a:spcAft>
            <a:buChar char="•"/>
          </a:pPr>
          <a:r>
            <a:rPr lang="ro-RO" sz="900" kern="1200">
              <a:latin typeface="Trebuchet MS" pitchFamily="34" charset="0"/>
            </a:rPr>
            <a:t> </a:t>
          </a:r>
          <a:r>
            <a:rPr lang="en-GB" sz="900" kern="1200">
              <a:latin typeface="Trebuchet MS" pitchFamily="34" charset="0"/>
            </a:rPr>
            <a:t>Beneficiarii/liderii de parteneriat care au încheiate contracte de finanțare din fondurile alocate Programului Operațional Capacitate Administrativă 2014-2020:</a:t>
          </a:r>
          <a:r>
            <a:rPr lang="ro-RO" sz="900" kern="1200">
              <a:latin typeface="Trebuchet MS" pitchFamily="34" charset="0"/>
            </a:rPr>
            <a:t>                                                               </a:t>
          </a:r>
          <a:r>
            <a:rPr lang="en-US" sz="900" kern="1200">
              <a:latin typeface="Trebuchet MS" pitchFamily="34" charset="0"/>
            </a:rPr>
            <a:t> </a:t>
          </a:r>
          <a:r>
            <a:rPr lang="ro-RO" sz="900" kern="1200">
              <a:latin typeface="Trebuchet MS" pitchFamily="34" charset="0"/>
            </a:rPr>
            <a:t>- </a:t>
          </a:r>
          <a:r>
            <a:rPr lang="en-GB" sz="900" kern="1200">
              <a:latin typeface="Trebuchet MS" pitchFamily="34" charset="0"/>
            </a:rPr>
            <a:t>pentru care au fost depuse cereri de rambursare/cereri de plată/cereri de prefinanțare înainte de data de 04.05.2021 vor transmite documentele, scanate, prin Modul COMUNICARE din sistemul informatic SMIS2014, în foldere separate pe fiecare activitate în parte, în care se vor insera documentele justificative aferente acelei activități, denumite scurt și sugestiv;</a:t>
          </a:r>
          <a:r>
            <a:rPr lang="ro-RO" sz="900" kern="1200">
              <a:latin typeface="Trebuchet MS" pitchFamily="34" charset="0"/>
            </a:rPr>
            <a:t>                                                  - </a:t>
          </a:r>
          <a:r>
            <a:rPr lang="en-GB" sz="900" kern="1200">
              <a:latin typeface="Trebuchet MS" pitchFamily="34" charset="0"/>
            </a:rPr>
            <a:t>pentru care nu fost depuse cereri de rambursare/cereri de plată/cereri de prefinanțare</a:t>
          </a:r>
          <a:r>
            <a:rPr lang="ro-RO" sz="900" kern="1200">
              <a:latin typeface="Trebuchet MS" pitchFamily="34" charset="0"/>
            </a:rPr>
            <a:t> până la data de 04.05.2021</a:t>
          </a:r>
          <a:r>
            <a:rPr lang="en-GB" sz="900" kern="1200">
              <a:latin typeface="Trebuchet MS" pitchFamily="34" charset="0"/>
            </a:rPr>
            <a:t> vor transmite documentele prin sistemul informatic SMIS2014 - Modulul IMPLEMENTARE, atașând fi</a:t>
          </a:r>
          <a:r>
            <a:rPr lang="ro-RO" sz="900" kern="1200">
              <a:latin typeface="Trebuchet MS" pitchFamily="34" charset="0"/>
            </a:rPr>
            <a:t>ș</a:t>
          </a:r>
          <a:r>
            <a:rPr lang="en-GB" sz="900" kern="1200">
              <a:latin typeface="Trebuchet MS" pitchFamily="34" charset="0"/>
            </a:rPr>
            <a:t>ierele în submodulele specifice </a:t>
          </a:r>
          <a:r>
            <a:rPr lang="ro-RO" sz="900" kern="1200">
              <a:latin typeface="Trebuchet MS" pitchFamily="34" charset="0"/>
            </a:rPr>
            <a:t>acestuia, pentru fiecare activitate</a:t>
          </a:r>
          <a:r>
            <a:rPr lang="en-GB" sz="900" kern="1200">
              <a:latin typeface="Trebuchet MS" pitchFamily="34" charset="0"/>
            </a:rPr>
            <a:t> pentru care se solicit</a:t>
          </a:r>
          <a:r>
            <a:rPr lang="ro-RO" sz="900" kern="1200">
              <a:latin typeface="Trebuchet MS" pitchFamily="34" charset="0"/>
            </a:rPr>
            <a:t>ă cheltuieli la rambursare</a:t>
          </a:r>
          <a:r>
            <a:rPr lang="en-GB" sz="900" kern="1200">
              <a:latin typeface="Trebuchet MS" pitchFamily="34" charset="0"/>
            </a:rPr>
            <a:t>.</a:t>
          </a:r>
          <a:r>
            <a:rPr lang="ro-RO" sz="900" kern="1200">
              <a:latin typeface="Trebuchet MS" pitchFamily="34" charset="0"/>
            </a:rPr>
            <a:t>                                                                    </a:t>
          </a:r>
          <a:endParaRPr lang="en-US" sz="900" kern="1200">
            <a:latin typeface="Trebuchet MS" pitchFamily="34" charset="0"/>
          </a:endParaRPr>
        </a:p>
      </dsp:txBody>
      <dsp:txXfrm rot="-5400000">
        <a:off x="1747870" y="549563"/>
        <a:ext cx="3709603" cy="1767832"/>
      </dsp:txXfrm>
    </dsp:sp>
    <dsp:sp modelId="{3036CFCB-C6CA-4D71-AB14-80546E1B70D7}">
      <dsp:nvSpPr>
        <dsp:cNvPr id="0" name=""/>
        <dsp:cNvSpPr/>
      </dsp:nvSpPr>
      <dsp:spPr>
        <a:xfrm rot="5400000">
          <a:off x="85266" y="3296416"/>
          <a:ext cx="1589948" cy="1014427"/>
        </a:xfrm>
        <a:prstGeom prst="chevron">
          <a:avLst/>
        </a:prstGeom>
        <a:gradFill rotWithShape="0">
          <a:gsLst>
            <a:gs pos="0">
              <a:schemeClr val="accent1">
                <a:hueOff val="0"/>
                <a:satOff val="0"/>
                <a:lumOff val="0"/>
                <a:alphaOff val="0"/>
                <a:tint val="10000"/>
                <a:satMod val="300000"/>
              </a:schemeClr>
            </a:gs>
            <a:gs pos="34000">
              <a:schemeClr val="accent1">
                <a:hueOff val="0"/>
                <a:satOff val="0"/>
                <a:lumOff val="0"/>
                <a:alphaOff val="0"/>
                <a:tint val="13500"/>
                <a:satMod val="250000"/>
              </a:schemeClr>
            </a:gs>
            <a:gs pos="100000">
              <a:schemeClr val="accent1">
                <a:hueOff val="0"/>
                <a:satOff val="0"/>
                <a:lumOff val="0"/>
                <a:alphaOff val="0"/>
                <a:tint val="60000"/>
                <a:satMod val="200000"/>
              </a:schemeClr>
            </a:gs>
          </a:gsLst>
          <a:path path="circle">
            <a:fillToRect l="50000" t="155000" r="50000" b="-55000"/>
          </a:path>
        </a:gradFill>
        <a:ln w="9525" cap="flat" cmpd="sng" algn="ctr">
          <a:solidFill>
            <a:schemeClr val="accent1">
              <a:hueOff val="0"/>
              <a:satOff val="0"/>
              <a:lumOff val="0"/>
              <a:alphaOff val="0"/>
            </a:schemeClr>
          </a:solidFill>
          <a:prstDash val="solid"/>
        </a:ln>
        <a:effectLst>
          <a:outerShdw blurRad="63500" dist="25400" dir="14700000" algn="t" rotWithShape="0">
            <a:srgbClr val="000000">
              <a:alpha val="50000"/>
            </a:srgbClr>
          </a:outerShdw>
        </a:effectLst>
      </dsp:spPr>
      <dsp:style>
        <a:lnRef idx="1">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endParaRPr lang="ro-RO" sz="900" kern="1200">
            <a:latin typeface="Trebuchet MS" pitchFamily="34" charset="0"/>
          </a:endParaRPr>
        </a:p>
        <a:p>
          <a:pPr marL="0" lvl="0" indent="0" algn="ctr" defTabSz="400050">
            <a:lnSpc>
              <a:spcPct val="90000"/>
            </a:lnSpc>
            <a:spcBef>
              <a:spcPct val="0"/>
            </a:spcBef>
            <a:spcAft>
              <a:spcPct val="35000"/>
            </a:spcAft>
            <a:buNone/>
          </a:pPr>
          <a:r>
            <a:rPr lang="ro-RO" sz="900" kern="1200">
              <a:latin typeface="Trebuchet MS" pitchFamily="34" charset="0"/>
            </a:rPr>
            <a:t>Documente privind cheltuielile efectuate</a:t>
          </a:r>
          <a:endParaRPr lang="en-US" sz="900" kern="1200">
            <a:latin typeface="Trebuchet MS" pitchFamily="34" charset="0"/>
          </a:endParaRPr>
        </a:p>
      </dsp:txBody>
      <dsp:txXfrm rot="-5400000">
        <a:off x="373027" y="3515870"/>
        <a:ext cx="1014427" cy="575521"/>
      </dsp:txXfrm>
    </dsp:sp>
    <dsp:sp modelId="{3DC2BA16-126F-4659-91C6-0DF4140313FC}">
      <dsp:nvSpPr>
        <dsp:cNvPr id="0" name=""/>
        <dsp:cNvSpPr/>
      </dsp:nvSpPr>
      <dsp:spPr>
        <a:xfrm rot="5400000">
          <a:off x="2807482" y="1643414"/>
          <a:ext cx="1889357" cy="4030242"/>
        </a:xfrm>
        <a:prstGeom prst="round2SameRect">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64008" tIns="5715" rIns="5715" bIns="5715" numCol="1" spcCol="1270" anchor="ctr" anchorCtr="0">
          <a:noAutofit/>
        </a:bodyPr>
        <a:lstStyle/>
        <a:p>
          <a:pPr marL="57150" lvl="1" indent="-57150" algn="l" defTabSz="400050">
            <a:lnSpc>
              <a:spcPct val="90000"/>
            </a:lnSpc>
            <a:spcBef>
              <a:spcPct val="0"/>
            </a:spcBef>
            <a:spcAft>
              <a:spcPct val="15000"/>
            </a:spcAft>
            <a:buChar char="•"/>
          </a:pPr>
          <a:r>
            <a:rPr lang="en-GB" sz="900" kern="1200">
              <a:latin typeface="Trebuchet MS" pitchFamily="34" charset="0"/>
            </a:rPr>
            <a:t>Beneficiarii/liderii de parteneriat care au încheiate contracte de finanțare din fondurile alocate Programului Operațional Capacitate Administrativă 2014-2020:</a:t>
          </a:r>
          <a:r>
            <a:rPr lang="ro-RO" sz="900" kern="1200">
              <a:latin typeface="Trebuchet MS" pitchFamily="34" charset="0"/>
            </a:rPr>
            <a:t>                                                                       - </a:t>
          </a:r>
          <a:r>
            <a:rPr lang="en-GB" sz="900" kern="1200">
              <a:latin typeface="Trebuchet MS" pitchFamily="34" charset="0"/>
            </a:rPr>
            <a:t>pentru care au fost depuse cereri de rambursare/cereri de plată/cereri de prefinanțare înainte de data de 04.05.2021 </a:t>
          </a:r>
          <a:r>
            <a:rPr lang="ro-RO" sz="900" kern="1200">
              <a:latin typeface="Trebuchet MS" pitchFamily="34" charset="0"/>
            </a:rPr>
            <a:t>vor transmite </a:t>
          </a:r>
          <a:r>
            <a:rPr lang="en-GB" sz="900" kern="1200">
              <a:latin typeface="Trebuchet MS" pitchFamily="34" charset="0"/>
            </a:rPr>
            <a:t>documentele</a:t>
          </a:r>
          <a:r>
            <a:rPr lang="ro-RO" sz="900" kern="1200">
              <a:latin typeface="Trebuchet MS" pitchFamily="34" charset="0"/>
            </a:rPr>
            <a:t> </a:t>
          </a:r>
          <a:r>
            <a:rPr lang="en-GB" sz="900" kern="1200">
              <a:latin typeface="Trebuchet MS" pitchFamily="34" charset="0"/>
            </a:rPr>
            <a:t>separat pe activități și categorii de cheltuieli, în ordinea solicitării din raportul financiar/scanate prin Modul COMUNICARE din sistemul informatic SMIS2014 în aceeași ordine, fiind denumite sugestiv;</a:t>
          </a:r>
          <a:r>
            <a:rPr lang="ro-RO" sz="900" kern="1200">
              <a:latin typeface="Trebuchet MS" pitchFamily="34" charset="0"/>
            </a:rPr>
            <a:t>                                      </a:t>
          </a:r>
          <a:r>
            <a:rPr lang="en-GB" sz="900" kern="1200">
              <a:latin typeface="Trebuchet MS" pitchFamily="34" charset="0"/>
            </a:rPr>
            <a:t>- pentru care nu fost depuse cereri de rambursare/cereri de plată/cereri de prefinanțare până la data de 04.05.2021 vor transmite documentele prin sistemul informatic SMIS2014 - Modulul IMPLEMENTARE, atașând fișierele în submodulele specifice acestuia, pentru fiecare </a:t>
          </a:r>
          <a:r>
            <a:rPr lang="ro-RO" sz="900" kern="1200">
              <a:latin typeface="Trebuchet MS" pitchFamily="34" charset="0"/>
            </a:rPr>
            <a:t>categorie de cheltuială</a:t>
          </a:r>
          <a:r>
            <a:rPr lang="en-GB" sz="900" kern="1200">
              <a:latin typeface="Trebuchet MS" pitchFamily="34" charset="0"/>
            </a:rPr>
            <a:t> solicitat</a:t>
          </a:r>
          <a:r>
            <a:rPr lang="ro-RO" sz="900" kern="1200">
              <a:latin typeface="Trebuchet MS" pitchFamily="34" charset="0"/>
            </a:rPr>
            <a:t>ă</a:t>
          </a:r>
          <a:r>
            <a:rPr lang="en-GB" sz="900" kern="1200">
              <a:latin typeface="Trebuchet MS" pitchFamily="34" charset="0"/>
            </a:rPr>
            <a:t> la rambursare. </a:t>
          </a:r>
          <a:endParaRPr lang="en-US" sz="900" kern="1200">
            <a:latin typeface="Trebuchet MS" pitchFamily="34" charset="0"/>
          </a:endParaRPr>
        </a:p>
        <a:p>
          <a:pPr marL="57150" lvl="1" indent="-57150" algn="just" defTabSz="400050">
            <a:lnSpc>
              <a:spcPct val="90000"/>
            </a:lnSpc>
            <a:spcBef>
              <a:spcPct val="0"/>
            </a:spcBef>
            <a:spcAft>
              <a:spcPct val="15000"/>
            </a:spcAft>
            <a:buChar char="•"/>
          </a:pPr>
          <a:r>
            <a:rPr lang="ro-RO" sz="900" kern="1200">
              <a:latin typeface="Trebuchet MS" pitchFamily="34" charset="0"/>
            </a:rPr>
            <a:t>Centralizatoarele privind cheltuielile salariale/onorariile, cheltuielile generale de administrație, cheltuielile de deplasare, fișa de calcul, vor fi transmise și în format editabil.</a:t>
          </a:r>
          <a:endParaRPr lang="en-GB" sz="900" kern="1200">
            <a:latin typeface="Trebuchet MS" pitchFamily="34" charset="0"/>
          </a:endParaRPr>
        </a:p>
      </dsp:txBody>
      <dsp:txXfrm rot="-5400000">
        <a:off x="1737040" y="2806088"/>
        <a:ext cx="3938011" cy="1704895"/>
      </dsp:txXfrm>
    </dsp:sp>
    <dsp:sp modelId="{6EBA5E1C-1D49-4D1F-BB78-8ABBEE7DBAF5}">
      <dsp:nvSpPr>
        <dsp:cNvPr id="0" name=""/>
        <dsp:cNvSpPr/>
      </dsp:nvSpPr>
      <dsp:spPr>
        <a:xfrm rot="5400000">
          <a:off x="-1526" y="5243436"/>
          <a:ext cx="1522494" cy="1261167"/>
        </a:xfrm>
        <a:prstGeom prst="chevron">
          <a:avLst/>
        </a:prstGeom>
        <a:gradFill rotWithShape="0">
          <a:gsLst>
            <a:gs pos="0">
              <a:schemeClr val="accent1">
                <a:hueOff val="0"/>
                <a:satOff val="0"/>
                <a:lumOff val="0"/>
                <a:alphaOff val="0"/>
                <a:tint val="10000"/>
                <a:satMod val="300000"/>
              </a:schemeClr>
            </a:gs>
            <a:gs pos="34000">
              <a:schemeClr val="accent1">
                <a:hueOff val="0"/>
                <a:satOff val="0"/>
                <a:lumOff val="0"/>
                <a:alphaOff val="0"/>
                <a:tint val="13500"/>
                <a:satMod val="250000"/>
              </a:schemeClr>
            </a:gs>
            <a:gs pos="100000">
              <a:schemeClr val="accent1">
                <a:hueOff val="0"/>
                <a:satOff val="0"/>
                <a:lumOff val="0"/>
                <a:alphaOff val="0"/>
                <a:tint val="60000"/>
                <a:satMod val="200000"/>
              </a:schemeClr>
            </a:gs>
          </a:gsLst>
          <a:path path="circle">
            <a:fillToRect l="50000" t="155000" r="50000" b="-55000"/>
          </a:path>
        </a:gradFill>
        <a:ln w="9525" cap="flat" cmpd="sng" algn="ctr">
          <a:solidFill>
            <a:schemeClr val="accent1">
              <a:hueOff val="0"/>
              <a:satOff val="0"/>
              <a:lumOff val="0"/>
              <a:alphaOff val="0"/>
            </a:schemeClr>
          </a:solidFill>
          <a:prstDash val="solid"/>
        </a:ln>
        <a:effectLst>
          <a:outerShdw blurRad="63500" dist="25400" dir="14700000" algn="t" rotWithShape="0">
            <a:srgbClr val="000000">
              <a:alpha val="50000"/>
            </a:srgbClr>
          </a:outerShdw>
        </a:effectLst>
      </dsp:spPr>
      <dsp:style>
        <a:lnRef idx="1">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endParaRPr lang="ro-RO" sz="900" kern="1200">
            <a:latin typeface="Trebuchet MS" pitchFamily="34" charset="0"/>
          </a:endParaRPr>
        </a:p>
        <a:p>
          <a:pPr marL="0" lvl="0" indent="0" algn="ctr" defTabSz="400050">
            <a:lnSpc>
              <a:spcPct val="90000"/>
            </a:lnSpc>
            <a:spcBef>
              <a:spcPct val="0"/>
            </a:spcBef>
            <a:spcAft>
              <a:spcPct val="35000"/>
            </a:spcAft>
            <a:buNone/>
          </a:pPr>
          <a:r>
            <a:rPr lang="ro-RO" sz="900" kern="1200">
              <a:latin typeface="Trebuchet MS" pitchFamily="34" charset="0"/>
            </a:rPr>
            <a:t>Documente </a:t>
          </a:r>
          <a:endParaRPr lang="en-GB" sz="900" kern="1200">
            <a:latin typeface="Trebuchet MS" pitchFamily="34" charset="0"/>
          </a:endParaRPr>
        </a:p>
        <a:p>
          <a:pPr marL="0" lvl="0" indent="0" algn="ctr" defTabSz="400050">
            <a:lnSpc>
              <a:spcPct val="90000"/>
            </a:lnSpc>
            <a:spcBef>
              <a:spcPct val="0"/>
            </a:spcBef>
            <a:spcAft>
              <a:spcPct val="35000"/>
            </a:spcAft>
            <a:buNone/>
          </a:pPr>
          <a:r>
            <a:rPr lang="ro-RO" sz="900" kern="1200">
              <a:latin typeface="Trebuchet MS" pitchFamily="34" charset="0"/>
            </a:rPr>
            <a:t>privind achizițiile </a:t>
          </a:r>
          <a:endParaRPr lang="en-GB" sz="900" kern="1200">
            <a:latin typeface="Trebuchet MS" pitchFamily="34" charset="0"/>
          </a:endParaRPr>
        </a:p>
        <a:p>
          <a:pPr marL="0" lvl="0" indent="0" algn="ctr" defTabSz="400050">
            <a:lnSpc>
              <a:spcPct val="90000"/>
            </a:lnSpc>
            <a:spcBef>
              <a:spcPct val="0"/>
            </a:spcBef>
            <a:spcAft>
              <a:spcPct val="35000"/>
            </a:spcAft>
            <a:buNone/>
          </a:pPr>
          <a:r>
            <a:rPr lang="ro-RO" sz="900" kern="1200">
              <a:latin typeface="Trebuchet MS" pitchFamily="34" charset="0"/>
            </a:rPr>
            <a:t>derulate</a:t>
          </a:r>
          <a:endParaRPr lang="en-US" sz="900" kern="1200">
            <a:latin typeface="Trebuchet MS" pitchFamily="34" charset="0"/>
          </a:endParaRPr>
        </a:p>
      </dsp:txBody>
      <dsp:txXfrm rot="-5400000">
        <a:off x="129138" y="5743357"/>
        <a:ext cx="1261167" cy="261327"/>
      </dsp:txXfrm>
    </dsp:sp>
    <dsp:sp modelId="{02337DA4-983C-496B-A2C9-15C55F2192C8}">
      <dsp:nvSpPr>
        <dsp:cNvPr id="0" name=""/>
        <dsp:cNvSpPr/>
      </dsp:nvSpPr>
      <dsp:spPr>
        <a:xfrm rot="5400000">
          <a:off x="2728864" y="3724090"/>
          <a:ext cx="2402030" cy="4547536"/>
        </a:xfrm>
        <a:prstGeom prst="round2SameRect">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64008" tIns="5715" rIns="5715" bIns="5715" numCol="1" spcCol="1270" anchor="ctr" anchorCtr="0">
          <a:noAutofit/>
        </a:bodyPr>
        <a:lstStyle/>
        <a:p>
          <a:pPr marL="57150" lvl="1" indent="-57150" algn="just" defTabSz="400050">
            <a:lnSpc>
              <a:spcPct val="90000"/>
            </a:lnSpc>
            <a:spcBef>
              <a:spcPct val="0"/>
            </a:spcBef>
            <a:spcAft>
              <a:spcPct val="15000"/>
            </a:spcAft>
            <a:buFont typeface="Times New Roman" panose="02020603050405020304" pitchFamily="18" charset="0"/>
            <a:buChar char="•"/>
          </a:pPr>
          <a:r>
            <a:rPr lang="en-US" sz="900" kern="1200">
              <a:latin typeface="Trebuchet MS" panose="020B0603020202020204" pitchFamily="34" charset="0"/>
            </a:rPr>
            <a:t>Documentele justificative pentru achiziţiile publice vor fi  încărcate în M</a:t>
          </a:r>
          <a:r>
            <a:rPr lang="ro-RO" sz="900" kern="1200">
              <a:latin typeface="Trebuchet MS" panose="020B0603020202020204" pitchFamily="34" charset="0"/>
            </a:rPr>
            <a:t>odulul</a:t>
          </a:r>
          <a:r>
            <a:rPr lang="en-US" sz="900" kern="1200">
              <a:latin typeface="Trebuchet MS" panose="020B0603020202020204" pitchFamily="34" charset="0"/>
            </a:rPr>
            <a:t> A</a:t>
          </a:r>
          <a:r>
            <a:rPr lang="ro-RO" sz="900" kern="1200">
              <a:latin typeface="Trebuchet MS" panose="020B0603020202020204" pitchFamily="34" charset="0"/>
            </a:rPr>
            <a:t>chiziții</a:t>
          </a:r>
          <a:r>
            <a:rPr lang="en-US" sz="900" kern="1200">
              <a:latin typeface="Trebuchet MS" panose="020B0603020202020204" pitchFamily="34" charset="0"/>
            </a:rPr>
            <a:t> din sistemul informatic SMIS 2014, în dosar achiziție, în termen de maxim 10 zile lucrătoare de la data încheierii contractului de achiziție publică/efectuării achiziției.</a:t>
          </a:r>
          <a:endParaRPr lang="en-GB" sz="900" kern="1200">
            <a:latin typeface="Trebuchet MS" panose="020B0603020202020204" pitchFamily="34" charset="0"/>
          </a:endParaRPr>
        </a:p>
        <a:p>
          <a:pPr marL="57150" lvl="1" indent="-57150" algn="just" defTabSz="400050">
            <a:lnSpc>
              <a:spcPct val="90000"/>
            </a:lnSpc>
            <a:spcBef>
              <a:spcPct val="0"/>
            </a:spcBef>
            <a:spcAft>
              <a:spcPct val="15000"/>
            </a:spcAft>
            <a:buFont typeface="Times New Roman" panose="02020603050405020304" pitchFamily="18" charset="0"/>
            <a:buChar char="•"/>
          </a:pPr>
          <a:r>
            <a:rPr lang="en-US" sz="900" kern="1200">
              <a:latin typeface="Trebuchet MS" panose="020B0603020202020204" pitchFamily="34" charset="0"/>
            </a:rPr>
            <a:t>Beneficiarul  va informa AM cu privire la procedura de achiziție încărcată, prin transmiterea unei notificări  (Anexa 3a) la adresa de e-mail  mysmis.autorizari.achizitii@poca.ro.</a:t>
          </a:r>
          <a:endParaRPr lang="en-GB" sz="900" kern="1200">
            <a:latin typeface="Trebuchet MS" panose="020B0603020202020204" pitchFamily="34" charset="0"/>
          </a:endParaRPr>
        </a:p>
        <a:p>
          <a:pPr marL="57150" lvl="1" indent="-57150" algn="just" defTabSz="400050">
            <a:lnSpc>
              <a:spcPct val="90000"/>
            </a:lnSpc>
            <a:spcBef>
              <a:spcPct val="0"/>
            </a:spcBef>
            <a:spcAft>
              <a:spcPct val="15000"/>
            </a:spcAft>
            <a:buFont typeface="Times New Roman" panose="02020603050405020304" pitchFamily="18" charset="0"/>
            <a:buChar char="•"/>
          </a:pPr>
          <a:r>
            <a:rPr lang="en-US" sz="900" kern="1200">
              <a:latin typeface="Trebuchet MS" panose="020B0603020202020204" pitchFamily="34" charset="0"/>
            </a:rPr>
            <a:t>În cazul unei defecțiuni a sistemului informatic SMIS 2014 sau al forței majore, documentele vor fi transmise scanate şi inserate pe CD. Acestea vor fi însoțite  obligatoriu de un OPIS în care vor fi menționate toate documentele existente pe suport electronic, precum și de o adresă de înaintare prin care reprezentantul legal își va asuma faptul că, toate documentele scanate, respectiv opisate, sunt conforme cu originalul.</a:t>
          </a:r>
          <a:endParaRPr lang="en-GB" sz="900" kern="1200">
            <a:latin typeface="Trebuchet MS" panose="020B0603020202020204" pitchFamily="34" charset="0"/>
          </a:endParaRPr>
        </a:p>
        <a:p>
          <a:pPr marL="57150" lvl="1" indent="-57150" algn="just" defTabSz="400050">
            <a:lnSpc>
              <a:spcPct val="90000"/>
            </a:lnSpc>
            <a:spcBef>
              <a:spcPct val="0"/>
            </a:spcBef>
            <a:spcAft>
              <a:spcPct val="15000"/>
            </a:spcAft>
            <a:buFont typeface="Times New Roman" panose="02020603050405020304" pitchFamily="18" charset="0"/>
            <a:buChar char="•"/>
          </a:pPr>
          <a:r>
            <a:rPr lang="en-US" sz="900" kern="1200">
              <a:latin typeface="Trebuchet MS" panose="020B0603020202020204" pitchFamily="34" charset="0"/>
            </a:rPr>
            <a:t>De îndată ce imposibilitatea folosirii sistemului sau forța majoră încetează, Beneficiarul este obligat să adăuge documentele respective în MySMIS 2014, dar cu cel puțin 10 zile lucrătoare anterior depunerii unei cereri de plată/rambursare.</a:t>
          </a:r>
          <a:endParaRPr lang="en-GB" sz="900" kern="1200">
            <a:latin typeface="Trebuchet MS" panose="020B0603020202020204" pitchFamily="34" charset="0"/>
          </a:endParaRPr>
        </a:p>
        <a:p>
          <a:pPr marL="57150" lvl="1" indent="-57150" algn="just" defTabSz="400050">
            <a:lnSpc>
              <a:spcPct val="90000"/>
            </a:lnSpc>
            <a:spcBef>
              <a:spcPct val="0"/>
            </a:spcBef>
            <a:spcAft>
              <a:spcPct val="15000"/>
            </a:spcAft>
            <a:buFont typeface="Times New Roman" panose="02020603050405020304" pitchFamily="18" charset="0"/>
            <a:buChar char="•"/>
          </a:pPr>
          <a:r>
            <a:rPr lang="en-US" sz="900" kern="1200">
              <a:latin typeface="Trebuchet MS" panose="020B0603020202020204" pitchFamily="34" charset="0"/>
            </a:rPr>
            <a:t>Termenul de 20 zile, prevăzut de legislația în vigoare, pentru autorizarea de către AM a cheltuielilor eligibile cuprinse în cererea de plată / rambursare, este condiționat de depunerea dosarului de achiziții în termenele mai sus menționate.</a:t>
          </a:r>
          <a:endParaRPr lang="en-GB" sz="900" kern="1200">
            <a:latin typeface="Trebuchet MS" panose="020B0603020202020204" pitchFamily="34" charset="0"/>
          </a:endParaRPr>
        </a:p>
      </dsp:txBody>
      <dsp:txXfrm rot="-5400000">
        <a:off x="1656112" y="4914100"/>
        <a:ext cx="4430279" cy="2167516"/>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6264278-2F52-48DB-A8E8-C5DD76C4D40E}">
      <dsp:nvSpPr>
        <dsp:cNvPr id="0" name=""/>
        <dsp:cNvSpPr/>
      </dsp:nvSpPr>
      <dsp:spPr>
        <a:xfrm>
          <a:off x="2199023" y="1220"/>
          <a:ext cx="3298534" cy="660754"/>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t" anchorCtr="0">
          <a:noAutofit/>
        </a:bodyPr>
        <a:lstStyle/>
        <a:p>
          <a:pPr marL="57150" lvl="1" indent="-57150" algn="l" defTabSz="466725">
            <a:lnSpc>
              <a:spcPct val="90000"/>
            </a:lnSpc>
            <a:spcBef>
              <a:spcPct val="0"/>
            </a:spcBef>
            <a:spcAft>
              <a:spcPct val="15000"/>
            </a:spcAft>
            <a:buChar char="•"/>
          </a:pPr>
          <a:endParaRPr lang="en-US" sz="1050" b="0" kern="1200">
            <a:solidFill>
              <a:schemeClr val="accent1">
                <a:lumMod val="50000"/>
              </a:schemeClr>
            </a:solidFill>
            <a:latin typeface="Trebuchet MS" pitchFamily="34" charset="0"/>
          </a:endParaRPr>
        </a:p>
        <a:p>
          <a:pPr marL="57150" lvl="1" indent="-57150" algn="l" defTabSz="466725">
            <a:lnSpc>
              <a:spcPct val="90000"/>
            </a:lnSpc>
            <a:spcBef>
              <a:spcPct val="0"/>
            </a:spcBef>
            <a:spcAft>
              <a:spcPct val="15000"/>
            </a:spcAft>
            <a:buChar char="•"/>
          </a:pPr>
          <a:r>
            <a:rPr lang="en-US" sz="1050" b="0" kern="1200">
              <a:solidFill>
                <a:schemeClr val="accent1">
                  <a:lumMod val="50000"/>
                </a:schemeClr>
              </a:solidFill>
              <a:latin typeface="Trebuchet MS" pitchFamily="34" charset="0"/>
            </a:rPr>
            <a:t>noul Certificat de înregistrate fiscală</a:t>
          </a:r>
        </a:p>
      </dsp:txBody>
      <dsp:txXfrm>
        <a:off x="2199023" y="83814"/>
        <a:ext cx="3050751" cy="495566"/>
      </dsp:txXfrm>
    </dsp:sp>
    <dsp:sp modelId="{1C7C3AFC-FBF2-4070-B8DB-935E951FC288}">
      <dsp:nvSpPr>
        <dsp:cNvPr id="0" name=""/>
        <dsp:cNvSpPr/>
      </dsp:nvSpPr>
      <dsp:spPr>
        <a:xfrm>
          <a:off x="0" y="1220"/>
          <a:ext cx="2199023" cy="660754"/>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modificarea sediului Beneficiarului și/sau</a:t>
          </a:r>
          <a:r>
            <a:rPr lang="ro-RO" sz="1050" kern="1200">
              <a:latin typeface="Trebuchet MS" pitchFamily="34" charset="0"/>
            </a:rPr>
            <a:t> al</a:t>
          </a:r>
          <a:r>
            <a:rPr lang="en-US" sz="1050" kern="1200">
              <a:latin typeface="Trebuchet MS" pitchFamily="34" charset="0"/>
            </a:rPr>
            <a:t> Partenerului</a:t>
          </a:r>
        </a:p>
      </dsp:txBody>
      <dsp:txXfrm>
        <a:off x="32255" y="33475"/>
        <a:ext cx="2134513" cy="596244"/>
      </dsp:txXfrm>
    </dsp:sp>
    <dsp:sp modelId="{E29446E8-5622-4B90-99C1-B24D6858E568}">
      <dsp:nvSpPr>
        <dsp:cNvPr id="0" name=""/>
        <dsp:cNvSpPr/>
      </dsp:nvSpPr>
      <dsp:spPr>
        <a:xfrm>
          <a:off x="2199023" y="728050"/>
          <a:ext cx="3298534" cy="660754"/>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t" anchorCtr="0">
          <a:noAutofit/>
        </a:bodyPr>
        <a:lstStyle/>
        <a:p>
          <a:pPr marL="57150" lvl="1" indent="-57150" algn="l" defTabSz="466725">
            <a:lnSpc>
              <a:spcPct val="90000"/>
            </a:lnSpc>
            <a:spcBef>
              <a:spcPct val="0"/>
            </a:spcBef>
            <a:spcAft>
              <a:spcPct val="15000"/>
            </a:spcAft>
            <a:buChar char="•"/>
          </a:pPr>
          <a:endParaRPr lang="en-US" sz="1050" b="0" kern="1200">
            <a:solidFill>
              <a:schemeClr val="accent1">
                <a:lumMod val="50000"/>
              </a:schemeClr>
            </a:solidFill>
            <a:latin typeface="Trebuchet MS" pitchFamily="34" charset="0"/>
          </a:endParaRPr>
        </a:p>
        <a:p>
          <a:pPr marL="57150" lvl="1" indent="-57150" algn="l" defTabSz="466725">
            <a:lnSpc>
              <a:spcPct val="90000"/>
            </a:lnSpc>
            <a:spcBef>
              <a:spcPct val="0"/>
            </a:spcBef>
            <a:spcAft>
              <a:spcPct val="15000"/>
            </a:spcAft>
            <a:buChar char="•"/>
          </a:pPr>
          <a:r>
            <a:rPr lang="en-US" sz="1050" b="0" kern="1200">
              <a:solidFill>
                <a:schemeClr val="accent1">
                  <a:lumMod val="50000"/>
                </a:schemeClr>
              </a:solidFill>
              <a:latin typeface="Trebuchet MS" pitchFamily="34" charset="0"/>
            </a:rPr>
            <a:t>noul Formular de Identificare financiară</a:t>
          </a:r>
          <a:r>
            <a:rPr lang="ro-RO" sz="1050" b="0" kern="1200">
              <a:solidFill>
                <a:schemeClr val="accent1">
                  <a:lumMod val="50000"/>
                </a:schemeClr>
              </a:solidFill>
              <a:latin typeface="Trebuchet MS" pitchFamily="34" charset="0"/>
            </a:rPr>
            <a:t> sau documentul din care reies clar noile conturi</a:t>
          </a:r>
          <a:endParaRPr lang="en-US" sz="1050" b="0" kern="1200">
            <a:solidFill>
              <a:schemeClr val="accent1">
                <a:lumMod val="50000"/>
              </a:schemeClr>
            </a:solidFill>
            <a:latin typeface="Trebuchet MS" pitchFamily="34" charset="0"/>
          </a:endParaRPr>
        </a:p>
      </dsp:txBody>
      <dsp:txXfrm>
        <a:off x="2199023" y="810644"/>
        <a:ext cx="3050751" cy="495566"/>
      </dsp:txXfrm>
    </dsp:sp>
    <dsp:sp modelId="{940C15B7-E921-4885-8520-7E1DAE67D152}">
      <dsp:nvSpPr>
        <dsp:cNvPr id="0" name=""/>
        <dsp:cNvSpPr/>
      </dsp:nvSpPr>
      <dsp:spPr>
        <a:xfrm>
          <a:off x="0" y="728050"/>
          <a:ext cx="2199023" cy="660754"/>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modificarea conturilor Proiectului</a:t>
          </a:r>
        </a:p>
      </dsp:txBody>
      <dsp:txXfrm>
        <a:off x="32255" y="760305"/>
        <a:ext cx="2134513" cy="596244"/>
      </dsp:txXfrm>
    </dsp:sp>
    <dsp:sp modelId="{98CBDFAA-0963-4525-B120-45913A6D8F3D}">
      <dsp:nvSpPr>
        <dsp:cNvPr id="0" name=""/>
        <dsp:cNvSpPr/>
      </dsp:nvSpPr>
      <dsp:spPr>
        <a:xfrm>
          <a:off x="2199023" y="1454880"/>
          <a:ext cx="3298534" cy="660754"/>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t" anchorCtr="0">
          <a:noAutofit/>
        </a:bodyPr>
        <a:lstStyle/>
        <a:p>
          <a:pPr marL="57150" lvl="1" indent="-57150" algn="l" defTabSz="466725">
            <a:lnSpc>
              <a:spcPct val="90000"/>
            </a:lnSpc>
            <a:spcBef>
              <a:spcPct val="0"/>
            </a:spcBef>
            <a:spcAft>
              <a:spcPct val="15000"/>
            </a:spcAft>
            <a:buChar char="•"/>
          </a:pPr>
          <a:endParaRPr lang="en-US" sz="1050" b="0" kern="1200">
            <a:solidFill>
              <a:schemeClr val="accent1">
                <a:lumMod val="50000"/>
              </a:schemeClr>
            </a:solidFill>
            <a:latin typeface="Trebuchet MS" pitchFamily="34" charset="0"/>
          </a:endParaRPr>
        </a:p>
        <a:p>
          <a:pPr marL="57150" lvl="1" indent="-57150" algn="l" defTabSz="466725">
            <a:lnSpc>
              <a:spcPct val="90000"/>
            </a:lnSpc>
            <a:spcBef>
              <a:spcPct val="0"/>
            </a:spcBef>
            <a:spcAft>
              <a:spcPct val="15000"/>
            </a:spcAft>
            <a:buChar char="•"/>
          </a:pPr>
          <a:r>
            <a:rPr lang="en-US" sz="1050" b="0" kern="1200">
              <a:solidFill>
                <a:schemeClr val="accent1">
                  <a:lumMod val="50000"/>
                </a:schemeClr>
              </a:solidFill>
              <a:latin typeface="Trebuchet MS" pitchFamily="34" charset="0"/>
            </a:rPr>
            <a:t>numele şi datele de contact ale reprezentantului legal</a:t>
          </a:r>
        </a:p>
      </dsp:txBody>
      <dsp:txXfrm>
        <a:off x="2199023" y="1537474"/>
        <a:ext cx="3050751" cy="495566"/>
      </dsp:txXfrm>
    </dsp:sp>
    <dsp:sp modelId="{818DD596-4721-425D-86C9-7A6D4AFA2480}">
      <dsp:nvSpPr>
        <dsp:cNvPr id="0" name=""/>
        <dsp:cNvSpPr/>
      </dsp:nvSpPr>
      <dsp:spPr>
        <a:xfrm>
          <a:off x="0" y="1454880"/>
          <a:ext cx="2199023" cy="660754"/>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schimbarea reprezentantului legal al Beneficiarului și/sau </a:t>
          </a:r>
          <a:r>
            <a:rPr lang="ro-RO" sz="1050" kern="1200">
              <a:latin typeface="Trebuchet MS" pitchFamily="34" charset="0"/>
            </a:rPr>
            <a:t>al </a:t>
          </a:r>
          <a:r>
            <a:rPr lang="en-US" sz="1050" kern="1200">
              <a:latin typeface="Trebuchet MS" pitchFamily="34" charset="0"/>
            </a:rPr>
            <a:t>Partenerului</a:t>
          </a:r>
        </a:p>
      </dsp:txBody>
      <dsp:txXfrm>
        <a:off x="32255" y="1487135"/>
        <a:ext cx="2134513" cy="596244"/>
      </dsp:txXfrm>
    </dsp:sp>
    <dsp:sp modelId="{3EA8AABB-3ACC-4641-9C13-55BB1B384189}">
      <dsp:nvSpPr>
        <dsp:cNvPr id="0" name=""/>
        <dsp:cNvSpPr/>
      </dsp:nvSpPr>
      <dsp:spPr>
        <a:xfrm>
          <a:off x="2199023" y="2181710"/>
          <a:ext cx="3298534" cy="660754"/>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t" anchorCtr="0">
          <a:noAutofit/>
        </a:bodyPr>
        <a:lstStyle/>
        <a:p>
          <a:pPr marL="57150" lvl="1" indent="-57150" algn="just" defTabSz="466725">
            <a:lnSpc>
              <a:spcPct val="90000"/>
            </a:lnSpc>
            <a:spcBef>
              <a:spcPct val="0"/>
            </a:spcBef>
            <a:spcAft>
              <a:spcPct val="15000"/>
            </a:spcAft>
            <a:buChar char="•"/>
          </a:pPr>
          <a:r>
            <a:rPr lang="en-US" sz="1050" b="0" kern="1200">
              <a:solidFill>
                <a:schemeClr val="accent1">
                  <a:lumMod val="50000"/>
                </a:schemeClr>
              </a:solidFill>
              <a:latin typeface="Trebuchet MS" pitchFamily="34" charset="0"/>
            </a:rPr>
            <a:t>actul administrativ de numire, respectiv înlocuire a membrului/membrilor echipei de implementare </a:t>
          </a:r>
        </a:p>
      </dsp:txBody>
      <dsp:txXfrm>
        <a:off x="2199023" y="2264304"/>
        <a:ext cx="3050751" cy="495566"/>
      </dsp:txXfrm>
    </dsp:sp>
    <dsp:sp modelId="{ED0FC90F-FEC8-4C8D-92D7-39C5D2B07727}">
      <dsp:nvSpPr>
        <dsp:cNvPr id="0" name=""/>
        <dsp:cNvSpPr/>
      </dsp:nvSpPr>
      <dsp:spPr>
        <a:xfrm>
          <a:off x="0" y="2181710"/>
          <a:ext cx="2199023" cy="660754"/>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modificări la nivelul </a:t>
          </a:r>
          <a:r>
            <a:rPr lang="en-US" sz="1050" kern="1200">
              <a:latin typeface="Trebuchet MS" pitchFamily="34" charset="0"/>
            </a:rPr>
            <a:t>echipei de implementare a Proiectului, alte</a:t>
          </a:r>
          <a:r>
            <a:rPr lang="ro-RO" sz="1050" kern="1200">
              <a:latin typeface="Trebuchet MS" pitchFamily="34" charset="0"/>
            </a:rPr>
            <a:t> poziții</a:t>
          </a:r>
          <a:r>
            <a:rPr lang="en-US" sz="1050" kern="1200">
              <a:latin typeface="Trebuchet MS" pitchFamily="34" charset="0"/>
            </a:rPr>
            <a:t> decât </a:t>
          </a:r>
          <a:r>
            <a:rPr lang="ro-RO" sz="1050" kern="1200">
              <a:latin typeface="Trebuchet MS" pitchFamily="34" charset="0"/>
            </a:rPr>
            <a:t>cele </a:t>
          </a:r>
          <a:r>
            <a:rPr lang="en-US" sz="1050" kern="1200">
              <a:latin typeface="Trebuchet MS" pitchFamily="34" charset="0"/>
            </a:rPr>
            <a:t>minime obligatorii</a:t>
          </a:r>
        </a:p>
      </dsp:txBody>
      <dsp:txXfrm>
        <a:off x="32255" y="2213965"/>
        <a:ext cx="2134513" cy="596244"/>
      </dsp:txXfrm>
    </dsp:sp>
    <dsp:sp modelId="{2A475D3E-4194-4EE1-9315-BDB85816E97E}">
      <dsp:nvSpPr>
        <dsp:cNvPr id="0" name=""/>
        <dsp:cNvSpPr/>
      </dsp:nvSpPr>
      <dsp:spPr>
        <a:xfrm>
          <a:off x="2199023" y="2909760"/>
          <a:ext cx="3298534" cy="660754"/>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t" anchorCtr="0">
          <a:noAutofit/>
        </a:bodyPr>
        <a:lstStyle/>
        <a:p>
          <a:pPr marL="57150" lvl="1" indent="-57150" algn="l" defTabSz="466725">
            <a:lnSpc>
              <a:spcPct val="90000"/>
            </a:lnSpc>
            <a:spcBef>
              <a:spcPct val="0"/>
            </a:spcBef>
            <a:spcAft>
              <a:spcPct val="15000"/>
            </a:spcAft>
            <a:buChar char="•"/>
          </a:pPr>
          <a:endParaRPr lang="en-US" sz="1050" kern="1200">
            <a:solidFill>
              <a:schemeClr val="accent1">
                <a:lumMod val="50000"/>
              </a:schemeClr>
            </a:solidFill>
            <a:latin typeface="Trebuchet MS" pitchFamily="34" charset="0"/>
          </a:endParaRPr>
        </a:p>
        <a:p>
          <a:pPr marL="57150" lvl="1" indent="-57150" algn="l" defTabSz="466725">
            <a:lnSpc>
              <a:spcPct val="90000"/>
            </a:lnSpc>
            <a:spcBef>
              <a:spcPct val="0"/>
            </a:spcBef>
            <a:spcAft>
              <a:spcPct val="15000"/>
            </a:spcAft>
            <a:buChar char="•"/>
          </a:pPr>
          <a:r>
            <a:rPr lang="ro-RO" sz="1050" kern="1200">
              <a:solidFill>
                <a:schemeClr val="accent1">
                  <a:lumMod val="50000"/>
                </a:schemeClr>
              </a:solidFill>
              <a:latin typeface="Trebuchet MS" pitchFamily="34" charset="0"/>
            </a:rPr>
            <a:t>secțiunea - </a:t>
          </a:r>
          <a:r>
            <a:rPr lang="en-US" sz="1050" kern="1200">
              <a:solidFill>
                <a:schemeClr val="accent1">
                  <a:lumMod val="50000"/>
                </a:schemeClr>
              </a:solidFill>
              <a:latin typeface="Trebuchet MS" pitchFamily="34" charset="0"/>
            </a:rPr>
            <a:t>A</a:t>
          </a:r>
          <a:r>
            <a:rPr lang="ro-RO" sz="1050" kern="1200">
              <a:solidFill>
                <a:schemeClr val="accent1">
                  <a:lumMod val="50000"/>
                </a:schemeClr>
              </a:solidFill>
              <a:latin typeface="Trebuchet MS" pitchFamily="34" charset="0"/>
            </a:rPr>
            <a:t>chiziții publice</a:t>
          </a:r>
          <a:r>
            <a:rPr lang="en-US" sz="1050" kern="1200">
              <a:solidFill>
                <a:schemeClr val="accent1">
                  <a:lumMod val="50000"/>
                </a:schemeClr>
              </a:solidFill>
              <a:latin typeface="Trebuchet MS" pitchFamily="34" charset="0"/>
            </a:rPr>
            <a:t>/Plan de achizi</a:t>
          </a:r>
          <a:r>
            <a:rPr lang="ro-RO" sz="1050" kern="1200">
              <a:solidFill>
                <a:schemeClr val="accent1">
                  <a:lumMod val="50000"/>
                </a:schemeClr>
              </a:solidFill>
              <a:latin typeface="Trebuchet MS" pitchFamily="34" charset="0"/>
            </a:rPr>
            <a:t>ţii, din cadrul cererii de finanțare, actualizate</a:t>
          </a:r>
          <a:endParaRPr lang="en-US" sz="1050" kern="1200">
            <a:solidFill>
              <a:schemeClr val="accent1">
                <a:lumMod val="50000"/>
              </a:schemeClr>
            </a:solidFill>
            <a:latin typeface="Trebuchet MS" pitchFamily="34" charset="0"/>
          </a:endParaRPr>
        </a:p>
      </dsp:txBody>
      <dsp:txXfrm>
        <a:off x="2199023" y="2992354"/>
        <a:ext cx="3050751" cy="495566"/>
      </dsp:txXfrm>
    </dsp:sp>
    <dsp:sp modelId="{C9357377-BB01-4B39-82BD-BC1B64689E4B}">
      <dsp:nvSpPr>
        <dsp:cNvPr id="0" name=""/>
        <dsp:cNvSpPr/>
      </dsp:nvSpPr>
      <dsp:spPr>
        <a:xfrm>
          <a:off x="0" y="2908540"/>
          <a:ext cx="2199023" cy="660754"/>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modificări la nivelul </a:t>
          </a:r>
          <a:r>
            <a:rPr lang="en-US" sz="1050" kern="1200">
              <a:latin typeface="Trebuchet MS" pitchFamily="34" charset="0"/>
            </a:rPr>
            <a:t>tipul</a:t>
          </a:r>
          <a:r>
            <a:rPr lang="ro-RO" sz="1050" kern="1200">
              <a:latin typeface="Trebuchet MS" pitchFamily="34" charset="0"/>
            </a:rPr>
            <a:t>ui de procedură de achiziție publică, cu respectarea  prevederilor legale</a:t>
          </a:r>
          <a:endParaRPr lang="en-US" sz="1050" kern="1200">
            <a:latin typeface="Trebuchet MS" pitchFamily="34" charset="0"/>
          </a:endParaRPr>
        </a:p>
      </dsp:txBody>
      <dsp:txXfrm>
        <a:off x="32255" y="2940795"/>
        <a:ext cx="2134513" cy="596244"/>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2AEE49A-902A-4BCC-98A4-5EBFE9DE9D43}">
      <dsp:nvSpPr>
        <dsp:cNvPr id="0" name=""/>
        <dsp:cNvSpPr/>
      </dsp:nvSpPr>
      <dsp:spPr>
        <a:xfrm>
          <a:off x="664" y="102801"/>
          <a:ext cx="1831028" cy="1079732"/>
        </a:xfrm>
        <a:prstGeom prst="chevron">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A intervenit modificarea minoră la nivelul proiectului </a:t>
          </a:r>
          <a:endParaRPr lang="en-US" sz="1050" kern="1200">
            <a:latin typeface="Trebuchet MS" pitchFamily="34" charset="0"/>
          </a:endParaRPr>
        </a:p>
      </dsp:txBody>
      <dsp:txXfrm>
        <a:off x="540530" y="102801"/>
        <a:ext cx="751296" cy="1079732"/>
      </dsp:txXfrm>
    </dsp:sp>
    <dsp:sp modelId="{E012AEAE-EE5C-463A-AAC4-DA29E3AD2CE4}">
      <dsp:nvSpPr>
        <dsp:cNvPr id="0" name=""/>
        <dsp:cNvSpPr/>
      </dsp:nvSpPr>
      <dsp:spPr>
        <a:xfrm>
          <a:off x="1756113" y="95143"/>
          <a:ext cx="2433135" cy="1095048"/>
        </a:xfrm>
        <a:prstGeom prst="chevron">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Beneficiarul  notifică AM POCA  privind modificarea, dar nu mai târziu de data solicitării la rambursare a cheltuielilor aferente modificării</a:t>
          </a:r>
          <a:endParaRPr lang="en-US" sz="1050" kern="1200">
            <a:latin typeface="Trebuchet MS" pitchFamily="34" charset="0"/>
          </a:endParaRPr>
        </a:p>
      </dsp:txBody>
      <dsp:txXfrm>
        <a:off x="2303637" y="95143"/>
        <a:ext cx="1338087" cy="1095048"/>
      </dsp:txXfrm>
    </dsp:sp>
    <dsp:sp modelId="{9303EA1A-26A2-4040-89E9-B0CF23DF81A9}">
      <dsp:nvSpPr>
        <dsp:cNvPr id="0" name=""/>
        <dsp:cNvSpPr/>
      </dsp:nvSpPr>
      <dsp:spPr>
        <a:xfrm>
          <a:off x="4113670" y="125774"/>
          <a:ext cx="2190579" cy="1033786"/>
        </a:xfrm>
        <a:prstGeom prst="chevron">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AM POCA ia  cunoștință de modificare</a:t>
          </a:r>
          <a:r>
            <a:rPr lang="en-US" sz="1050" kern="1200">
              <a:latin typeface="Trebuchet MS" pitchFamily="34" charset="0"/>
            </a:rPr>
            <a:t>, f</a:t>
          </a:r>
          <a:r>
            <a:rPr lang="ro-RO" sz="1050" kern="1200">
              <a:latin typeface="Trebuchet MS" pitchFamily="34" charset="0"/>
            </a:rPr>
            <a:t>ără a trimite un răspuns în acest sens</a:t>
          </a:r>
          <a:endParaRPr lang="en-US" sz="1050" kern="1200">
            <a:latin typeface="Trebuchet MS" pitchFamily="34" charset="0"/>
          </a:endParaRPr>
        </a:p>
      </dsp:txBody>
      <dsp:txXfrm>
        <a:off x="4630563" y="125774"/>
        <a:ext cx="1156793" cy="1033786"/>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A4097E-613B-489D-83EE-58402CD26C54}">
      <dsp:nvSpPr>
        <dsp:cNvPr id="0" name=""/>
        <dsp:cNvSpPr/>
      </dsp:nvSpPr>
      <dsp:spPr>
        <a:xfrm rot="5400000">
          <a:off x="-196436" y="206575"/>
          <a:ext cx="1309578" cy="916704"/>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endParaRPr lang="ro-RO" sz="1100" kern="1200">
            <a:latin typeface="Trebuchet MS" pitchFamily="34" charset="0"/>
          </a:endParaRPr>
        </a:p>
        <a:p>
          <a:pPr marL="0" lvl="0" indent="0" algn="ctr" defTabSz="488950">
            <a:lnSpc>
              <a:spcPct val="90000"/>
            </a:lnSpc>
            <a:spcBef>
              <a:spcPct val="0"/>
            </a:spcBef>
            <a:spcAft>
              <a:spcPct val="35000"/>
            </a:spcAft>
            <a:buNone/>
          </a:pPr>
          <a:r>
            <a:rPr lang="ro-RO" sz="1100" kern="1200">
              <a:latin typeface="Trebuchet MS" pitchFamily="34" charset="0"/>
            </a:rPr>
            <a:t>Ce facem înainte de a depune notificarea?</a:t>
          </a:r>
          <a:endParaRPr lang="en-US" sz="1100" kern="1200">
            <a:latin typeface="Trebuchet MS" pitchFamily="34" charset="0"/>
          </a:endParaRPr>
        </a:p>
      </dsp:txBody>
      <dsp:txXfrm rot="-5400000">
        <a:off x="1" y="468490"/>
        <a:ext cx="916704" cy="392874"/>
      </dsp:txXfrm>
    </dsp:sp>
    <dsp:sp modelId="{C51EFDE7-BE77-4F1C-B141-E36CAC460E01}">
      <dsp:nvSpPr>
        <dsp:cNvPr id="0" name=""/>
        <dsp:cNvSpPr/>
      </dsp:nvSpPr>
      <dsp:spPr>
        <a:xfrm rot="5400000">
          <a:off x="3183068" y="-2256224"/>
          <a:ext cx="851673" cy="5384400"/>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just" defTabSz="488950">
            <a:lnSpc>
              <a:spcPct val="90000"/>
            </a:lnSpc>
            <a:spcBef>
              <a:spcPct val="0"/>
            </a:spcBef>
            <a:spcAft>
              <a:spcPct val="15000"/>
            </a:spcAft>
            <a:buChar char="•"/>
          </a:pPr>
          <a:r>
            <a:rPr lang="ro-RO" sz="1100" kern="1200" baseline="0">
              <a:solidFill>
                <a:schemeClr val="tx2">
                  <a:lumMod val="75000"/>
                </a:schemeClr>
              </a:solidFill>
              <a:latin typeface="Trebuchet MS" pitchFamily="34" charset="0"/>
            </a:rPr>
            <a:t>Estimarea în timp util a modificărilor ce pot avea loc asupra proiectului și identificarea soluțiilor la problemele apărute;</a:t>
          </a:r>
          <a:endParaRPr lang="en-US" sz="1100" kern="1200" baseline="0">
            <a:solidFill>
              <a:schemeClr val="tx2">
                <a:lumMod val="75000"/>
              </a:schemeClr>
            </a:solidFill>
            <a:latin typeface="Trebuchet MS" pitchFamily="34" charset="0"/>
          </a:endParaRPr>
        </a:p>
        <a:p>
          <a:pPr marL="57150" lvl="1" indent="-57150" algn="just" defTabSz="488950">
            <a:lnSpc>
              <a:spcPct val="90000"/>
            </a:lnSpc>
            <a:spcBef>
              <a:spcPct val="0"/>
            </a:spcBef>
            <a:spcAft>
              <a:spcPct val="15000"/>
            </a:spcAft>
            <a:buChar char="•"/>
          </a:pPr>
          <a:r>
            <a:rPr lang="ro-RO" sz="1100" kern="1200" baseline="0">
              <a:solidFill>
                <a:schemeClr val="tx2">
                  <a:lumMod val="75000"/>
                </a:schemeClr>
              </a:solidFill>
              <a:latin typeface="Trebuchet MS" pitchFamily="34" charset="0"/>
            </a:rPr>
            <a:t>Redactarea  textului notificării (se va detalia punctual fiecare modificare propusă și justificarea aferentă acesteia), actualizarea secțiunilor/anexelor ce suferă modificări și atașarea documentelor justificative, în funcție de situație</a:t>
          </a:r>
          <a:r>
            <a:rPr lang="ro-RO" sz="1100" kern="1200">
              <a:latin typeface="Trebuchet MS" pitchFamily="34" charset="0"/>
            </a:rPr>
            <a:t>.</a:t>
          </a:r>
          <a:endParaRPr lang="en-US" sz="1100" kern="1200">
            <a:latin typeface="Trebuchet MS" pitchFamily="34" charset="0"/>
          </a:endParaRPr>
        </a:p>
      </dsp:txBody>
      <dsp:txXfrm rot="-5400000">
        <a:off x="916705" y="51714"/>
        <a:ext cx="5342825" cy="768523"/>
      </dsp:txXfrm>
    </dsp:sp>
    <dsp:sp modelId="{BCB74FB4-50EB-4774-860E-128A01FB81CC}">
      <dsp:nvSpPr>
        <dsp:cNvPr id="0" name=""/>
        <dsp:cNvSpPr/>
      </dsp:nvSpPr>
      <dsp:spPr>
        <a:xfrm rot="5400000">
          <a:off x="-196436" y="1372696"/>
          <a:ext cx="1309578" cy="916704"/>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ro-RO" sz="1100" kern="1200">
              <a:latin typeface="Trebuchet MS" pitchFamily="34" charset="0"/>
            </a:rPr>
            <a:t>Când depunem notificarea?</a:t>
          </a:r>
          <a:endParaRPr lang="en-US" sz="1100" kern="1200">
            <a:latin typeface="Trebuchet MS" pitchFamily="34" charset="0"/>
          </a:endParaRPr>
        </a:p>
      </dsp:txBody>
      <dsp:txXfrm rot="-5400000">
        <a:off x="1" y="1634611"/>
        <a:ext cx="916704" cy="392874"/>
      </dsp:txXfrm>
    </dsp:sp>
    <dsp:sp modelId="{2D2AA95D-4DEB-452C-877B-44BF7CE71A3F}">
      <dsp:nvSpPr>
        <dsp:cNvPr id="0" name=""/>
        <dsp:cNvSpPr/>
      </dsp:nvSpPr>
      <dsp:spPr>
        <a:xfrm rot="5400000">
          <a:off x="3183291" y="-1090327"/>
          <a:ext cx="851226" cy="5384400"/>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just" defTabSz="488950">
            <a:lnSpc>
              <a:spcPct val="90000"/>
            </a:lnSpc>
            <a:spcBef>
              <a:spcPct val="0"/>
            </a:spcBef>
            <a:spcAft>
              <a:spcPct val="15000"/>
            </a:spcAft>
            <a:buChar char="•"/>
          </a:pPr>
          <a:r>
            <a:rPr lang="ro-RO" sz="1100" kern="1200">
              <a:solidFill>
                <a:schemeClr val="accent1">
                  <a:lumMod val="50000"/>
                </a:schemeClr>
              </a:solidFill>
              <a:latin typeface="Trebuchet MS" pitchFamily="34" charset="0"/>
            </a:rPr>
            <a:t>Se depune notificarea, </a:t>
          </a:r>
          <a:r>
            <a:rPr lang="ro-RO" sz="1100" i="1" kern="1200">
              <a:solidFill>
                <a:schemeClr val="accent1">
                  <a:lumMod val="50000"/>
                </a:schemeClr>
              </a:solidFill>
              <a:latin typeface="Trebuchet MS" pitchFamily="34" charset="0"/>
            </a:rPr>
            <a:t>cu cel puţin 10 zile lucrătoare înainte de data la care se doreşte modificarea;</a:t>
          </a:r>
          <a:endParaRPr lang="en-US" sz="1100" kern="1200">
            <a:solidFill>
              <a:schemeClr val="accent1">
                <a:lumMod val="50000"/>
              </a:schemeClr>
            </a:solidFill>
            <a:latin typeface="Trebuchet MS" pitchFamily="34" charset="0"/>
          </a:endParaRPr>
        </a:p>
        <a:p>
          <a:pPr marL="57150" lvl="1" indent="-57150" algn="just" defTabSz="488950">
            <a:lnSpc>
              <a:spcPct val="90000"/>
            </a:lnSpc>
            <a:spcBef>
              <a:spcPct val="0"/>
            </a:spcBef>
            <a:spcAft>
              <a:spcPct val="15000"/>
            </a:spcAft>
            <a:buChar char="•"/>
          </a:pPr>
          <a:r>
            <a:rPr lang="ro-RO" sz="1100" kern="1200">
              <a:solidFill>
                <a:schemeClr val="accent1">
                  <a:lumMod val="50000"/>
                </a:schemeClr>
              </a:solidFill>
              <a:latin typeface="Trebuchet MS" pitchFamily="34" charset="0"/>
            </a:rPr>
            <a:t>Documentele justificative/anexele atașate notificării, semnate electronic</a:t>
          </a:r>
          <a:endParaRPr lang="ro-RO" sz="1100" kern="1200">
            <a:latin typeface="Trebuchet MS" pitchFamily="34" charset="0"/>
          </a:endParaRPr>
        </a:p>
      </dsp:txBody>
      <dsp:txXfrm rot="-5400000">
        <a:off x="916705" y="1217812"/>
        <a:ext cx="5342847" cy="768120"/>
      </dsp:txXfrm>
    </dsp:sp>
    <dsp:sp modelId="{70DFD3EA-A7EA-4779-BE5C-9CA4AF4A0BB2}">
      <dsp:nvSpPr>
        <dsp:cNvPr id="0" name=""/>
        <dsp:cNvSpPr/>
      </dsp:nvSpPr>
      <dsp:spPr>
        <a:xfrm rot="5400000">
          <a:off x="-196436" y="2600650"/>
          <a:ext cx="1309578" cy="916704"/>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ro-RO" sz="1100" kern="1200">
              <a:latin typeface="Trebuchet MS" pitchFamily="34" charset="0"/>
            </a:rPr>
            <a:t>Ce se întâmplă apoi?</a:t>
          </a:r>
          <a:endParaRPr lang="en-US" sz="1100" kern="1200">
            <a:latin typeface="Trebuchet MS" pitchFamily="34" charset="0"/>
          </a:endParaRPr>
        </a:p>
      </dsp:txBody>
      <dsp:txXfrm rot="-5400000">
        <a:off x="1" y="2862565"/>
        <a:ext cx="916704" cy="392874"/>
      </dsp:txXfrm>
    </dsp:sp>
    <dsp:sp modelId="{6ADF8148-FB72-46F6-B813-50347AF2E5DE}">
      <dsp:nvSpPr>
        <dsp:cNvPr id="0" name=""/>
        <dsp:cNvSpPr/>
      </dsp:nvSpPr>
      <dsp:spPr>
        <a:xfrm rot="5400000">
          <a:off x="3121458" y="137626"/>
          <a:ext cx="974892" cy="5384400"/>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US" sz="1100" i="0" kern="1200">
              <a:solidFill>
                <a:schemeClr val="accent1">
                  <a:lumMod val="50000"/>
                </a:schemeClr>
              </a:solidFill>
              <a:latin typeface="Trebuchet MS" pitchFamily="34" charset="0"/>
            </a:rPr>
            <a:t>În urma analizării notificăr</a:t>
          </a:r>
          <a:r>
            <a:rPr lang="ro-RO" sz="1100" i="0" kern="1200">
              <a:solidFill>
                <a:schemeClr val="accent1">
                  <a:lumMod val="50000"/>
                </a:schemeClr>
              </a:solidFill>
              <a:latin typeface="Trebuchet MS" pitchFamily="34" charset="0"/>
            </a:rPr>
            <a:t>ii transmise </a:t>
          </a:r>
          <a:r>
            <a:rPr lang="en-US" sz="1100" i="0" kern="1200">
              <a:solidFill>
                <a:schemeClr val="accent1">
                  <a:lumMod val="50000"/>
                </a:schemeClr>
              </a:solidFill>
              <a:latin typeface="Trebuchet MS" pitchFamily="34" charset="0"/>
            </a:rPr>
            <a:t>şi a documentelor justificative, AM poate</a:t>
          </a:r>
          <a:r>
            <a:rPr lang="ro-RO" sz="1100" i="0" kern="1200">
              <a:solidFill>
                <a:schemeClr val="accent1">
                  <a:lumMod val="50000"/>
                </a:schemeClr>
              </a:solidFill>
              <a:latin typeface="Trebuchet MS" pitchFamily="34" charset="0"/>
            </a:rPr>
            <a:t>: 1. a</a:t>
          </a:r>
          <a:r>
            <a:rPr lang="en-US" sz="1100" b="0" kern="1200">
              <a:solidFill>
                <a:schemeClr val="accent1">
                  <a:lumMod val="50000"/>
                </a:schemeClr>
              </a:solidFill>
              <a:latin typeface="Trebuchet MS" pitchFamily="34" charset="0"/>
            </a:rPr>
            <a:t>ccept</a:t>
          </a:r>
          <a:r>
            <a:rPr lang="ro-RO" sz="1100" b="0" kern="1200">
              <a:solidFill>
                <a:schemeClr val="accent1">
                  <a:lumMod val="50000"/>
                </a:schemeClr>
              </a:solidFill>
              <a:latin typeface="Trebuchet MS" pitchFamily="34" charset="0"/>
            </a:rPr>
            <a:t>ă </a:t>
          </a:r>
          <a:r>
            <a:rPr lang="en-US" sz="1100" b="0" kern="1200">
              <a:solidFill>
                <a:schemeClr val="accent1">
                  <a:lumMod val="50000"/>
                </a:schemeClr>
              </a:solidFill>
              <a:latin typeface="Trebuchet MS" pitchFamily="34" charset="0"/>
            </a:rPr>
            <a:t>sau respinge</a:t>
          </a:r>
          <a:r>
            <a:rPr lang="ro-RO" sz="1100" b="0" kern="1200">
              <a:solidFill>
                <a:schemeClr val="accent1">
                  <a:lumMod val="50000"/>
                </a:schemeClr>
              </a:solidFill>
              <a:latin typeface="Trebuchet MS" pitchFamily="34" charset="0"/>
            </a:rPr>
            <a:t> propunerile de modificare și va comunica Beneficiarului</a:t>
          </a:r>
          <a:r>
            <a:rPr lang="en-US" sz="1100" b="0" kern="1200">
              <a:solidFill>
                <a:schemeClr val="accent1">
                  <a:lumMod val="50000"/>
                </a:schemeClr>
              </a:solidFill>
              <a:latin typeface="Trebuchet MS" pitchFamily="34" charset="0"/>
            </a:rPr>
            <a:t>, prin fax, de regulă, în termen de maxim 10 zile lucrătoare de la primirea acesteia</a:t>
          </a:r>
          <a:r>
            <a:rPr lang="ro-RO" sz="1100" b="0" kern="1200">
              <a:solidFill>
                <a:schemeClr val="accent1">
                  <a:lumMod val="50000"/>
                </a:schemeClr>
              </a:solidFill>
              <a:latin typeface="Trebuchet MS" pitchFamily="34" charset="0"/>
            </a:rPr>
            <a:t>;                             </a:t>
          </a:r>
          <a:endParaRPr lang="en-US" sz="1100" kern="1200">
            <a:latin typeface="Trebuchet MS" pitchFamily="34" charset="0"/>
          </a:endParaRPr>
        </a:p>
        <a:p>
          <a:pPr marL="57150" lvl="1" indent="-57150" algn="l" defTabSz="488950">
            <a:lnSpc>
              <a:spcPct val="90000"/>
            </a:lnSpc>
            <a:spcBef>
              <a:spcPct val="0"/>
            </a:spcBef>
            <a:spcAft>
              <a:spcPct val="15000"/>
            </a:spcAft>
            <a:buChar char="•"/>
          </a:pPr>
          <a:r>
            <a:rPr lang="ro-RO" sz="1100" b="0" kern="1200">
              <a:solidFill>
                <a:schemeClr val="accent1">
                  <a:lumMod val="50000"/>
                </a:schemeClr>
              </a:solidFill>
              <a:latin typeface="Trebuchet MS" pitchFamily="34" charset="0"/>
            </a:rPr>
            <a:t> </a:t>
          </a:r>
          <a:r>
            <a:rPr lang="ro-RO" sz="1100" i="0" kern="1200">
              <a:solidFill>
                <a:schemeClr val="accent1">
                  <a:lumMod val="50000"/>
                </a:schemeClr>
              </a:solidFill>
              <a:latin typeface="Trebuchet MS" pitchFamily="34" charset="0"/>
            </a:rPr>
            <a:t>2. să </a:t>
          </a:r>
          <a:r>
            <a:rPr lang="en-US" sz="1100" i="0" kern="1200">
              <a:solidFill>
                <a:schemeClr val="accent1">
                  <a:lumMod val="50000"/>
                </a:schemeClr>
              </a:solidFill>
              <a:latin typeface="Trebuchet MS" pitchFamily="34" charset="0"/>
            </a:rPr>
            <a:t>solicit</a:t>
          </a:r>
          <a:r>
            <a:rPr lang="ro-RO" sz="1100" i="0" kern="1200">
              <a:solidFill>
                <a:schemeClr val="accent1">
                  <a:lumMod val="50000"/>
                </a:schemeClr>
              </a:solidFill>
              <a:latin typeface="Trebuchet MS" pitchFamily="34" charset="0"/>
            </a:rPr>
            <a:t>e</a:t>
          </a:r>
          <a:r>
            <a:rPr lang="en-US" sz="1100" i="0" kern="1200">
              <a:solidFill>
                <a:schemeClr val="accent1">
                  <a:lumMod val="50000"/>
                </a:schemeClr>
              </a:solidFill>
              <a:latin typeface="Trebuchet MS" pitchFamily="34" charset="0"/>
            </a:rPr>
            <a:t> clarificări </a:t>
          </a:r>
          <a:r>
            <a:rPr lang="ro-RO" sz="1100" i="0" kern="1200">
              <a:solidFill>
                <a:schemeClr val="accent1">
                  <a:lumMod val="50000"/>
                </a:schemeClr>
              </a:solidFill>
              <a:latin typeface="Trebuchet MS" pitchFamily="34" charset="0"/>
            </a:rPr>
            <a:t> suplimentare, și astfel se poate prelungi termenul de aprobare a modificărilor solicitate.                                                                                                                                                                                                                                                          </a:t>
          </a:r>
          <a:endParaRPr lang="en-US" sz="1100" kern="1200">
            <a:latin typeface="Trebuchet MS" pitchFamily="34" charset="0"/>
          </a:endParaRPr>
        </a:p>
      </dsp:txBody>
      <dsp:txXfrm rot="-5400000">
        <a:off x="916704" y="2389970"/>
        <a:ext cx="5336810" cy="879712"/>
      </dsp:txXfrm>
    </dsp:sp>
    <dsp:sp modelId="{F004460F-AD1A-4C72-9B20-967BB12E3A19}">
      <dsp:nvSpPr>
        <dsp:cNvPr id="0" name=""/>
        <dsp:cNvSpPr/>
      </dsp:nvSpPr>
      <dsp:spPr>
        <a:xfrm rot="5400000">
          <a:off x="-196436" y="3766771"/>
          <a:ext cx="1309578" cy="916704"/>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ro-RO" sz="1100" kern="1200">
              <a:latin typeface="Trebuchet MS" pitchFamily="34" charset="0"/>
            </a:rPr>
            <a:t>Când intră în vigoare modificările solicitate?</a:t>
          </a:r>
        </a:p>
      </dsp:txBody>
      <dsp:txXfrm rot="-5400000">
        <a:off x="1" y="4028686"/>
        <a:ext cx="916704" cy="392874"/>
      </dsp:txXfrm>
    </dsp:sp>
    <dsp:sp modelId="{D421FD8F-9BFD-4A2B-BFB4-54C0CB9533DB}">
      <dsp:nvSpPr>
        <dsp:cNvPr id="0" name=""/>
        <dsp:cNvSpPr/>
      </dsp:nvSpPr>
      <dsp:spPr>
        <a:xfrm rot="5400000">
          <a:off x="3357920" y="1303747"/>
          <a:ext cx="501967" cy="5384400"/>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just" defTabSz="488950">
            <a:lnSpc>
              <a:spcPct val="90000"/>
            </a:lnSpc>
            <a:spcBef>
              <a:spcPct val="0"/>
            </a:spcBef>
            <a:spcAft>
              <a:spcPct val="15000"/>
            </a:spcAft>
            <a:buChar char="•"/>
          </a:pPr>
          <a:r>
            <a:rPr lang="ro-RO" sz="1100" kern="1200">
              <a:solidFill>
                <a:schemeClr val="tx2">
                  <a:lumMod val="75000"/>
                </a:schemeClr>
              </a:solidFill>
              <a:latin typeface="Trebuchet MS" pitchFamily="34" charset="0"/>
            </a:rPr>
            <a:t>Notificarea intră în vigoare și va produce efecte de la data aprobării acesteia de către AM POCA. </a:t>
          </a:r>
          <a:endParaRPr lang="en-US" sz="1100" i="0" kern="1200">
            <a:solidFill>
              <a:schemeClr val="accent1">
                <a:lumMod val="50000"/>
              </a:schemeClr>
            </a:solidFill>
            <a:latin typeface="Trebuchet MS" pitchFamily="34" charset="0"/>
          </a:endParaRPr>
        </a:p>
      </dsp:txBody>
      <dsp:txXfrm rot="-5400000">
        <a:off x="916704" y="3769467"/>
        <a:ext cx="5359896" cy="452959"/>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6264278-2F52-48DB-A8E8-C5DD76C4D40E}">
      <dsp:nvSpPr>
        <dsp:cNvPr id="0" name=""/>
        <dsp:cNvSpPr/>
      </dsp:nvSpPr>
      <dsp:spPr>
        <a:xfrm>
          <a:off x="2475050" y="2438"/>
          <a:ext cx="3708044" cy="1170455"/>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t" anchorCtr="0">
          <a:noAutofit/>
        </a:bodyPr>
        <a:lstStyle/>
        <a:p>
          <a:pPr marL="57150" lvl="1" indent="-57150" algn="just" defTabSz="466725">
            <a:lnSpc>
              <a:spcPct val="90000"/>
            </a:lnSpc>
            <a:spcBef>
              <a:spcPct val="0"/>
            </a:spcBef>
            <a:spcAft>
              <a:spcPct val="15000"/>
            </a:spcAft>
            <a:buChar char="•"/>
          </a:pPr>
          <a:r>
            <a:rPr lang="ro-RO" sz="1050" kern="1200">
              <a:solidFill>
                <a:schemeClr val="accent1">
                  <a:lumMod val="50000"/>
                </a:schemeClr>
              </a:solidFill>
              <a:latin typeface="Trebuchet MS" pitchFamily="34" charset="0"/>
            </a:rPr>
            <a:t>Se vor actualiza toate secțiunile cererii de finanțare, care sunt afectate de modificarea propusă</a:t>
          </a:r>
          <a:r>
            <a:rPr lang="ro-RO" sz="1050" b="0" kern="1200">
              <a:solidFill>
                <a:schemeClr val="accent1">
                  <a:lumMod val="50000"/>
                </a:schemeClr>
              </a:solidFill>
              <a:latin typeface="Trebuchet MS" pitchFamily="34" charset="0"/>
            </a:rPr>
            <a:t>;  </a:t>
          </a:r>
          <a:r>
            <a:rPr lang="ro-RO" sz="1050" kern="1200">
              <a:solidFill>
                <a:schemeClr val="accent1">
                  <a:lumMod val="50000"/>
                </a:schemeClr>
              </a:solidFill>
              <a:latin typeface="Trebuchet MS" pitchFamily="34" charset="0"/>
            </a:rPr>
            <a:t>Oferte de preț care să susțină modificările propuse; Anexa II a contractului de finanțare/ Anexa III la ordinul de finanțare, dacă e cazul; </a:t>
          </a:r>
          <a:r>
            <a:rPr lang="ro-RO" sz="1050" kern="1200">
              <a:solidFill>
                <a:schemeClr val="tx2">
                  <a:lumMod val="75000"/>
                </a:schemeClr>
              </a:solidFill>
              <a:latin typeface="Trebuchet MS" pitchFamily="34" charset="0"/>
            </a:rPr>
            <a:t>Actul adițional la Acordul de parteneriat,</a:t>
          </a:r>
          <a:r>
            <a:rPr lang="ro-RO" sz="1050" kern="1200">
              <a:solidFill>
                <a:schemeClr val="accent1">
                  <a:lumMod val="50000"/>
                </a:schemeClr>
              </a:solidFill>
              <a:latin typeface="Trebuchet MS" pitchFamily="34" charset="0"/>
            </a:rPr>
            <a:t> dacă e cazul;</a:t>
          </a:r>
          <a:endParaRPr lang="en-US" sz="1050" kern="1200">
            <a:solidFill>
              <a:schemeClr val="accent1">
                <a:lumMod val="50000"/>
              </a:schemeClr>
            </a:solidFill>
            <a:latin typeface="Trebuchet MS" pitchFamily="34" charset="0"/>
          </a:endParaRPr>
        </a:p>
      </dsp:txBody>
      <dsp:txXfrm>
        <a:off x="2475050" y="148745"/>
        <a:ext cx="3269123" cy="877841"/>
      </dsp:txXfrm>
    </dsp:sp>
    <dsp:sp modelId="{1C7C3AFC-FBF2-4070-B8DB-935E951FC288}">
      <dsp:nvSpPr>
        <dsp:cNvPr id="0" name=""/>
        <dsp:cNvSpPr/>
      </dsp:nvSpPr>
      <dsp:spPr>
        <a:xfrm>
          <a:off x="8026" y="131373"/>
          <a:ext cx="2472029" cy="919163"/>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realocări bugetare între valorile alocate rezultatelor/activităților, cu respectarea plafoanelor stabilite prin Ghidul solicitantului aplicabil cererii de proiecte</a:t>
          </a:r>
          <a:endParaRPr lang="en-US" sz="1050" kern="1200">
            <a:latin typeface="Trebuchet MS" pitchFamily="34" charset="0"/>
          </a:endParaRPr>
        </a:p>
      </dsp:txBody>
      <dsp:txXfrm>
        <a:off x="52896" y="176243"/>
        <a:ext cx="2382289" cy="829423"/>
      </dsp:txXfrm>
    </dsp:sp>
    <dsp:sp modelId="{E29446E8-5622-4B90-99C1-B24D6858E568}">
      <dsp:nvSpPr>
        <dsp:cNvPr id="0" name=""/>
        <dsp:cNvSpPr/>
      </dsp:nvSpPr>
      <dsp:spPr>
        <a:xfrm>
          <a:off x="2475223" y="1216045"/>
          <a:ext cx="3708044" cy="1024350"/>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t" anchorCtr="0">
          <a:noAutofit/>
        </a:bodyPr>
        <a:lstStyle/>
        <a:p>
          <a:pPr marL="57150" lvl="1" indent="-57150" algn="just" defTabSz="466725">
            <a:lnSpc>
              <a:spcPct val="90000"/>
            </a:lnSpc>
            <a:spcBef>
              <a:spcPct val="0"/>
            </a:spcBef>
            <a:spcAft>
              <a:spcPct val="15000"/>
            </a:spcAft>
            <a:buChar char="•"/>
          </a:pPr>
          <a:r>
            <a:rPr lang="ro-RO" sz="1050" kern="1200">
              <a:solidFill>
                <a:schemeClr val="accent1">
                  <a:lumMod val="50000"/>
                </a:schemeClr>
              </a:solidFill>
              <a:latin typeface="Trebuchet MS" pitchFamily="34" charset="0"/>
            </a:rPr>
            <a:t>Se vor actualiza toate secțiunile cererii de finanțare, care sunt afectate de modificarea propusă</a:t>
          </a:r>
          <a:r>
            <a:rPr lang="ro-RO" sz="1050" b="0" kern="1200">
              <a:solidFill>
                <a:schemeClr val="accent1">
                  <a:lumMod val="50000"/>
                </a:schemeClr>
              </a:solidFill>
              <a:latin typeface="Trebuchet MS" pitchFamily="34" charset="0"/>
            </a:rPr>
            <a:t>;  </a:t>
          </a:r>
          <a:r>
            <a:rPr lang="ro-RO" sz="1050" kern="1200">
              <a:solidFill>
                <a:schemeClr val="accent1">
                  <a:lumMod val="50000"/>
                </a:schemeClr>
              </a:solidFill>
              <a:latin typeface="Trebuchet MS" pitchFamily="34" charset="0"/>
            </a:rPr>
            <a:t>Oferte de preț care să susțină modificările propuse; Anexa II a contractului de finanțare/ Anexa III la ordinul de finanțare, dacă e cazul; </a:t>
          </a:r>
          <a:r>
            <a:rPr lang="ro-RO" sz="1050" kern="1200">
              <a:solidFill>
                <a:schemeClr val="tx2">
                  <a:lumMod val="75000"/>
                </a:schemeClr>
              </a:solidFill>
              <a:latin typeface="Trebuchet MS" pitchFamily="34" charset="0"/>
            </a:rPr>
            <a:t>Actul adițional la Acordul de parteneriat,</a:t>
          </a:r>
          <a:r>
            <a:rPr lang="ro-RO" sz="1050" kern="1200">
              <a:solidFill>
                <a:schemeClr val="accent1">
                  <a:lumMod val="50000"/>
                </a:schemeClr>
              </a:solidFill>
              <a:latin typeface="Trebuchet MS" pitchFamily="34" charset="0"/>
            </a:rPr>
            <a:t> dacă e cazul;</a:t>
          </a:r>
          <a:endParaRPr lang="en-US" sz="1050" b="0" kern="1200">
            <a:solidFill>
              <a:schemeClr val="accent1">
                <a:lumMod val="50000"/>
              </a:schemeClr>
            </a:solidFill>
            <a:latin typeface="Trebuchet MS" pitchFamily="34" charset="0"/>
          </a:endParaRPr>
        </a:p>
      </dsp:txBody>
      <dsp:txXfrm>
        <a:off x="2475223" y="1344089"/>
        <a:ext cx="3323913" cy="768262"/>
      </dsp:txXfrm>
    </dsp:sp>
    <dsp:sp modelId="{940C15B7-E921-4885-8520-7E1DAE67D152}">
      <dsp:nvSpPr>
        <dsp:cNvPr id="0" name=""/>
        <dsp:cNvSpPr/>
      </dsp:nvSpPr>
      <dsp:spPr>
        <a:xfrm>
          <a:off x="17" y="1442447"/>
          <a:ext cx="2472029" cy="603716"/>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majorarea bugetului total al Proiectului </a:t>
          </a:r>
          <a:r>
            <a:rPr lang="en-US" sz="1050" kern="1200">
              <a:latin typeface="Trebuchet MS" pitchFamily="34" charset="0"/>
            </a:rPr>
            <a:t>în condițiile stabilite </a:t>
          </a:r>
          <a:r>
            <a:rPr lang="ro-RO" sz="1050" kern="1200">
              <a:latin typeface="Trebuchet MS" pitchFamily="34" charset="0"/>
            </a:rPr>
            <a:t>în contractul/ordinul de finanțare</a:t>
          </a:r>
          <a:endParaRPr lang="en-US" sz="1050" kern="1200">
            <a:latin typeface="Trebuchet MS" pitchFamily="34" charset="0"/>
          </a:endParaRPr>
        </a:p>
      </dsp:txBody>
      <dsp:txXfrm>
        <a:off x="29488" y="1471918"/>
        <a:ext cx="2413087" cy="544774"/>
      </dsp:txXfrm>
    </dsp:sp>
    <dsp:sp modelId="{98CBDFAA-0963-4525-B120-45913A6D8F3D}">
      <dsp:nvSpPr>
        <dsp:cNvPr id="0" name=""/>
        <dsp:cNvSpPr/>
      </dsp:nvSpPr>
      <dsp:spPr>
        <a:xfrm>
          <a:off x="2475050" y="2263098"/>
          <a:ext cx="3708044" cy="945360"/>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t" anchorCtr="0">
          <a:noAutofit/>
        </a:bodyPr>
        <a:lstStyle/>
        <a:p>
          <a:pPr marL="57150" lvl="1" indent="-57150" algn="just" defTabSz="466725">
            <a:lnSpc>
              <a:spcPct val="90000"/>
            </a:lnSpc>
            <a:spcBef>
              <a:spcPct val="0"/>
            </a:spcBef>
            <a:spcAft>
              <a:spcPct val="15000"/>
            </a:spcAft>
            <a:buChar char="•"/>
          </a:pPr>
          <a:r>
            <a:rPr lang="ro-RO" sz="1050" kern="1200">
              <a:solidFill>
                <a:schemeClr val="accent1">
                  <a:lumMod val="50000"/>
                </a:schemeClr>
              </a:solidFill>
              <a:latin typeface="Trebuchet MS" pitchFamily="34" charset="0"/>
            </a:rPr>
            <a:t>Se vor actualiza toate secțiunile cererii de finanțare, care sunt afectate de modificarea propusă</a:t>
          </a:r>
          <a:r>
            <a:rPr lang="ro-RO" sz="1050" b="0" kern="1200">
              <a:solidFill>
                <a:schemeClr val="accent1">
                  <a:lumMod val="50000"/>
                </a:schemeClr>
              </a:solidFill>
              <a:latin typeface="Trebuchet MS" pitchFamily="34" charset="0"/>
            </a:rPr>
            <a:t>;</a:t>
          </a:r>
          <a:endParaRPr lang="en-US" sz="1050" b="0" kern="1200">
            <a:solidFill>
              <a:schemeClr val="accent1">
                <a:lumMod val="50000"/>
              </a:schemeClr>
            </a:solidFill>
            <a:latin typeface="Trebuchet MS" pitchFamily="34" charset="0"/>
          </a:endParaRPr>
        </a:p>
        <a:p>
          <a:pPr marL="57150" lvl="1" indent="-57150" algn="just" defTabSz="466725">
            <a:lnSpc>
              <a:spcPct val="90000"/>
            </a:lnSpc>
            <a:spcBef>
              <a:spcPct val="0"/>
            </a:spcBef>
            <a:spcAft>
              <a:spcPct val="15000"/>
            </a:spcAft>
            <a:buChar char="•"/>
          </a:pPr>
          <a:r>
            <a:rPr lang="ro-RO" sz="1050" kern="1200">
              <a:solidFill>
                <a:schemeClr val="accent1">
                  <a:lumMod val="50000"/>
                </a:schemeClr>
              </a:solidFill>
              <a:latin typeface="Trebuchet MS" pitchFamily="34" charset="0"/>
            </a:rPr>
            <a:t>Anexa II a contractului de finanțare/ Anexa III a ordinului de finanțare; </a:t>
          </a:r>
          <a:r>
            <a:rPr lang="ro-RO" sz="1050" kern="1200">
              <a:solidFill>
                <a:schemeClr val="tx2">
                  <a:lumMod val="75000"/>
                </a:schemeClr>
              </a:solidFill>
              <a:latin typeface="Trebuchet MS" pitchFamily="34" charset="0"/>
            </a:rPr>
            <a:t>Actul adițional la Acordul de parteneriat, </a:t>
          </a:r>
          <a:r>
            <a:rPr lang="ro-RO" sz="1050" kern="1200">
              <a:solidFill>
                <a:schemeClr val="accent1">
                  <a:lumMod val="50000"/>
                </a:schemeClr>
              </a:solidFill>
              <a:latin typeface="Trebuchet MS" pitchFamily="34" charset="0"/>
            </a:rPr>
            <a:t>dacă e cazul;</a:t>
          </a:r>
          <a:endParaRPr lang="en-US" sz="1050" b="0" kern="1200">
            <a:solidFill>
              <a:schemeClr val="accent1">
                <a:lumMod val="50000"/>
              </a:schemeClr>
            </a:solidFill>
            <a:latin typeface="Trebuchet MS" pitchFamily="34" charset="0"/>
          </a:endParaRPr>
        </a:p>
      </dsp:txBody>
      <dsp:txXfrm>
        <a:off x="2475050" y="2381268"/>
        <a:ext cx="3353534" cy="709020"/>
      </dsp:txXfrm>
    </dsp:sp>
    <dsp:sp modelId="{818DD596-4721-425D-86C9-7A6D4AFA2480}">
      <dsp:nvSpPr>
        <dsp:cNvPr id="0" name=""/>
        <dsp:cNvSpPr/>
      </dsp:nvSpPr>
      <dsp:spPr>
        <a:xfrm>
          <a:off x="27048" y="2537964"/>
          <a:ext cx="2472029" cy="415062"/>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modificarea perioadei de implementare a proiectului</a:t>
          </a:r>
          <a:endParaRPr lang="en-US" sz="1050" kern="1200">
            <a:latin typeface="Trebuchet MS" pitchFamily="34" charset="0"/>
          </a:endParaRPr>
        </a:p>
      </dsp:txBody>
      <dsp:txXfrm>
        <a:off x="47310" y="2558226"/>
        <a:ext cx="2431505" cy="374538"/>
      </dsp:txXfrm>
    </dsp:sp>
    <dsp:sp modelId="{3EA8AABB-3ACC-4641-9C13-55BB1B384189}">
      <dsp:nvSpPr>
        <dsp:cNvPr id="0" name=""/>
        <dsp:cNvSpPr/>
      </dsp:nvSpPr>
      <dsp:spPr>
        <a:xfrm>
          <a:off x="2475050" y="3300553"/>
          <a:ext cx="3708044" cy="576488"/>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t" anchorCtr="0">
          <a:noAutofit/>
        </a:bodyPr>
        <a:lstStyle/>
        <a:p>
          <a:pPr marL="57150" lvl="1" indent="-57150" algn="just" defTabSz="466725">
            <a:lnSpc>
              <a:spcPct val="90000"/>
            </a:lnSpc>
            <a:spcBef>
              <a:spcPct val="0"/>
            </a:spcBef>
            <a:spcAft>
              <a:spcPct val="15000"/>
            </a:spcAft>
            <a:buChar char="•"/>
          </a:pPr>
          <a:r>
            <a:rPr lang="ro-RO" sz="1050" kern="1200">
              <a:solidFill>
                <a:schemeClr val="accent1">
                  <a:lumMod val="50000"/>
                </a:schemeClr>
              </a:solidFill>
              <a:latin typeface="Trebuchet MS" pitchFamily="34" charset="0"/>
            </a:rPr>
            <a:t>Se vor actualiza toate secțiunile cererii de finanțare, care sunt afectate de modificarea propusă</a:t>
          </a:r>
          <a:r>
            <a:rPr lang="ro-RO" sz="1050" b="0" kern="1200">
              <a:solidFill>
                <a:schemeClr val="accent1">
                  <a:lumMod val="50000"/>
                </a:schemeClr>
              </a:solidFill>
              <a:latin typeface="Trebuchet MS" pitchFamily="34" charset="0"/>
            </a:rPr>
            <a:t>;</a:t>
          </a:r>
          <a:endParaRPr lang="en-US" sz="1050" b="0" kern="1200">
            <a:solidFill>
              <a:schemeClr val="accent1">
                <a:lumMod val="50000"/>
              </a:schemeClr>
            </a:solidFill>
            <a:latin typeface="Trebuchet MS" pitchFamily="34" charset="0"/>
          </a:endParaRPr>
        </a:p>
        <a:p>
          <a:pPr marL="57150" lvl="1" indent="-57150" algn="just" defTabSz="466725">
            <a:lnSpc>
              <a:spcPct val="90000"/>
            </a:lnSpc>
            <a:spcBef>
              <a:spcPct val="0"/>
            </a:spcBef>
            <a:spcAft>
              <a:spcPct val="15000"/>
            </a:spcAft>
            <a:buChar char="•"/>
          </a:pPr>
          <a:r>
            <a:rPr lang="ro-RO" sz="1050" kern="1200">
              <a:solidFill>
                <a:schemeClr val="tx2">
                  <a:lumMod val="75000"/>
                </a:schemeClr>
              </a:solidFill>
              <a:latin typeface="Trebuchet MS" pitchFamily="34" charset="0"/>
            </a:rPr>
            <a:t>Actul adițional la Acordul de parteneriat, </a:t>
          </a:r>
          <a:r>
            <a:rPr lang="ro-RO" sz="1050" kern="1200">
              <a:solidFill>
                <a:schemeClr val="accent1">
                  <a:lumMod val="50000"/>
                </a:schemeClr>
              </a:solidFill>
              <a:latin typeface="Trebuchet MS" pitchFamily="34" charset="0"/>
            </a:rPr>
            <a:t>dacă e cazul;</a:t>
          </a:r>
          <a:r>
            <a:rPr lang="ro-RO" sz="1050" b="0" kern="1200">
              <a:solidFill>
                <a:schemeClr val="accent1">
                  <a:lumMod val="50000"/>
                </a:schemeClr>
              </a:solidFill>
              <a:latin typeface="Trebuchet MS" pitchFamily="34" charset="0"/>
            </a:rPr>
            <a:t> </a:t>
          </a:r>
          <a:endParaRPr lang="en-US" sz="1050" b="0" kern="1200">
            <a:solidFill>
              <a:schemeClr val="accent1">
                <a:lumMod val="50000"/>
              </a:schemeClr>
            </a:solidFill>
            <a:latin typeface="Trebuchet MS" pitchFamily="34" charset="0"/>
          </a:endParaRPr>
        </a:p>
      </dsp:txBody>
      <dsp:txXfrm>
        <a:off x="2475050" y="3372614"/>
        <a:ext cx="3491861" cy="432366"/>
      </dsp:txXfrm>
    </dsp:sp>
    <dsp:sp modelId="{ED0FC90F-FEC8-4C8D-92D7-39C5D2B07727}">
      <dsp:nvSpPr>
        <dsp:cNvPr id="0" name=""/>
        <dsp:cNvSpPr/>
      </dsp:nvSpPr>
      <dsp:spPr>
        <a:xfrm>
          <a:off x="3020" y="3241386"/>
          <a:ext cx="2472029" cy="694822"/>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modificări privind rezultatele și indicatorii de program cu încadrare în valoarea eligibilă a proiectului și cu respectarea plafoanelor stabilite prin Ghidul solicitantului</a:t>
          </a:r>
          <a:endParaRPr lang="en-US" sz="1050" kern="1200">
            <a:latin typeface="Trebuchet MS" pitchFamily="34" charset="0"/>
          </a:endParaRPr>
        </a:p>
      </dsp:txBody>
      <dsp:txXfrm>
        <a:off x="36938" y="3275304"/>
        <a:ext cx="2404193" cy="626986"/>
      </dsp:txXfrm>
    </dsp:sp>
    <dsp:sp modelId="{2A475D3E-4194-4EE1-9315-BDB85816E97E}">
      <dsp:nvSpPr>
        <dsp:cNvPr id="0" name=""/>
        <dsp:cNvSpPr/>
      </dsp:nvSpPr>
      <dsp:spPr>
        <a:xfrm>
          <a:off x="2478065" y="4158085"/>
          <a:ext cx="3708044" cy="801576"/>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t" anchorCtr="0">
          <a:noAutofit/>
        </a:bodyPr>
        <a:lstStyle/>
        <a:p>
          <a:pPr marL="57150" lvl="1" indent="-57150" algn="just" defTabSz="466725">
            <a:lnSpc>
              <a:spcPct val="90000"/>
            </a:lnSpc>
            <a:spcBef>
              <a:spcPct val="0"/>
            </a:spcBef>
            <a:spcAft>
              <a:spcPct val="15000"/>
            </a:spcAft>
            <a:buChar char="•"/>
          </a:pPr>
          <a:r>
            <a:rPr lang="ro-RO" sz="1050" kern="1200">
              <a:solidFill>
                <a:schemeClr val="accent1">
                  <a:lumMod val="50000"/>
                </a:schemeClr>
              </a:solidFill>
              <a:latin typeface="Trebuchet MS" pitchFamily="34" charset="0"/>
            </a:rPr>
            <a:t>Se vor actualiza toate secțiunile cererii de finanțare, care sunt afectate de modificarea propusă</a:t>
          </a:r>
          <a:r>
            <a:rPr lang="ro-RO" sz="1050" b="0" kern="1200">
              <a:solidFill>
                <a:schemeClr val="accent1">
                  <a:lumMod val="50000"/>
                </a:schemeClr>
              </a:solidFill>
              <a:latin typeface="Trebuchet MS" pitchFamily="34" charset="0"/>
            </a:rPr>
            <a:t>;</a:t>
          </a:r>
          <a:endParaRPr lang="en-US" sz="1050" kern="1200">
            <a:latin typeface="Trebuchet MS" pitchFamily="34" charset="0"/>
          </a:endParaRPr>
        </a:p>
        <a:p>
          <a:pPr marL="57150" lvl="1" indent="-57150" algn="just" defTabSz="466725">
            <a:lnSpc>
              <a:spcPct val="90000"/>
            </a:lnSpc>
            <a:spcBef>
              <a:spcPct val="0"/>
            </a:spcBef>
            <a:spcAft>
              <a:spcPct val="15000"/>
            </a:spcAft>
            <a:buChar char="•"/>
          </a:pPr>
          <a:r>
            <a:rPr lang="ro-RO" sz="1050" kern="1200">
              <a:solidFill>
                <a:schemeClr val="tx2">
                  <a:lumMod val="75000"/>
                </a:schemeClr>
              </a:solidFill>
              <a:latin typeface="Trebuchet MS" pitchFamily="34" charset="0"/>
            </a:rPr>
            <a:t>Se vor respecta criteriile de selecție prevăzute în Ghidul Solicitantului; Actul adițional la Acordul de parteneriat;</a:t>
          </a:r>
          <a:endParaRPr lang="en-US" sz="1050" kern="1200">
            <a:solidFill>
              <a:schemeClr val="tx2">
                <a:lumMod val="75000"/>
              </a:schemeClr>
            </a:solidFill>
            <a:latin typeface="Trebuchet MS" pitchFamily="34" charset="0"/>
          </a:endParaRPr>
        </a:p>
      </dsp:txBody>
      <dsp:txXfrm>
        <a:off x="2478065" y="4258282"/>
        <a:ext cx="3407453" cy="601182"/>
      </dsp:txXfrm>
    </dsp:sp>
    <dsp:sp modelId="{C9357377-BB01-4B39-82BD-BC1B64689E4B}">
      <dsp:nvSpPr>
        <dsp:cNvPr id="0" name=""/>
        <dsp:cNvSpPr/>
      </dsp:nvSpPr>
      <dsp:spPr>
        <a:xfrm>
          <a:off x="3020" y="3969136"/>
          <a:ext cx="2472029" cy="1191663"/>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înlocuirea Partenerilor, </a:t>
          </a:r>
          <a:r>
            <a:rPr lang="en-US" sz="1050" kern="1200">
              <a:latin typeface="Trebuchet MS" pitchFamily="34" charset="0"/>
            </a:rPr>
            <a:t>cu respectarea prevederilor </a:t>
          </a:r>
          <a:r>
            <a:rPr lang="ro-RO" sz="1050" kern="1200">
              <a:latin typeface="Trebuchet MS" pitchFamily="34" charset="0"/>
            </a:rPr>
            <a:t>contractului/ordinului de finanțare</a:t>
          </a:r>
          <a:r>
            <a:rPr lang="en-US" sz="1050" kern="1200">
              <a:latin typeface="Trebuchet MS" pitchFamily="34" charset="0"/>
            </a:rPr>
            <a:t>, precum și a tuturor regulilor stabilite prin Ghidul solicitantului aplicabil</a:t>
          </a:r>
          <a:r>
            <a:rPr lang="ro-RO" sz="1050" kern="1200">
              <a:latin typeface="Trebuchet MS" pitchFamily="34" charset="0"/>
            </a:rPr>
            <a:t> și legislația </a:t>
          </a:r>
          <a:r>
            <a:rPr lang="en-US" sz="1050" b="0" i="0" kern="1200"/>
            <a:t>privind gestionarea financiara a fondurilor europene pentru perioada de programare 2014-2020.</a:t>
          </a:r>
          <a:endParaRPr lang="ro-RO" sz="1050" b="0" kern="1200">
            <a:latin typeface="Trebuchet MS" pitchFamily="34" charset="0"/>
          </a:endParaRPr>
        </a:p>
      </dsp:txBody>
      <dsp:txXfrm>
        <a:off x="61192" y="4027308"/>
        <a:ext cx="2355685" cy="1075319"/>
      </dsp:txXfrm>
    </dsp:sp>
    <dsp:sp modelId="{04EB34AC-07D2-48BF-AB81-6F2549F946B8}">
      <dsp:nvSpPr>
        <dsp:cNvPr id="0" name=""/>
        <dsp:cNvSpPr/>
      </dsp:nvSpPr>
      <dsp:spPr>
        <a:xfrm>
          <a:off x="2475050" y="5193727"/>
          <a:ext cx="3708044" cy="710170"/>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t" anchorCtr="0">
          <a:noAutofit/>
        </a:bodyPr>
        <a:lstStyle/>
        <a:p>
          <a:pPr marL="57150" lvl="1" indent="-57150" algn="just" defTabSz="466725">
            <a:lnSpc>
              <a:spcPct val="90000"/>
            </a:lnSpc>
            <a:spcBef>
              <a:spcPct val="0"/>
            </a:spcBef>
            <a:spcAft>
              <a:spcPct val="15000"/>
            </a:spcAft>
            <a:buChar char="•"/>
          </a:pPr>
          <a:r>
            <a:rPr lang="ro-RO" sz="1050" kern="1200">
              <a:solidFill>
                <a:schemeClr val="accent1">
                  <a:lumMod val="50000"/>
                </a:schemeClr>
              </a:solidFill>
              <a:latin typeface="Trebuchet MS" pitchFamily="34" charset="0"/>
            </a:rPr>
            <a:t>Se vor actualiza toate secțiunile cererii de finanțare, care sunt afectate de modificarea propusă</a:t>
          </a:r>
          <a:r>
            <a:rPr lang="ro-RO" sz="1050" b="0" kern="1200">
              <a:solidFill>
                <a:schemeClr val="accent1">
                  <a:lumMod val="50000"/>
                </a:schemeClr>
              </a:solidFill>
              <a:latin typeface="Trebuchet MS" pitchFamily="34" charset="0"/>
            </a:rPr>
            <a:t>;</a:t>
          </a:r>
          <a:endParaRPr lang="en-US" sz="1050" kern="1200">
            <a:latin typeface="Trebuchet MS" pitchFamily="34" charset="0"/>
          </a:endParaRPr>
        </a:p>
        <a:p>
          <a:pPr marL="57150" lvl="1" indent="-57150" algn="just" defTabSz="466725">
            <a:lnSpc>
              <a:spcPct val="90000"/>
            </a:lnSpc>
            <a:spcBef>
              <a:spcPct val="0"/>
            </a:spcBef>
            <a:spcAft>
              <a:spcPct val="15000"/>
            </a:spcAft>
            <a:buChar char="•"/>
          </a:pPr>
          <a:r>
            <a:rPr lang="ro-RO" sz="1050" kern="1200">
              <a:solidFill>
                <a:schemeClr val="tx2">
                  <a:lumMod val="75000"/>
                </a:schemeClr>
              </a:solidFill>
              <a:latin typeface="Trebuchet MS" pitchFamily="34" charset="0"/>
            </a:rPr>
            <a:t>Actul adițional la Acordul de parteneriat, dacă este cazul.</a:t>
          </a:r>
          <a:endParaRPr lang="en-US" sz="1050" kern="1200">
            <a:solidFill>
              <a:schemeClr val="tx2">
                <a:lumMod val="75000"/>
              </a:schemeClr>
            </a:solidFill>
            <a:latin typeface="Trebuchet MS" pitchFamily="34" charset="0"/>
          </a:endParaRPr>
        </a:p>
      </dsp:txBody>
      <dsp:txXfrm>
        <a:off x="2475050" y="5282498"/>
        <a:ext cx="3441730" cy="532628"/>
      </dsp:txXfrm>
    </dsp:sp>
    <dsp:sp modelId="{6210C300-4EEB-4982-9603-B6B28F237C86}">
      <dsp:nvSpPr>
        <dsp:cNvPr id="0" name=""/>
        <dsp:cNvSpPr/>
      </dsp:nvSpPr>
      <dsp:spPr>
        <a:xfrm>
          <a:off x="3020" y="5254075"/>
          <a:ext cx="2472029" cy="589475"/>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66725">
            <a:lnSpc>
              <a:spcPct val="90000"/>
            </a:lnSpc>
            <a:spcBef>
              <a:spcPct val="0"/>
            </a:spcBef>
            <a:spcAft>
              <a:spcPct val="35000"/>
            </a:spcAft>
            <a:buNone/>
          </a:pPr>
          <a:r>
            <a:rPr lang="ro-RO" sz="1050" kern="1200"/>
            <a:t>înlocuirea și/sau introducerea unor activități noi, care să contribuie la rezultatele proiectului, fără modificarea valorii totale eligibile a Proiectului</a:t>
          </a:r>
          <a:endParaRPr lang="ro-RO" sz="1050" kern="1200">
            <a:latin typeface="Trebuchet MS" pitchFamily="34" charset="0"/>
          </a:endParaRPr>
        </a:p>
      </dsp:txBody>
      <dsp:txXfrm>
        <a:off x="31796" y="5282851"/>
        <a:ext cx="2414477" cy="531923"/>
      </dsp:txXfrm>
    </dsp:sp>
    <dsp:sp modelId="{EFA67BF3-71DD-4BE0-A16E-357A2396C9F7}">
      <dsp:nvSpPr>
        <dsp:cNvPr id="0" name=""/>
        <dsp:cNvSpPr/>
      </dsp:nvSpPr>
      <dsp:spPr>
        <a:xfrm>
          <a:off x="2475050" y="5936825"/>
          <a:ext cx="3708044" cy="986045"/>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t" anchorCtr="0">
          <a:noAutofit/>
        </a:bodyPr>
        <a:lstStyle/>
        <a:p>
          <a:pPr marL="57150" lvl="1" indent="-57150" algn="just" defTabSz="466725">
            <a:lnSpc>
              <a:spcPct val="90000"/>
            </a:lnSpc>
            <a:spcBef>
              <a:spcPct val="0"/>
            </a:spcBef>
            <a:spcAft>
              <a:spcPct val="15000"/>
            </a:spcAft>
            <a:buChar char="•"/>
          </a:pPr>
          <a:r>
            <a:rPr lang="ro-RO" sz="1050" b="0" kern="1200">
              <a:solidFill>
                <a:schemeClr val="tx2">
                  <a:lumMod val="75000"/>
                </a:schemeClr>
              </a:solidFill>
              <a:latin typeface="Trebuchet MS" pitchFamily="34" charset="0"/>
            </a:rPr>
            <a:t>Dezangajarea sumelor rămase neutilizate conform prevederilor contractului/ordinului de finanțare și dispoziţiilor legale în vigoare</a:t>
          </a:r>
          <a:endParaRPr lang="en-US" sz="1050" b="0" kern="1200">
            <a:solidFill>
              <a:schemeClr val="tx2">
                <a:lumMod val="75000"/>
              </a:schemeClr>
            </a:solidFill>
          </a:endParaRPr>
        </a:p>
        <a:p>
          <a:pPr marL="57150" lvl="1" indent="-57150" algn="just" defTabSz="466725">
            <a:lnSpc>
              <a:spcPct val="90000"/>
            </a:lnSpc>
            <a:spcBef>
              <a:spcPct val="0"/>
            </a:spcBef>
            <a:spcAft>
              <a:spcPct val="15000"/>
            </a:spcAft>
            <a:buChar char="•"/>
          </a:pPr>
          <a:r>
            <a:rPr lang="ro-RO" sz="1050" kern="1200">
              <a:solidFill>
                <a:schemeClr val="tx2">
                  <a:lumMod val="75000"/>
                </a:schemeClr>
              </a:solidFill>
              <a:latin typeface="Trebuchet MS" pitchFamily="34" charset="0"/>
            </a:rPr>
            <a:t>Actul adițional la Acordul de parteneriat</a:t>
          </a:r>
          <a:endParaRPr lang="en-US" sz="1050" b="0" kern="1200"/>
        </a:p>
      </dsp:txBody>
      <dsp:txXfrm>
        <a:off x="2475050" y="6060081"/>
        <a:ext cx="3338277" cy="739533"/>
      </dsp:txXfrm>
    </dsp:sp>
    <dsp:sp modelId="{318EE8FA-9A0E-4834-8155-D4558619C999}">
      <dsp:nvSpPr>
        <dsp:cNvPr id="0" name=""/>
        <dsp:cNvSpPr/>
      </dsp:nvSpPr>
      <dsp:spPr>
        <a:xfrm>
          <a:off x="3020" y="6123331"/>
          <a:ext cx="2472029" cy="613034"/>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dezangajarea sumelor rămase neutilizate conform prevederilor contractului/ordinului de finanțare și dispoziţiilor legale în vigoare</a:t>
          </a:r>
        </a:p>
      </dsp:txBody>
      <dsp:txXfrm>
        <a:off x="32946" y="6153257"/>
        <a:ext cx="2412177" cy="553182"/>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A4097E-613B-489D-83EE-58402CD26C54}">
      <dsp:nvSpPr>
        <dsp:cNvPr id="0" name=""/>
        <dsp:cNvSpPr/>
      </dsp:nvSpPr>
      <dsp:spPr>
        <a:xfrm rot="5400000">
          <a:off x="-217482" y="251318"/>
          <a:ext cx="1449882" cy="1014917"/>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Ce facem înainte de a depune nota explicativă?</a:t>
          </a:r>
          <a:endParaRPr lang="en-US" sz="1050" kern="1200">
            <a:latin typeface="Trebuchet MS" pitchFamily="34" charset="0"/>
          </a:endParaRPr>
        </a:p>
      </dsp:txBody>
      <dsp:txXfrm rot="-5400000">
        <a:off x="1" y="541295"/>
        <a:ext cx="1014917" cy="434965"/>
      </dsp:txXfrm>
    </dsp:sp>
    <dsp:sp modelId="{C51EFDE7-BE77-4F1C-B141-E36CAC460E01}">
      <dsp:nvSpPr>
        <dsp:cNvPr id="0" name=""/>
        <dsp:cNvSpPr/>
      </dsp:nvSpPr>
      <dsp:spPr>
        <a:xfrm rot="5400000">
          <a:off x="3186551" y="-2137798"/>
          <a:ext cx="942919" cy="5286187"/>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just" defTabSz="466725">
            <a:lnSpc>
              <a:spcPct val="90000"/>
            </a:lnSpc>
            <a:spcBef>
              <a:spcPct val="0"/>
            </a:spcBef>
            <a:spcAft>
              <a:spcPct val="15000"/>
            </a:spcAft>
            <a:buChar char="•"/>
          </a:pPr>
          <a:r>
            <a:rPr lang="ro-RO" sz="1050" kern="1200" baseline="0">
              <a:solidFill>
                <a:schemeClr val="tx2">
                  <a:lumMod val="75000"/>
                </a:schemeClr>
              </a:solidFill>
              <a:latin typeface="Trebuchet MS" pitchFamily="34" charset="0"/>
            </a:rPr>
            <a:t>Estimarea în timp util a modificărilor ce pot avea loc asupra proiectului și identificarea soluțiilor la problemele apărute;</a:t>
          </a:r>
          <a:endParaRPr lang="en-US" sz="1050" kern="1200" baseline="0">
            <a:solidFill>
              <a:schemeClr val="tx2">
                <a:lumMod val="75000"/>
              </a:schemeClr>
            </a:solidFill>
            <a:latin typeface="Trebuchet MS" pitchFamily="34" charset="0"/>
          </a:endParaRPr>
        </a:p>
        <a:p>
          <a:pPr marL="57150" lvl="1" indent="-57150" algn="just" defTabSz="466725">
            <a:lnSpc>
              <a:spcPct val="90000"/>
            </a:lnSpc>
            <a:spcBef>
              <a:spcPct val="0"/>
            </a:spcBef>
            <a:spcAft>
              <a:spcPct val="15000"/>
            </a:spcAft>
            <a:buChar char="•"/>
          </a:pPr>
          <a:r>
            <a:rPr lang="ro-RO" sz="1050" kern="1200" baseline="0">
              <a:solidFill>
                <a:schemeClr val="tx2">
                  <a:lumMod val="75000"/>
                </a:schemeClr>
              </a:solidFill>
              <a:latin typeface="Trebuchet MS" pitchFamily="34" charset="0"/>
            </a:rPr>
            <a:t>Redactarea textului notei explicative (se va detalia punctual fiecare modificare propusă și justificarea aferentă acesteia), actualizarea secțiunilor/anexelor ce suferă modificări, atașarea documentelor justificative, in funcție de situație</a:t>
          </a:r>
          <a:r>
            <a:rPr lang="ro-RO" sz="1050" kern="1200">
              <a:latin typeface="Trebuchet MS" pitchFamily="34" charset="0"/>
            </a:rPr>
            <a:t>.</a:t>
          </a:r>
          <a:endParaRPr lang="en-US" sz="1050" kern="1200">
            <a:latin typeface="Trebuchet MS" pitchFamily="34" charset="0"/>
          </a:endParaRPr>
        </a:p>
      </dsp:txBody>
      <dsp:txXfrm rot="-5400000">
        <a:off x="1014917" y="79866"/>
        <a:ext cx="5240157" cy="850859"/>
      </dsp:txXfrm>
    </dsp:sp>
    <dsp:sp modelId="{BCB74FB4-50EB-4774-860E-128A01FB81CC}">
      <dsp:nvSpPr>
        <dsp:cNvPr id="0" name=""/>
        <dsp:cNvSpPr/>
      </dsp:nvSpPr>
      <dsp:spPr>
        <a:xfrm rot="5400000">
          <a:off x="-217482" y="1566365"/>
          <a:ext cx="1449882" cy="1014917"/>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Când depunem nota explicativă?</a:t>
          </a:r>
          <a:endParaRPr lang="en-US" sz="1050" kern="1200">
            <a:latin typeface="Trebuchet MS" pitchFamily="34" charset="0"/>
          </a:endParaRPr>
        </a:p>
      </dsp:txBody>
      <dsp:txXfrm rot="-5400000">
        <a:off x="1" y="1856342"/>
        <a:ext cx="1014917" cy="434965"/>
      </dsp:txXfrm>
    </dsp:sp>
    <dsp:sp modelId="{2D2AA95D-4DEB-452C-877B-44BF7CE71A3F}">
      <dsp:nvSpPr>
        <dsp:cNvPr id="0" name=""/>
        <dsp:cNvSpPr/>
      </dsp:nvSpPr>
      <dsp:spPr>
        <a:xfrm rot="5400000">
          <a:off x="3291573" y="-822998"/>
          <a:ext cx="732875" cy="5286187"/>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just" defTabSz="466725">
            <a:lnSpc>
              <a:spcPct val="90000"/>
            </a:lnSpc>
            <a:spcBef>
              <a:spcPct val="0"/>
            </a:spcBef>
            <a:spcAft>
              <a:spcPct val="15000"/>
            </a:spcAft>
            <a:buChar char="•"/>
          </a:pPr>
          <a:r>
            <a:rPr lang="ro-RO" sz="1050" kern="1200">
              <a:solidFill>
                <a:srgbClr val="FF0000"/>
              </a:solidFill>
              <a:latin typeface="Trebuchet MS" pitchFamily="34" charset="0"/>
            </a:rPr>
            <a:t>transmiterea notei explicative și a tuturor documentelor justificative, semnate electronic, de regulă </a:t>
          </a:r>
          <a:r>
            <a:rPr lang="ro-RO" sz="1050" i="1" kern="1200">
              <a:solidFill>
                <a:srgbClr val="FF0000"/>
              </a:solidFill>
              <a:latin typeface="Trebuchet MS" pitchFamily="34" charset="0"/>
            </a:rPr>
            <a:t>cu cel puţin 40 zile lucrătoare înainte </a:t>
          </a:r>
          <a:r>
            <a:rPr lang="en-US" sz="1050" b="0" i="1" kern="1200">
              <a:solidFill>
                <a:srgbClr val="FF0000"/>
              </a:solidFill>
              <a:latin typeface="Trebuchet MS" pitchFamily="34" charset="0"/>
            </a:rPr>
            <a:t>de</a:t>
          </a:r>
          <a:r>
            <a:rPr lang="ro-RO" sz="1050" b="0" i="1" kern="1200">
              <a:solidFill>
                <a:srgbClr val="FF0000"/>
              </a:solidFill>
              <a:latin typeface="Trebuchet MS" pitchFamily="34" charset="0"/>
            </a:rPr>
            <a:t> termenul de</a:t>
          </a:r>
          <a:r>
            <a:rPr lang="en-US" sz="1050" b="0" i="1" kern="1200">
              <a:solidFill>
                <a:srgbClr val="FF0000"/>
              </a:solidFill>
              <a:latin typeface="Trebuchet MS" pitchFamily="34" charset="0"/>
            </a:rPr>
            <a:t> la care </a:t>
          </a:r>
          <a:r>
            <a:rPr lang="ro-RO" sz="1050" b="0" i="1" kern="1200">
              <a:solidFill>
                <a:srgbClr val="FF0000"/>
              </a:solidFill>
              <a:latin typeface="Trebuchet MS" pitchFamily="34" charset="0"/>
            </a:rPr>
            <a:t>se doreşte intrarea în vigoare a </a:t>
          </a:r>
          <a:r>
            <a:rPr lang="en-US" sz="1050" b="0" i="1" kern="1200">
              <a:solidFill>
                <a:srgbClr val="FF0000"/>
              </a:solidFill>
              <a:latin typeface="Trebuchet MS" pitchFamily="34" charset="0"/>
            </a:rPr>
            <a:t>modific</a:t>
          </a:r>
          <a:r>
            <a:rPr lang="ro-RO" sz="1050" b="0" i="1" kern="1200">
              <a:solidFill>
                <a:srgbClr val="FF0000"/>
              </a:solidFill>
              <a:latin typeface="Trebuchet MS" pitchFamily="34" charset="0"/>
            </a:rPr>
            <a:t>ării, </a:t>
          </a:r>
          <a:r>
            <a:rPr lang="ro-RO" sz="1050" b="1" i="1" kern="1200">
              <a:solidFill>
                <a:srgbClr val="FF0000"/>
              </a:solidFill>
              <a:latin typeface="Trebuchet MS" pitchFamily="34" charset="0"/>
            </a:rPr>
            <a:t>în Modulul de Comunicare din cadrul MySMIS2014</a:t>
          </a:r>
          <a:r>
            <a:rPr lang="ro-RO" sz="1050" i="1" kern="1200">
              <a:solidFill>
                <a:srgbClr val="FF0000"/>
              </a:solidFill>
              <a:latin typeface="Trebuchet MS" pitchFamily="34" charset="0"/>
            </a:rPr>
            <a:t>;</a:t>
          </a:r>
          <a:endParaRPr lang="en-US" sz="1050" kern="1200">
            <a:solidFill>
              <a:srgbClr val="FF0000"/>
            </a:solidFill>
            <a:latin typeface="Trebuchet MS" pitchFamily="34" charset="0"/>
          </a:endParaRPr>
        </a:p>
      </dsp:txBody>
      <dsp:txXfrm rot="-5400000">
        <a:off x="1014917" y="1489434"/>
        <a:ext cx="5250411" cy="661323"/>
      </dsp:txXfrm>
    </dsp:sp>
    <dsp:sp modelId="{0CCE82CB-C869-4212-B0A2-DD62EE13E23C}">
      <dsp:nvSpPr>
        <dsp:cNvPr id="0" name=""/>
        <dsp:cNvSpPr/>
      </dsp:nvSpPr>
      <dsp:spPr>
        <a:xfrm rot="5400000">
          <a:off x="-217482" y="3096880"/>
          <a:ext cx="1449882" cy="1014917"/>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Ce se întâmplă apoi?</a:t>
          </a:r>
          <a:endParaRPr lang="en-US" sz="1050" kern="1200">
            <a:latin typeface="Trebuchet MS" pitchFamily="34" charset="0"/>
          </a:endParaRPr>
        </a:p>
      </dsp:txBody>
      <dsp:txXfrm rot="-5400000">
        <a:off x="1" y="3386857"/>
        <a:ext cx="1014917" cy="434965"/>
      </dsp:txXfrm>
    </dsp:sp>
    <dsp:sp modelId="{6C78011A-1078-4305-AE3C-8DB5D0E75A80}">
      <dsp:nvSpPr>
        <dsp:cNvPr id="0" name=""/>
        <dsp:cNvSpPr/>
      </dsp:nvSpPr>
      <dsp:spPr>
        <a:xfrm rot="5400000">
          <a:off x="2971333" y="707515"/>
          <a:ext cx="1373356" cy="5286187"/>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just" defTabSz="466725">
            <a:lnSpc>
              <a:spcPct val="90000"/>
            </a:lnSpc>
            <a:spcBef>
              <a:spcPct val="0"/>
            </a:spcBef>
            <a:spcAft>
              <a:spcPct val="15000"/>
            </a:spcAft>
            <a:buChar char="•"/>
          </a:pPr>
          <a:endParaRPr lang="en-US" sz="1050" kern="1200">
            <a:solidFill>
              <a:schemeClr val="accent1">
                <a:lumMod val="50000"/>
              </a:schemeClr>
            </a:solidFill>
            <a:latin typeface="Trebuchet MS" pitchFamily="34" charset="0"/>
          </a:endParaRPr>
        </a:p>
        <a:p>
          <a:pPr marL="57150" lvl="1" indent="-57150" algn="l" defTabSz="466725">
            <a:lnSpc>
              <a:spcPct val="90000"/>
            </a:lnSpc>
            <a:spcBef>
              <a:spcPct val="0"/>
            </a:spcBef>
            <a:spcAft>
              <a:spcPct val="15000"/>
            </a:spcAft>
            <a:buChar char="•"/>
          </a:pPr>
          <a:r>
            <a:rPr lang="en-US" sz="1050" i="0" kern="1200">
              <a:solidFill>
                <a:srgbClr val="FF0000"/>
              </a:solidFill>
              <a:latin typeface="Trebuchet MS" pitchFamily="34" charset="0"/>
            </a:rPr>
            <a:t>În urma analizării </a:t>
          </a:r>
          <a:r>
            <a:rPr lang="ro-RO" sz="1050" i="0" kern="1200">
              <a:solidFill>
                <a:srgbClr val="FF0000"/>
              </a:solidFill>
              <a:latin typeface="Trebuchet MS" pitchFamily="34" charset="0"/>
            </a:rPr>
            <a:t>notei explicative transmise de către Beneficiar prin Modulul de Comunicare din cadrul MySMIS2014 </a:t>
          </a:r>
          <a:r>
            <a:rPr lang="en-US" sz="1050" i="0" kern="1200">
              <a:solidFill>
                <a:srgbClr val="FF0000"/>
              </a:solidFill>
              <a:latin typeface="Trebuchet MS" pitchFamily="34" charset="0"/>
            </a:rPr>
            <a:t>şi a documentelor justificative, AM</a:t>
          </a:r>
          <a:r>
            <a:rPr lang="ro-RO" sz="1050" i="0" kern="1200">
              <a:solidFill>
                <a:srgbClr val="FF0000"/>
              </a:solidFill>
              <a:latin typeface="Trebuchet MS" pitchFamily="34" charset="0"/>
            </a:rPr>
            <a:t>:                                                                                          1. acceptă </a:t>
          </a:r>
          <a:r>
            <a:rPr lang="en-US" sz="1050" i="0" kern="1200">
              <a:solidFill>
                <a:srgbClr val="FF0000"/>
              </a:solidFill>
              <a:latin typeface="Trebuchet MS" pitchFamily="34" charset="0"/>
            </a:rPr>
            <a:t>propunerile de modificare </a:t>
          </a:r>
          <a:r>
            <a:rPr lang="ro-RO" sz="1050" i="0" kern="1200">
              <a:solidFill>
                <a:srgbClr val="FF0000"/>
              </a:solidFill>
              <a:latin typeface="Trebuchet MS" pitchFamily="34" charset="0"/>
            </a:rPr>
            <a:t>și emite avizul de principiu privind transpunerea acestora în cadrul Modulului de Contractare din cadrul MySMIS204+. ulterior transpunerii, AM POCA va proceda la elaborarea și avizarea actului adițional la contractul de finanțare</a:t>
          </a:r>
          <a:r>
            <a:rPr lang="ro-RO" sz="1050" b="0" kern="1200">
              <a:solidFill>
                <a:srgbClr val="FF0000"/>
              </a:solidFill>
              <a:latin typeface="Trebuchet MS" pitchFamily="34" charset="0"/>
            </a:rPr>
            <a:t>;                                                                                                                                         </a:t>
          </a:r>
          <a:r>
            <a:rPr lang="ro-RO" sz="1050" i="0" kern="1200">
              <a:solidFill>
                <a:srgbClr val="FF0000"/>
              </a:solidFill>
              <a:latin typeface="Trebuchet MS" pitchFamily="34" charset="0"/>
            </a:rPr>
            <a:t>2. respinge, în mod justificat solicitarea dumneavoastră.</a:t>
          </a:r>
          <a:endParaRPr lang="en-US" sz="1050" kern="1200">
            <a:solidFill>
              <a:srgbClr val="FF0000"/>
            </a:solidFill>
            <a:latin typeface="Trebuchet MS" pitchFamily="34" charset="0"/>
          </a:endParaRPr>
        </a:p>
      </dsp:txBody>
      <dsp:txXfrm rot="-5400000">
        <a:off x="1014918" y="2730972"/>
        <a:ext cx="5219145" cy="1239272"/>
      </dsp:txXfrm>
    </dsp:sp>
    <dsp:sp modelId="{F004460F-AD1A-4C72-9B20-967BB12E3A19}">
      <dsp:nvSpPr>
        <dsp:cNvPr id="0" name=""/>
        <dsp:cNvSpPr/>
      </dsp:nvSpPr>
      <dsp:spPr>
        <a:xfrm rot="5400000">
          <a:off x="-217482" y="4493961"/>
          <a:ext cx="1449882" cy="1014917"/>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C</a:t>
          </a:r>
        </a:p>
        <a:p>
          <a:pPr marL="0" lvl="0" indent="0" algn="ctr" defTabSz="466725">
            <a:lnSpc>
              <a:spcPct val="90000"/>
            </a:lnSpc>
            <a:spcBef>
              <a:spcPct val="0"/>
            </a:spcBef>
            <a:spcAft>
              <a:spcPct val="35000"/>
            </a:spcAft>
            <a:buNone/>
          </a:pPr>
          <a:r>
            <a:rPr lang="ro-RO" sz="1050" kern="1200">
              <a:latin typeface="Trebuchet MS" pitchFamily="34" charset="0"/>
            </a:rPr>
            <a:t>Când întră în vigoare modificările solicitate?</a:t>
          </a:r>
        </a:p>
      </dsp:txBody>
      <dsp:txXfrm rot="-5400000">
        <a:off x="1" y="4783938"/>
        <a:ext cx="1014917" cy="434965"/>
      </dsp:txXfrm>
    </dsp:sp>
    <dsp:sp modelId="{D421FD8F-9BFD-4A2B-BFB4-54C0CB9533DB}">
      <dsp:nvSpPr>
        <dsp:cNvPr id="0" name=""/>
        <dsp:cNvSpPr/>
      </dsp:nvSpPr>
      <dsp:spPr>
        <a:xfrm rot="5400000">
          <a:off x="3104766" y="2104597"/>
          <a:ext cx="1106490" cy="5286187"/>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just" defTabSz="466725">
            <a:lnSpc>
              <a:spcPct val="90000"/>
            </a:lnSpc>
            <a:spcBef>
              <a:spcPct val="0"/>
            </a:spcBef>
            <a:spcAft>
              <a:spcPct val="15000"/>
            </a:spcAft>
            <a:buChar char="•"/>
          </a:pPr>
          <a:r>
            <a:rPr lang="ro-RO" sz="1050" i="0" kern="1200">
              <a:solidFill>
                <a:schemeClr val="accent1">
                  <a:lumMod val="50000"/>
                </a:schemeClr>
              </a:solidFill>
              <a:latin typeface="Trebuchet MS" pitchFamily="34" charset="0"/>
            </a:rPr>
            <a:t>Actul adiţional cu modificările solicitate de Beneficiar intră în vigoare la data semnării acestuia de către reprezentantul legal al AM POCA;</a:t>
          </a:r>
          <a:endParaRPr lang="en-US" sz="1050" i="0" kern="1200">
            <a:solidFill>
              <a:schemeClr val="accent1">
                <a:lumMod val="50000"/>
              </a:schemeClr>
            </a:solidFill>
            <a:latin typeface="Trebuchet MS" pitchFamily="34" charset="0"/>
          </a:endParaRPr>
        </a:p>
        <a:p>
          <a:pPr marL="57150" lvl="1" indent="-57150" algn="just" defTabSz="466725">
            <a:lnSpc>
              <a:spcPct val="90000"/>
            </a:lnSpc>
            <a:spcBef>
              <a:spcPct val="0"/>
            </a:spcBef>
            <a:spcAft>
              <a:spcPct val="15000"/>
            </a:spcAft>
            <a:buChar char="•"/>
          </a:pPr>
          <a:r>
            <a:rPr lang="ro-RO" sz="1050" i="0" kern="1200">
              <a:solidFill>
                <a:schemeClr val="accent1">
                  <a:lumMod val="50000"/>
                </a:schemeClr>
              </a:solidFill>
              <a:latin typeface="Trebuchet MS" pitchFamily="34" charset="0"/>
            </a:rPr>
            <a:t>AM POCA va transmite Beneficiarului un exemplar al actului adițional, însoțit de un exemplar al notei explicative și de documentele justificative aferente.</a:t>
          </a:r>
          <a:endParaRPr lang="en-US" sz="1050" i="0" kern="1200">
            <a:solidFill>
              <a:schemeClr val="accent1">
                <a:lumMod val="50000"/>
              </a:schemeClr>
            </a:solidFill>
            <a:latin typeface="Trebuchet MS" pitchFamily="34" charset="0"/>
          </a:endParaRPr>
        </a:p>
      </dsp:txBody>
      <dsp:txXfrm rot="-5400000">
        <a:off x="1014918" y="4248459"/>
        <a:ext cx="5232173" cy="998462"/>
      </dsp:txXfrm>
    </dsp:sp>
  </dsp:spTree>
</dsp:drawing>
</file>

<file path=word/diagrams/layout1.xml><?xml version="1.0" encoding="utf-8"?>
<dgm:layoutDef xmlns:dgm="http://schemas.openxmlformats.org/drawingml/2006/diagram" xmlns:a="http://schemas.openxmlformats.org/drawingml/2006/main" uniqueId="urn:microsoft.com/office/officeart/2005/8/layout/vProcess5">
  <dgm:title val=""/>
  <dgm:desc val=""/>
  <dgm:catLst>
    <dgm:cat type="process" pri="14000"/>
  </dgm:catLst>
  <dgm:sampData>
    <dgm:dataModel>
      <dgm:ptLst>
        <dgm:pt modelId="0" type="doc"/>
        <dgm:pt modelId="1">
          <dgm:prSet phldr="1"/>
        </dgm:pt>
        <dgm:pt modelId="2">
          <dgm:prSet phldr="1"/>
        </dgm:pt>
        <dgm:pt modelId="3">
          <dgm:prSet phldr="1"/>
        </dgm:pt>
      </dgm:ptLst>
      <dgm:cxnLst>
        <dgm:cxn modelId="5" srcId="0" destId="1" srcOrd="0" destOrd="0"/>
        <dgm:cxn modelId="6" srcId="0" destId="2" srcOrd="1" destOrd="0"/>
        <dgm:cxn modelId="7" srcId="0" destId="3" srcOrd="2"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6" srcId="0" destId="1" srcOrd="0" destOrd="0"/>
        <dgm:cxn modelId="7" srcId="0" destId="2" srcOrd="1" destOrd="0"/>
        <dgm:cxn modelId="8" srcId="0" destId="3" srcOrd="2" destOrd="0"/>
        <dgm:cxn modelId="9" srcId="0" destId="4" srcOrd="3" destOrd="0"/>
      </dgm:cxnLst>
      <dgm:bg/>
      <dgm:whole/>
    </dgm:dataModel>
  </dgm:clrData>
  <dgm:layoutNode name="outerComposite">
    <dgm:varLst>
      <dgm:chMax val="5"/>
      <dgm:dir/>
      <dgm:resizeHandles val="exact"/>
    </dgm:varLst>
    <dgm:alg type="composite"/>
    <dgm:shape xmlns:r="http://schemas.openxmlformats.org/officeDocument/2006/relationships" r:blip="">
      <dgm:adjLst/>
    </dgm:shape>
    <dgm:presOf/>
    <dgm:choose name="Name0">
      <dgm:if name="Name1" func="var" arg="dir" op="equ" val="norm">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l" for="ch" forName="TwoNodes_1"/>
          <dgm:constr type="w" for="ch" forName="TwoNodes_2" refType="w" fact="0.85"/>
          <dgm:constr type="h" for="ch" forName="TwoNodes_2" refType="h" fact="0.45"/>
          <dgm:constr type="b" for="ch" forName="TwoNodes_2" refType="h"/>
          <dgm:constr type="r" for="ch" forName="TwoNodes_2" refType="w"/>
          <dgm:constr type="w" for="ch" forName="TwoConn_1-2" refType="h" refFor="ch" refForName="TwoNodes_1" fact="0.65"/>
          <dgm:constr type="h" for="ch" forName="TwoConn_1-2" refType="h" refFor="ch" refForName="TwoNodes_1" fact="0.65"/>
          <dgm:constr type="ctrY" for="ch" forName="TwoConn_1-2" refType="h" fact="0.5"/>
          <dgm:constr type="r" for="ch" forName="TwoConn_1-2" refType="r" refFor="ch" refForName="TwoNodes_1"/>
          <dgm:constr type="r" for="ch" forName="TwoNodes_1_text" refType="l" refFor="ch" refForName="TwoConn_1-2"/>
          <dgm:constr type="rOff" for="ch" forName="TwoNodes_1_text" refType="w" refFor="ch" refForName="TwoConn_1-2" fact="-0.5"/>
          <dgm:constr type="t" for="ch" forName="TwoNodes_1_text" refType="t" refFor="ch" refForName="TwoNodes_1"/>
          <dgm:constr type="b" for="ch" forName="TwoNodes_1_text" refType="b" refFor="ch" refForName="TwoNodes_1"/>
          <dgm:constr type="l" for="ch" forName="TwoNodes_1_text" refType="l" refFor="ch" refForName="TwoNodes_1"/>
          <dgm:constr type="r" for="ch" forName="TwoNodes_2_text" refType="l" refFor="ch" refForName="TwoConn_1-2"/>
          <dgm:constr type="t" for="ch" forName="TwoNodes_2_text" refType="t" refFor="ch" refForName="TwoNodes_2"/>
          <dgm:constr type="b" for="ch" forName="TwoNodes_2_text" refType="b" refFor="ch" refForName="TwoNodes_2"/>
          <dgm:constr type="l" for="ch" forName="TwoNodes_2_text" refType="l" refFor="ch" refForName="TwoNodes_2"/>
          <dgm:constr type="w" for="ch" forName="ThreeNodes_1" refType="w" fact="0.85"/>
          <dgm:constr type="h" for="ch" forName="ThreeNodes_1" refType="h" fact="0.3"/>
          <dgm:constr type="t" for="ch" forName="ThreeNodes_1"/>
          <dgm:constr type="l" for="ch" forName="ThreeNodes_1"/>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r" for="ch" forName="ThreeNodes_3" refType="w"/>
          <dgm:constr type="w" for="ch" forName="ThreeConn_1-2" refType="h" refFor="ch" refForName="ThreeNodes_1" fact="0.65"/>
          <dgm:constr type="h" for="ch" forName="ThreeConn_1-2" refType="h" refFor="ch" refForName="ThreeNodes_1" fact="0.65"/>
          <dgm:constr type="ctrY" for="ch" forName="ThreeConn_1-2" refType="h" fact="0.325"/>
          <dgm:constr type="r" for="ch" forName="ThreeConn_1-2" refType="r"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r" for="ch" forName="ThreeConn_2-3" refType="r" refFor="ch" refForName="ThreeNodes_2"/>
          <dgm:constr type="r" for="ch" forName="ThreeNodes_1_text" refType="l" refFor="ch" refForName="ThreeConn_1-2"/>
          <dgm:constr type="rOff" for="ch" forName="ThreeNodes_1_text" refType="w" refFor="ch" refForName="ThreeConn_1-2" fact="-0.57"/>
          <dgm:constr type="t" for="ch" forName="ThreeNodes_1_text" refType="t" refFor="ch" refForName="ThreeNodes_1"/>
          <dgm:constr type="b" for="ch" forName="ThreeNodes_1_text" refType="b" refFor="ch" refForName="ThreeNodes_1"/>
          <dgm:constr type="l" for="ch" forName="ThreeNodes_1_text" refType="l" refFor="ch" refForName="ThreeNodes_1"/>
          <dgm:constr type="r" for="ch" forName="ThreeNodes_2_text" refType="l" refFor="ch" refForName="ThreeConn_1-2"/>
          <dgm:constr type="t" for="ch" forName="ThreeNodes_2_text" refType="t" refFor="ch" refForName="ThreeNodes_2"/>
          <dgm:constr type="b" for="ch" forName="ThreeNodes_2_text" refType="b" refFor="ch" refForName="ThreeNodes_2"/>
          <dgm:constr type="l" for="ch" forName="ThreeNodes_2_text" refType="l" refFor="ch" refForName="ThreeNodes_2"/>
          <dgm:constr type="r" for="ch" forName="ThreeNodes_3_text" refType="l" refFor="ch" refForName="ThreeConn_2-3"/>
          <dgm:constr type="t" for="ch" forName="ThreeNodes_3_text" refType="t" refFor="ch" refForName="ThreeNodes_3"/>
          <dgm:constr type="b" for="ch" forName="ThreeNodes_3_text" refType="b" refFor="ch" refForName="ThreeNodes_3"/>
          <dgm:constr type="l" for="ch" forName="ThreeNodes_3_text" refType="l" refFor="ch" refForName="ThreeNodes_3"/>
          <dgm:constr type="w" for="ch" forName="FourNodes_1" refType="w" fact="0.8"/>
          <dgm:constr type="h" for="ch" forName="FourNodes_1" refType="h" fact="0.22"/>
          <dgm:constr type="t" for="ch" forName="FourNodes_1"/>
          <dgm:constr type="l" for="ch" forName="FourNodes_1"/>
          <dgm:constr type="w" for="ch" forName="FourNodes_2" refType="w" fact="0.8"/>
          <dgm:constr type="h" for="ch" forName="FourNodes_2" refType="h" fact="0.22"/>
          <dgm:constr type="ctrY" for="ch" forName="FourNodes_2" refType="h" fact="0.37"/>
          <dgm:constr type="ctrX" for="ch" forName="FourNodes_2" refType="w" fact="0.467"/>
          <dgm:constr type="w" for="ch" forName="FourNodes_3" refType="w" fact="0.8"/>
          <dgm:constr type="h" for="ch" forName="FourNodes_3" refType="h" fact="0.22"/>
          <dgm:constr type="ctrY" for="ch" forName="FourNodes_3" refType="h" fact="0.63"/>
          <dgm:constr type="ctrX" for="ch" forName="FourNodes_3" refType="w" fact="0.533"/>
          <dgm:constr type="w" for="ch" forName="FourNodes_4" refType="w" fact="0.8"/>
          <dgm:constr type="h" for="ch" forName="FourNodes_4" refType="h" fact="0.22"/>
          <dgm:constr type="b" for="ch" forName="FourNodes_4" refType="h"/>
          <dgm:constr type="r" for="ch" forName="FourNodes_4" refType="w"/>
          <dgm:constr type="w" for="ch" forName="FourConn_1-2" refType="h" refFor="ch" refForName="FourNodes_1" fact="0.65"/>
          <dgm:constr type="h" for="ch" forName="FourConn_1-2" refType="h" refFor="ch" refForName="FourNodes_1" fact="0.65"/>
          <dgm:constr type="ctrY" for="ch" forName="FourConn_1-2" refType="h" fact="0.24"/>
          <dgm:constr type="r" for="ch" forName="FourConn_1-2" refType="r"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r" for="ch" forName="FourConn_2-3" refType="r"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r" for="ch" forName="FourConn_3-4" refType="r" refFor="ch" refForName="FourNodes_3"/>
          <dgm:constr type="r" for="ch" forName="FourNodes_1_text" refType="l" refFor="ch" refForName="FourConn_1-2"/>
          <dgm:constr type="rOff" for="ch" forName="FourNodes_1_text" refType="w" refFor="ch" refForName="FourConn_1-2" fact="-0.7"/>
          <dgm:constr type="t" for="ch" forName="FourNodes_1_text" refType="t" refFor="ch" refForName="FourNodes_1"/>
          <dgm:constr type="b" for="ch" forName="FourNodes_1_text" refType="b" refFor="ch" refForName="FourNodes_1"/>
          <dgm:constr type="l" for="ch" forName="FourNodes_1_text" refType="l" refFor="ch" refForName="FourNodes_1"/>
          <dgm:constr type="r" for="ch" forName="FourNodes_2_text" refType="l" refFor="ch" refForName="FourConn_1-2"/>
          <dgm:constr type="t" for="ch" forName="FourNodes_2_text" refType="t" refFor="ch" refForName="FourNodes_2"/>
          <dgm:constr type="b" for="ch" forName="FourNodes_2_text" refType="b" refFor="ch" refForName="FourNodes_2"/>
          <dgm:constr type="l" for="ch" forName="FourNodes_2_text" refType="l" refFor="ch" refForName="FourNodes_2"/>
          <dgm:constr type="r" for="ch" forName="FourNodes_3_text" refType="l" refFor="ch" refForName="FourConn_2-3"/>
          <dgm:constr type="t" for="ch" forName="FourNodes_3_text" refType="t" refFor="ch" refForName="FourNodes_3"/>
          <dgm:constr type="b" for="ch" forName="FourNodes_3_text" refType="b" refFor="ch" refForName="FourNodes_3"/>
          <dgm:constr type="l" for="ch" forName="FourNodes_3_text" refType="l" refFor="ch" refForName="FourNodes_3"/>
          <dgm:constr type="r" for="ch" forName="FourNodes_4_text" refType="l" refFor="ch" refForName="FourConn_3-4"/>
          <dgm:constr type="t" for="ch" forName="FourNodes_4_text" refType="t" refFor="ch" refForName="FourNodes_4"/>
          <dgm:constr type="b" for="ch" forName="FourNodes_4_text" refType="b" refFor="ch" refForName="FourNodes_4"/>
          <dgm:constr type="l" for="ch" forName="FourNodes_4_text" refType="l" refFor="ch" refForName="FourNodes_4"/>
          <dgm:constr type="w" for="ch" forName="FiveNodes_1" refType="w" fact="0.77"/>
          <dgm:constr type="h" for="ch" forName="FiveNodes_1" refType="h" fact="0.18"/>
          <dgm:constr type="t" for="ch" forName="FiveNodes_1"/>
          <dgm:constr type="l" for="ch" forName="FiveNodes_1"/>
          <dgm:constr type="w" for="ch" forName="FiveNodes_2" refType="w" fact="0.77"/>
          <dgm:constr type="h" for="ch" forName="FiveNodes_2" refType="h" fact="0.18"/>
          <dgm:constr type="ctrY" for="ch" forName="FiveNodes_2" refType="h" fact="0.295"/>
          <dgm:constr type="ctrX" for="ch" forName="FiveNodes_2" refType="w" fact="0.442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5575"/>
          <dgm:constr type="w" for="ch" forName="FiveNodes_5" refType="w" fact="0.77"/>
          <dgm:constr type="h" for="ch" forName="FiveNodes_5" refType="h" fact="0.18"/>
          <dgm:constr type="b" for="ch" forName="FiveNodes_5" refType="h"/>
          <dgm:constr type="r" for="ch" forName="FiveNodes_5" refType="w"/>
          <dgm:constr type="w" for="ch" forName="FiveConn_1-2" refType="h" refFor="ch" refForName="FiveNodes_1" fact="0.65"/>
          <dgm:constr type="h" for="ch" forName="FiveConn_1-2" refType="h" refFor="ch" refForName="FiveNodes_1" fact="0.65"/>
          <dgm:constr type="ctrY" for="ch" forName="FiveConn_1-2" refType="h" fact="0.19"/>
          <dgm:constr type="r" for="ch" forName="FiveConn_1-2" refType="r"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r" for="ch" forName="FiveConn_2-3" refType="r"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r" for="ch" forName="FiveConn_3-4" refType="r"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r" for="ch" forName="FiveConn_4-5" refType="r" refFor="ch" refForName="FiveNodes_4"/>
          <dgm:constr type="r" for="ch" forName="FiveNodes_1_text" refType="l" refFor="ch" refForName="FiveConn_1-2"/>
          <dgm:constr type="rOff" for="ch" forName="FiveNodes_1_text" refType="w" refFor="ch" refForName="FiveConn_1-2" fact="-0.75"/>
          <dgm:constr type="t" for="ch" forName="FiveNodes_1_text" refType="t" refFor="ch" refForName="FiveNodes_1"/>
          <dgm:constr type="b" for="ch" forName="FiveNodes_1_text" refType="b" refFor="ch" refForName="FiveNodes_1"/>
          <dgm:constr type="l" for="ch" forName="FiveNodes_1_text" refType="l" refFor="ch" refForName="FiveNodes_1"/>
          <dgm:constr type="r" for="ch" forName="FiveNodes_2_text" refType="l" refFor="ch" refForName="FiveConn_1-2"/>
          <dgm:constr type="t" for="ch" forName="FiveNodes_2_text" refType="t" refFor="ch" refForName="FiveNodes_2"/>
          <dgm:constr type="b" for="ch" forName="FiveNodes_2_text" refType="b" refFor="ch" refForName="FiveNodes_2"/>
          <dgm:constr type="l" for="ch" forName="FiveNodes_2_text" refType="l" refFor="ch" refForName="FiveNodes_2"/>
          <dgm:constr type="r" for="ch" forName="FiveNodes_3_text" refType="l" refFor="ch" refForName="FiveConn_2-3"/>
          <dgm:constr type="t" for="ch" forName="FiveNodes_3_text" refType="t" refFor="ch" refForName="FiveNodes_3"/>
          <dgm:constr type="b" for="ch" forName="FiveNodes_3_text" refType="b" refFor="ch" refForName="FiveNodes_3"/>
          <dgm:constr type="l" for="ch" forName="FiveNodes_3_text" refType="l" refFor="ch" refForName="FiveNodes_3"/>
          <dgm:constr type="r" for="ch" forName="FiveNodes_4_text" refType="l" refFor="ch" refForName="FiveConn_3-4"/>
          <dgm:constr type="t" for="ch" forName="FiveNodes_4_text" refType="t" refFor="ch" refForName="FiveNodes_4"/>
          <dgm:constr type="b" for="ch" forName="FiveNodes_4_text" refType="b" refFor="ch" refForName="FiveNodes_4"/>
          <dgm:constr type="l" for="ch" forName="FiveNodes_4_text" refType="l" refFor="ch" refForName="FiveNodes_4"/>
          <dgm:constr type="r" for="ch" forName="FiveNodes_5_text" refType="l" refFor="ch" refForName="FiveConn_4-5"/>
          <dgm:constr type="t" for="ch" forName="FiveNodes_5_text" refType="t" refFor="ch" refForName="FiveNodes_5"/>
          <dgm:constr type="b" for="ch" forName="FiveNodes_5_text" refType="b" refFor="ch" refForName="FiveNodes_5"/>
          <dgm:constr type="l" for="ch" forName="FiveNodes_5_text" refType="l" refFor="ch" refForName="FiveNodes_5"/>
        </dgm:constrLst>
      </dgm:if>
      <dgm:else name="Name2">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r" for="ch" forName="TwoNodes_1" refType="w"/>
          <dgm:constr type="w" for="ch" forName="TwoNodes_2" refType="w" fact="0.85"/>
          <dgm:constr type="h" for="ch" forName="TwoNodes_2" refType="h" fact="0.45"/>
          <dgm:constr type="b" for="ch" forName="TwoNodes_2" refType="h"/>
          <dgm:constr type="l" for="ch" forName="TwoNodes_2"/>
          <dgm:constr type="w" for="ch" forName="TwoConn_1-2" refType="h" refFor="ch" refForName="TwoNodes_1" fact="0.65"/>
          <dgm:constr type="h" for="ch" forName="TwoConn_1-2" refType="h" refFor="ch" refForName="TwoNodes_1" fact="0.65"/>
          <dgm:constr type="ctrY" for="ch" forName="TwoConn_1-2" refType="h" fact="0.5"/>
          <dgm:constr type="l" for="ch" forName="TwoConn_1-2" refType="l" refFor="ch" refForName="TwoNodes_1"/>
          <dgm:constr type="l" for="ch" forName="TwoNodes_1_text" refType="r" refFor="ch" refForName="TwoConn_1-2"/>
          <dgm:constr type="lOff" for="ch" forName="TwoNodes_1_text" refType="w" refFor="ch" refForName="TwoConn_1-2" fact="0.5"/>
          <dgm:constr type="t" for="ch" forName="TwoNodes_1_text" refType="t" refFor="ch" refForName="TwoNodes_1"/>
          <dgm:constr type="b" for="ch" forName="TwoNodes_1_text" refType="b" refFor="ch" refForName="TwoNodes_1"/>
          <dgm:constr type="r" for="ch" forName="TwoNodes_1_text" refType="r" refFor="ch" refForName="TwoNodes_1"/>
          <dgm:constr type="l" for="ch" forName="TwoNodes_2_text" refType="r" refFor="ch" refForName="TwoConn_1-2"/>
          <dgm:constr type="t" for="ch" forName="TwoNodes_2_text" refType="t" refFor="ch" refForName="TwoNodes_2"/>
          <dgm:constr type="b" for="ch" forName="TwoNodes_2_text" refType="b" refFor="ch" refForName="TwoNodes_2"/>
          <dgm:constr type="r" for="ch" forName="TwoNodes_2_text" refType="r" refFor="ch" refForName="TwoNodes_2"/>
          <dgm:constr type="w" for="ch" forName="ThreeNodes_1" refType="w" fact="0.85"/>
          <dgm:constr type="h" for="ch" forName="ThreeNodes_1" refType="h" fact="0.3"/>
          <dgm:constr type="t" for="ch" forName="ThreeNodes_1"/>
          <dgm:constr type="r" for="ch" forName="ThreeNodes_1" refType="w"/>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l" for="ch" forName="ThreeNodes_3"/>
          <dgm:constr type="w" for="ch" forName="ThreeConn_1-2" refType="h" refFor="ch" refForName="ThreeNodes_1" fact="0.65"/>
          <dgm:constr type="h" for="ch" forName="ThreeConn_1-2" refType="h" refFor="ch" refForName="ThreeNodes_1" fact="0.65"/>
          <dgm:constr type="ctrY" for="ch" forName="ThreeConn_1-2" refType="h" fact="0.325"/>
          <dgm:constr type="l" for="ch" forName="ThreeConn_1-2" refType="l"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l" for="ch" forName="ThreeConn_2-3" refType="l" refFor="ch" refForName="ThreeNodes_2"/>
          <dgm:constr type="l" for="ch" forName="ThreeNodes_1_text" refType="r" refFor="ch" refForName="ThreeConn_1-2"/>
          <dgm:constr type="lOff" for="ch" forName="ThreeNodes_1_text" refType="w" refFor="ch" refForName="ThreeConn_1-2" fact="0.55"/>
          <dgm:constr type="t" for="ch" forName="ThreeNodes_1_text" refType="t" refFor="ch" refForName="ThreeNodes_1"/>
          <dgm:constr type="b" for="ch" forName="ThreeNodes_1_text" refType="b" refFor="ch" refForName="ThreeNodes_1"/>
          <dgm:constr type="r" for="ch" forName="ThreeNodes_1_text" refType="r" refFor="ch" refForName="ThreeNodes_1"/>
          <dgm:constr type="l" for="ch" forName="ThreeNodes_2_text" refType="r" refFor="ch" refForName="ThreeConn_1-2"/>
          <dgm:constr type="t" for="ch" forName="ThreeNodes_2_text" refType="t" refFor="ch" refForName="ThreeNodes_2"/>
          <dgm:constr type="b" for="ch" forName="ThreeNodes_2_text" refType="b" refFor="ch" refForName="ThreeNodes_2"/>
          <dgm:constr type="r" for="ch" forName="ThreeNodes_2_text" refType="r" refFor="ch" refForName="ThreeNodes_2"/>
          <dgm:constr type="l" for="ch" forName="ThreeNodes_3_text" refType="r" refFor="ch" refForName="ThreeConn_2-3"/>
          <dgm:constr type="t" for="ch" forName="ThreeNodes_3_text" refType="t" refFor="ch" refForName="ThreeNodes_3"/>
          <dgm:constr type="b" for="ch" forName="ThreeNodes_3_text" refType="b" refFor="ch" refForName="ThreeNodes_3"/>
          <dgm:constr type="r" for="ch" forName="ThreeNodes_3_text" refType="r" refFor="ch" refForName="ThreeNodes_3"/>
          <dgm:constr type="w" for="ch" forName="FourNodes_1" refType="w" fact="0.8"/>
          <dgm:constr type="h" for="ch" forName="FourNodes_1" refType="h" fact="0.22"/>
          <dgm:constr type="t" for="ch" forName="FourNodes_1"/>
          <dgm:constr type="r" for="ch" forName="FourNodes_1" refType="w"/>
          <dgm:constr type="w" for="ch" forName="FourNodes_2" refType="w" fact="0.8"/>
          <dgm:constr type="h" for="ch" forName="FourNodes_2" refType="h" fact="0.22"/>
          <dgm:constr type="ctrY" for="ch" forName="FourNodes_2" refType="h" fact="0.37"/>
          <dgm:constr type="ctrX" for="ch" forName="FourNodes_2" refType="w" fact="0.533"/>
          <dgm:constr type="w" for="ch" forName="FourNodes_3" refType="w" fact="0.8"/>
          <dgm:constr type="h" for="ch" forName="FourNodes_3" refType="h" fact="0.22"/>
          <dgm:constr type="ctrY" for="ch" forName="FourNodes_3" refType="h" fact="0.63"/>
          <dgm:constr type="ctrX" for="ch" forName="FourNodes_3" refType="w" fact="0.467"/>
          <dgm:constr type="w" for="ch" forName="FourNodes_4" refType="w" fact="0.8"/>
          <dgm:constr type="h" for="ch" forName="FourNodes_4" refType="h" fact="0.22"/>
          <dgm:constr type="b" for="ch" forName="FourNodes_4" refType="h"/>
          <dgm:constr type="l" for="ch" forName="FourNodes_4"/>
          <dgm:constr type="w" for="ch" forName="FourConn_1-2" refType="h" refFor="ch" refForName="FourNodes_1" fact="0.65"/>
          <dgm:constr type="h" for="ch" forName="FourConn_1-2" refType="h" refFor="ch" refForName="FourNodes_1" fact="0.65"/>
          <dgm:constr type="ctrY" for="ch" forName="FourConn_1-2" refType="h" fact="0.24"/>
          <dgm:constr type="l" for="ch" forName="FourConn_1-2" refType="l"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l" for="ch" forName="FourConn_2-3" refType="l"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l" for="ch" forName="FourConn_3-4" refType="l" refFor="ch" refForName="FourNodes_3"/>
          <dgm:constr type="l" for="ch" forName="FourNodes_1_text" refType="r" refFor="ch" refForName="FourConn_1-2"/>
          <dgm:constr type="lOff" for="ch" forName="FourNodes_1_text" refType="w" refFor="ch" refForName="FourConn_1-2" fact="0.69"/>
          <dgm:constr type="t" for="ch" forName="FourNodes_1_text" refType="t" refFor="ch" refForName="FourNodes_1"/>
          <dgm:constr type="b" for="ch" forName="FourNodes_1_text" refType="b" refFor="ch" refForName="FourNodes_1"/>
          <dgm:constr type="r" for="ch" forName="FourNodes_1_text" refType="r" refFor="ch" refForName="FourNodes_1"/>
          <dgm:constr type="l" for="ch" forName="FourNodes_2_text" refType="r" refFor="ch" refForName="FourConn_1-2"/>
          <dgm:constr type="t" for="ch" forName="FourNodes_2_text" refType="t" refFor="ch" refForName="FourNodes_2"/>
          <dgm:constr type="b" for="ch" forName="FourNodes_2_text" refType="b" refFor="ch" refForName="FourNodes_2"/>
          <dgm:constr type="r" for="ch" forName="FourNodes_2_text" refType="r" refFor="ch" refForName="FourNodes_2"/>
          <dgm:constr type="l" for="ch" forName="FourNodes_3_text" refType="r" refFor="ch" refForName="FourConn_2-3"/>
          <dgm:constr type="t" for="ch" forName="FourNodes_3_text" refType="t" refFor="ch" refForName="FourNodes_3"/>
          <dgm:constr type="b" for="ch" forName="FourNodes_3_text" refType="b" refFor="ch" refForName="FourNodes_3"/>
          <dgm:constr type="r" for="ch" forName="FourNodes_3_text" refType="r" refFor="ch" refForName="FourNodes_3"/>
          <dgm:constr type="l" for="ch" forName="FourNodes_4_text" refType="r" refFor="ch" refForName="FourConn_3-4"/>
          <dgm:constr type="t" for="ch" forName="FourNodes_4_text" refType="t" refFor="ch" refForName="FourNodes_4"/>
          <dgm:constr type="b" for="ch" forName="FourNodes_4_text" refType="b" refFor="ch" refForName="FourNodes_4"/>
          <dgm:constr type="r" for="ch" forName="FourNodes_4_text" refType="r" refFor="ch" refForName="FourNodes_4"/>
          <dgm:constr type="w" for="ch" forName="FiveNodes_1" refType="w" fact="0.77"/>
          <dgm:constr type="h" for="ch" forName="FiveNodes_1" refType="h" fact="0.18"/>
          <dgm:constr type="t" for="ch" forName="FiveNodes_1"/>
          <dgm:constr type="r" for="ch" forName="FiveNodes_1" refType="w"/>
          <dgm:constr type="w" for="ch" forName="FiveNodes_2" refType="w" fact="0.77"/>
          <dgm:constr type="h" for="ch" forName="FiveNodes_2" refType="h" fact="0.18"/>
          <dgm:constr type="ctrY" for="ch" forName="FiveNodes_2" refType="h" fact="0.295"/>
          <dgm:constr type="ctrX" for="ch" forName="FiveNodes_2" refType="w" fact="0.557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4425"/>
          <dgm:constr type="w" for="ch" forName="FiveNodes_5" refType="w" fact="0.77"/>
          <dgm:constr type="h" for="ch" forName="FiveNodes_5" refType="h" fact="0.18"/>
          <dgm:constr type="b" for="ch" forName="FiveNodes_5" refType="h"/>
          <dgm:constr type="l" for="ch" forName="FiveNodes_5"/>
          <dgm:constr type="w" for="ch" forName="FiveConn_1-2" refType="h" refFor="ch" refForName="FiveNodes_1" fact="0.65"/>
          <dgm:constr type="h" for="ch" forName="FiveConn_1-2" refType="h" refFor="ch" refForName="FiveNodes_1" fact="0.65"/>
          <dgm:constr type="ctrY" for="ch" forName="FiveConn_1-2" refType="h" fact="0.19"/>
          <dgm:constr type="l" for="ch" forName="FiveConn_1-2" refType="l"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l" for="ch" forName="FiveConn_2-3" refType="l"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l" for="ch" forName="FiveConn_3-4" refType="l"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l" for="ch" forName="FiveConn_4-5" refType="l" refFor="ch" refForName="FiveNodes_4"/>
          <dgm:constr type="l" for="ch" forName="FiveNodes_1_text" refType="r" refFor="ch" refForName="FiveConn_1-2"/>
          <dgm:constr type="lOff" for="ch" forName="FiveNodes_1_text" refType="w" refFor="ch" refForName="FiveConn_1-2" fact="0.73"/>
          <dgm:constr type="t" for="ch" forName="FiveNodes_1_text" refType="t" refFor="ch" refForName="FiveNodes_1"/>
          <dgm:constr type="b" for="ch" forName="FiveNodes_1_text" refType="b" refFor="ch" refForName="FiveNodes_1"/>
          <dgm:constr type="r" for="ch" forName="FiveNodes_1_text" refType="r" refFor="ch" refForName="FiveNodes_1"/>
          <dgm:constr type="l" for="ch" forName="FiveNodes_2_text" refType="r" refFor="ch" refForName="FiveConn_1-2"/>
          <dgm:constr type="t" for="ch" forName="FiveNodes_2_text" refType="t" refFor="ch" refForName="FiveNodes_2"/>
          <dgm:constr type="b" for="ch" forName="FiveNodes_2_text" refType="b" refFor="ch" refForName="FiveNodes_2"/>
          <dgm:constr type="r" for="ch" forName="FiveNodes_2_text" refType="r" refFor="ch" refForName="FiveNodes_2"/>
          <dgm:constr type="l" for="ch" forName="FiveNodes_3_text" refType="r" refFor="ch" refForName="FiveConn_2-3"/>
          <dgm:constr type="t" for="ch" forName="FiveNodes_3_text" refType="t" refFor="ch" refForName="FiveNodes_3"/>
          <dgm:constr type="b" for="ch" forName="FiveNodes_3_text" refType="b" refFor="ch" refForName="FiveNodes_3"/>
          <dgm:constr type="r" for="ch" forName="FiveNodes_3_text" refType="r" refFor="ch" refForName="FiveNodes_3"/>
          <dgm:constr type="l" for="ch" forName="FiveNodes_4_text" refType="r" refFor="ch" refForName="FiveConn_3-4"/>
          <dgm:constr type="t" for="ch" forName="FiveNodes_4_text" refType="t" refFor="ch" refForName="FiveNodes_4"/>
          <dgm:constr type="b" for="ch" forName="FiveNodes_4_text" refType="b" refFor="ch" refForName="FiveNodes_4"/>
          <dgm:constr type="r" for="ch" forName="FiveNodes_4_text" refType="r" refFor="ch" refForName="FiveNodes_4"/>
          <dgm:constr type="l" for="ch" forName="FiveNodes_5_text" refType="r" refFor="ch" refForName="FiveConn_4-5"/>
          <dgm:constr type="t" for="ch" forName="FiveNodes_5_text" refType="t" refFor="ch" refForName="FiveNodes_5"/>
          <dgm:constr type="b" for="ch" forName="FiveNodes_5_text" refType="b" refFor="ch" refForName="FiveNodes_5"/>
          <dgm:constr type="r" for="ch" forName="FiveNodes_5_text" refType="r" refFor="ch" refForName="FiveNodes_5"/>
        </dgm:constrLst>
      </dgm:else>
    </dgm:choose>
    <dgm:ruleLst/>
    <dgm:layoutNode name="dummyMaxCanvas">
      <dgm:varLst/>
      <dgm:alg type="sp"/>
      <dgm:shape xmlns:r="http://schemas.openxmlformats.org/officeDocument/2006/relationships" r:blip="">
        <dgm:adjLst/>
      </dgm:shape>
      <dgm:presOf/>
      <dgm:constrLst/>
      <dgm:ruleLst/>
    </dgm:layoutNode>
    <dgm:choose name="Name3">
      <dgm:if name="Name4" axis="ch" ptType="node" func="cnt" op="equ" val="1">
        <dgm:layoutNode name="OneNode_1">
          <dgm:varLst>
            <dgm:bulletEnabled val="1"/>
          </dgm:varLst>
          <dgm:alg type="tx"/>
          <dgm:shape xmlns:r="http://schemas.openxmlformats.org/officeDocument/2006/relationships" type="roundRect" r:blip="">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
        <dgm:choose name="Name6">
          <dgm:if name="Name7" axis="ch" ptType="node" func="cnt" op="equ" val="2">
            <dgm:layoutNode name="Two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wo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wo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wo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wo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
            <dgm:choose name="Name9">
              <dgm:if name="Name10" axis="ch" ptType="node" func="cnt" op="equ" val="3">
                <dgm:layoutNode name="Thre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hre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hre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Thre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1">
                <dgm:choose name="Name12">
                  <dgm:if name="Name13" axis="ch" ptType="node" func="cnt" op="equ" val="4">
                    <dgm:layoutNode name="Four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our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our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our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our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4">
                    <dgm:choose name="Name15">
                      <dgm:if name="Name16" axis="ch" ptType="node" func="cnt" op="gte" val="5">
                        <dgm:layoutNode name="Fiv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iv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iv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ive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iveNodes_5">
                          <dgm:varLst>
                            <dgm:bulletEnabled val="1"/>
                          </dgm:varLst>
                          <dgm:alg type="sp"/>
                          <dgm:shape xmlns:r="http://schemas.openxmlformats.org/officeDocument/2006/relationships" type="roundRect" r:blip="">
                            <dgm:adjLst>
                              <dgm:adj idx="1" val="0.1"/>
                            </dgm:adjLst>
                          </dgm:shape>
                          <dgm:presOf axis="ch desOrSelf" ptType="node node" st="5 1" cnt="1 0"/>
                          <dgm:constrLst/>
                          <dgm:ruleLst/>
                        </dgm:layoutNode>
                        <dgm:layoutNode name="Fiv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4-5" styleLbl="fgAccFollowNode1">
                          <dgm:varLst>
                            <dgm:bulletEnabled val="1"/>
                          </dgm:varLst>
                          <dgm:alg type="tx"/>
                          <dgm:shape xmlns:r="http://schemas.openxmlformats.org/officeDocument/2006/relationships" type="downArrow" r:blip="">
                            <dgm:adjLst>
                              <dgm:adj idx="1" val="0.55"/>
                              <dgm:adj idx="2" val="0.45"/>
                            </dgm:adjLst>
                          </dgm:shape>
                          <dgm:presOf axis="ch" ptType="sibTrans" st="4"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5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5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7"/>
                    </dgm:choose>
                  </dgm:else>
                </dgm:choose>
              </dgm:else>
            </dgm:choose>
          </dgm:else>
        </dgm:choose>
      </dgm:else>
    </dgm:choose>
  </dgm:layoutNode>
</dgm:layoutDef>
</file>

<file path=word/diagrams/layout2.xml><?xml version="1.0" encoding="utf-8"?>
<dgm:layoutDef xmlns:dgm="http://schemas.openxmlformats.org/drawingml/2006/diagram" xmlns:a="http://schemas.openxmlformats.org/drawingml/2006/main" uniqueId="urn:microsoft.com/office/officeart/2005/8/layout/vList6">
  <dgm:title val=""/>
  <dgm:desc val=""/>
  <dgm:catLst>
    <dgm:cat type="process" pri="22000"/>
    <dgm:cat type="list" pri="1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dgm:varLst>
    <dgm:alg type="lin">
      <dgm:param type="linDir" val="fromT"/>
    </dgm:alg>
    <dgm:shape xmlns:r="http://schemas.openxmlformats.org/officeDocument/2006/relationships" r:blip="">
      <dgm:adjLst/>
    </dgm:shape>
    <dgm:presOf/>
    <dgm:constrLst>
      <dgm:constr type="w" for="ch" forName="linNode" refType="w"/>
      <dgm:constr type="h" for="ch" forName="linNode" refType="h"/>
      <dgm:constr type="h" for="ch" forName="spacing" refType="h" refFor="ch" refForName="linNode" fact="0.1"/>
      <dgm:constr type="primFontSz" for="des" forName="parentShp" op="equ" val="65"/>
      <dgm:constr type="primFontSz" for="des" forName="childShp" op="equ" val="65"/>
    </dgm:constrLst>
    <dgm:ruleLst/>
    <dgm:forEach name="Name1" axis="ch" ptType="node">
      <dgm:layoutNode name="linNode">
        <dgm:choose name="Name2">
          <dgm:if name="Name3" func="var" arg="dir" op="equ" val="norm">
            <dgm:alg type="lin">
              <dgm:param type="linDir" val="fromL"/>
            </dgm:alg>
          </dgm:if>
          <dgm:else name="Name4">
            <dgm:alg type="lin">
              <dgm:param type="linDir" val="fromR"/>
            </dgm:alg>
          </dgm:else>
        </dgm:choose>
        <dgm:shape xmlns:r="http://schemas.openxmlformats.org/officeDocument/2006/relationships" r:blip="">
          <dgm:adjLst/>
        </dgm:shape>
        <dgm:presOf/>
        <dgm:choose name="Name5">
          <dgm:if name="Name6" func="var" arg="dir" op="equ" val="norm">
            <dgm:constrLst>
              <dgm:constr type="w" for="ch" forName="parentShp" refType="w" fact="0.4"/>
              <dgm:constr type="h" for="ch" forName="parentShp" refType="h"/>
              <dgm:constr type="w" for="ch" forName="childShp" refType="w" fact="0.6"/>
              <dgm:constr type="h" for="ch" forName="childShp" refType="h" refFor="ch" refForName="parentShp"/>
            </dgm:constrLst>
          </dgm:if>
          <dgm:else name="Name7">
            <dgm:constrLst>
              <dgm:constr type="w" for="ch" forName="parentShp" refType="w" fact="0.4"/>
              <dgm:constr type="h" for="ch" forName="parentShp" refType="h"/>
              <dgm:constr type="w" for="ch" forName="childShp" refType="w" fact="0.6"/>
              <dgm:constr type="h" for="ch" forName="childShp" refType="h" refFor="ch" refForName="parentShp"/>
            </dgm:constrLst>
          </dgm:else>
        </dgm:choose>
        <dgm:ruleLst/>
        <dgm:layoutNode name="parentShp" styleLbl="node1">
          <dgm:varLst>
            <dgm:bulletEnabled val="1"/>
          </dgm:varLst>
          <dgm:alg type="tx"/>
          <dgm:shape xmlns:r="http://schemas.openxmlformats.org/officeDocument/2006/relationships" type="roundRect" r:blip="">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layoutNode name="childShp" styleLbl="bgAccFollowNode1">
          <dgm:varLst>
            <dgm:bulletEnabled val="1"/>
          </dgm:varLst>
          <dgm:alg type="tx">
            <dgm:param type="stBulletLvl" val="1"/>
          </dgm:alg>
          <dgm:choose name="Name8">
            <dgm:if name="Name9" func="var" arg="dir" op="equ" val="norm">
              <dgm:shape xmlns:r="http://schemas.openxmlformats.org/officeDocument/2006/relationships" type="rightArrow" r:blip="" zOrderOff="-2">
                <dgm:adjLst>
                  <dgm:adj idx="1" val="0.75"/>
                </dgm:adjLst>
              </dgm:shape>
            </dgm:if>
            <dgm:else name="Name10">
              <dgm:shape xmlns:r="http://schemas.openxmlformats.org/officeDocument/2006/relationships" rot="180" type="rightArrow" r:blip="" zOrderOff="-2">
                <dgm:adjLst>
                  <dgm:adj idx="1" val="0.75"/>
                </dgm:adjLst>
              </dgm:shape>
            </dgm:else>
          </dgm:choose>
          <dgm:presOf axis="des" ptType="node"/>
          <dgm:constrLst>
            <dgm:constr type="secFontSz" refType="primFontSz"/>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dgm:forEach name="Name11" axis="followSib" ptType="sibTrans" cnt="1">
        <dgm:layoutNode name="spacing">
          <dgm:alg type="sp"/>
          <dgm:shape xmlns:r="http://schemas.openxmlformats.org/officeDocument/2006/relationships" r:blip="">
            <dgm:adjLst/>
          </dgm:shape>
          <dgm:presO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list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linDir" val="fromT"/>
          <dgm:param type="vertAlign" val="mid"/>
          <dgm:param type="horzAlign" val="l"/>
          <dgm:param type="nodeHorzAlign" val="l"/>
        </dgm:alg>
      </dgm:if>
      <dgm:else name="Name2">
        <dgm:alg type="lin">
          <dgm:param type="linDir" val="fromT"/>
          <dgm:param type="vertAlign" val="mid"/>
          <dgm:param type="horzAlign" val="r"/>
          <dgm:param type="nodeHorzAlign" val="r"/>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linDir" val="fromL"/>
              <dgm:param type="horzAlign" val="l"/>
              <dgm:param type="nodeHorzAlign" val="l"/>
            </dgm:alg>
          </dgm:if>
          <dgm:else name="Name6">
            <dgm:alg type="lin">
              <dgm:param type="linDir" val="fromR"/>
              <dgm:param type="horzAlign" val="r"/>
              <dgm:param type="nod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matrix1">
  <dgm:title val=""/>
  <dgm:desc val=""/>
  <dgm:catLst>
    <dgm:cat type="matrix" pri="2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styleData>
  <dgm:clr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clrData>
  <dgm:layoutNode name="diagram">
    <dgm:varLst>
      <dgm:chMax val="1"/>
      <dgm:dir/>
      <dgm:animLvl val="ctr"/>
      <dgm:resizeHandles val="exact"/>
    </dgm:varLst>
    <dgm:alg type="composite"/>
    <dgm:shape xmlns:r="http://schemas.openxmlformats.org/officeDocument/2006/relationships" r:blip="">
      <dgm:adjLst/>
    </dgm:shape>
    <dgm:presOf/>
    <dgm:constrLst>
      <dgm:constr type="ctrX" for="ch" forName="matrix" refType="w" fact="0.5"/>
      <dgm:constr type="ctrY" for="ch" forName="matrix" refType="h" fact="0.5"/>
      <dgm:constr type="w" for="ch" forName="matrix" refType="w"/>
      <dgm:constr type="h" for="ch" forName="matrix" refType="h"/>
      <dgm:constr type="ctrX" for="ch" forName="centerTile" refType="w" fact="0.5"/>
      <dgm:constr type="ctrY" for="ch" forName="centerTile" refType="h" fact="0.5"/>
      <dgm:constr type="w" for="ch" forName="centerTile" refType="w" fact="0.3"/>
      <dgm:constr type="h" for="ch" forName="centerTile" refType="h" fact="0.25"/>
      <dgm:constr type="primFontSz" for="des" ptType="node" op="equ" val="65"/>
    </dgm:constrLst>
    <dgm:ruleLst/>
    <dgm:choose name="Name0">
      <dgm:if name="Name1" axis="ch" ptType="node" func="cnt" op="gte" val="1">
        <dgm:layoutNode name="matrix">
          <dgm:alg type="composite"/>
          <dgm:shape xmlns:r="http://schemas.openxmlformats.org/officeDocument/2006/relationships" r:blip="">
            <dgm:adjLst/>
          </dgm:shape>
          <dgm:presOf/>
          <dgm:constrLst>
            <dgm:constr type="l" for="ch" forName="tile1"/>
            <dgm:constr type="t" for="ch" forName="tile1"/>
            <dgm:constr type="r" for="ch" forName="tile1" refType="w" fact="0.5"/>
            <dgm:constr type="b" for="ch" forName="tile1" refType="h" fact="0.5"/>
            <dgm:constr type="l" for="ch" forName="tile1text" refType="l" refFor="ch" refForName="tile1"/>
            <dgm:constr type="t" for="ch" forName="tile1text" refType="t" refFor="ch" refForName="tile1"/>
            <dgm:constr type="w" for="ch" forName="tile1text" refType="w" refFor="ch" refForName="tile1"/>
            <dgm:constr type="h" for="ch" forName="tile1text" refType="h" refFor="ch" refForName="tile1" fact="0.75"/>
            <dgm:constr type="r" for="ch" forName="tile2" refType="w"/>
            <dgm:constr type="t" for="ch" forName="tile2"/>
            <dgm:constr type="l" for="ch" forName="tile2" refType="w" fact="0.5"/>
            <dgm:constr type="b" for="ch" forName="tile2" refType="h" fact="0.5"/>
            <dgm:constr type="r" for="ch" forName="tile2text" refType="r" refFor="ch" refForName="tile2"/>
            <dgm:constr type="t" for="ch" forName="tile2text" refType="t" refFor="ch" refForName="tile2"/>
            <dgm:constr type="w" for="ch" forName="tile2text" refType="w" refFor="ch" refForName="tile2"/>
            <dgm:constr type="h" for="ch" forName="tile2text" refType="h" refFor="ch" refForName="tile2" fact="0.75"/>
            <dgm:constr type="l" for="ch" forName="tile3"/>
            <dgm:constr type="b" for="ch" forName="tile3" refType="h"/>
            <dgm:constr type="r" for="ch" forName="tile3" refType="w" fact="0.5"/>
            <dgm:constr type="t" for="ch" forName="tile3" refType="h" fact="0.5"/>
            <dgm:constr type="l" for="ch" forName="tile3text" refType="l" refFor="ch" refForName="tile3"/>
            <dgm:constr type="b" for="ch" forName="tile3text" refType="b" refFor="ch" refForName="tile3"/>
            <dgm:constr type="w" for="ch" forName="tile3text" refType="w" refFor="ch" refForName="tile3"/>
            <dgm:constr type="h" for="ch" forName="tile3text" refType="h" refFor="ch" refForName="tile3" fact="0.75"/>
            <dgm:constr type="r" for="ch" forName="tile4" refType="w"/>
            <dgm:constr type="b" for="ch" forName="tile4" refType="h"/>
            <dgm:constr type="l" for="ch" forName="tile4" refType="w" fact="0.5"/>
            <dgm:constr type="t" for="ch" forName="tile4" refType="h" fact="0.5"/>
            <dgm:constr type="r" for="ch" forName="tile4text" refType="r" refFor="ch" refForName="tile4"/>
            <dgm:constr type="b" for="ch" forName="tile4text" refType="b" refFor="ch" refForName="tile4"/>
            <dgm:constr type="w" for="ch" forName="tile4text" refType="w" refFor="ch" refForName="tile4"/>
            <dgm:constr type="h" for="ch" forName="tile4text" refType="h" refFor="ch" refForName="tile4" fact="0.75"/>
          </dgm:constrLst>
          <dgm:ruleLst/>
          <dgm:layoutNode name="tile1" styleLbl="node1">
            <dgm:alg type="sp"/>
            <dgm:shape xmlns:r="http://schemas.openxmlformats.org/officeDocument/2006/relationships" rot="270" type="round1Rect" r:blip="">
              <dgm:adjLst/>
            </dgm:shape>
            <dgm:choose name="Name2">
              <dgm:if name="Name3" func="var" arg="dir" op="equ" val="norm">
                <dgm:presOf axis="ch ch desOrSelf" ptType="node node node" st="1 1 1" cnt="1 1 0"/>
              </dgm:if>
              <dgm:else name="Name4">
                <dgm:presOf axis="ch ch desOrSelf" ptType="node node node" st="1 2 1" cnt="1 1 0"/>
              </dgm:else>
            </dgm:choose>
            <dgm:constrLst/>
            <dgm:ruleLst/>
          </dgm:layoutNode>
          <dgm:layoutNode name="tile1text" styleLbl="node1">
            <dgm:varLst>
              <dgm:chMax val="0"/>
              <dgm:chPref val="0"/>
              <dgm:bulletEnabled val="1"/>
            </dgm:varLst>
            <dgm:choose name="Name5">
              <dgm:if name="Name6" axis="root des" func="maxDepth" op="gte" val="3">
                <dgm:alg type="tx">
                  <dgm:param type="txAnchorVert" val="t"/>
                  <dgm:param type="parTxLTRAlign" val="l"/>
                  <dgm:param type="parTxRTLAlign" val="r"/>
                </dgm:alg>
              </dgm:if>
              <dgm:else name="Name7">
                <dgm:alg type="tx"/>
              </dgm:else>
            </dgm:choose>
            <dgm:shape xmlns:r="http://schemas.openxmlformats.org/officeDocument/2006/relationships" rot="270" type="rect" r:blip="" hideGeom="1">
              <dgm:adjLst>
                <dgm:adj idx="1" val="0.2"/>
              </dgm:adjLst>
            </dgm:shape>
            <dgm:choose name="Name8">
              <dgm:if name="Name9" func="var" arg="dir" op="equ" val="norm">
                <dgm:presOf axis="ch ch desOrSelf" ptType="node node node" st="1 1 1" cnt="1 1 0"/>
              </dgm:if>
              <dgm:else name="Name10">
                <dgm:presOf axis="ch ch desOrSelf" ptType="node node node" st="1 2 1" cnt="1 1 0"/>
              </dgm:else>
            </dgm:choose>
            <dgm:constrLst/>
            <dgm:ruleLst>
              <dgm:rule type="primFontSz" val="5" fact="NaN" max="NaN"/>
            </dgm:ruleLst>
          </dgm:layoutNode>
          <dgm:layoutNode name="tile2" styleLbl="node1">
            <dgm:alg type="sp"/>
            <dgm:shape xmlns:r="http://schemas.openxmlformats.org/officeDocument/2006/relationships" type="round1Rect" r:blip="">
              <dgm:adjLst/>
            </dgm:shape>
            <dgm:choose name="Name11">
              <dgm:if name="Name12" func="var" arg="dir" op="equ" val="norm">
                <dgm:presOf axis="ch ch desOrSelf" ptType="node node node" st="1 2 1" cnt="1 1 0"/>
              </dgm:if>
              <dgm:else name="Name13">
                <dgm:presOf axis="ch ch desOrSelf" ptType="node node node" st="1 1 1" cnt="1 1 0"/>
              </dgm:else>
            </dgm:choose>
            <dgm:constrLst/>
            <dgm:ruleLst/>
          </dgm:layoutNode>
          <dgm:layoutNode name="tile2text" styleLbl="node1">
            <dgm:varLst>
              <dgm:chMax val="0"/>
              <dgm:chPref val="0"/>
              <dgm:bulletEnabled val="1"/>
            </dgm:varLst>
            <dgm:choose name="Name14">
              <dgm:if name="Name15" axis="root des" func="maxDepth" op="gte" val="3">
                <dgm:alg type="tx">
                  <dgm:param type="txAnchorVert" val="t"/>
                  <dgm:param type="parTxLTRAlign" val="l"/>
                  <dgm:param type="parTxRTLAlign" val="r"/>
                </dgm:alg>
              </dgm:if>
              <dgm:else name="Name16">
                <dgm:alg type="tx"/>
              </dgm:else>
            </dgm:choose>
            <dgm:shape xmlns:r="http://schemas.openxmlformats.org/officeDocument/2006/relationships" type="rect" r:blip="" hideGeom="1">
              <dgm:adjLst/>
            </dgm:shape>
            <dgm:choose name="Name17">
              <dgm:if name="Name18" func="var" arg="dir" op="equ" val="norm">
                <dgm:presOf axis="ch ch desOrSelf" ptType="node node node" st="1 2 1" cnt="1 1 0"/>
              </dgm:if>
              <dgm:else name="Name19">
                <dgm:presOf axis="ch ch desOrSelf" ptType="node node node" st="1 1 1" cnt="1 1 0"/>
              </dgm:else>
            </dgm:choose>
            <dgm:constrLst/>
            <dgm:ruleLst>
              <dgm:rule type="primFontSz" val="5" fact="NaN" max="NaN"/>
            </dgm:ruleLst>
          </dgm:layoutNode>
          <dgm:layoutNode name="tile3" styleLbl="node1">
            <dgm:alg type="sp"/>
            <dgm:shape xmlns:r="http://schemas.openxmlformats.org/officeDocument/2006/relationships" rot="180" type="round1Rect" r:blip="">
              <dgm:adjLst/>
            </dgm:shape>
            <dgm:choose name="Name20">
              <dgm:if name="Name21" func="var" arg="dir" op="equ" val="norm">
                <dgm:presOf axis="ch ch desOrSelf" ptType="node node node" st="1 3 1" cnt="1 1 0"/>
              </dgm:if>
              <dgm:else name="Name22">
                <dgm:presOf axis="ch ch desOrSelf" ptType="node node node" st="1 4 1" cnt="1 1 0"/>
              </dgm:else>
            </dgm:choose>
            <dgm:constrLst/>
            <dgm:ruleLst/>
          </dgm:layoutNode>
          <dgm:layoutNode name="tile3text" styleLbl="node1">
            <dgm:varLst>
              <dgm:chMax val="0"/>
              <dgm:chPref val="0"/>
              <dgm:bulletEnabled val="1"/>
            </dgm:varLst>
            <dgm:choose name="Name23">
              <dgm:if name="Name24" axis="root des" func="maxDepth" op="gte" val="3">
                <dgm:alg type="tx">
                  <dgm:param type="txAnchorVert" val="t"/>
                  <dgm:param type="parTxLTRAlign" val="l"/>
                  <dgm:param type="parTxRTLAlign" val="r"/>
                </dgm:alg>
              </dgm:if>
              <dgm:else name="Name25">
                <dgm:alg type="tx"/>
              </dgm:else>
            </dgm:choose>
            <dgm:shape xmlns:r="http://schemas.openxmlformats.org/officeDocument/2006/relationships" rot="180" type="rect" r:blip="" hideGeom="1">
              <dgm:adjLst/>
            </dgm:shape>
            <dgm:choose name="Name26">
              <dgm:if name="Name27" func="var" arg="dir" op="equ" val="norm">
                <dgm:presOf axis="ch ch desOrSelf" ptType="node node node" st="1 3 1" cnt="1 1 0"/>
              </dgm:if>
              <dgm:else name="Name28">
                <dgm:presOf axis="ch ch desOrSelf" ptType="node node node" st="1 4 1" cnt="1 1 0"/>
              </dgm:else>
            </dgm:choose>
            <dgm:constrLst/>
            <dgm:ruleLst>
              <dgm:rule type="primFontSz" val="5" fact="NaN" max="NaN"/>
            </dgm:ruleLst>
          </dgm:layoutNode>
          <dgm:layoutNode name="tile4" styleLbl="node1">
            <dgm:alg type="sp"/>
            <dgm:shape xmlns:r="http://schemas.openxmlformats.org/officeDocument/2006/relationships" rot="90" type="round1Rect" r:blip="">
              <dgm:adjLst/>
            </dgm:shape>
            <dgm:choose name="Name29">
              <dgm:if name="Name30" func="var" arg="dir" op="equ" val="norm">
                <dgm:presOf axis="ch ch desOrSelf" ptType="node node node" st="1 4 1" cnt="1 1 0"/>
              </dgm:if>
              <dgm:else name="Name31">
                <dgm:presOf axis="ch ch desOrSelf" ptType="node node node" st="1 3 1" cnt="1 1 0"/>
              </dgm:else>
            </dgm:choose>
            <dgm:constrLst/>
            <dgm:ruleLst/>
          </dgm:layoutNode>
          <dgm:layoutNode name="tile4text" styleLbl="node1">
            <dgm:varLst>
              <dgm:chMax val="0"/>
              <dgm:chPref val="0"/>
              <dgm:bulletEnabled val="1"/>
            </dgm:varLst>
            <dgm:choose name="Name32">
              <dgm:if name="Name33" axis="root des" func="maxDepth" op="gte" val="3">
                <dgm:alg type="tx">
                  <dgm:param type="txAnchorVert" val="t"/>
                  <dgm:param type="parTxLTRAlign" val="l"/>
                  <dgm:param type="parTxRTLAlign" val="r"/>
                </dgm:alg>
              </dgm:if>
              <dgm:else name="Name34">
                <dgm:alg type="tx"/>
              </dgm:else>
            </dgm:choose>
            <dgm:shape xmlns:r="http://schemas.openxmlformats.org/officeDocument/2006/relationships" rot="90" type="rect" r:blip="" hideGeom="1">
              <dgm:adjLst/>
            </dgm:shape>
            <dgm:choose name="Name35">
              <dgm:if name="Name36" func="var" arg="dir" op="equ" val="norm">
                <dgm:presOf axis="ch ch desOrSelf" ptType="node node node" st="1 4 1" cnt="1 1 0"/>
              </dgm:if>
              <dgm:else name="Name37">
                <dgm:presOf axis="ch ch desOrSelf" ptType="node node node" st="1 3 1" cnt="1 1 0"/>
              </dgm:else>
            </dgm:choose>
            <dgm:constrLst/>
            <dgm:ruleLst>
              <dgm:rule type="primFontSz" val="5" fact="NaN" max="NaN"/>
            </dgm:ruleLst>
          </dgm:layoutNode>
        </dgm:layoutNode>
        <dgm:layoutNode name="centerTile" styleLbl="fgShp">
          <dgm:varLst>
            <dgm:chMax val="0"/>
            <dgm:chPref val="0"/>
          </dgm:varLst>
          <dgm:alg type="tx"/>
          <dgm:shape xmlns:r="http://schemas.openxmlformats.org/officeDocument/2006/relationships" type="roundRect" r:blip="">
            <dgm:adjLst/>
          </dgm:shape>
          <dgm:presOf axis="ch" ptType="node" cnt="1"/>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38"/>
    </dgm:choose>
  </dgm:layoutNode>
</dgm:layoutDef>
</file>

<file path=word/diagrams/layout6.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7.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9.xml><?xml version="1.0" encoding="utf-8"?>
<dgm:layoutDef xmlns:dgm="http://schemas.openxmlformats.org/drawingml/2006/diagram" xmlns:a="http://schemas.openxmlformats.org/drawingml/2006/main" uniqueId="urn:microsoft.com/office/officeart/2005/8/layout/list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linDir" val="fromT"/>
          <dgm:param type="vertAlign" val="mid"/>
          <dgm:param type="horzAlign" val="l"/>
          <dgm:param type="nodeHorzAlign" val="l"/>
        </dgm:alg>
      </dgm:if>
      <dgm:else name="Name2">
        <dgm:alg type="lin">
          <dgm:param type="linDir" val="fromT"/>
          <dgm:param type="vertAlign" val="mid"/>
          <dgm:param type="horzAlign" val="r"/>
          <dgm:param type="nodeHorzAlign" val="r"/>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linDir" val="fromL"/>
              <dgm:param type="horzAlign" val="l"/>
              <dgm:param type="nodeHorzAlign" val="l"/>
            </dgm:alg>
          </dgm:if>
          <dgm:else name="Name6">
            <dgm:alg type="lin">
              <dgm:param type="linDir" val="fromR"/>
              <dgm:param type="horzAlign" val="r"/>
              <dgm:param type="nod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vProcess5">
  <dgm:title val=""/>
  <dgm:desc val=""/>
  <dgm:catLst>
    <dgm:cat type="process" pri="14000"/>
  </dgm:catLst>
  <dgm:sampData>
    <dgm:dataModel>
      <dgm:ptLst>
        <dgm:pt modelId="0" type="doc"/>
        <dgm:pt modelId="1">
          <dgm:prSet phldr="1"/>
        </dgm:pt>
        <dgm:pt modelId="2">
          <dgm:prSet phldr="1"/>
        </dgm:pt>
        <dgm:pt modelId="3">
          <dgm:prSet phldr="1"/>
        </dgm:pt>
      </dgm:ptLst>
      <dgm:cxnLst>
        <dgm:cxn modelId="5" srcId="0" destId="1" srcOrd="0" destOrd="0"/>
        <dgm:cxn modelId="6" srcId="0" destId="2" srcOrd="1" destOrd="0"/>
        <dgm:cxn modelId="7" srcId="0" destId="3" srcOrd="2"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6" srcId="0" destId="1" srcOrd="0" destOrd="0"/>
        <dgm:cxn modelId="7" srcId="0" destId="2" srcOrd="1" destOrd="0"/>
        <dgm:cxn modelId="8" srcId="0" destId="3" srcOrd="2" destOrd="0"/>
        <dgm:cxn modelId="9" srcId="0" destId="4" srcOrd="3" destOrd="0"/>
      </dgm:cxnLst>
      <dgm:bg/>
      <dgm:whole/>
    </dgm:dataModel>
  </dgm:clrData>
  <dgm:layoutNode name="outerComposite">
    <dgm:varLst>
      <dgm:chMax val="5"/>
      <dgm:dir/>
      <dgm:resizeHandles val="exact"/>
    </dgm:varLst>
    <dgm:alg type="composite"/>
    <dgm:shape xmlns:r="http://schemas.openxmlformats.org/officeDocument/2006/relationships" r:blip="">
      <dgm:adjLst/>
    </dgm:shape>
    <dgm:presOf/>
    <dgm:choose name="Name0">
      <dgm:if name="Name1" func="var" arg="dir" op="equ" val="norm">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l" for="ch" forName="TwoNodes_1"/>
          <dgm:constr type="w" for="ch" forName="TwoNodes_2" refType="w" fact="0.85"/>
          <dgm:constr type="h" for="ch" forName="TwoNodes_2" refType="h" fact="0.45"/>
          <dgm:constr type="b" for="ch" forName="TwoNodes_2" refType="h"/>
          <dgm:constr type="r" for="ch" forName="TwoNodes_2" refType="w"/>
          <dgm:constr type="w" for="ch" forName="TwoConn_1-2" refType="h" refFor="ch" refForName="TwoNodes_1" fact="0.65"/>
          <dgm:constr type="h" for="ch" forName="TwoConn_1-2" refType="h" refFor="ch" refForName="TwoNodes_1" fact="0.65"/>
          <dgm:constr type="ctrY" for="ch" forName="TwoConn_1-2" refType="h" fact="0.5"/>
          <dgm:constr type="r" for="ch" forName="TwoConn_1-2" refType="r" refFor="ch" refForName="TwoNodes_1"/>
          <dgm:constr type="r" for="ch" forName="TwoNodes_1_text" refType="l" refFor="ch" refForName="TwoConn_1-2"/>
          <dgm:constr type="rOff" for="ch" forName="TwoNodes_1_text" refType="w" refFor="ch" refForName="TwoConn_1-2" fact="-0.5"/>
          <dgm:constr type="t" for="ch" forName="TwoNodes_1_text" refType="t" refFor="ch" refForName="TwoNodes_1"/>
          <dgm:constr type="b" for="ch" forName="TwoNodes_1_text" refType="b" refFor="ch" refForName="TwoNodes_1"/>
          <dgm:constr type="l" for="ch" forName="TwoNodes_1_text" refType="l" refFor="ch" refForName="TwoNodes_1"/>
          <dgm:constr type="r" for="ch" forName="TwoNodes_2_text" refType="l" refFor="ch" refForName="TwoConn_1-2"/>
          <dgm:constr type="t" for="ch" forName="TwoNodes_2_text" refType="t" refFor="ch" refForName="TwoNodes_2"/>
          <dgm:constr type="b" for="ch" forName="TwoNodes_2_text" refType="b" refFor="ch" refForName="TwoNodes_2"/>
          <dgm:constr type="l" for="ch" forName="TwoNodes_2_text" refType="l" refFor="ch" refForName="TwoNodes_2"/>
          <dgm:constr type="w" for="ch" forName="ThreeNodes_1" refType="w" fact="0.85"/>
          <dgm:constr type="h" for="ch" forName="ThreeNodes_1" refType="h" fact="0.3"/>
          <dgm:constr type="t" for="ch" forName="ThreeNodes_1"/>
          <dgm:constr type="l" for="ch" forName="ThreeNodes_1"/>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r" for="ch" forName="ThreeNodes_3" refType="w"/>
          <dgm:constr type="w" for="ch" forName="ThreeConn_1-2" refType="h" refFor="ch" refForName="ThreeNodes_1" fact="0.65"/>
          <dgm:constr type="h" for="ch" forName="ThreeConn_1-2" refType="h" refFor="ch" refForName="ThreeNodes_1" fact="0.65"/>
          <dgm:constr type="ctrY" for="ch" forName="ThreeConn_1-2" refType="h" fact="0.325"/>
          <dgm:constr type="r" for="ch" forName="ThreeConn_1-2" refType="r"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r" for="ch" forName="ThreeConn_2-3" refType="r" refFor="ch" refForName="ThreeNodes_2"/>
          <dgm:constr type="r" for="ch" forName="ThreeNodes_1_text" refType="l" refFor="ch" refForName="ThreeConn_1-2"/>
          <dgm:constr type="rOff" for="ch" forName="ThreeNodes_1_text" refType="w" refFor="ch" refForName="ThreeConn_1-2" fact="-0.57"/>
          <dgm:constr type="t" for="ch" forName="ThreeNodes_1_text" refType="t" refFor="ch" refForName="ThreeNodes_1"/>
          <dgm:constr type="b" for="ch" forName="ThreeNodes_1_text" refType="b" refFor="ch" refForName="ThreeNodes_1"/>
          <dgm:constr type="l" for="ch" forName="ThreeNodes_1_text" refType="l" refFor="ch" refForName="ThreeNodes_1"/>
          <dgm:constr type="r" for="ch" forName="ThreeNodes_2_text" refType="l" refFor="ch" refForName="ThreeConn_1-2"/>
          <dgm:constr type="t" for="ch" forName="ThreeNodes_2_text" refType="t" refFor="ch" refForName="ThreeNodes_2"/>
          <dgm:constr type="b" for="ch" forName="ThreeNodes_2_text" refType="b" refFor="ch" refForName="ThreeNodes_2"/>
          <dgm:constr type="l" for="ch" forName="ThreeNodes_2_text" refType="l" refFor="ch" refForName="ThreeNodes_2"/>
          <dgm:constr type="r" for="ch" forName="ThreeNodes_3_text" refType="l" refFor="ch" refForName="ThreeConn_2-3"/>
          <dgm:constr type="t" for="ch" forName="ThreeNodes_3_text" refType="t" refFor="ch" refForName="ThreeNodes_3"/>
          <dgm:constr type="b" for="ch" forName="ThreeNodes_3_text" refType="b" refFor="ch" refForName="ThreeNodes_3"/>
          <dgm:constr type="l" for="ch" forName="ThreeNodes_3_text" refType="l" refFor="ch" refForName="ThreeNodes_3"/>
          <dgm:constr type="w" for="ch" forName="FourNodes_1" refType="w" fact="0.8"/>
          <dgm:constr type="h" for="ch" forName="FourNodes_1" refType="h" fact="0.22"/>
          <dgm:constr type="t" for="ch" forName="FourNodes_1"/>
          <dgm:constr type="l" for="ch" forName="FourNodes_1"/>
          <dgm:constr type="w" for="ch" forName="FourNodes_2" refType="w" fact="0.8"/>
          <dgm:constr type="h" for="ch" forName="FourNodes_2" refType="h" fact="0.22"/>
          <dgm:constr type="ctrY" for="ch" forName="FourNodes_2" refType="h" fact="0.37"/>
          <dgm:constr type="ctrX" for="ch" forName="FourNodes_2" refType="w" fact="0.467"/>
          <dgm:constr type="w" for="ch" forName="FourNodes_3" refType="w" fact="0.8"/>
          <dgm:constr type="h" for="ch" forName="FourNodes_3" refType="h" fact="0.22"/>
          <dgm:constr type="ctrY" for="ch" forName="FourNodes_3" refType="h" fact="0.63"/>
          <dgm:constr type="ctrX" for="ch" forName="FourNodes_3" refType="w" fact="0.533"/>
          <dgm:constr type="w" for="ch" forName="FourNodes_4" refType="w" fact="0.8"/>
          <dgm:constr type="h" for="ch" forName="FourNodes_4" refType="h" fact="0.22"/>
          <dgm:constr type="b" for="ch" forName="FourNodes_4" refType="h"/>
          <dgm:constr type="r" for="ch" forName="FourNodes_4" refType="w"/>
          <dgm:constr type="w" for="ch" forName="FourConn_1-2" refType="h" refFor="ch" refForName="FourNodes_1" fact="0.65"/>
          <dgm:constr type="h" for="ch" forName="FourConn_1-2" refType="h" refFor="ch" refForName="FourNodes_1" fact="0.65"/>
          <dgm:constr type="ctrY" for="ch" forName="FourConn_1-2" refType="h" fact="0.24"/>
          <dgm:constr type="r" for="ch" forName="FourConn_1-2" refType="r"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r" for="ch" forName="FourConn_2-3" refType="r"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r" for="ch" forName="FourConn_3-4" refType="r" refFor="ch" refForName="FourNodes_3"/>
          <dgm:constr type="r" for="ch" forName="FourNodes_1_text" refType="l" refFor="ch" refForName="FourConn_1-2"/>
          <dgm:constr type="rOff" for="ch" forName="FourNodes_1_text" refType="w" refFor="ch" refForName="FourConn_1-2" fact="-0.7"/>
          <dgm:constr type="t" for="ch" forName="FourNodes_1_text" refType="t" refFor="ch" refForName="FourNodes_1"/>
          <dgm:constr type="b" for="ch" forName="FourNodes_1_text" refType="b" refFor="ch" refForName="FourNodes_1"/>
          <dgm:constr type="l" for="ch" forName="FourNodes_1_text" refType="l" refFor="ch" refForName="FourNodes_1"/>
          <dgm:constr type="r" for="ch" forName="FourNodes_2_text" refType="l" refFor="ch" refForName="FourConn_1-2"/>
          <dgm:constr type="t" for="ch" forName="FourNodes_2_text" refType="t" refFor="ch" refForName="FourNodes_2"/>
          <dgm:constr type="b" for="ch" forName="FourNodes_2_text" refType="b" refFor="ch" refForName="FourNodes_2"/>
          <dgm:constr type="l" for="ch" forName="FourNodes_2_text" refType="l" refFor="ch" refForName="FourNodes_2"/>
          <dgm:constr type="r" for="ch" forName="FourNodes_3_text" refType="l" refFor="ch" refForName="FourConn_2-3"/>
          <dgm:constr type="t" for="ch" forName="FourNodes_3_text" refType="t" refFor="ch" refForName="FourNodes_3"/>
          <dgm:constr type="b" for="ch" forName="FourNodes_3_text" refType="b" refFor="ch" refForName="FourNodes_3"/>
          <dgm:constr type="l" for="ch" forName="FourNodes_3_text" refType="l" refFor="ch" refForName="FourNodes_3"/>
          <dgm:constr type="r" for="ch" forName="FourNodes_4_text" refType="l" refFor="ch" refForName="FourConn_3-4"/>
          <dgm:constr type="t" for="ch" forName="FourNodes_4_text" refType="t" refFor="ch" refForName="FourNodes_4"/>
          <dgm:constr type="b" for="ch" forName="FourNodes_4_text" refType="b" refFor="ch" refForName="FourNodes_4"/>
          <dgm:constr type="l" for="ch" forName="FourNodes_4_text" refType="l" refFor="ch" refForName="FourNodes_4"/>
          <dgm:constr type="w" for="ch" forName="FiveNodes_1" refType="w" fact="0.77"/>
          <dgm:constr type="h" for="ch" forName="FiveNodes_1" refType="h" fact="0.18"/>
          <dgm:constr type="t" for="ch" forName="FiveNodes_1"/>
          <dgm:constr type="l" for="ch" forName="FiveNodes_1"/>
          <dgm:constr type="w" for="ch" forName="FiveNodes_2" refType="w" fact="0.77"/>
          <dgm:constr type="h" for="ch" forName="FiveNodes_2" refType="h" fact="0.18"/>
          <dgm:constr type="ctrY" for="ch" forName="FiveNodes_2" refType="h" fact="0.295"/>
          <dgm:constr type="ctrX" for="ch" forName="FiveNodes_2" refType="w" fact="0.442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5575"/>
          <dgm:constr type="w" for="ch" forName="FiveNodes_5" refType="w" fact="0.77"/>
          <dgm:constr type="h" for="ch" forName="FiveNodes_5" refType="h" fact="0.18"/>
          <dgm:constr type="b" for="ch" forName="FiveNodes_5" refType="h"/>
          <dgm:constr type="r" for="ch" forName="FiveNodes_5" refType="w"/>
          <dgm:constr type="w" for="ch" forName="FiveConn_1-2" refType="h" refFor="ch" refForName="FiveNodes_1" fact="0.65"/>
          <dgm:constr type="h" for="ch" forName="FiveConn_1-2" refType="h" refFor="ch" refForName="FiveNodes_1" fact="0.65"/>
          <dgm:constr type="ctrY" for="ch" forName="FiveConn_1-2" refType="h" fact="0.19"/>
          <dgm:constr type="r" for="ch" forName="FiveConn_1-2" refType="r"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r" for="ch" forName="FiveConn_2-3" refType="r"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r" for="ch" forName="FiveConn_3-4" refType="r"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r" for="ch" forName="FiveConn_4-5" refType="r" refFor="ch" refForName="FiveNodes_4"/>
          <dgm:constr type="r" for="ch" forName="FiveNodes_1_text" refType="l" refFor="ch" refForName="FiveConn_1-2"/>
          <dgm:constr type="rOff" for="ch" forName="FiveNodes_1_text" refType="w" refFor="ch" refForName="FiveConn_1-2" fact="-0.75"/>
          <dgm:constr type="t" for="ch" forName="FiveNodes_1_text" refType="t" refFor="ch" refForName="FiveNodes_1"/>
          <dgm:constr type="b" for="ch" forName="FiveNodes_1_text" refType="b" refFor="ch" refForName="FiveNodes_1"/>
          <dgm:constr type="l" for="ch" forName="FiveNodes_1_text" refType="l" refFor="ch" refForName="FiveNodes_1"/>
          <dgm:constr type="r" for="ch" forName="FiveNodes_2_text" refType="l" refFor="ch" refForName="FiveConn_1-2"/>
          <dgm:constr type="t" for="ch" forName="FiveNodes_2_text" refType="t" refFor="ch" refForName="FiveNodes_2"/>
          <dgm:constr type="b" for="ch" forName="FiveNodes_2_text" refType="b" refFor="ch" refForName="FiveNodes_2"/>
          <dgm:constr type="l" for="ch" forName="FiveNodes_2_text" refType="l" refFor="ch" refForName="FiveNodes_2"/>
          <dgm:constr type="r" for="ch" forName="FiveNodes_3_text" refType="l" refFor="ch" refForName="FiveConn_2-3"/>
          <dgm:constr type="t" for="ch" forName="FiveNodes_3_text" refType="t" refFor="ch" refForName="FiveNodes_3"/>
          <dgm:constr type="b" for="ch" forName="FiveNodes_3_text" refType="b" refFor="ch" refForName="FiveNodes_3"/>
          <dgm:constr type="l" for="ch" forName="FiveNodes_3_text" refType="l" refFor="ch" refForName="FiveNodes_3"/>
          <dgm:constr type="r" for="ch" forName="FiveNodes_4_text" refType="l" refFor="ch" refForName="FiveConn_3-4"/>
          <dgm:constr type="t" for="ch" forName="FiveNodes_4_text" refType="t" refFor="ch" refForName="FiveNodes_4"/>
          <dgm:constr type="b" for="ch" forName="FiveNodes_4_text" refType="b" refFor="ch" refForName="FiveNodes_4"/>
          <dgm:constr type="l" for="ch" forName="FiveNodes_4_text" refType="l" refFor="ch" refForName="FiveNodes_4"/>
          <dgm:constr type="r" for="ch" forName="FiveNodes_5_text" refType="l" refFor="ch" refForName="FiveConn_4-5"/>
          <dgm:constr type="t" for="ch" forName="FiveNodes_5_text" refType="t" refFor="ch" refForName="FiveNodes_5"/>
          <dgm:constr type="b" for="ch" forName="FiveNodes_5_text" refType="b" refFor="ch" refForName="FiveNodes_5"/>
          <dgm:constr type="l" for="ch" forName="FiveNodes_5_text" refType="l" refFor="ch" refForName="FiveNodes_5"/>
        </dgm:constrLst>
      </dgm:if>
      <dgm:else name="Name2">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r" for="ch" forName="TwoNodes_1" refType="w"/>
          <dgm:constr type="w" for="ch" forName="TwoNodes_2" refType="w" fact="0.85"/>
          <dgm:constr type="h" for="ch" forName="TwoNodes_2" refType="h" fact="0.45"/>
          <dgm:constr type="b" for="ch" forName="TwoNodes_2" refType="h"/>
          <dgm:constr type="l" for="ch" forName="TwoNodes_2"/>
          <dgm:constr type="w" for="ch" forName="TwoConn_1-2" refType="h" refFor="ch" refForName="TwoNodes_1" fact="0.65"/>
          <dgm:constr type="h" for="ch" forName="TwoConn_1-2" refType="h" refFor="ch" refForName="TwoNodes_1" fact="0.65"/>
          <dgm:constr type="ctrY" for="ch" forName="TwoConn_1-2" refType="h" fact="0.5"/>
          <dgm:constr type="l" for="ch" forName="TwoConn_1-2" refType="l" refFor="ch" refForName="TwoNodes_1"/>
          <dgm:constr type="l" for="ch" forName="TwoNodes_1_text" refType="r" refFor="ch" refForName="TwoConn_1-2"/>
          <dgm:constr type="lOff" for="ch" forName="TwoNodes_1_text" refType="w" refFor="ch" refForName="TwoConn_1-2" fact="0.5"/>
          <dgm:constr type="t" for="ch" forName="TwoNodes_1_text" refType="t" refFor="ch" refForName="TwoNodes_1"/>
          <dgm:constr type="b" for="ch" forName="TwoNodes_1_text" refType="b" refFor="ch" refForName="TwoNodes_1"/>
          <dgm:constr type="r" for="ch" forName="TwoNodes_1_text" refType="r" refFor="ch" refForName="TwoNodes_1"/>
          <dgm:constr type="l" for="ch" forName="TwoNodes_2_text" refType="r" refFor="ch" refForName="TwoConn_1-2"/>
          <dgm:constr type="t" for="ch" forName="TwoNodes_2_text" refType="t" refFor="ch" refForName="TwoNodes_2"/>
          <dgm:constr type="b" for="ch" forName="TwoNodes_2_text" refType="b" refFor="ch" refForName="TwoNodes_2"/>
          <dgm:constr type="r" for="ch" forName="TwoNodes_2_text" refType="r" refFor="ch" refForName="TwoNodes_2"/>
          <dgm:constr type="w" for="ch" forName="ThreeNodes_1" refType="w" fact="0.85"/>
          <dgm:constr type="h" for="ch" forName="ThreeNodes_1" refType="h" fact="0.3"/>
          <dgm:constr type="t" for="ch" forName="ThreeNodes_1"/>
          <dgm:constr type="r" for="ch" forName="ThreeNodes_1" refType="w"/>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l" for="ch" forName="ThreeNodes_3"/>
          <dgm:constr type="w" for="ch" forName="ThreeConn_1-2" refType="h" refFor="ch" refForName="ThreeNodes_1" fact="0.65"/>
          <dgm:constr type="h" for="ch" forName="ThreeConn_1-2" refType="h" refFor="ch" refForName="ThreeNodes_1" fact="0.65"/>
          <dgm:constr type="ctrY" for="ch" forName="ThreeConn_1-2" refType="h" fact="0.325"/>
          <dgm:constr type="l" for="ch" forName="ThreeConn_1-2" refType="l"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l" for="ch" forName="ThreeConn_2-3" refType="l" refFor="ch" refForName="ThreeNodes_2"/>
          <dgm:constr type="l" for="ch" forName="ThreeNodes_1_text" refType="r" refFor="ch" refForName="ThreeConn_1-2"/>
          <dgm:constr type="lOff" for="ch" forName="ThreeNodes_1_text" refType="w" refFor="ch" refForName="ThreeConn_1-2" fact="0.55"/>
          <dgm:constr type="t" for="ch" forName="ThreeNodes_1_text" refType="t" refFor="ch" refForName="ThreeNodes_1"/>
          <dgm:constr type="b" for="ch" forName="ThreeNodes_1_text" refType="b" refFor="ch" refForName="ThreeNodes_1"/>
          <dgm:constr type="r" for="ch" forName="ThreeNodes_1_text" refType="r" refFor="ch" refForName="ThreeNodes_1"/>
          <dgm:constr type="l" for="ch" forName="ThreeNodes_2_text" refType="r" refFor="ch" refForName="ThreeConn_1-2"/>
          <dgm:constr type="t" for="ch" forName="ThreeNodes_2_text" refType="t" refFor="ch" refForName="ThreeNodes_2"/>
          <dgm:constr type="b" for="ch" forName="ThreeNodes_2_text" refType="b" refFor="ch" refForName="ThreeNodes_2"/>
          <dgm:constr type="r" for="ch" forName="ThreeNodes_2_text" refType="r" refFor="ch" refForName="ThreeNodes_2"/>
          <dgm:constr type="l" for="ch" forName="ThreeNodes_3_text" refType="r" refFor="ch" refForName="ThreeConn_2-3"/>
          <dgm:constr type="t" for="ch" forName="ThreeNodes_3_text" refType="t" refFor="ch" refForName="ThreeNodes_3"/>
          <dgm:constr type="b" for="ch" forName="ThreeNodes_3_text" refType="b" refFor="ch" refForName="ThreeNodes_3"/>
          <dgm:constr type="r" for="ch" forName="ThreeNodes_3_text" refType="r" refFor="ch" refForName="ThreeNodes_3"/>
          <dgm:constr type="w" for="ch" forName="FourNodes_1" refType="w" fact="0.8"/>
          <dgm:constr type="h" for="ch" forName="FourNodes_1" refType="h" fact="0.22"/>
          <dgm:constr type="t" for="ch" forName="FourNodes_1"/>
          <dgm:constr type="r" for="ch" forName="FourNodes_1" refType="w"/>
          <dgm:constr type="w" for="ch" forName="FourNodes_2" refType="w" fact="0.8"/>
          <dgm:constr type="h" for="ch" forName="FourNodes_2" refType="h" fact="0.22"/>
          <dgm:constr type="ctrY" for="ch" forName="FourNodes_2" refType="h" fact="0.37"/>
          <dgm:constr type="ctrX" for="ch" forName="FourNodes_2" refType="w" fact="0.533"/>
          <dgm:constr type="w" for="ch" forName="FourNodes_3" refType="w" fact="0.8"/>
          <dgm:constr type="h" for="ch" forName="FourNodes_3" refType="h" fact="0.22"/>
          <dgm:constr type="ctrY" for="ch" forName="FourNodes_3" refType="h" fact="0.63"/>
          <dgm:constr type="ctrX" for="ch" forName="FourNodes_3" refType="w" fact="0.467"/>
          <dgm:constr type="w" for="ch" forName="FourNodes_4" refType="w" fact="0.8"/>
          <dgm:constr type="h" for="ch" forName="FourNodes_4" refType="h" fact="0.22"/>
          <dgm:constr type="b" for="ch" forName="FourNodes_4" refType="h"/>
          <dgm:constr type="l" for="ch" forName="FourNodes_4"/>
          <dgm:constr type="w" for="ch" forName="FourConn_1-2" refType="h" refFor="ch" refForName="FourNodes_1" fact="0.65"/>
          <dgm:constr type="h" for="ch" forName="FourConn_1-2" refType="h" refFor="ch" refForName="FourNodes_1" fact="0.65"/>
          <dgm:constr type="ctrY" for="ch" forName="FourConn_1-2" refType="h" fact="0.24"/>
          <dgm:constr type="l" for="ch" forName="FourConn_1-2" refType="l"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l" for="ch" forName="FourConn_2-3" refType="l"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l" for="ch" forName="FourConn_3-4" refType="l" refFor="ch" refForName="FourNodes_3"/>
          <dgm:constr type="l" for="ch" forName="FourNodes_1_text" refType="r" refFor="ch" refForName="FourConn_1-2"/>
          <dgm:constr type="lOff" for="ch" forName="FourNodes_1_text" refType="w" refFor="ch" refForName="FourConn_1-2" fact="0.69"/>
          <dgm:constr type="t" for="ch" forName="FourNodes_1_text" refType="t" refFor="ch" refForName="FourNodes_1"/>
          <dgm:constr type="b" for="ch" forName="FourNodes_1_text" refType="b" refFor="ch" refForName="FourNodes_1"/>
          <dgm:constr type="r" for="ch" forName="FourNodes_1_text" refType="r" refFor="ch" refForName="FourNodes_1"/>
          <dgm:constr type="l" for="ch" forName="FourNodes_2_text" refType="r" refFor="ch" refForName="FourConn_1-2"/>
          <dgm:constr type="t" for="ch" forName="FourNodes_2_text" refType="t" refFor="ch" refForName="FourNodes_2"/>
          <dgm:constr type="b" for="ch" forName="FourNodes_2_text" refType="b" refFor="ch" refForName="FourNodes_2"/>
          <dgm:constr type="r" for="ch" forName="FourNodes_2_text" refType="r" refFor="ch" refForName="FourNodes_2"/>
          <dgm:constr type="l" for="ch" forName="FourNodes_3_text" refType="r" refFor="ch" refForName="FourConn_2-3"/>
          <dgm:constr type="t" for="ch" forName="FourNodes_3_text" refType="t" refFor="ch" refForName="FourNodes_3"/>
          <dgm:constr type="b" for="ch" forName="FourNodes_3_text" refType="b" refFor="ch" refForName="FourNodes_3"/>
          <dgm:constr type="r" for="ch" forName="FourNodes_3_text" refType="r" refFor="ch" refForName="FourNodes_3"/>
          <dgm:constr type="l" for="ch" forName="FourNodes_4_text" refType="r" refFor="ch" refForName="FourConn_3-4"/>
          <dgm:constr type="t" for="ch" forName="FourNodes_4_text" refType="t" refFor="ch" refForName="FourNodes_4"/>
          <dgm:constr type="b" for="ch" forName="FourNodes_4_text" refType="b" refFor="ch" refForName="FourNodes_4"/>
          <dgm:constr type="r" for="ch" forName="FourNodes_4_text" refType="r" refFor="ch" refForName="FourNodes_4"/>
          <dgm:constr type="w" for="ch" forName="FiveNodes_1" refType="w" fact="0.77"/>
          <dgm:constr type="h" for="ch" forName="FiveNodes_1" refType="h" fact="0.18"/>
          <dgm:constr type="t" for="ch" forName="FiveNodes_1"/>
          <dgm:constr type="r" for="ch" forName="FiveNodes_1" refType="w"/>
          <dgm:constr type="w" for="ch" forName="FiveNodes_2" refType="w" fact="0.77"/>
          <dgm:constr type="h" for="ch" forName="FiveNodes_2" refType="h" fact="0.18"/>
          <dgm:constr type="ctrY" for="ch" forName="FiveNodes_2" refType="h" fact="0.295"/>
          <dgm:constr type="ctrX" for="ch" forName="FiveNodes_2" refType="w" fact="0.557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4425"/>
          <dgm:constr type="w" for="ch" forName="FiveNodes_5" refType="w" fact="0.77"/>
          <dgm:constr type="h" for="ch" forName="FiveNodes_5" refType="h" fact="0.18"/>
          <dgm:constr type="b" for="ch" forName="FiveNodes_5" refType="h"/>
          <dgm:constr type="l" for="ch" forName="FiveNodes_5"/>
          <dgm:constr type="w" for="ch" forName="FiveConn_1-2" refType="h" refFor="ch" refForName="FiveNodes_1" fact="0.65"/>
          <dgm:constr type="h" for="ch" forName="FiveConn_1-2" refType="h" refFor="ch" refForName="FiveNodes_1" fact="0.65"/>
          <dgm:constr type="ctrY" for="ch" forName="FiveConn_1-2" refType="h" fact="0.19"/>
          <dgm:constr type="l" for="ch" forName="FiveConn_1-2" refType="l"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l" for="ch" forName="FiveConn_2-3" refType="l"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l" for="ch" forName="FiveConn_3-4" refType="l"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l" for="ch" forName="FiveConn_4-5" refType="l" refFor="ch" refForName="FiveNodes_4"/>
          <dgm:constr type="l" for="ch" forName="FiveNodes_1_text" refType="r" refFor="ch" refForName="FiveConn_1-2"/>
          <dgm:constr type="lOff" for="ch" forName="FiveNodes_1_text" refType="w" refFor="ch" refForName="FiveConn_1-2" fact="0.73"/>
          <dgm:constr type="t" for="ch" forName="FiveNodes_1_text" refType="t" refFor="ch" refForName="FiveNodes_1"/>
          <dgm:constr type="b" for="ch" forName="FiveNodes_1_text" refType="b" refFor="ch" refForName="FiveNodes_1"/>
          <dgm:constr type="r" for="ch" forName="FiveNodes_1_text" refType="r" refFor="ch" refForName="FiveNodes_1"/>
          <dgm:constr type="l" for="ch" forName="FiveNodes_2_text" refType="r" refFor="ch" refForName="FiveConn_1-2"/>
          <dgm:constr type="t" for="ch" forName="FiveNodes_2_text" refType="t" refFor="ch" refForName="FiveNodes_2"/>
          <dgm:constr type="b" for="ch" forName="FiveNodes_2_text" refType="b" refFor="ch" refForName="FiveNodes_2"/>
          <dgm:constr type="r" for="ch" forName="FiveNodes_2_text" refType="r" refFor="ch" refForName="FiveNodes_2"/>
          <dgm:constr type="l" for="ch" forName="FiveNodes_3_text" refType="r" refFor="ch" refForName="FiveConn_2-3"/>
          <dgm:constr type="t" for="ch" forName="FiveNodes_3_text" refType="t" refFor="ch" refForName="FiveNodes_3"/>
          <dgm:constr type="b" for="ch" forName="FiveNodes_3_text" refType="b" refFor="ch" refForName="FiveNodes_3"/>
          <dgm:constr type="r" for="ch" forName="FiveNodes_3_text" refType="r" refFor="ch" refForName="FiveNodes_3"/>
          <dgm:constr type="l" for="ch" forName="FiveNodes_4_text" refType="r" refFor="ch" refForName="FiveConn_3-4"/>
          <dgm:constr type="t" for="ch" forName="FiveNodes_4_text" refType="t" refFor="ch" refForName="FiveNodes_4"/>
          <dgm:constr type="b" for="ch" forName="FiveNodes_4_text" refType="b" refFor="ch" refForName="FiveNodes_4"/>
          <dgm:constr type="r" for="ch" forName="FiveNodes_4_text" refType="r" refFor="ch" refForName="FiveNodes_4"/>
          <dgm:constr type="l" for="ch" forName="FiveNodes_5_text" refType="r" refFor="ch" refForName="FiveConn_4-5"/>
          <dgm:constr type="t" for="ch" forName="FiveNodes_5_text" refType="t" refFor="ch" refForName="FiveNodes_5"/>
          <dgm:constr type="b" for="ch" forName="FiveNodes_5_text" refType="b" refFor="ch" refForName="FiveNodes_5"/>
          <dgm:constr type="r" for="ch" forName="FiveNodes_5_text" refType="r" refFor="ch" refForName="FiveNodes_5"/>
        </dgm:constrLst>
      </dgm:else>
    </dgm:choose>
    <dgm:ruleLst/>
    <dgm:layoutNode name="dummyMaxCanvas">
      <dgm:varLst/>
      <dgm:alg type="sp"/>
      <dgm:shape xmlns:r="http://schemas.openxmlformats.org/officeDocument/2006/relationships" r:blip="">
        <dgm:adjLst/>
      </dgm:shape>
      <dgm:presOf/>
      <dgm:constrLst/>
      <dgm:ruleLst/>
    </dgm:layoutNode>
    <dgm:choose name="Name3">
      <dgm:if name="Name4" axis="ch" ptType="node" func="cnt" op="equ" val="1">
        <dgm:layoutNode name="OneNode_1">
          <dgm:varLst>
            <dgm:bulletEnabled val="1"/>
          </dgm:varLst>
          <dgm:alg type="tx"/>
          <dgm:shape xmlns:r="http://schemas.openxmlformats.org/officeDocument/2006/relationships" type="roundRect" r:blip="">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
        <dgm:choose name="Name6">
          <dgm:if name="Name7" axis="ch" ptType="node" func="cnt" op="equ" val="2">
            <dgm:layoutNode name="Two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wo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wo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wo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wo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
            <dgm:choose name="Name9">
              <dgm:if name="Name10" axis="ch" ptType="node" func="cnt" op="equ" val="3">
                <dgm:layoutNode name="Thre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hre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hre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Thre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1">
                <dgm:choose name="Name12">
                  <dgm:if name="Name13" axis="ch" ptType="node" func="cnt" op="equ" val="4">
                    <dgm:layoutNode name="Four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our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our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our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our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4">
                    <dgm:choose name="Name15">
                      <dgm:if name="Name16" axis="ch" ptType="node" func="cnt" op="gte" val="5">
                        <dgm:layoutNode name="Fiv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iv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iv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ive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iveNodes_5">
                          <dgm:varLst>
                            <dgm:bulletEnabled val="1"/>
                          </dgm:varLst>
                          <dgm:alg type="sp"/>
                          <dgm:shape xmlns:r="http://schemas.openxmlformats.org/officeDocument/2006/relationships" type="roundRect" r:blip="">
                            <dgm:adjLst>
                              <dgm:adj idx="1" val="0.1"/>
                            </dgm:adjLst>
                          </dgm:shape>
                          <dgm:presOf axis="ch desOrSelf" ptType="node node" st="5 1" cnt="1 0"/>
                          <dgm:constrLst/>
                          <dgm:ruleLst/>
                        </dgm:layoutNode>
                        <dgm:layoutNode name="Fiv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4-5" styleLbl="fgAccFollowNode1">
                          <dgm:varLst>
                            <dgm:bulletEnabled val="1"/>
                          </dgm:varLst>
                          <dgm:alg type="tx"/>
                          <dgm:shape xmlns:r="http://schemas.openxmlformats.org/officeDocument/2006/relationships" type="downArrow" r:blip="">
                            <dgm:adjLst>
                              <dgm:adj idx="1" val="0.55"/>
                              <dgm:adj idx="2" val="0.45"/>
                            </dgm:adjLst>
                          </dgm:shape>
                          <dgm:presOf axis="ch" ptType="sibTrans" st="4"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5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5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7"/>
                    </dgm:choose>
                  </dgm:else>
                </dgm:choose>
              </dgm:else>
            </dgm:choose>
          </dgm:else>
        </dgm:choose>
      </dgm:else>
    </dgm:choose>
  </dgm:layoutNode>
</dgm:layoutDef>
</file>

<file path=word/diagrams/layout11.xml><?xml version="1.0" encoding="utf-8"?>
<dgm:layoutDef xmlns:dgm="http://schemas.openxmlformats.org/drawingml/2006/diagram" xmlns:a="http://schemas.openxmlformats.org/drawingml/2006/main" uniqueId="urn:microsoft.com/office/officeart/2005/8/layout/list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linDir" val="fromT"/>
          <dgm:param type="vertAlign" val="mid"/>
          <dgm:param type="horzAlign" val="l"/>
          <dgm:param type="nodeHorzAlign" val="l"/>
        </dgm:alg>
      </dgm:if>
      <dgm:else name="Name2">
        <dgm:alg type="lin">
          <dgm:param type="linDir" val="fromT"/>
          <dgm:param type="vertAlign" val="mid"/>
          <dgm:param type="horzAlign" val="r"/>
          <dgm:param type="nodeHorzAlign" val="r"/>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linDir" val="fromL"/>
              <dgm:param type="horzAlign" val="l"/>
              <dgm:param type="nodeHorzAlign" val="l"/>
            </dgm:alg>
          </dgm:if>
          <dgm:else name="Name6">
            <dgm:alg type="lin">
              <dgm:param type="linDir" val="fromR"/>
              <dgm:param type="horzAlign" val="r"/>
              <dgm:param type="nod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layout12.xml><?xml version="1.0" encoding="utf-8"?>
<dgm:layoutDef xmlns:dgm="http://schemas.openxmlformats.org/drawingml/2006/diagram" xmlns:a="http://schemas.openxmlformats.org/drawingml/2006/main" uniqueId="urn:microsoft.com/office/officeart/2005/8/layout/list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linDir" val="fromT"/>
          <dgm:param type="vertAlign" val="mid"/>
          <dgm:param type="horzAlign" val="l"/>
          <dgm:param type="nodeHorzAlign" val="l"/>
        </dgm:alg>
      </dgm:if>
      <dgm:else name="Name2">
        <dgm:alg type="lin">
          <dgm:param type="linDir" val="fromT"/>
          <dgm:param type="vertAlign" val="mid"/>
          <dgm:param type="horzAlign" val="r"/>
          <dgm:param type="nodeHorzAlign" val="r"/>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linDir" val="fromL"/>
              <dgm:param type="horzAlign" val="l"/>
              <dgm:param type="nodeHorzAlign" val="l"/>
            </dgm:alg>
          </dgm:if>
          <dgm:else name="Name6">
            <dgm:alg type="lin">
              <dgm:param type="linDir" val="fromR"/>
              <dgm:param type="horzAlign" val="r"/>
              <dgm:param type="nod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list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linDir" val="fromT"/>
          <dgm:param type="vertAlign" val="mid"/>
          <dgm:param type="horzAlign" val="l"/>
          <dgm:param type="nodeHorzAlign" val="l"/>
        </dgm:alg>
      </dgm:if>
      <dgm:else name="Name2">
        <dgm:alg type="lin">
          <dgm:param type="linDir" val="fromT"/>
          <dgm:param type="vertAlign" val="mid"/>
          <dgm:param type="horzAlign" val="r"/>
          <dgm:param type="nodeHorzAlign" val="r"/>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linDir" val="fromL"/>
              <dgm:param type="horzAlign" val="l"/>
              <dgm:param type="nodeHorzAlign" val="l"/>
            </dgm:alg>
          </dgm:if>
          <dgm:else name="Name6">
            <dgm:alg type="lin">
              <dgm:param type="linDir" val="fromR"/>
              <dgm:param type="horzAlign" val="r"/>
              <dgm:param type="nod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list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linDir" val="fromT"/>
          <dgm:param type="vertAlign" val="mid"/>
          <dgm:param type="horzAlign" val="l"/>
          <dgm:param type="nodeHorzAlign" val="l"/>
        </dgm:alg>
      </dgm:if>
      <dgm:else name="Name2">
        <dgm:alg type="lin">
          <dgm:param type="linDir" val="fromT"/>
          <dgm:param type="vertAlign" val="mid"/>
          <dgm:param type="horzAlign" val="r"/>
          <dgm:param type="nodeHorzAlign" val="r"/>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linDir" val="fromL"/>
              <dgm:param type="horzAlign" val="l"/>
              <dgm:param type="nodeHorzAlign" val="l"/>
            </dgm:alg>
          </dgm:if>
          <dgm:else name="Name6">
            <dgm:alg type="lin">
              <dgm:param type="linDir" val="fromR"/>
              <dgm:param type="horzAlign" val="r"/>
              <dgm:param type="nod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vProcess5">
  <dgm:title val=""/>
  <dgm:desc val=""/>
  <dgm:catLst>
    <dgm:cat type="process" pri="14000"/>
  </dgm:catLst>
  <dgm:sampData>
    <dgm:dataModel>
      <dgm:ptLst>
        <dgm:pt modelId="0" type="doc"/>
        <dgm:pt modelId="1">
          <dgm:prSet phldr="1"/>
        </dgm:pt>
        <dgm:pt modelId="2">
          <dgm:prSet phldr="1"/>
        </dgm:pt>
        <dgm:pt modelId="3">
          <dgm:prSet phldr="1"/>
        </dgm:pt>
      </dgm:ptLst>
      <dgm:cxnLst>
        <dgm:cxn modelId="5" srcId="0" destId="1" srcOrd="0" destOrd="0"/>
        <dgm:cxn modelId="6" srcId="0" destId="2" srcOrd="1" destOrd="0"/>
        <dgm:cxn modelId="7" srcId="0" destId="3" srcOrd="2"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6" srcId="0" destId="1" srcOrd="0" destOrd="0"/>
        <dgm:cxn modelId="7" srcId="0" destId="2" srcOrd="1" destOrd="0"/>
        <dgm:cxn modelId="8" srcId="0" destId="3" srcOrd="2" destOrd="0"/>
        <dgm:cxn modelId="9" srcId="0" destId="4" srcOrd="3" destOrd="0"/>
      </dgm:cxnLst>
      <dgm:bg/>
      <dgm:whole/>
    </dgm:dataModel>
  </dgm:clrData>
  <dgm:layoutNode name="outerComposite">
    <dgm:varLst>
      <dgm:chMax val="5"/>
      <dgm:dir/>
      <dgm:resizeHandles val="exact"/>
    </dgm:varLst>
    <dgm:alg type="composite"/>
    <dgm:shape xmlns:r="http://schemas.openxmlformats.org/officeDocument/2006/relationships" r:blip="">
      <dgm:adjLst/>
    </dgm:shape>
    <dgm:presOf/>
    <dgm:choose name="Name0">
      <dgm:if name="Name1" func="var" arg="dir" op="equ" val="norm">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l" for="ch" forName="TwoNodes_1"/>
          <dgm:constr type="w" for="ch" forName="TwoNodes_2" refType="w" fact="0.85"/>
          <dgm:constr type="h" for="ch" forName="TwoNodes_2" refType="h" fact="0.45"/>
          <dgm:constr type="b" for="ch" forName="TwoNodes_2" refType="h"/>
          <dgm:constr type="r" for="ch" forName="TwoNodes_2" refType="w"/>
          <dgm:constr type="w" for="ch" forName="TwoConn_1-2" refType="h" refFor="ch" refForName="TwoNodes_1" fact="0.65"/>
          <dgm:constr type="h" for="ch" forName="TwoConn_1-2" refType="h" refFor="ch" refForName="TwoNodes_1" fact="0.65"/>
          <dgm:constr type="ctrY" for="ch" forName="TwoConn_1-2" refType="h" fact="0.5"/>
          <dgm:constr type="r" for="ch" forName="TwoConn_1-2" refType="r" refFor="ch" refForName="TwoNodes_1"/>
          <dgm:constr type="r" for="ch" forName="TwoNodes_1_text" refType="l" refFor="ch" refForName="TwoConn_1-2"/>
          <dgm:constr type="rOff" for="ch" forName="TwoNodes_1_text" refType="w" refFor="ch" refForName="TwoConn_1-2" fact="-0.5"/>
          <dgm:constr type="t" for="ch" forName="TwoNodes_1_text" refType="t" refFor="ch" refForName="TwoNodes_1"/>
          <dgm:constr type="b" for="ch" forName="TwoNodes_1_text" refType="b" refFor="ch" refForName="TwoNodes_1"/>
          <dgm:constr type="l" for="ch" forName="TwoNodes_1_text" refType="l" refFor="ch" refForName="TwoNodes_1"/>
          <dgm:constr type="r" for="ch" forName="TwoNodes_2_text" refType="l" refFor="ch" refForName="TwoConn_1-2"/>
          <dgm:constr type="t" for="ch" forName="TwoNodes_2_text" refType="t" refFor="ch" refForName="TwoNodes_2"/>
          <dgm:constr type="b" for="ch" forName="TwoNodes_2_text" refType="b" refFor="ch" refForName="TwoNodes_2"/>
          <dgm:constr type="l" for="ch" forName="TwoNodes_2_text" refType="l" refFor="ch" refForName="TwoNodes_2"/>
          <dgm:constr type="w" for="ch" forName="ThreeNodes_1" refType="w" fact="0.85"/>
          <dgm:constr type="h" for="ch" forName="ThreeNodes_1" refType="h" fact="0.3"/>
          <dgm:constr type="t" for="ch" forName="ThreeNodes_1"/>
          <dgm:constr type="l" for="ch" forName="ThreeNodes_1"/>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r" for="ch" forName="ThreeNodes_3" refType="w"/>
          <dgm:constr type="w" for="ch" forName="ThreeConn_1-2" refType="h" refFor="ch" refForName="ThreeNodes_1" fact="0.65"/>
          <dgm:constr type="h" for="ch" forName="ThreeConn_1-2" refType="h" refFor="ch" refForName="ThreeNodes_1" fact="0.65"/>
          <dgm:constr type="ctrY" for="ch" forName="ThreeConn_1-2" refType="h" fact="0.325"/>
          <dgm:constr type="r" for="ch" forName="ThreeConn_1-2" refType="r"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r" for="ch" forName="ThreeConn_2-3" refType="r" refFor="ch" refForName="ThreeNodes_2"/>
          <dgm:constr type="r" for="ch" forName="ThreeNodes_1_text" refType="l" refFor="ch" refForName="ThreeConn_1-2"/>
          <dgm:constr type="rOff" for="ch" forName="ThreeNodes_1_text" refType="w" refFor="ch" refForName="ThreeConn_1-2" fact="-0.57"/>
          <dgm:constr type="t" for="ch" forName="ThreeNodes_1_text" refType="t" refFor="ch" refForName="ThreeNodes_1"/>
          <dgm:constr type="b" for="ch" forName="ThreeNodes_1_text" refType="b" refFor="ch" refForName="ThreeNodes_1"/>
          <dgm:constr type="l" for="ch" forName="ThreeNodes_1_text" refType="l" refFor="ch" refForName="ThreeNodes_1"/>
          <dgm:constr type="r" for="ch" forName="ThreeNodes_2_text" refType="l" refFor="ch" refForName="ThreeConn_1-2"/>
          <dgm:constr type="t" for="ch" forName="ThreeNodes_2_text" refType="t" refFor="ch" refForName="ThreeNodes_2"/>
          <dgm:constr type="b" for="ch" forName="ThreeNodes_2_text" refType="b" refFor="ch" refForName="ThreeNodes_2"/>
          <dgm:constr type="l" for="ch" forName="ThreeNodes_2_text" refType="l" refFor="ch" refForName="ThreeNodes_2"/>
          <dgm:constr type="r" for="ch" forName="ThreeNodes_3_text" refType="l" refFor="ch" refForName="ThreeConn_2-3"/>
          <dgm:constr type="t" for="ch" forName="ThreeNodes_3_text" refType="t" refFor="ch" refForName="ThreeNodes_3"/>
          <dgm:constr type="b" for="ch" forName="ThreeNodes_3_text" refType="b" refFor="ch" refForName="ThreeNodes_3"/>
          <dgm:constr type="l" for="ch" forName="ThreeNodes_3_text" refType="l" refFor="ch" refForName="ThreeNodes_3"/>
          <dgm:constr type="w" for="ch" forName="FourNodes_1" refType="w" fact="0.8"/>
          <dgm:constr type="h" for="ch" forName="FourNodes_1" refType="h" fact="0.22"/>
          <dgm:constr type="t" for="ch" forName="FourNodes_1"/>
          <dgm:constr type="l" for="ch" forName="FourNodes_1"/>
          <dgm:constr type="w" for="ch" forName="FourNodes_2" refType="w" fact="0.8"/>
          <dgm:constr type="h" for="ch" forName="FourNodes_2" refType="h" fact="0.22"/>
          <dgm:constr type="ctrY" for="ch" forName="FourNodes_2" refType="h" fact="0.37"/>
          <dgm:constr type="ctrX" for="ch" forName="FourNodes_2" refType="w" fact="0.467"/>
          <dgm:constr type="w" for="ch" forName="FourNodes_3" refType="w" fact="0.8"/>
          <dgm:constr type="h" for="ch" forName="FourNodes_3" refType="h" fact="0.22"/>
          <dgm:constr type="ctrY" for="ch" forName="FourNodes_3" refType="h" fact="0.63"/>
          <dgm:constr type="ctrX" for="ch" forName="FourNodes_3" refType="w" fact="0.533"/>
          <dgm:constr type="w" for="ch" forName="FourNodes_4" refType="w" fact="0.8"/>
          <dgm:constr type="h" for="ch" forName="FourNodes_4" refType="h" fact="0.22"/>
          <dgm:constr type="b" for="ch" forName="FourNodes_4" refType="h"/>
          <dgm:constr type="r" for="ch" forName="FourNodes_4" refType="w"/>
          <dgm:constr type="w" for="ch" forName="FourConn_1-2" refType="h" refFor="ch" refForName="FourNodes_1" fact="0.65"/>
          <dgm:constr type="h" for="ch" forName="FourConn_1-2" refType="h" refFor="ch" refForName="FourNodes_1" fact="0.65"/>
          <dgm:constr type="ctrY" for="ch" forName="FourConn_1-2" refType="h" fact="0.24"/>
          <dgm:constr type="r" for="ch" forName="FourConn_1-2" refType="r"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r" for="ch" forName="FourConn_2-3" refType="r"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r" for="ch" forName="FourConn_3-4" refType="r" refFor="ch" refForName="FourNodes_3"/>
          <dgm:constr type="r" for="ch" forName="FourNodes_1_text" refType="l" refFor="ch" refForName="FourConn_1-2"/>
          <dgm:constr type="rOff" for="ch" forName="FourNodes_1_text" refType="w" refFor="ch" refForName="FourConn_1-2" fact="-0.7"/>
          <dgm:constr type="t" for="ch" forName="FourNodes_1_text" refType="t" refFor="ch" refForName="FourNodes_1"/>
          <dgm:constr type="b" for="ch" forName="FourNodes_1_text" refType="b" refFor="ch" refForName="FourNodes_1"/>
          <dgm:constr type="l" for="ch" forName="FourNodes_1_text" refType="l" refFor="ch" refForName="FourNodes_1"/>
          <dgm:constr type="r" for="ch" forName="FourNodes_2_text" refType="l" refFor="ch" refForName="FourConn_1-2"/>
          <dgm:constr type="t" for="ch" forName="FourNodes_2_text" refType="t" refFor="ch" refForName="FourNodes_2"/>
          <dgm:constr type="b" for="ch" forName="FourNodes_2_text" refType="b" refFor="ch" refForName="FourNodes_2"/>
          <dgm:constr type="l" for="ch" forName="FourNodes_2_text" refType="l" refFor="ch" refForName="FourNodes_2"/>
          <dgm:constr type="r" for="ch" forName="FourNodes_3_text" refType="l" refFor="ch" refForName="FourConn_2-3"/>
          <dgm:constr type="t" for="ch" forName="FourNodes_3_text" refType="t" refFor="ch" refForName="FourNodes_3"/>
          <dgm:constr type="b" for="ch" forName="FourNodes_3_text" refType="b" refFor="ch" refForName="FourNodes_3"/>
          <dgm:constr type="l" for="ch" forName="FourNodes_3_text" refType="l" refFor="ch" refForName="FourNodes_3"/>
          <dgm:constr type="r" for="ch" forName="FourNodes_4_text" refType="l" refFor="ch" refForName="FourConn_3-4"/>
          <dgm:constr type="t" for="ch" forName="FourNodes_4_text" refType="t" refFor="ch" refForName="FourNodes_4"/>
          <dgm:constr type="b" for="ch" forName="FourNodes_4_text" refType="b" refFor="ch" refForName="FourNodes_4"/>
          <dgm:constr type="l" for="ch" forName="FourNodes_4_text" refType="l" refFor="ch" refForName="FourNodes_4"/>
          <dgm:constr type="w" for="ch" forName="FiveNodes_1" refType="w" fact="0.77"/>
          <dgm:constr type="h" for="ch" forName="FiveNodes_1" refType="h" fact="0.18"/>
          <dgm:constr type="t" for="ch" forName="FiveNodes_1"/>
          <dgm:constr type="l" for="ch" forName="FiveNodes_1"/>
          <dgm:constr type="w" for="ch" forName="FiveNodes_2" refType="w" fact="0.77"/>
          <dgm:constr type="h" for="ch" forName="FiveNodes_2" refType="h" fact="0.18"/>
          <dgm:constr type="ctrY" for="ch" forName="FiveNodes_2" refType="h" fact="0.295"/>
          <dgm:constr type="ctrX" for="ch" forName="FiveNodes_2" refType="w" fact="0.442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5575"/>
          <dgm:constr type="w" for="ch" forName="FiveNodes_5" refType="w" fact="0.77"/>
          <dgm:constr type="h" for="ch" forName="FiveNodes_5" refType="h" fact="0.18"/>
          <dgm:constr type="b" for="ch" forName="FiveNodes_5" refType="h"/>
          <dgm:constr type="r" for="ch" forName="FiveNodes_5" refType="w"/>
          <dgm:constr type="w" for="ch" forName="FiveConn_1-2" refType="h" refFor="ch" refForName="FiveNodes_1" fact="0.65"/>
          <dgm:constr type="h" for="ch" forName="FiveConn_1-2" refType="h" refFor="ch" refForName="FiveNodes_1" fact="0.65"/>
          <dgm:constr type="ctrY" for="ch" forName="FiveConn_1-2" refType="h" fact="0.19"/>
          <dgm:constr type="r" for="ch" forName="FiveConn_1-2" refType="r"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r" for="ch" forName="FiveConn_2-3" refType="r"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r" for="ch" forName="FiveConn_3-4" refType="r"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r" for="ch" forName="FiveConn_4-5" refType="r" refFor="ch" refForName="FiveNodes_4"/>
          <dgm:constr type="r" for="ch" forName="FiveNodes_1_text" refType="l" refFor="ch" refForName="FiveConn_1-2"/>
          <dgm:constr type="rOff" for="ch" forName="FiveNodes_1_text" refType="w" refFor="ch" refForName="FiveConn_1-2" fact="-0.75"/>
          <dgm:constr type="t" for="ch" forName="FiveNodes_1_text" refType="t" refFor="ch" refForName="FiveNodes_1"/>
          <dgm:constr type="b" for="ch" forName="FiveNodes_1_text" refType="b" refFor="ch" refForName="FiveNodes_1"/>
          <dgm:constr type="l" for="ch" forName="FiveNodes_1_text" refType="l" refFor="ch" refForName="FiveNodes_1"/>
          <dgm:constr type="r" for="ch" forName="FiveNodes_2_text" refType="l" refFor="ch" refForName="FiveConn_1-2"/>
          <dgm:constr type="t" for="ch" forName="FiveNodes_2_text" refType="t" refFor="ch" refForName="FiveNodes_2"/>
          <dgm:constr type="b" for="ch" forName="FiveNodes_2_text" refType="b" refFor="ch" refForName="FiveNodes_2"/>
          <dgm:constr type="l" for="ch" forName="FiveNodes_2_text" refType="l" refFor="ch" refForName="FiveNodes_2"/>
          <dgm:constr type="r" for="ch" forName="FiveNodes_3_text" refType="l" refFor="ch" refForName="FiveConn_2-3"/>
          <dgm:constr type="t" for="ch" forName="FiveNodes_3_text" refType="t" refFor="ch" refForName="FiveNodes_3"/>
          <dgm:constr type="b" for="ch" forName="FiveNodes_3_text" refType="b" refFor="ch" refForName="FiveNodes_3"/>
          <dgm:constr type="l" for="ch" forName="FiveNodes_3_text" refType="l" refFor="ch" refForName="FiveNodes_3"/>
          <dgm:constr type="r" for="ch" forName="FiveNodes_4_text" refType="l" refFor="ch" refForName="FiveConn_3-4"/>
          <dgm:constr type="t" for="ch" forName="FiveNodes_4_text" refType="t" refFor="ch" refForName="FiveNodes_4"/>
          <dgm:constr type="b" for="ch" forName="FiveNodes_4_text" refType="b" refFor="ch" refForName="FiveNodes_4"/>
          <dgm:constr type="l" for="ch" forName="FiveNodes_4_text" refType="l" refFor="ch" refForName="FiveNodes_4"/>
          <dgm:constr type="r" for="ch" forName="FiveNodes_5_text" refType="l" refFor="ch" refForName="FiveConn_4-5"/>
          <dgm:constr type="t" for="ch" forName="FiveNodes_5_text" refType="t" refFor="ch" refForName="FiveNodes_5"/>
          <dgm:constr type="b" for="ch" forName="FiveNodes_5_text" refType="b" refFor="ch" refForName="FiveNodes_5"/>
          <dgm:constr type="l" for="ch" forName="FiveNodes_5_text" refType="l" refFor="ch" refForName="FiveNodes_5"/>
        </dgm:constrLst>
      </dgm:if>
      <dgm:else name="Name2">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r" for="ch" forName="TwoNodes_1" refType="w"/>
          <dgm:constr type="w" for="ch" forName="TwoNodes_2" refType="w" fact="0.85"/>
          <dgm:constr type="h" for="ch" forName="TwoNodes_2" refType="h" fact="0.45"/>
          <dgm:constr type="b" for="ch" forName="TwoNodes_2" refType="h"/>
          <dgm:constr type="l" for="ch" forName="TwoNodes_2"/>
          <dgm:constr type="w" for="ch" forName="TwoConn_1-2" refType="h" refFor="ch" refForName="TwoNodes_1" fact="0.65"/>
          <dgm:constr type="h" for="ch" forName="TwoConn_1-2" refType="h" refFor="ch" refForName="TwoNodes_1" fact="0.65"/>
          <dgm:constr type="ctrY" for="ch" forName="TwoConn_1-2" refType="h" fact="0.5"/>
          <dgm:constr type="l" for="ch" forName="TwoConn_1-2" refType="l" refFor="ch" refForName="TwoNodes_1"/>
          <dgm:constr type="l" for="ch" forName="TwoNodes_1_text" refType="r" refFor="ch" refForName="TwoConn_1-2"/>
          <dgm:constr type="lOff" for="ch" forName="TwoNodes_1_text" refType="w" refFor="ch" refForName="TwoConn_1-2" fact="0.5"/>
          <dgm:constr type="t" for="ch" forName="TwoNodes_1_text" refType="t" refFor="ch" refForName="TwoNodes_1"/>
          <dgm:constr type="b" for="ch" forName="TwoNodes_1_text" refType="b" refFor="ch" refForName="TwoNodes_1"/>
          <dgm:constr type="r" for="ch" forName="TwoNodes_1_text" refType="r" refFor="ch" refForName="TwoNodes_1"/>
          <dgm:constr type="l" for="ch" forName="TwoNodes_2_text" refType="r" refFor="ch" refForName="TwoConn_1-2"/>
          <dgm:constr type="t" for="ch" forName="TwoNodes_2_text" refType="t" refFor="ch" refForName="TwoNodes_2"/>
          <dgm:constr type="b" for="ch" forName="TwoNodes_2_text" refType="b" refFor="ch" refForName="TwoNodes_2"/>
          <dgm:constr type="r" for="ch" forName="TwoNodes_2_text" refType="r" refFor="ch" refForName="TwoNodes_2"/>
          <dgm:constr type="w" for="ch" forName="ThreeNodes_1" refType="w" fact="0.85"/>
          <dgm:constr type="h" for="ch" forName="ThreeNodes_1" refType="h" fact="0.3"/>
          <dgm:constr type="t" for="ch" forName="ThreeNodes_1"/>
          <dgm:constr type="r" for="ch" forName="ThreeNodes_1" refType="w"/>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l" for="ch" forName="ThreeNodes_3"/>
          <dgm:constr type="w" for="ch" forName="ThreeConn_1-2" refType="h" refFor="ch" refForName="ThreeNodes_1" fact="0.65"/>
          <dgm:constr type="h" for="ch" forName="ThreeConn_1-2" refType="h" refFor="ch" refForName="ThreeNodes_1" fact="0.65"/>
          <dgm:constr type="ctrY" for="ch" forName="ThreeConn_1-2" refType="h" fact="0.325"/>
          <dgm:constr type="l" for="ch" forName="ThreeConn_1-2" refType="l"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l" for="ch" forName="ThreeConn_2-3" refType="l" refFor="ch" refForName="ThreeNodes_2"/>
          <dgm:constr type="l" for="ch" forName="ThreeNodes_1_text" refType="r" refFor="ch" refForName="ThreeConn_1-2"/>
          <dgm:constr type="lOff" for="ch" forName="ThreeNodes_1_text" refType="w" refFor="ch" refForName="ThreeConn_1-2" fact="0.55"/>
          <dgm:constr type="t" for="ch" forName="ThreeNodes_1_text" refType="t" refFor="ch" refForName="ThreeNodes_1"/>
          <dgm:constr type="b" for="ch" forName="ThreeNodes_1_text" refType="b" refFor="ch" refForName="ThreeNodes_1"/>
          <dgm:constr type="r" for="ch" forName="ThreeNodes_1_text" refType="r" refFor="ch" refForName="ThreeNodes_1"/>
          <dgm:constr type="l" for="ch" forName="ThreeNodes_2_text" refType="r" refFor="ch" refForName="ThreeConn_1-2"/>
          <dgm:constr type="t" for="ch" forName="ThreeNodes_2_text" refType="t" refFor="ch" refForName="ThreeNodes_2"/>
          <dgm:constr type="b" for="ch" forName="ThreeNodes_2_text" refType="b" refFor="ch" refForName="ThreeNodes_2"/>
          <dgm:constr type="r" for="ch" forName="ThreeNodes_2_text" refType="r" refFor="ch" refForName="ThreeNodes_2"/>
          <dgm:constr type="l" for="ch" forName="ThreeNodes_3_text" refType="r" refFor="ch" refForName="ThreeConn_2-3"/>
          <dgm:constr type="t" for="ch" forName="ThreeNodes_3_text" refType="t" refFor="ch" refForName="ThreeNodes_3"/>
          <dgm:constr type="b" for="ch" forName="ThreeNodes_3_text" refType="b" refFor="ch" refForName="ThreeNodes_3"/>
          <dgm:constr type="r" for="ch" forName="ThreeNodes_3_text" refType="r" refFor="ch" refForName="ThreeNodes_3"/>
          <dgm:constr type="w" for="ch" forName="FourNodes_1" refType="w" fact="0.8"/>
          <dgm:constr type="h" for="ch" forName="FourNodes_1" refType="h" fact="0.22"/>
          <dgm:constr type="t" for="ch" forName="FourNodes_1"/>
          <dgm:constr type="r" for="ch" forName="FourNodes_1" refType="w"/>
          <dgm:constr type="w" for="ch" forName="FourNodes_2" refType="w" fact="0.8"/>
          <dgm:constr type="h" for="ch" forName="FourNodes_2" refType="h" fact="0.22"/>
          <dgm:constr type="ctrY" for="ch" forName="FourNodes_2" refType="h" fact="0.37"/>
          <dgm:constr type="ctrX" for="ch" forName="FourNodes_2" refType="w" fact="0.533"/>
          <dgm:constr type="w" for="ch" forName="FourNodes_3" refType="w" fact="0.8"/>
          <dgm:constr type="h" for="ch" forName="FourNodes_3" refType="h" fact="0.22"/>
          <dgm:constr type="ctrY" for="ch" forName="FourNodes_3" refType="h" fact="0.63"/>
          <dgm:constr type="ctrX" for="ch" forName="FourNodes_3" refType="w" fact="0.467"/>
          <dgm:constr type="w" for="ch" forName="FourNodes_4" refType="w" fact="0.8"/>
          <dgm:constr type="h" for="ch" forName="FourNodes_4" refType="h" fact="0.22"/>
          <dgm:constr type="b" for="ch" forName="FourNodes_4" refType="h"/>
          <dgm:constr type="l" for="ch" forName="FourNodes_4"/>
          <dgm:constr type="w" for="ch" forName="FourConn_1-2" refType="h" refFor="ch" refForName="FourNodes_1" fact="0.65"/>
          <dgm:constr type="h" for="ch" forName="FourConn_1-2" refType="h" refFor="ch" refForName="FourNodes_1" fact="0.65"/>
          <dgm:constr type="ctrY" for="ch" forName="FourConn_1-2" refType="h" fact="0.24"/>
          <dgm:constr type="l" for="ch" forName="FourConn_1-2" refType="l"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l" for="ch" forName="FourConn_2-3" refType="l"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l" for="ch" forName="FourConn_3-4" refType="l" refFor="ch" refForName="FourNodes_3"/>
          <dgm:constr type="l" for="ch" forName="FourNodes_1_text" refType="r" refFor="ch" refForName="FourConn_1-2"/>
          <dgm:constr type="lOff" for="ch" forName="FourNodes_1_text" refType="w" refFor="ch" refForName="FourConn_1-2" fact="0.69"/>
          <dgm:constr type="t" for="ch" forName="FourNodes_1_text" refType="t" refFor="ch" refForName="FourNodes_1"/>
          <dgm:constr type="b" for="ch" forName="FourNodes_1_text" refType="b" refFor="ch" refForName="FourNodes_1"/>
          <dgm:constr type="r" for="ch" forName="FourNodes_1_text" refType="r" refFor="ch" refForName="FourNodes_1"/>
          <dgm:constr type="l" for="ch" forName="FourNodes_2_text" refType="r" refFor="ch" refForName="FourConn_1-2"/>
          <dgm:constr type="t" for="ch" forName="FourNodes_2_text" refType="t" refFor="ch" refForName="FourNodes_2"/>
          <dgm:constr type="b" for="ch" forName="FourNodes_2_text" refType="b" refFor="ch" refForName="FourNodes_2"/>
          <dgm:constr type="r" for="ch" forName="FourNodes_2_text" refType="r" refFor="ch" refForName="FourNodes_2"/>
          <dgm:constr type="l" for="ch" forName="FourNodes_3_text" refType="r" refFor="ch" refForName="FourConn_2-3"/>
          <dgm:constr type="t" for="ch" forName="FourNodes_3_text" refType="t" refFor="ch" refForName="FourNodes_3"/>
          <dgm:constr type="b" for="ch" forName="FourNodes_3_text" refType="b" refFor="ch" refForName="FourNodes_3"/>
          <dgm:constr type="r" for="ch" forName="FourNodes_3_text" refType="r" refFor="ch" refForName="FourNodes_3"/>
          <dgm:constr type="l" for="ch" forName="FourNodes_4_text" refType="r" refFor="ch" refForName="FourConn_3-4"/>
          <dgm:constr type="t" for="ch" forName="FourNodes_4_text" refType="t" refFor="ch" refForName="FourNodes_4"/>
          <dgm:constr type="b" for="ch" forName="FourNodes_4_text" refType="b" refFor="ch" refForName="FourNodes_4"/>
          <dgm:constr type="r" for="ch" forName="FourNodes_4_text" refType="r" refFor="ch" refForName="FourNodes_4"/>
          <dgm:constr type="w" for="ch" forName="FiveNodes_1" refType="w" fact="0.77"/>
          <dgm:constr type="h" for="ch" forName="FiveNodes_1" refType="h" fact="0.18"/>
          <dgm:constr type="t" for="ch" forName="FiveNodes_1"/>
          <dgm:constr type="r" for="ch" forName="FiveNodes_1" refType="w"/>
          <dgm:constr type="w" for="ch" forName="FiveNodes_2" refType="w" fact="0.77"/>
          <dgm:constr type="h" for="ch" forName="FiveNodes_2" refType="h" fact="0.18"/>
          <dgm:constr type="ctrY" for="ch" forName="FiveNodes_2" refType="h" fact="0.295"/>
          <dgm:constr type="ctrX" for="ch" forName="FiveNodes_2" refType="w" fact="0.557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4425"/>
          <dgm:constr type="w" for="ch" forName="FiveNodes_5" refType="w" fact="0.77"/>
          <dgm:constr type="h" for="ch" forName="FiveNodes_5" refType="h" fact="0.18"/>
          <dgm:constr type="b" for="ch" forName="FiveNodes_5" refType="h"/>
          <dgm:constr type="l" for="ch" forName="FiveNodes_5"/>
          <dgm:constr type="w" for="ch" forName="FiveConn_1-2" refType="h" refFor="ch" refForName="FiveNodes_1" fact="0.65"/>
          <dgm:constr type="h" for="ch" forName="FiveConn_1-2" refType="h" refFor="ch" refForName="FiveNodes_1" fact="0.65"/>
          <dgm:constr type="ctrY" for="ch" forName="FiveConn_1-2" refType="h" fact="0.19"/>
          <dgm:constr type="l" for="ch" forName="FiveConn_1-2" refType="l"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l" for="ch" forName="FiveConn_2-3" refType="l"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l" for="ch" forName="FiveConn_3-4" refType="l"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l" for="ch" forName="FiveConn_4-5" refType="l" refFor="ch" refForName="FiveNodes_4"/>
          <dgm:constr type="l" for="ch" forName="FiveNodes_1_text" refType="r" refFor="ch" refForName="FiveConn_1-2"/>
          <dgm:constr type="lOff" for="ch" forName="FiveNodes_1_text" refType="w" refFor="ch" refForName="FiveConn_1-2" fact="0.73"/>
          <dgm:constr type="t" for="ch" forName="FiveNodes_1_text" refType="t" refFor="ch" refForName="FiveNodes_1"/>
          <dgm:constr type="b" for="ch" forName="FiveNodes_1_text" refType="b" refFor="ch" refForName="FiveNodes_1"/>
          <dgm:constr type="r" for="ch" forName="FiveNodes_1_text" refType="r" refFor="ch" refForName="FiveNodes_1"/>
          <dgm:constr type="l" for="ch" forName="FiveNodes_2_text" refType="r" refFor="ch" refForName="FiveConn_1-2"/>
          <dgm:constr type="t" for="ch" forName="FiveNodes_2_text" refType="t" refFor="ch" refForName="FiveNodes_2"/>
          <dgm:constr type="b" for="ch" forName="FiveNodes_2_text" refType="b" refFor="ch" refForName="FiveNodes_2"/>
          <dgm:constr type="r" for="ch" forName="FiveNodes_2_text" refType="r" refFor="ch" refForName="FiveNodes_2"/>
          <dgm:constr type="l" for="ch" forName="FiveNodes_3_text" refType="r" refFor="ch" refForName="FiveConn_2-3"/>
          <dgm:constr type="t" for="ch" forName="FiveNodes_3_text" refType="t" refFor="ch" refForName="FiveNodes_3"/>
          <dgm:constr type="b" for="ch" forName="FiveNodes_3_text" refType="b" refFor="ch" refForName="FiveNodes_3"/>
          <dgm:constr type="r" for="ch" forName="FiveNodes_3_text" refType="r" refFor="ch" refForName="FiveNodes_3"/>
          <dgm:constr type="l" for="ch" forName="FiveNodes_4_text" refType="r" refFor="ch" refForName="FiveConn_3-4"/>
          <dgm:constr type="t" for="ch" forName="FiveNodes_4_text" refType="t" refFor="ch" refForName="FiveNodes_4"/>
          <dgm:constr type="b" for="ch" forName="FiveNodes_4_text" refType="b" refFor="ch" refForName="FiveNodes_4"/>
          <dgm:constr type="r" for="ch" forName="FiveNodes_4_text" refType="r" refFor="ch" refForName="FiveNodes_4"/>
          <dgm:constr type="l" for="ch" forName="FiveNodes_5_text" refType="r" refFor="ch" refForName="FiveConn_4-5"/>
          <dgm:constr type="t" for="ch" forName="FiveNodes_5_text" refType="t" refFor="ch" refForName="FiveNodes_5"/>
          <dgm:constr type="b" for="ch" forName="FiveNodes_5_text" refType="b" refFor="ch" refForName="FiveNodes_5"/>
          <dgm:constr type="r" for="ch" forName="FiveNodes_5_text" refType="r" refFor="ch" refForName="FiveNodes_5"/>
        </dgm:constrLst>
      </dgm:else>
    </dgm:choose>
    <dgm:ruleLst/>
    <dgm:layoutNode name="dummyMaxCanvas">
      <dgm:varLst/>
      <dgm:alg type="sp"/>
      <dgm:shape xmlns:r="http://schemas.openxmlformats.org/officeDocument/2006/relationships" r:blip="">
        <dgm:adjLst/>
      </dgm:shape>
      <dgm:presOf/>
      <dgm:constrLst/>
      <dgm:ruleLst/>
    </dgm:layoutNode>
    <dgm:choose name="Name3">
      <dgm:if name="Name4" axis="ch" ptType="node" func="cnt" op="equ" val="1">
        <dgm:layoutNode name="OneNode_1">
          <dgm:varLst>
            <dgm:bulletEnabled val="1"/>
          </dgm:varLst>
          <dgm:alg type="tx"/>
          <dgm:shape xmlns:r="http://schemas.openxmlformats.org/officeDocument/2006/relationships" type="roundRect" r:blip="">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
        <dgm:choose name="Name6">
          <dgm:if name="Name7" axis="ch" ptType="node" func="cnt" op="equ" val="2">
            <dgm:layoutNode name="Two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wo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wo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wo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wo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
            <dgm:choose name="Name9">
              <dgm:if name="Name10" axis="ch" ptType="node" func="cnt" op="equ" val="3">
                <dgm:layoutNode name="Thre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hre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hre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Thre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1">
                <dgm:choose name="Name12">
                  <dgm:if name="Name13" axis="ch" ptType="node" func="cnt" op="equ" val="4">
                    <dgm:layoutNode name="Four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our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our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our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our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4">
                    <dgm:choose name="Name15">
                      <dgm:if name="Name16" axis="ch" ptType="node" func="cnt" op="gte" val="5">
                        <dgm:layoutNode name="Fiv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iv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iv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ive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iveNodes_5">
                          <dgm:varLst>
                            <dgm:bulletEnabled val="1"/>
                          </dgm:varLst>
                          <dgm:alg type="sp"/>
                          <dgm:shape xmlns:r="http://schemas.openxmlformats.org/officeDocument/2006/relationships" type="roundRect" r:blip="">
                            <dgm:adjLst>
                              <dgm:adj idx="1" val="0.1"/>
                            </dgm:adjLst>
                          </dgm:shape>
                          <dgm:presOf axis="ch desOrSelf" ptType="node node" st="5 1" cnt="1 0"/>
                          <dgm:constrLst/>
                          <dgm:ruleLst/>
                        </dgm:layoutNode>
                        <dgm:layoutNode name="Fiv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4-5" styleLbl="fgAccFollowNode1">
                          <dgm:varLst>
                            <dgm:bulletEnabled val="1"/>
                          </dgm:varLst>
                          <dgm:alg type="tx"/>
                          <dgm:shape xmlns:r="http://schemas.openxmlformats.org/officeDocument/2006/relationships" type="downArrow" r:blip="">
                            <dgm:adjLst>
                              <dgm:adj idx="1" val="0.55"/>
                              <dgm:adj idx="2" val="0.45"/>
                            </dgm:adjLst>
                          </dgm:shape>
                          <dgm:presOf axis="ch" ptType="sibTrans" st="4"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5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5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7"/>
                    </dgm:choose>
                  </dgm:else>
                </dgm:choose>
              </dgm:else>
            </dgm:choose>
          </dgm:else>
        </dgm:choose>
      </dgm:else>
    </dgm:choose>
  </dgm:layoutNode>
</dgm:layoutDef>
</file>

<file path=word/diagrams/layout16.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7.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5/8/layout/vList6">
  <dgm:title val=""/>
  <dgm:desc val=""/>
  <dgm:catLst>
    <dgm:cat type="process" pri="22000"/>
    <dgm:cat type="list" pri="1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dgm:varLst>
    <dgm:alg type="lin">
      <dgm:param type="linDir" val="fromT"/>
    </dgm:alg>
    <dgm:shape xmlns:r="http://schemas.openxmlformats.org/officeDocument/2006/relationships" r:blip="">
      <dgm:adjLst/>
    </dgm:shape>
    <dgm:presOf/>
    <dgm:constrLst>
      <dgm:constr type="w" for="ch" forName="linNode" refType="w"/>
      <dgm:constr type="h" for="ch" forName="linNode" refType="h"/>
      <dgm:constr type="h" for="ch" forName="spacing" refType="h" refFor="ch" refForName="linNode" fact="0.1"/>
      <dgm:constr type="primFontSz" for="des" forName="parentShp" op="equ" val="65"/>
      <dgm:constr type="primFontSz" for="des" forName="childShp" op="equ" val="65"/>
    </dgm:constrLst>
    <dgm:ruleLst/>
    <dgm:forEach name="Name1" axis="ch" ptType="node">
      <dgm:layoutNode name="linNode">
        <dgm:choose name="Name2">
          <dgm:if name="Name3" func="var" arg="dir" op="equ" val="norm">
            <dgm:alg type="lin">
              <dgm:param type="linDir" val="fromL"/>
            </dgm:alg>
          </dgm:if>
          <dgm:else name="Name4">
            <dgm:alg type="lin">
              <dgm:param type="linDir" val="fromR"/>
            </dgm:alg>
          </dgm:else>
        </dgm:choose>
        <dgm:shape xmlns:r="http://schemas.openxmlformats.org/officeDocument/2006/relationships" r:blip="">
          <dgm:adjLst/>
        </dgm:shape>
        <dgm:presOf/>
        <dgm:choose name="Name5">
          <dgm:if name="Name6" func="var" arg="dir" op="equ" val="norm">
            <dgm:constrLst>
              <dgm:constr type="w" for="ch" forName="parentShp" refType="w" fact="0.4"/>
              <dgm:constr type="h" for="ch" forName="parentShp" refType="h"/>
              <dgm:constr type="w" for="ch" forName="childShp" refType="w" fact="0.6"/>
              <dgm:constr type="h" for="ch" forName="childShp" refType="h" refFor="ch" refForName="parentShp"/>
            </dgm:constrLst>
          </dgm:if>
          <dgm:else name="Name7">
            <dgm:constrLst>
              <dgm:constr type="w" for="ch" forName="parentShp" refType="w" fact="0.4"/>
              <dgm:constr type="h" for="ch" forName="parentShp" refType="h"/>
              <dgm:constr type="w" for="ch" forName="childShp" refType="w" fact="0.6"/>
              <dgm:constr type="h" for="ch" forName="childShp" refType="h" refFor="ch" refForName="parentShp"/>
            </dgm:constrLst>
          </dgm:else>
        </dgm:choose>
        <dgm:ruleLst/>
        <dgm:layoutNode name="parentShp" styleLbl="node1">
          <dgm:varLst>
            <dgm:bulletEnabled val="1"/>
          </dgm:varLst>
          <dgm:alg type="tx"/>
          <dgm:shape xmlns:r="http://schemas.openxmlformats.org/officeDocument/2006/relationships" type="roundRect" r:blip="">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layoutNode name="childShp" styleLbl="bgAccFollowNode1">
          <dgm:varLst>
            <dgm:bulletEnabled val="1"/>
          </dgm:varLst>
          <dgm:alg type="tx">
            <dgm:param type="stBulletLvl" val="1"/>
          </dgm:alg>
          <dgm:choose name="Name8">
            <dgm:if name="Name9" func="var" arg="dir" op="equ" val="norm">
              <dgm:shape xmlns:r="http://schemas.openxmlformats.org/officeDocument/2006/relationships" type="rightArrow" r:blip="" zOrderOff="-2">
                <dgm:adjLst>
                  <dgm:adj idx="1" val="0.75"/>
                </dgm:adjLst>
              </dgm:shape>
            </dgm:if>
            <dgm:else name="Name10">
              <dgm:shape xmlns:r="http://schemas.openxmlformats.org/officeDocument/2006/relationships" rot="180" type="rightArrow" r:blip="" zOrderOff="-2">
                <dgm:adjLst>
                  <dgm:adj idx="1" val="0.75"/>
                </dgm:adjLst>
              </dgm:shape>
            </dgm:else>
          </dgm:choose>
          <dgm:presOf axis="des" ptType="node"/>
          <dgm:constrLst>
            <dgm:constr type="secFontSz" refType="primFontSz"/>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dgm:forEach name="Name11" axis="followSib" ptType="sibTrans" cnt="1">
        <dgm:layoutNode name="spacing">
          <dgm:alg type="sp"/>
          <dgm:shape xmlns:r="http://schemas.openxmlformats.org/officeDocument/2006/relationships" r:blip="">
            <dgm:adjLst/>
          </dgm:shape>
          <dgm:presOf/>
          <dgm:constrLst/>
          <dgm:ruleLst/>
        </dgm:layoutNode>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layout20.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vList6">
  <dgm:title val=""/>
  <dgm:desc val=""/>
  <dgm:catLst>
    <dgm:cat type="process" pri="22000"/>
    <dgm:cat type="list" pri="1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dgm:varLst>
    <dgm:alg type="lin">
      <dgm:param type="linDir" val="fromT"/>
    </dgm:alg>
    <dgm:shape xmlns:r="http://schemas.openxmlformats.org/officeDocument/2006/relationships" r:blip="">
      <dgm:adjLst/>
    </dgm:shape>
    <dgm:presOf/>
    <dgm:constrLst>
      <dgm:constr type="w" for="ch" forName="linNode" refType="w"/>
      <dgm:constr type="h" for="ch" forName="linNode" refType="h"/>
      <dgm:constr type="h" for="ch" forName="spacing" refType="h" refFor="ch" refForName="linNode" fact="0.1"/>
      <dgm:constr type="primFontSz" for="des" forName="parentShp" op="equ" val="65"/>
      <dgm:constr type="primFontSz" for="des" forName="childShp" op="equ" val="65"/>
    </dgm:constrLst>
    <dgm:ruleLst/>
    <dgm:forEach name="Name1" axis="ch" ptType="node">
      <dgm:layoutNode name="linNode">
        <dgm:choose name="Name2">
          <dgm:if name="Name3" func="var" arg="dir" op="equ" val="norm">
            <dgm:alg type="lin">
              <dgm:param type="linDir" val="fromL"/>
            </dgm:alg>
          </dgm:if>
          <dgm:else name="Name4">
            <dgm:alg type="lin">
              <dgm:param type="linDir" val="fromR"/>
            </dgm:alg>
          </dgm:else>
        </dgm:choose>
        <dgm:shape xmlns:r="http://schemas.openxmlformats.org/officeDocument/2006/relationships" r:blip="">
          <dgm:adjLst/>
        </dgm:shape>
        <dgm:presOf/>
        <dgm:choose name="Name5">
          <dgm:if name="Name6" func="var" arg="dir" op="equ" val="norm">
            <dgm:constrLst>
              <dgm:constr type="w" for="ch" forName="parentShp" refType="w" fact="0.4"/>
              <dgm:constr type="h" for="ch" forName="parentShp" refType="h"/>
              <dgm:constr type="w" for="ch" forName="childShp" refType="w" fact="0.6"/>
              <dgm:constr type="h" for="ch" forName="childShp" refType="h" refFor="ch" refForName="parentShp"/>
            </dgm:constrLst>
          </dgm:if>
          <dgm:else name="Name7">
            <dgm:constrLst>
              <dgm:constr type="w" for="ch" forName="parentShp" refType="w" fact="0.4"/>
              <dgm:constr type="h" for="ch" forName="parentShp" refType="h"/>
              <dgm:constr type="w" for="ch" forName="childShp" refType="w" fact="0.6"/>
              <dgm:constr type="h" for="ch" forName="childShp" refType="h" refFor="ch" refForName="parentShp"/>
            </dgm:constrLst>
          </dgm:else>
        </dgm:choose>
        <dgm:ruleLst/>
        <dgm:layoutNode name="parentShp" styleLbl="node1">
          <dgm:varLst>
            <dgm:bulletEnabled val="1"/>
          </dgm:varLst>
          <dgm:alg type="tx"/>
          <dgm:shape xmlns:r="http://schemas.openxmlformats.org/officeDocument/2006/relationships" type="roundRect" r:blip="">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layoutNode name="childShp" styleLbl="bgAccFollowNode1">
          <dgm:varLst>
            <dgm:bulletEnabled val="1"/>
          </dgm:varLst>
          <dgm:alg type="tx">
            <dgm:param type="stBulletLvl" val="1"/>
          </dgm:alg>
          <dgm:choose name="Name8">
            <dgm:if name="Name9" func="var" arg="dir" op="equ" val="norm">
              <dgm:shape xmlns:r="http://schemas.openxmlformats.org/officeDocument/2006/relationships" type="rightArrow" r:blip="" zOrderOff="-2">
                <dgm:adjLst>
                  <dgm:adj idx="1" val="0.75"/>
                </dgm:adjLst>
              </dgm:shape>
            </dgm:if>
            <dgm:else name="Name10">
              <dgm:shape xmlns:r="http://schemas.openxmlformats.org/officeDocument/2006/relationships" rot="180" type="rightArrow" r:blip="" zOrderOff="-2">
                <dgm:adjLst>
                  <dgm:adj idx="1" val="0.75"/>
                </dgm:adjLst>
              </dgm:shape>
            </dgm:else>
          </dgm:choose>
          <dgm:presOf axis="des" ptType="node"/>
          <dgm:constrLst>
            <dgm:constr type="secFontSz" refType="primFontSz"/>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dgm:forEach name="Name11" axis="followSib" ptType="sibTrans" cnt="1">
        <dgm:layoutNode name="spacing">
          <dgm:alg type="sp"/>
          <dgm:shape xmlns:r="http://schemas.openxmlformats.org/officeDocument/2006/relationships" r:blip="">
            <dgm:adjLst/>
          </dgm:shape>
          <dgm:presOf/>
          <dgm:constrLst/>
          <dgm:ruleLst/>
        </dgm:layoutNode>
      </dgm:forEach>
    </dgm:forEach>
  </dgm:layoutNode>
</dgm:layoutDef>
</file>

<file path=word/diagrams/layout22.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Top Shadow">
      <a:fillStyleLst>
        <a:solidFill>
          <a:schemeClr val="phClr"/>
        </a:solidFill>
        <a:gradFill rotWithShape="1">
          <a:gsLst>
            <a:gs pos="0">
              <a:schemeClr val="phClr">
                <a:tint val="10000"/>
                <a:satMod val="300000"/>
              </a:schemeClr>
            </a:gs>
            <a:gs pos="34000">
              <a:schemeClr val="phClr">
                <a:tint val="13500"/>
                <a:satMod val="250000"/>
              </a:schemeClr>
            </a:gs>
            <a:gs pos="100000">
              <a:schemeClr val="phClr">
                <a:tint val="60000"/>
                <a:satMod val="200000"/>
              </a:schemeClr>
            </a:gs>
          </a:gsLst>
          <a:path path="circle">
            <a:fillToRect l="50000" t="155000" r="50000" b="-55000"/>
          </a:path>
        </a:gradFill>
        <a:gradFill rotWithShape="1">
          <a:gsLst>
            <a:gs pos="0">
              <a:schemeClr val="phClr">
                <a:tint val="60000"/>
                <a:satMod val="160000"/>
              </a:schemeClr>
            </a:gs>
            <a:gs pos="46000">
              <a:schemeClr val="phClr">
                <a:tint val="86000"/>
                <a:satMod val="160000"/>
              </a:schemeClr>
            </a:gs>
            <a:gs pos="100000">
              <a:schemeClr val="phClr">
                <a:shade val="40000"/>
                <a:satMod val="160000"/>
              </a:schemeClr>
            </a:gs>
          </a:gsLst>
          <a:path path="circle">
            <a:fillToRect l="50000" t="155000" r="50000" b="-55000"/>
          </a:path>
        </a:gradFill>
      </a:fillStyleLst>
      <a:lnStyleLst>
        <a:ln w="9525" cap="flat" cmpd="sng" algn="ctr">
          <a:solidFill>
            <a:schemeClr val="phClr">
              <a:satMod val="120000"/>
            </a:schemeClr>
          </a:solidFill>
          <a:prstDash val="solid"/>
        </a:ln>
        <a:ln w="12700" cap="flat" cmpd="sng" algn="ctr">
          <a:solidFill>
            <a:schemeClr val="phClr"/>
          </a:solidFill>
          <a:prstDash val="solid"/>
        </a:ln>
        <a:ln w="25400" cap="flat" cmpd="sng" algn="ctr">
          <a:solidFill>
            <a:schemeClr val="phClr"/>
          </a:solidFill>
          <a:prstDash val="solid"/>
        </a:ln>
      </a:lnStyleLst>
      <a:effectStyleLst>
        <a:effectStyle>
          <a:effectLst>
            <a:outerShdw blurRad="63500" dist="25400" dir="14700000" algn="t" rotWithShape="0">
              <a:srgbClr val="000000">
                <a:alpha val="50000"/>
              </a:srgbClr>
            </a:outerShdw>
          </a:effectLst>
        </a:effectStyle>
        <a:effectStyle>
          <a:effectLst>
            <a:outerShdw blurRad="50800" dist="38100" dir="14700000" algn="t" rotWithShape="0">
              <a:srgbClr val="000000">
                <a:alpha val="60000"/>
              </a:srgbClr>
            </a:outerShdw>
          </a:effectLst>
        </a:effectStyle>
        <a:effectStyle>
          <a:effectLst>
            <a:outerShdw blurRad="53975" dist="41275" dir="14700000" algn="t" rotWithShape="0">
              <a:srgbClr val="000000">
                <a:alpha val="60000"/>
              </a:srgbClr>
            </a:outerShdw>
          </a:effectLst>
          <a:scene3d>
            <a:camera prst="orthographicFront">
              <a:rot lat="0" lon="0" rev="0"/>
            </a:camera>
            <a:lightRig rig="contrasting" dir="t">
              <a:rot lat="0" lon="0" rev="3600000"/>
            </a:lightRig>
          </a:scene3d>
          <a:sp3d prstMaterial="plastic">
            <a:bevelT w="127000" h="38200" prst="relaxedInset"/>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C163F19-F512-4E74-A5EB-AD2E85486823}">
  <ds:schemaRefs>
    <ds:schemaRef ds:uri="http://schemas.openxmlformats.org/officeDocument/2006/bibliography"/>
  </ds:schemaRefs>
</ds:datastoreItem>
</file>

<file path=customXml/itemProps2.xml><?xml version="1.0" encoding="utf-8"?>
<ds:datastoreItem xmlns:ds="http://schemas.openxmlformats.org/officeDocument/2006/customXml" ds:itemID="{0844CEA3-54C5-477D-8224-FCB87ADF98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70</Pages>
  <Words>20519</Words>
  <Characters>116959</Characters>
  <Application>Microsoft Office Word</Application>
  <DocSecurity>0</DocSecurity>
  <Lines>974</Lines>
  <Paragraphs>274</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137204</CharactersWithSpaces>
  <SharedDoc>false</SharedDoc>
  <HLinks>
    <vt:vector size="360" baseType="variant">
      <vt:variant>
        <vt:i4>3932259</vt:i4>
      </vt:variant>
      <vt:variant>
        <vt:i4>336</vt:i4>
      </vt:variant>
      <vt:variant>
        <vt:i4>0</vt:i4>
      </vt:variant>
      <vt:variant>
        <vt:i4>5</vt:i4>
      </vt:variant>
      <vt:variant>
        <vt:lpwstr>file://\\10.1.25.7\camera589\georgiana.dobre.DDCA\AppData\Local\Microsoft\Windows\Temporary Internet Files\roxana.baly\AppData\Local\Microsoft\Windows\roxana.baly\AppData\Local\Microsoft\Windows\DDCA\CCMIP\manual de implementare  2013\manual mai 2013\Anexa 3 - Grafic estimativ privind depunerea cererilor de rambursare.doc</vt:lpwstr>
      </vt:variant>
      <vt:variant>
        <vt:lpwstr/>
      </vt:variant>
      <vt:variant>
        <vt:i4>3932259</vt:i4>
      </vt:variant>
      <vt:variant>
        <vt:i4>333</vt:i4>
      </vt:variant>
      <vt:variant>
        <vt:i4>0</vt:i4>
      </vt:variant>
      <vt:variant>
        <vt:i4>5</vt:i4>
      </vt:variant>
      <vt:variant>
        <vt:lpwstr>file://\\10.1.25.7\camera589\georgiana.dobre.DDCA\AppData\Local\Microsoft\Windows\Temporary Internet Files\roxana.baly\AppData\Local\Microsoft\Windows\roxana.baly\AppData\Local\Microsoft\Windows\DDCA\CCMIP\manual de implementare  2013\manual mai 2013\Anexa 5 - Lista de doc justificative.doc</vt:lpwstr>
      </vt:variant>
      <vt:variant>
        <vt:lpwstr/>
      </vt:variant>
      <vt:variant>
        <vt:i4>1638472</vt:i4>
      </vt:variant>
      <vt:variant>
        <vt:i4>330</vt:i4>
      </vt:variant>
      <vt:variant>
        <vt:i4>0</vt:i4>
      </vt:variant>
      <vt:variant>
        <vt:i4>5</vt:i4>
      </vt:variant>
      <vt:variant>
        <vt:lpwstr>http://lege5.ro/Gratuit/gi2tqmrugy/ordonanta-de-urgenta-nr-66-2011-privind-prevenirea-constatarea-si-sanctionarea-neregulilor-aparute-in-obtinerea-si-utilizarea-fondurilor-europene-si-sau-a-fondurilor-publice-nationale-aferente-acestor?pid=56529769&amp;d=2016-06-02</vt:lpwstr>
      </vt:variant>
      <vt:variant>
        <vt:lpwstr>p-56529769</vt:lpwstr>
      </vt:variant>
      <vt:variant>
        <vt:i4>1638472</vt:i4>
      </vt:variant>
      <vt:variant>
        <vt:i4>327</vt:i4>
      </vt:variant>
      <vt:variant>
        <vt:i4>0</vt:i4>
      </vt:variant>
      <vt:variant>
        <vt:i4>5</vt:i4>
      </vt:variant>
      <vt:variant>
        <vt:lpwstr>http://lege5.ro/Gratuit/gi2tqmrugy/ordonanta-de-urgenta-nr-66-2011-privind-prevenirea-constatarea-si-sanctionarea-neregulilor-aparute-in-obtinerea-si-utilizarea-fondurilor-europene-si-sau-a-fondurilor-publice-nationale-aferente-acestor?pid=56529766&amp;d=2016-06-02</vt:lpwstr>
      </vt:variant>
      <vt:variant>
        <vt:lpwstr>p-56529766</vt:lpwstr>
      </vt:variant>
      <vt:variant>
        <vt:i4>7929900</vt:i4>
      </vt:variant>
      <vt:variant>
        <vt:i4>321</vt:i4>
      </vt:variant>
      <vt:variant>
        <vt:i4>0</vt:i4>
      </vt:variant>
      <vt:variant>
        <vt:i4>5</vt:i4>
      </vt:variant>
      <vt:variant>
        <vt:lpwstr>http://www.poca.ro/</vt:lpwstr>
      </vt:variant>
      <vt:variant>
        <vt:lpwstr/>
      </vt:variant>
      <vt:variant>
        <vt:i4>5505144</vt:i4>
      </vt:variant>
      <vt:variant>
        <vt:i4>318</vt:i4>
      </vt:variant>
      <vt:variant>
        <vt:i4>0</vt:i4>
      </vt:variant>
      <vt:variant>
        <vt:i4>5</vt:i4>
      </vt:variant>
      <vt:variant>
        <vt:lpwstr>mailto:amdca@poca.ro</vt:lpwstr>
      </vt:variant>
      <vt:variant>
        <vt:lpwstr/>
      </vt:variant>
      <vt:variant>
        <vt:i4>5505144</vt:i4>
      </vt:variant>
      <vt:variant>
        <vt:i4>315</vt:i4>
      </vt:variant>
      <vt:variant>
        <vt:i4>0</vt:i4>
      </vt:variant>
      <vt:variant>
        <vt:i4>5</vt:i4>
      </vt:variant>
      <vt:variant>
        <vt:lpwstr>mailto:amdca@poca.ro</vt:lpwstr>
      </vt:variant>
      <vt:variant>
        <vt:lpwstr/>
      </vt:variant>
      <vt:variant>
        <vt:i4>1572921</vt:i4>
      </vt:variant>
      <vt:variant>
        <vt:i4>308</vt:i4>
      </vt:variant>
      <vt:variant>
        <vt:i4>0</vt:i4>
      </vt:variant>
      <vt:variant>
        <vt:i4>5</vt:i4>
      </vt:variant>
      <vt:variant>
        <vt:lpwstr/>
      </vt:variant>
      <vt:variant>
        <vt:lpwstr>_Toc448843100</vt:lpwstr>
      </vt:variant>
      <vt:variant>
        <vt:i4>1114168</vt:i4>
      </vt:variant>
      <vt:variant>
        <vt:i4>302</vt:i4>
      </vt:variant>
      <vt:variant>
        <vt:i4>0</vt:i4>
      </vt:variant>
      <vt:variant>
        <vt:i4>5</vt:i4>
      </vt:variant>
      <vt:variant>
        <vt:lpwstr/>
      </vt:variant>
      <vt:variant>
        <vt:lpwstr>_Toc448843099</vt:lpwstr>
      </vt:variant>
      <vt:variant>
        <vt:i4>1114168</vt:i4>
      </vt:variant>
      <vt:variant>
        <vt:i4>296</vt:i4>
      </vt:variant>
      <vt:variant>
        <vt:i4>0</vt:i4>
      </vt:variant>
      <vt:variant>
        <vt:i4>5</vt:i4>
      </vt:variant>
      <vt:variant>
        <vt:lpwstr/>
      </vt:variant>
      <vt:variant>
        <vt:lpwstr>_Toc448843098</vt:lpwstr>
      </vt:variant>
      <vt:variant>
        <vt:i4>1114168</vt:i4>
      </vt:variant>
      <vt:variant>
        <vt:i4>290</vt:i4>
      </vt:variant>
      <vt:variant>
        <vt:i4>0</vt:i4>
      </vt:variant>
      <vt:variant>
        <vt:i4>5</vt:i4>
      </vt:variant>
      <vt:variant>
        <vt:lpwstr/>
      </vt:variant>
      <vt:variant>
        <vt:lpwstr>_Toc448843097</vt:lpwstr>
      </vt:variant>
      <vt:variant>
        <vt:i4>1114168</vt:i4>
      </vt:variant>
      <vt:variant>
        <vt:i4>284</vt:i4>
      </vt:variant>
      <vt:variant>
        <vt:i4>0</vt:i4>
      </vt:variant>
      <vt:variant>
        <vt:i4>5</vt:i4>
      </vt:variant>
      <vt:variant>
        <vt:lpwstr/>
      </vt:variant>
      <vt:variant>
        <vt:lpwstr>_Toc448843096</vt:lpwstr>
      </vt:variant>
      <vt:variant>
        <vt:i4>1114168</vt:i4>
      </vt:variant>
      <vt:variant>
        <vt:i4>278</vt:i4>
      </vt:variant>
      <vt:variant>
        <vt:i4>0</vt:i4>
      </vt:variant>
      <vt:variant>
        <vt:i4>5</vt:i4>
      </vt:variant>
      <vt:variant>
        <vt:lpwstr/>
      </vt:variant>
      <vt:variant>
        <vt:lpwstr>_Toc448843095</vt:lpwstr>
      </vt:variant>
      <vt:variant>
        <vt:i4>1114168</vt:i4>
      </vt:variant>
      <vt:variant>
        <vt:i4>272</vt:i4>
      </vt:variant>
      <vt:variant>
        <vt:i4>0</vt:i4>
      </vt:variant>
      <vt:variant>
        <vt:i4>5</vt:i4>
      </vt:variant>
      <vt:variant>
        <vt:lpwstr/>
      </vt:variant>
      <vt:variant>
        <vt:lpwstr>_Toc448843094</vt:lpwstr>
      </vt:variant>
      <vt:variant>
        <vt:i4>1114168</vt:i4>
      </vt:variant>
      <vt:variant>
        <vt:i4>266</vt:i4>
      </vt:variant>
      <vt:variant>
        <vt:i4>0</vt:i4>
      </vt:variant>
      <vt:variant>
        <vt:i4>5</vt:i4>
      </vt:variant>
      <vt:variant>
        <vt:lpwstr/>
      </vt:variant>
      <vt:variant>
        <vt:lpwstr>_Toc448843093</vt:lpwstr>
      </vt:variant>
      <vt:variant>
        <vt:i4>1114168</vt:i4>
      </vt:variant>
      <vt:variant>
        <vt:i4>260</vt:i4>
      </vt:variant>
      <vt:variant>
        <vt:i4>0</vt:i4>
      </vt:variant>
      <vt:variant>
        <vt:i4>5</vt:i4>
      </vt:variant>
      <vt:variant>
        <vt:lpwstr/>
      </vt:variant>
      <vt:variant>
        <vt:lpwstr>_Toc448843092</vt:lpwstr>
      </vt:variant>
      <vt:variant>
        <vt:i4>1114168</vt:i4>
      </vt:variant>
      <vt:variant>
        <vt:i4>254</vt:i4>
      </vt:variant>
      <vt:variant>
        <vt:i4>0</vt:i4>
      </vt:variant>
      <vt:variant>
        <vt:i4>5</vt:i4>
      </vt:variant>
      <vt:variant>
        <vt:lpwstr/>
      </vt:variant>
      <vt:variant>
        <vt:lpwstr>_Toc448843091</vt:lpwstr>
      </vt:variant>
      <vt:variant>
        <vt:i4>1114168</vt:i4>
      </vt:variant>
      <vt:variant>
        <vt:i4>248</vt:i4>
      </vt:variant>
      <vt:variant>
        <vt:i4>0</vt:i4>
      </vt:variant>
      <vt:variant>
        <vt:i4>5</vt:i4>
      </vt:variant>
      <vt:variant>
        <vt:lpwstr/>
      </vt:variant>
      <vt:variant>
        <vt:lpwstr>_Toc448843090</vt:lpwstr>
      </vt:variant>
      <vt:variant>
        <vt:i4>1048632</vt:i4>
      </vt:variant>
      <vt:variant>
        <vt:i4>242</vt:i4>
      </vt:variant>
      <vt:variant>
        <vt:i4>0</vt:i4>
      </vt:variant>
      <vt:variant>
        <vt:i4>5</vt:i4>
      </vt:variant>
      <vt:variant>
        <vt:lpwstr/>
      </vt:variant>
      <vt:variant>
        <vt:lpwstr>_Toc448843089</vt:lpwstr>
      </vt:variant>
      <vt:variant>
        <vt:i4>1048632</vt:i4>
      </vt:variant>
      <vt:variant>
        <vt:i4>236</vt:i4>
      </vt:variant>
      <vt:variant>
        <vt:i4>0</vt:i4>
      </vt:variant>
      <vt:variant>
        <vt:i4>5</vt:i4>
      </vt:variant>
      <vt:variant>
        <vt:lpwstr/>
      </vt:variant>
      <vt:variant>
        <vt:lpwstr>_Toc448843088</vt:lpwstr>
      </vt:variant>
      <vt:variant>
        <vt:i4>1048632</vt:i4>
      </vt:variant>
      <vt:variant>
        <vt:i4>230</vt:i4>
      </vt:variant>
      <vt:variant>
        <vt:i4>0</vt:i4>
      </vt:variant>
      <vt:variant>
        <vt:i4>5</vt:i4>
      </vt:variant>
      <vt:variant>
        <vt:lpwstr/>
      </vt:variant>
      <vt:variant>
        <vt:lpwstr>_Toc448843087</vt:lpwstr>
      </vt:variant>
      <vt:variant>
        <vt:i4>1048632</vt:i4>
      </vt:variant>
      <vt:variant>
        <vt:i4>224</vt:i4>
      </vt:variant>
      <vt:variant>
        <vt:i4>0</vt:i4>
      </vt:variant>
      <vt:variant>
        <vt:i4>5</vt:i4>
      </vt:variant>
      <vt:variant>
        <vt:lpwstr/>
      </vt:variant>
      <vt:variant>
        <vt:lpwstr>_Toc448843086</vt:lpwstr>
      </vt:variant>
      <vt:variant>
        <vt:i4>1048632</vt:i4>
      </vt:variant>
      <vt:variant>
        <vt:i4>218</vt:i4>
      </vt:variant>
      <vt:variant>
        <vt:i4>0</vt:i4>
      </vt:variant>
      <vt:variant>
        <vt:i4>5</vt:i4>
      </vt:variant>
      <vt:variant>
        <vt:lpwstr/>
      </vt:variant>
      <vt:variant>
        <vt:lpwstr>_Toc448843085</vt:lpwstr>
      </vt:variant>
      <vt:variant>
        <vt:i4>1048632</vt:i4>
      </vt:variant>
      <vt:variant>
        <vt:i4>212</vt:i4>
      </vt:variant>
      <vt:variant>
        <vt:i4>0</vt:i4>
      </vt:variant>
      <vt:variant>
        <vt:i4>5</vt:i4>
      </vt:variant>
      <vt:variant>
        <vt:lpwstr/>
      </vt:variant>
      <vt:variant>
        <vt:lpwstr>_Toc448843084</vt:lpwstr>
      </vt:variant>
      <vt:variant>
        <vt:i4>1048632</vt:i4>
      </vt:variant>
      <vt:variant>
        <vt:i4>206</vt:i4>
      </vt:variant>
      <vt:variant>
        <vt:i4>0</vt:i4>
      </vt:variant>
      <vt:variant>
        <vt:i4>5</vt:i4>
      </vt:variant>
      <vt:variant>
        <vt:lpwstr/>
      </vt:variant>
      <vt:variant>
        <vt:lpwstr>_Toc448843083</vt:lpwstr>
      </vt:variant>
      <vt:variant>
        <vt:i4>1048632</vt:i4>
      </vt:variant>
      <vt:variant>
        <vt:i4>200</vt:i4>
      </vt:variant>
      <vt:variant>
        <vt:i4>0</vt:i4>
      </vt:variant>
      <vt:variant>
        <vt:i4>5</vt:i4>
      </vt:variant>
      <vt:variant>
        <vt:lpwstr/>
      </vt:variant>
      <vt:variant>
        <vt:lpwstr>_Toc448843082</vt:lpwstr>
      </vt:variant>
      <vt:variant>
        <vt:i4>1048632</vt:i4>
      </vt:variant>
      <vt:variant>
        <vt:i4>194</vt:i4>
      </vt:variant>
      <vt:variant>
        <vt:i4>0</vt:i4>
      </vt:variant>
      <vt:variant>
        <vt:i4>5</vt:i4>
      </vt:variant>
      <vt:variant>
        <vt:lpwstr/>
      </vt:variant>
      <vt:variant>
        <vt:lpwstr>_Toc448843081</vt:lpwstr>
      </vt:variant>
      <vt:variant>
        <vt:i4>1048632</vt:i4>
      </vt:variant>
      <vt:variant>
        <vt:i4>188</vt:i4>
      </vt:variant>
      <vt:variant>
        <vt:i4>0</vt:i4>
      </vt:variant>
      <vt:variant>
        <vt:i4>5</vt:i4>
      </vt:variant>
      <vt:variant>
        <vt:lpwstr/>
      </vt:variant>
      <vt:variant>
        <vt:lpwstr>_Toc448843080</vt:lpwstr>
      </vt:variant>
      <vt:variant>
        <vt:i4>2031672</vt:i4>
      </vt:variant>
      <vt:variant>
        <vt:i4>182</vt:i4>
      </vt:variant>
      <vt:variant>
        <vt:i4>0</vt:i4>
      </vt:variant>
      <vt:variant>
        <vt:i4>5</vt:i4>
      </vt:variant>
      <vt:variant>
        <vt:lpwstr/>
      </vt:variant>
      <vt:variant>
        <vt:lpwstr>_Toc448843078</vt:lpwstr>
      </vt:variant>
      <vt:variant>
        <vt:i4>2031672</vt:i4>
      </vt:variant>
      <vt:variant>
        <vt:i4>176</vt:i4>
      </vt:variant>
      <vt:variant>
        <vt:i4>0</vt:i4>
      </vt:variant>
      <vt:variant>
        <vt:i4>5</vt:i4>
      </vt:variant>
      <vt:variant>
        <vt:lpwstr/>
      </vt:variant>
      <vt:variant>
        <vt:lpwstr>_Toc448843077</vt:lpwstr>
      </vt:variant>
      <vt:variant>
        <vt:i4>2031672</vt:i4>
      </vt:variant>
      <vt:variant>
        <vt:i4>170</vt:i4>
      </vt:variant>
      <vt:variant>
        <vt:i4>0</vt:i4>
      </vt:variant>
      <vt:variant>
        <vt:i4>5</vt:i4>
      </vt:variant>
      <vt:variant>
        <vt:lpwstr/>
      </vt:variant>
      <vt:variant>
        <vt:lpwstr>_Toc448843076</vt:lpwstr>
      </vt:variant>
      <vt:variant>
        <vt:i4>2031672</vt:i4>
      </vt:variant>
      <vt:variant>
        <vt:i4>164</vt:i4>
      </vt:variant>
      <vt:variant>
        <vt:i4>0</vt:i4>
      </vt:variant>
      <vt:variant>
        <vt:i4>5</vt:i4>
      </vt:variant>
      <vt:variant>
        <vt:lpwstr/>
      </vt:variant>
      <vt:variant>
        <vt:lpwstr>_Toc448843075</vt:lpwstr>
      </vt:variant>
      <vt:variant>
        <vt:i4>2031672</vt:i4>
      </vt:variant>
      <vt:variant>
        <vt:i4>158</vt:i4>
      </vt:variant>
      <vt:variant>
        <vt:i4>0</vt:i4>
      </vt:variant>
      <vt:variant>
        <vt:i4>5</vt:i4>
      </vt:variant>
      <vt:variant>
        <vt:lpwstr/>
      </vt:variant>
      <vt:variant>
        <vt:lpwstr>_Toc448843073</vt:lpwstr>
      </vt:variant>
      <vt:variant>
        <vt:i4>2031672</vt:i4>
      </vt:variant>
      <vt:variant>
        <vt:i4>152</vt:i4>
      </vt:variant>
      <vt:variant>
        <vt:i4>0</vt:i4>
      </vt:variant>
      <vt:variant>
        <vt:i4>5</vt:i4>
      </vt:variant>
      <vt:variant>
        <vt:lpwstr/>
      </vt:variant>
      <vt:variant>
        <vt:lpwstr>_Toc448843072</vt:lpwstr>
      </vt:variant>
      <vt:variant>
        <vt:i4>2031672</vt:i4>
      </vt:variant>
      <vt:variant>
        <vt:i4>146</vt:i4>
      </vt:variant>
      <vt:variant>
        <vt:i4>0</vt:i4>
      </vt:variant>
      <vt:variant>
        <vt:i4>5</vt:i4>
      </vt:variant>
      <vt:variant>
        <vt:lpwstr/>
      </vt:variant>
      <vt:variant>
        <vt:lpwstr>_Toc448843071</vt:lpwstr>
      </vt:variant>
      <vt:variant>
        <vt:i4>2031672</vt:i4>
      </vt:variant>
      <vt:variant>
        <vt:i4>140</vt:i4>
      </vt:variant>
      <vt:variant>
        <vt:i4>0</vt:i4>
      </vt:variant>
      <vt:variant>
        <vt:i4>5</vt:i4>
      </vt:variant>
      <vt:variant>
        <vt:lpwstr/>
      </vt:variant>
      <vt:variant>
        <vt:lpwstr>_Toc448843070</vt:lpwstr>
      </vt:variant>
      <vt:variant>
        <vt:i4>1966136</vt:i4>
      </vt:variant>
      <vt:variant>
        <vt:i4>134</vt:i4>
      </vt:variant>
      <vt:variant>
        <vt:i4>0</vt:i4>
      </vt:variant>
      <vt:variant>
        <vt:i4>5</vt:i4>
      </vt:variant>
      <vt:variant>
        <vt:lpwstr/>
      </vt:variant>
      <vt:variant>
        <vt:lpwstr>_Toc448843069</vt:lpwstr>
      </vt:variant>
      <vt:variant>
        <vt:i4>1966136</vt:i4>
      </vt:variant>
      <vt:variant>
        <vt:i4>128</vt:i4>
      </vt:variant>
      <vt:variant>
        <vt:i4>0</vt:i4>
      </vt:variant>
      <vt:variant>
        <vt:i4>5</vt:i4>
      </vt:variant>
      <vt:variant>
        <vt:lpwstr/>
      </vt:variant>
      <vt:variant>
        <vt:lpwstr>_Toc448843068</vt:lpwstr>
      </vt:variant>
      <vt:variant>
        <vt:i4>1966136</vt:i4>
      </vt:variant>
      <vt:variant>
        <vt:i4>122</vt:i4>
      </vt:variant>
      <vt:variant>
        <vt:i4>0</vt:i4>
      </vt:variant>
      <vt:variant>
        <vt:i4>5</vt:i4>
      </vt:variant>
      <vt:variant>
        <vt:lpwstr/>
      </vt:variant>
      <vt:variant>
        <vt:lpwstr>_Toc448843067</vt:lpwstr>
      </vt:variant>
      <vt:variant>
        <vt:i4>1966136</vt:i4>
      </vt:variant>
      <vt:variant>
        <vt:i4>116</vt:i4>
      </vt:variant>
      <vt:variant>
        <vt:i4>0</vt:i4>
      </vt:variant>
      <vt:variant>
        <vt:i4>5</vt:i4>
      </vt:variant>
      <vt:variant>
        <vt:lpwstr/>
      </vt:variant>
      <vt:variant>
        <vt:lpwstr>_Toc448843066</vt:lpwstr>
      </vt:variant>
      <vt:variant>
        <vt:i4>1966136</vt:i4>
      </vt:variant>
      <vt:variant>
        <vt:i4>110</vt:i4>
      </vt:variant>
      <vt:variant>
        <vt:i4>0</vt:i4>
      </vt:variant>
      <vt:variant>
        <vt:i4>5</vt:i4>
      </vt:variant>
      <vt:variant>
        <vt:lpwstr/>
      </vt:variant>
      <vt:variant>
        <vt:lpwstr>_Toc448843065</vt:lpwstr>
      </vt:variant>
      <vt:variant>
        <vt:i4>1966136</vt:i4>
      </vt:variant>
      <vt:variant>
        <vt:i4>104</vt:i4>
      </vt:variant>
      <vt:variant>
        <vt:i4>0</vt:i4>
      </vt:variant>
      <vt:variant>
        <vt:i4>5</vt:i4>
      </vt:variant>
      <vt:variant>
        <vt:lpwstr/>
      </vt:variant>
      <vt:variant>
        <vt:lpwstr>_Toc448843064</vt:lpwstr>
      </vt:variant>
      <vt:variant>
        <vt:i4>1966136</vt:i4>
      </vt:variant>
      <vt:variant>
        <vt:i4>98</vt:i4>
      </vt:variant>
      <vt:variant>
        <vt:i4>0</vt:i4>
      </vt:variant>
      <vt:variant>
        <vt:i4>5</vt:i4>
      </vt:variant>
      <vt:variant>
        <vt:lpwstr/>
      </vt:variant>
      <vt:variant>
        <vt:lpwstr>_Toc448843063</vt:lpwstr>
      </vt:variant>
      <vt:variant>
        <vt:i4>1966136</vt:i4>
      </vt:variant>
      <vt:variant>
        <vt:i4>92</vt:i4>
      </vt:variant>
      <vt:variant>
        <vt:i4>0</vt:i4>
      </vt:variant>
      <vt:variant>
        <vt:i4>5</vt:i4>
      </vt:variant>
      <vt:variant>
        <vt:lpwstr/>
      </vt:variant>
      <vt:variant>
        <vt:lpwstr>_Toc448843062</vt:lpwstr>
      </vt:variant>
      <vt:variant>
        <vt:i4>1966136</vt:i4>
      </vt:variant>
      <vt:variant>
        <vt:i4>86</vt:i4>
      </vt:variant>
      <vt:variant>
        <vt:i4>0</vt:i4>
      </vt:variant>
      <vt:variant>
        <vt:i4>5</vt:i4>
      </vt:variant>
      <vt:variant>
        <vt:lpwstr/>
      </vt:variant>
      <vt:variant>
        <vt:lpwstr>_Toc448843061</vt:lpwstr>
      </vt:variant>
      <vt:variant>
        <vt:i4>1966136</vt:i4>
      </vt:variant>
      <vt:variant>
        <vt:i4>80</vt:i4>
      </vt:variant>
      <vt:variant>
        <vt:i4>0</vt:i4>
      </vt:variant>
      <vt:variant>
        <vt:i4>5</vt:i4>
      </vt:variant>
      <vt:variant>
        <vt:lpwstr/>
      </vt:variant>
      <vt:variant>
        <vt:lpwstr>_Toc448843060</vt:lpwstr>
      </vt:variant>
      <vt:variant>
        <vt:i4>1900600</vt:i4>
      </vt:variant>
      <vt:variant>
        <vt:i4>74</vt:i4>
      </vt:variant>
      <vt:variant>
        <vt:i4>0</vt:i4>
      </vt:variant>
      <vt:variant>
        <vt:i4>5</vt:i4>
      </vt:variant>
      <vt:variant>
        <vt:lpwstr/>
      </vt:variant>
      <vt:variant>
        <vt:lpwstr>_Toc448843059</vt:lpwstr>
      </vt:variant>
      <vt:variant>
        <vt:i4>1900600</vt:i4>
      </vt:variant>
      <vt:variant>
        <vt:i4>68</vt:i4>
      </vt:variant>
      <vt:variant>
        <vt:i4>0</vt:i4>
      </vt:variant>
      <vt:variant>
        <vt:i4>5</vt:i4>
      </vt:variant>
      <vt:variant>
        <vt:lpwstr/>
      </vt:variant>
      <vt:variant>
        <vt:lpwstr>_Toc448843058</vt:lpwstr>
      </vt:variant>
      <vt:variant>
        <vt:i4>1900600</vt:i4>
      </vt:variant>
      <vt:variant>
        <vt:i4>62</vt:i4>
      </vt:variant>
      <vt:variant>
        <vt:i4>0</vt:i4>
      </vt:variant>
      <vt:variant>
        <vt:i4>5</vt:i4>
      </vt:variant>
      <vt:variant>
        <vt:lpwstr/>
      </vt:variant>
      <vt:variant>
        <vt:lpwstr>_Toc448843057</vt:lpwstr>
      </vt:variant>
      <vt:variant>
        <vt:i4>1900600</vt:i4>
      </vt:variant>
      <vt:variant>
        <vt:i4>56</vt:i4>
      </vt:variant>
      <vt:variant>
        <vt:i4>0</vt:i4>
      </vt:variant>
      <vt:variant>
        <vt:i4>5</vt:i4>
      </vt:variant>
      <vt:variant>
        <vt:lpwstr/>
      </vt:variant>
      <vt:variant>
        <vt:lpwstr>_Toc448843056</vt:lpwstr>
      </vt:variant>
      <vt:variant>
        <vt:i4>1900600</vt:i4>
      </vt:variant>
      <vt:variant>
        <vt:i4>50</vt:i4>
      </vt:variant>
      <vt:variant>
        <vt:i4>0</vt:i4>
      </vt:variant>
      <vt:variant>
        <vt:i4>5</vt:i4>
      </vt:variant>
      <vt:variant>
        <vt:lpwstr/>
      </vt:variant>
      <vt:variant>
        <vt:lpwstr>_Toc448843055</vt:lpwstr>
      </vt:variant>
      <vt:variant>
        <vt:i4>1900600</vt:i4>
      </vt:variant>
      <vt:variant>
        <vt:i4>44</vt:i4>
      </vt:variant>
      <vt:variant>
        <vt:i4>0</vt:i4>
      </vt:variant>
      <vt:variant>
        <vt:i4>5</vt:i4>
      </vt:variant>
      <vt:variant>
        <vt:lpwstr/>
      </vt:variant>
      <vt:variant>
        <vt:lpwstr>_Toc448843054</vt:lpwstr>
      </vt:variant>
      <vt:variant>
        <vt:i4>1900600</vt:i4>
      </vt:variant>
      <vt:variant>
        <vt:i4>38</vt:i4>
      </vt:variant>
      <vt:variant>
        <vt:i4>0</vt:i4>
      </vt:variant>
      <vt:variant>
        <vt:i4>5</vt:i4>
      </vt:variant>
      <vt:variant>
        <vt:lpwstr/>
      </vt:variant>
      <vt:variant>
        <vt:lpwstr>_Toc448843053</vt:lpwstr>
      </vt:variant>
      <vt:variant>
        <vt:i4>1900600</vt:i4>
      </vt:variant>
      <vt:variant>
        <vt:i4>32</vt:i4>
      </vt:variant>
      <vt:variant>
        <vt:i4>0</vt:i4>
      </vt:variant>
      <vt:variant>
        <vt:i4>5</vt:i4>
      </vt:variant>
      <vt:variant>
        <vt:lpwstr/>
      </vt:variant>
      <vt:variant>
        <vt:lpwstr>_Toc448843052</vt:lpwstr>
      </vt:variant>
      <vt:variant>
        <vt:i4>1900600</vt:i4>
      </vt:variant>
      <vt:variant>
        <vt:i4>26</vt:i4>
      </vt:variant>
      <vt:variant>
        <vt:i4>0</vt:i4>
      </vt:variant>
      <vt:variant>
        <vt:i4>5</vt:i4>
      </vt:variant>
      <vt:variant>
        <vt:lpwstr/>
      </vt:variant>
      <vt:variant>
        <vt:lpwstr>_Toc448843051</vt:lpwstr>
      </vt:variant>
      <vt:variant>
        <vt:i4>1900600</vt:i4>
      </vt:variant>
      <vt:variant>
        <vt:i4>20</vt:i4>
      </vt:variant>
      <vt:variant>
        <vt:i4>0</vt:i4>
      </vt:variant>
      <vt:variant>
        <vt:i4>5</vt:i4>
      </vt:variant>
      <vt:variant>
        <vt:lpwstr/>
      </vt:variant>
      <vt:variant>
        <vt:lpwstr>_Toc448843050</vt:lpwstr>
      </vt:variant>
      <vt:variant>
        <vt:i4>1835064</vt:i4>
      </vt:variant>
      <vt:variant>
        <vt:i4>14</vt:i4>
      </vt:variant>
      <vt:variant>
        <vt:i4>0</vt:i4>
      </vt:variant>
      <vt:variant>
        <vt:i4>5</vt:i4>
      </vt:variant>
      <vt:variant>
        <vt:lpwstr/>
      </vt:variant>
      <vt:variant>
        <vt:lpwstr>_Toc448843049</vt:lpwstr>
      </vt:variant>
      <vt:variant>
        <vt:i4>1835064</vt:i4>
      </vt:variant>
      <vt:variant>
        <vt:i4>8</vt:i4>
      </vt:variant>
      <vt:variant>
        <vt:i4>0</vt:i4>
      </vt:variant>
      <vt:variant>
        <vt:i4>5</vt:i4>
      </vt:variant>
      <vt:variant>
        <vt:lpwstr/>
      </vt:variant>
      <vt:variant>
        <vt:lpwstr>_Toc448843048</vt:lpwstr>
      </vt:variant>
      <vt:variant>
        <vt:i4>1835064</vt:i4>
      </vt:variant>
      <vt:variant>
        <vt:i4>2</vt:i4>
      </vt:variant>
      <vt:variant>
        <vt:i4>0</vt:i4>
      </vt:variant>
      <vt:variant>
        <vt:i4>5</vt:i4>
      </vt:variant>
      <vt:variant>
        <vt:lpwstr/>
      </vt:variant>
      <vt:variant>
        <vt:lpwstr>_Toc448843047</vt:lpwstr>
      </vt:variant>
      <vt:variant>
        <vt:i4>7929900</vt:i4>
      </vt:variant>
      <vt:variant>
        <vt:i4>0</vt:i4>
      </vt:variant>
      <vt:variant>
        <vt:i4>0</vt:i4>
      </vt:variant>
      <vt:variant>
        <vt:i4>5</vt:i4>
      </vt:variant>
      <vt:variant>
        <vt:lpwstr>http://www.poca.ro/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costin.dragne</cp:lastModifiedBy>
  <cp:revision>10</cp:revision>
  <cp:lastPrinted>2021-04-07T06:55:00Z</cp:lastPrinted>
  <dcterms:created xsi:type="dcterms:W3CDTF">2021-04-06T14:26:00Z</dcterms:created>
  <dcterms:modified xsi:type="dcterms:W3CDTF">2021-04-07T07:05:00Z</dcterms:modified>
</cp:coreProperties>
</file>